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092BA" w14:textId="6276FB20" w:rsidR="005E5504" w:rsidRPr="0093312E" w:rsidRDefault="000E614D" w:rsidP="00FE4D88">
      <w:pPr>
        <w:spacing w:before="100" w:beforeAutospacing="1" w:after="100" w:afterAutospacing="1" w:line="240" w:lineRule="auto"/>
        <w:jc w:val="center"/>
        <w:rPr>
          <w:rFonts w:ascii="Times New Roman" w:eastAsia="Times New Roman" w:hAnsi="Times New Roman" w:cs="Times New Roman"/>
          <w:b/>
          <w:bCs/>
          <w:i/>
          <w:sz w:val="24"/>
          <w:szCs w:val="24"/>
        </w:rPr>
      </w:pPr>
      <w:bookmarkStart w:id="0" w:name="_Hlk19777524"/>
      <w:bookmarkStart w:id="1" w:name="about"/>
      <w:bookmarkEnd w:id="0"/>
      <w:r w:rsidRPr="0093312E">
        <w:rPr>
          <w:rFonts w:ascii="Times New Roman" w:eastAsia="Times New Roman" w:hAnsi="Times New Roman" w:cs="Times New Roman"/>
          <w:b/>
          <w:bCs/>
          <w:i/>
          <w:sz w:val="24"/>
          <w:szCs w:val="24"/>
        </w:rPr>
        <w:softHyphen/>
      </w:r>
      <w:r w:rsidRPr="0093312E">
        <w:rPr>
          <w:rFonts w:ascii="Times New Roman" w:eastAsia="Times New Roman" w:hAnsi="Times New Roman" w:cs="Times New Roman"/>
          <w:b/>
          <w:bCs/>
          <w:i/>
          <w:sz w:val="24"/>
          <w:szCs w:val="24"/>
        </w:rPr>
        <w:softHyphen/>
      </w:r>
      <w:r w:rsidRPr="0093312E">
        <w:rPr>
          <w:rFonts w:ascii="Times New Roman" w:eastAsia="Times New Roman" w:hAnsi="Times New Roman" w:cs="Times New Roman"/>
          <w:b/>
          <w:bCs/>
          <w:i/>
          <w:sz w:val="24"/>
          <w:szCs w:val="24"/>
        </w:rPr>
        <w:softHyphen/>
      </w:r>
      <w:r w:rsidRPr="0093312E">
        <w:rPr>
          <w:rFonts w:ascii="Times New Roman" w:eastAsia="Times New Roman" w:hAnsi="Times New Roman" w:cs="Times New Roman"/>
          <w:b/>
          <w:bCs/>
          <w:noProof/>
          <w:sz w:val="24"/>
          <w:szCs w:val="24"/>
        </w:rPr>
        <w:drawing>
          <wp:inline distT="0" distB="0" distL="0" distR="0" wp14:anchorId="098CEDB8" wp14:editId="0FC100B0">
            <wp:extent cx="5201616" cy="950295"/>
            <wp:effectExtent l="0" t="0" r="5715" b="0"/>
            <wp:docPr id="10" name="Picture 10"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ebanon Valley College wordmark"/>
                    <pic:cNvPicPr/>
                  </pic:nvPicPr>
                  <pic:blipFill>
                    <a:blip r:embed="rId8">
                      <a:extLst>
                        <a:ext uri="{28A0092B-C50C-407E-A947-70E740481C1C}">
                          <a14:useLocalDpi xmlns:a14="http://schemas.microsoft.com/office/drawing/2010/main" val="0"/>
                        </a:ext>
                      </a:extLst>
                    </a:blip>
                    <a:stretch>
                      <a:fillRect/>
                    </a:stretch>
                  </pic:blipFill>
                  <pic:spPr>
                    <a:xfrm>
                      <a:off x="0" y="0"/>
                      <a:ext cx="5202735" cy="950499"/>
                    </a:xfrm>
                    <a:prstGeom prst="rect">
                      <a:avLst/>
                    </a:prstGeom>
                  </pic:spPr>
                </pic:pic>
              </a:graphicData>
            </a:graphic>
          </wp:inline>
        </w:drawing>
      </w:r>
    </w:p>
    <w:p w14:paraId="1C912D3F" w14:textId="141264CD" w:rsidR="000E614D" w:rsidRPr="0093312E" w:rsidRDefault="000E614D" w:rsidP="00816A11">
      <w:pPr>
        <w:spacing w:before="100" w:beforeAutospacing="1" w:after="100" w:afterAutospacing="1" w:line="240" w:lineRule="auto"/>
        <w:jc w:val="center"/>
        <w:rPr>
          <w:rFonts w:ascii="Times New Roman" w:eastAsia="Times New Roman" w:hAnsi="Times New Roman" w:cs="Times New Roman"/>
          <w:bCs/>
          <w:sz w:val="24"/>
          <w:szCs w:val="24"/>
        </w:rPr>
      </w:pPr>
      <w:r w:rsidRPr="0093312E">
        <w:rPr>
          <w:rFonts w:ascii="Times New Roman" w:eastAsia="Times New Roman" w:hAnsi="Times New Roman" w:cs="Times New Roman"/>
          <w:bCs/>
          <w:sz w:val="24"/>
          <w:szCs w:val="24"/>
        </w:rPr>
        <w:t xml:space="preserve">OFFICE OF </w:t>
      </w:r>
      <w:r w:rsidR="00A55592" w:rsidRPr="0093312E">
        <w:rPr>
          <w:rFonts w:ascii="Times New Roman" w:eastAsia="Times New Roman" w:hAnsi="Times New Roman" w:cs="Times New Roman"/>
          <w:bCs/>
          <w:sz w:val="24"/>
          <w:szCs w:val="24"/>
        </w:rPr>
        <w:t>CAMPUS</w:t>
      </w:r>
      <w:r w:rsidRPr="0093312E">
        <w:rPr>
          <w:rFonts w:ascii="Times New Roman" w:eastAsia="Times New Roman" w:hAnsi="Times New Roman" w:cs="Times New Roman"/>
          <w:bCs/>
          <w:sz w:val="24"/>
          <w:szCs w:val="24"/>
        </w:rPr>
        <w:t xml:space="preserve"> SAFETY</w:t>
      </w:r>
    </w:p>
    <w:p w14:paraId="30004432" w14:textId="77777777" w:rsidR="00786023" w:rsidRPr="0093312E" w:rsidRDefault="00786023" w:rsidP="00816A11">
      <w:pPr>
        <w:spacing w:before="100" w:beforeAutospacing="1" w:after="100" w:afterAutospacing="1" w:line="240" w:lineRule="auto"/>
        <w:jc w:val="center"/>
        <w:rPr>
          <w:rFonts w:ascii="Times New Roman" w:eastAsia="Times New Roman" w:hAnsi="Times New Roman" w:cs="Times New Roman"/>
          <w:bCs/>
          <w:sz w:val="24"/>
          <w:szCs w:val="24"/>
        </w:rPr>
      </w:pPr>
    </w:p>
    <w:p w14:paraId="4B507338" w14:textId="0B0FF365" w:rsidR="004C3F4C" w:rsidRPr="0093312E" w:rsidRDefault="00816A11" w:rsidP="004C3F4C">
      <w:pPr>
        <w:spacing w:before="100" w:beforeAutospacing="1" w:after="100" w:afterAutospacing="1" w:line="240" w:lineRule="auto"/>
        <w:rPr>
          <w:rFonts w:ascii="Times New Roman" w:hAnsi="Times New Roman" w:cs="Times New Roman"/>
          <w:sz w:val="24"/>
          <w:szCs w:val="24"/>
        </w:rPr>
      </w:pPr>
      <w:r w:rsidRPr="0093312E">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7DF922A2" wp14:editId="50D09A13">
                <wp:simplePos x="0" y="0"/>
                <wp:positionH relativeFrom="column">
                  <wp:posOffset>114300</wp:posOffset>
                </wp:positionH>
                <wp:positionV relativeFrom="paragraph">
                  <wp:posOffset>201930</wp:posOffset>
                </wp:positionV>
                <wp:extent cx="3086100" cy="29718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3086100" cy="29718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DD13C9B" w14:textId="399907BA" w:rsidR="001C5B65" w:rsidRPr="00816A11" w:rsidRDefault="00340D69" w:rsidP="00816A11">
                            <w:pPr>
                              <w:spacing w:after="0" w:line="240" w:lineRule="auto"/>
                              <w:rPr>
                                <w:b/>
                                <w:color w:val="FFFFFF" w:themeColor="background1"/>
                                <w:sz w:val="72"/>
                                <w:szCs w:val="48"/>
                              </w:rPr>
                            </w:pPr>
                            <w:r>
                              <w:rPr>
                                <w:color w:val="FFFFFF" w:themeColor="background1"/>
                                <w:sz w:val="72"/>
                                <w:szCs w:val="48"/>
                              </w:rPr>
                              <w:t>2024</w:t>
                            </w:r>
                            <w:r w:rsidR="001C5B65">
                              <w:rPr>
                                <w:color w:val="FFFFFF" w:themeColor="background1"/>
                                <w:sz w:val="48"/>
                                <w:szCs w:val="48"/>
                              </w:rPr>
                              <w:br/>
                            </w:r>
                            <w:r w:rsidR="001C5B65" w:rsidRPr="00816A11">
                              <w:rPr>
                                <w:b/>
                                <w:color w:val="FFFFFF" w:themeColor="background1"/>
                                <w:sz w:val="40"/>
                                <w:szCs w:val="32"/>
                              </w:rPr>
                              <w:t>ANNUAL SECURITY</w:t>
                            </w:r>
                          </w:p>
                          <w:p w14:paraId="5BCCDD9C" w14:textId="0FB115B4" w:rsidR="001C5B65" w:rsidRPr="00816A11" w:rsidRDefault="001C5B65" w:rsidP="00816A11">
                            <w:pPr>
                              <w:spacing w:after="0" w:line="240" w:lineRule="auto"/>
                              <w:rPr>
                                <w:b/>
                                <w:color w:val="FFFFFF" w:themeColor="background1"/>
                                <w:sz w:val="40"/>
                                <w:szCs w:val="32"/>
                              </w:rPr>
                            </w:pPr>
                            <w:r w:rsidRPr="00816A11">
                              <w:rPr>
                                <w:b/>
                                <w:color w:val="FFFFFF" w:themeColor="background1"/>
                                <w:sz w:val="40"/>
                                <w:szCs w:val="32"/>
                              </w:rPr>
                              <w:t>&amp; FIRE SAFETY REPORT</w:t>
                            </w:r>
                          </w:p>
                          <w:p w14:paraId="1A0D1438" w14:textId="59E09E8E" w:rsidR="001C5B65" w:rsidRPr="00816A11" w:rsidRDefault="001C5B65" w:rsidP="00816A11">
                            <w:pPr>
                              <w:spacing w:after="0" w:line="240" w:lineRule="auto"/>
                              <w:rPr>
                                <w:i/>
                                <w:color w:val="FFFFFF" w:themeColor="background1"/>
                                <w:sz w:val="32"/>
                                <w:szCs w:val="32"/>
                              </w:rPr>
                            </w:pPr>
                            <w:r w:rsidRPr="00816A11">
                              <w:rPr>
                                <w:i/>
                                <w:color w:val="FFFFFF" w:themeColor="background1"/>
                                <w:sz w:val="32"/>
                                <w:szCs w:val="32"/>
                              </w:rPr>
                              <w:t xml:space="preserve">Published </w:t>
                            </w:r>
                            <w:r w:rsidR="00C2399E">
                              <w:rPr>
                                <w:i/>
                                <w:color w:val="FFFFFF" w:themeColor="background1"/>
                                <w:sz w:val="32"/>
                                <w:szCs w:val="32"/>
                              </w:rPr>
                              <w:t>August</w:t>
                            </w:r>
                            <w:r w:rsidRPr="00816A11">
                              <w:rPr>
                                <w:i/>
                                <w:color w:val="FFFFFF" w:themeColor="background1"/>
                                <w:sz w:val="32"/>
                                <w:szCs w:val="32"/>
                              </w:rPr>
                              <w:t xml:space="preserve"> </w:t>
                            </w:r>
                            <w:r w:rsidR="00A02907">
                              <w:rPr>
                                <w:i/>
                                <w:color w:val="FFFFFF" w:themeColor="background1"/>
                                <w:sz w:val="32"/>
                                <w:szCs w:val="32"/>
                              </w:rPr>
                              <w:t>28</w:t>
                            </w:r>
                            <w:r w:rsidR="005D60DF">
                              <w:rPr>
                                <w:i/>
                                <w:color w:val="FFFFFF" w:themeColor="background1"/>
                                <w:sz w:val="32"/>
                                <w:szCs w:val="32"/>
                              </w:rPr>
                              <w:t xml:space="preserve">, </w:t>
                            </w:r>
                            <w:r w:rsidR="00340D69">
                              <w:rPr>
                                <w:i/>
                                <w:color w:val="FFFFFF" w:themeColor="background1"/>
                                <w:sz w:val="32"/>
                                <w:szCs w:val="32"/>
                              </w:rPr>
                              <w:t>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F922A2" id="_x0000_t202" coordsize="21600,21600" o:spt="202" path="m,l,21600r21600,l21600,xe">
                <v:stroke joinstyle="miter"/>
                <v:path gradientshapeok="t" o:connecttype="rect"/>
              </v:shapetype>
              <v:shape id="Text Box 12" o:spid="_x0000_s1026" type="#_x0000_t202" style="position:absolute;margin-left:9pt;margin-top:15.9pt;width:243pt;height:2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" filled="f" stroked="f">
                <v:textbox>
                  <w:txbxContent>
                    <w:p w14:paraId="3DD13C9B" w14:textId="399907BA" w:rsidR="001C5B65" w:rsidRPr="00816A11" w:rsidRDefault="00340D69" w:rsidP="00816A11">
                      <w:pPr>
                        <w:spacing w:after="0" w:line="240" w:lineRule="auto"/>
                        <w:rPr>
                          <w:b/>
                          <w:color w:val="FFFFFF" w:themeColor="background1"/>
                          <w:sz w:val="72"/>
                          <w:szCs w:val="48"/>
                        </w:rPr>
                      </w:pPr>
                      <w:r>
                        <w:rPr>
                          <w:color w:val="FFFFFF" w:themeColor="background1"/>
                          <w:sz w:val="72"/>
                          <w:szCs w:val="48"/>
                        </w:rPr>
                        <w:t>2024</w:t>
                      </w:r>
                      <w:r w:rsidR="001C5B65">
                        <w:rPr>
                          <w:color w:val="FFFFFF" w:themeColor="background1"/>
                          <w:sz w:val="48"/>
                          <w:szCs w:val="48"/>
                        </w:rPr>
                        <w:br/>
                      </w:r>
                      <w:r w:rsidR="001C5B65" w:rsidRPr="00816A11">
                        <w:rPr>
                          <w:b/>
                          <w:color w:val="FFFFFF" w:themeColor="background1"/>
                          <w:sz w:val="40"/>
                          <w:szCs w:val="32"/>
                        </w:rPr>
                        <w:t>ANNUAL SECURITY</w:t>
                      </w:r>
                    </w:p>
                    <w:p w14:paraId="5BCCDD9C" w14:textId="0FB115B4" w:rsidR="001C5B65" w:rsidRPr="00816A11" w:rsidRDefault="001C5B65" w:rsidP="00816A11">
                      <w:pPr>
                        <w:spacing w:after="0" w:line="240" w:lineRule="auto"/>
                        <w:rPr>
                          <w:b/>
                          <w:color w:val="FFFFFF" w:themeColor="background1"/>
                          <w:sz w:val="40"/>
                          <w:szCs w:val="32"/>
                        </w:rPr>
                      </w:pPr>
                      <w:r w:rsidRPr="00816A11">
                        <w:rPr>
                          <w:b/>
                          <w:color w:val="FFFFFF" w:themeColor="background1"/>
                          <w:sz w:val="40"/>
                          <w:szCs w:val="32"/>
                        </w:rPr>
                        <w:t>&amp; FIRE SAFETY REPORT</w:t>
                      </w:r>
                    </w:p>
                    <w:p w14:paraId="1A0D1438" w14:textId="59E09E8E" w:rsidR="001C5B65" w:rsidRPr="00816A11" w:rsidRDefault="001C5B65" w:rsidP="00816A11">
                      <w:pPr>
                        <w:spacing w:after="0" w:line="240" w:lineRule="auto"/>
                        <w:rPr>
                          <w:i/>
                          <w:color w:val="FFFFFF" w:themeColor="background1"/>
                          <w:sz w:val="32"/>
                          <w:szCs w:val="32"/>
                        </w:rPr>
                      </w:pPr>
                      <w:r w:rsidRPr="00816A11">
                        <w:rPr>
                          <w:i/>
                          <w:color w:val="FFFFFF" w:themeColor="background1"/>
                          <w:sz w:val="32"/>
                          <w:szCs w:val="32"/>
                        </w:rPr>
                        <w:t xml:space="preserve">Published </w:t>
                      </w:r>
                      <w:r w:rsidR="00C2399E">
                        <w:rPr>
                          <w:i/>
                          <w:color w:val="FFFFFF" w:themeColor="background1"/>
                          <w:sz w:val="32"/>
                          <w:szCs w:val="32"/>
                        </w:rPr>
                        <w:t>August</w:t>
                      </w:r>
                      <w:r w:rsidRPr="00816A11">
                        <w:rPr>
                          <w:i/>
                          <w:color w:val="FFFFFF" w:themeColor="background1"/>
                          <w:sz w:val="32"/>
                          <w:szCs w:val="32"/>
                        </w:rPr>
                        <w:t xml:space="preserve"> </w:t>
                      </w:r>
                      <w:r w:rsidR="00A02907">
                        <w:rPr>
                          <w:i/>
                          <w:color w:val="FFFFFF" w:themeColor="background1"/>
                          <w:sz w:val="32"/>
                          <w:szCs w:val="32"/>
                        </w:rPr>
                        <w:t>28</w:t>
                      </w:r>
                      <w:r w:rsidR="005D60DF">
                        <w:rPr>
                          <w:i/>
                          <w:color w:val="FFFFFF" w:themeColor="background1"/>
                          <w:sz w:val="32"/>
                          <w:szCs w:val="32"/>
                        </w:rPr>
                        <w:t xml:space="preserve">, </w:t>
                      </w:r>
                      <w:r w:rsidR="00340D69">
                        <w:rPr>
                          <w:i/>
                          <w:color w:val="FFFFFF" w:themeColor="background1"/>
                          <w:sz w:val="32"/>
                          <w:szCs w:val="32"/>
                        </w:rPr>
                        <w:t>2025</w:t>
                      </w:r>
                    </w:p>
                  </w:txbxContent>
                </v:textbox>
              </v:shape>
            </w:pict>
          </mc:Fallback>
        </mc:AlternateContent>
      </w:r>
      <w:r w:rsidRPr="0093312E">
        <w:rPr>
          <w:rFonts w:ascii="Times New Roman" w:hAnsi="Times New Roman" w:cs="Times New Roman"/>
          <w:noProof/>
          <w:sz w:val="24"/>
          <w:szCs w:val="24"/>
        </w:rPr>
        <w:drawing>
          <wp:inline distT="0" distB="0" distL="0" distR="0" wp14:anchorId="4A6CF5F6" wp14:editId="7C2F7B03">
            <wp:extent cx="5943600" cy="3968750"/>
            <wp:effectExtent l="0" t="0" r="0" b="0"/>
            <wp:docPr id="11" name="Picture 11" descr="2021 Annual Security and Fire Safety report cover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2021 Annual Security and Fire Safety report cover photo"/>
                    <pic:cNvPicPr/>
                  </pic:nvPicPr>
                  <pic:blipFill>
                    <a:blip r:embed="rId9">
                      <a:extLst>
                        <a:ext uri="{28A0092B-C50C-407E-A947-70E740481C1C}">
                          <a14:useLocalDpi xmlns:a14="http://schemas.microsoft.com/office/drawing/2010/main" val="0"/>
                        </a:ext>
                      </a:extLst>
                    </a:blip>
                    <a:stretch>
                      <a:fillRect/>
                    </a:stretch>
                  </pic:blipFill>
                  <pic:spPr>
                    <a:xfrm>
                      <a:off x="0" y="0"/>
                      <a:ext cx="5943600" cy="3968750"/>
                    </a:xfrm>
                    <a:prstGeom prst="rect">
                      <a:avLst/>
                    </a:prstGeom>
                  </pic:spPr>
                </pic:pic>
              </a:graphicData>
            </a:graphic>
          </wp:inline>
        </w:drawing>
      </w:r>
    </w:p>
    <w:p w14:paraId="0FFDAB41" w14:textId="77777777" w:rsidR="00786023" w:rsidRPr="0093312E" w:rsidRDefault="00786023" w:rsidP="00816A11">
      <w:pPr>
        <w:spacing w:before="100" w:beforeAutospacing="1" w:after="100" w:afterAutospacing="1" w:line="240" w:lineRule="auto"/>
        <w:jc w:val="right"/>
        <w:rPr>
          <w:rFonts w:ascii="Times New Roman" w:hAnsi="Times New Roman" w:cs="Times New Roman"/>
          <w:sz w:val="24"/>
          <w:szCs w:val="24"/>
        </w:rPr>
      </w:pPr>
    </w:p>
    <w:p w14:paraId="68611344" w14:textId="5CBF2F57" w:rsidR="004C3F4C" w:rsidRPr="0093312E" w:rsidRDefault="00816A11" w:rsidP="00DA6F01">
      <w:pPr>
        <w:spacing w:before="100" w:beforeAutospacing="1" w:after="100" w:afterAutospacing="1" w:line="240" w:lineRule="auto"/>
        <w:rPr>
          <w:rFonts w:ascii="Times New Roman" w:hAnsi="Times New Roman" w:cs="Times New Roman"/>
          <w:sz w:val="24"/>
          <w:szCs w:val="24"/>
        </w:rPr>
      </w:pPr>
      <w:r w:rsidRPr="0093312E">
        <w:rPr>
          <w:rFonts w:ascii="Times New Roman" w:hAnsi="Times New Roman" w:cs="Times New Roman"/>
          <w:sz w:val="24"/>
          <w:szCs w:val="24"/>
        </w:rPr>
        <w:t xml:space="preserve">LEBANON VALLEY COLLEGE is pleased to comply with state (The College and University Security Information Act [PA Act 73, 1988]) and federal (The Student Right-to-Know and Campus Security Act of 1990 [Public Law 101-542]) laws requiring that colleges make security information and campus crime statistics available to all prospective and current students, and employees. This document summarizes crime prevention policies and refers the reader to the sources of the complete policies. Campus crime statistics for the three most current calendar years are included. This booklet is updated and published annually by the Office of </w:t>
      </w:r>
      <w:r w:rsidR="00EC6676"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Safety with assistance from the Office of Student Affairs.</w:t>
      </w:r>
    </w:p>
    <w:p w14:paraId="5CFE2703" w14:textId="7BBE1A37" w:rsidR="002D1038" w:rsidRPr="0093312E" w:rsidRDefault="00AB1EA4" w:rsidP="000120E1">
      <w:pPr>
        <w:autoSpaceDE w:val="0"/>
        <w:autoSpaceDN w:val="0"/>
        <w:adjustRightInd w:val="0"/>
        <w:spacing w:after="0" w:line="240" w:lineRule="auto"/>
        <w:jc w:val="center"/>
        <w:rPr>
          <w:rFonts w:ascii="Times New Roman" w:hAnsi="Times New Roman" w:cs="Times New Roman"/>
          <w:sz w:val="24"/>
          <w:szCs w:val="24"/>
        </w:rPr>
      </w:pPr>
      <w:r w:rsidRPr="0093312E">
        <w:rPr>
          <w:rFonts w:ascii="Times New Roman" w:hAnsi="Times New Roman" w:cs="Times New Roman"/>
          <w:i/>
          <w:noProof/>
          <w:sz w:val="24"/>
          <w:szCs w:val="24"/>
        </w:rPr>
        <w:lastRenderedPageBreak/>
        <w:drawing>
          <wp:inline distT="0" distB="0" distL="0" distR="0" wp14:anchorId="6FDFC1F1" wp14:editId="1C1EB27B">
            <wp:extent cx="3444025" cy="396815"/>
            <wp:effectExtent l="0" t="0" r="4445" b="3810"/>
            <wp:docPr id="4" name="Picture 4" descr="Lebanon Valley College black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ebanon Valley College black wordmar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025" cy="396815"/>
                    </a:xfrm>
                    <a:prstGeom prst="rect">
                      <a:avLst/>
                    </a:prstGeom>
                    <a:noFill/>
                    <a:ln>
                      <a:noFill/>
                    </a:ln>
                  </pic:spPr>
                </pic:pic>
              </a:graphicData>
            </a:graphic>
          </wp:inline>
        </w:drawing>
      </w:r>
    </w:p>
    <w:p w14:paraId="1D2B98C0" w14:textId="77777777" w:rsidR="00AB1EA4" w:rsidRPr="0093312E" w:rsidRDefault="00AB1EA4" w:rsidP="000120E1">
      <w:pPr>
        <w:autoSpaceDE w:val="0"/>
        <w:autoSpaceDN w:val="0"/>
        <w:adjustRightInd w:val="0"/>
        <w:spacing w:after="0" w:line="240" w:lineRule="auto"/>
        <w:jc w:val="center"/>
        <w:rPr>
          <w:rFonts w:ascii="Times New Roman" w:hAnsi="Times New Roman" w:cs="Times New Roman"/>
          <w:sz w:val="24"/>
          <w:szCs w:val="24"/>
        </w:rPr>
      </w:pPr>
    </w:p>
    <w:p w14:paraId="2C8FBE7D" w14:textId="055D0616" w:rsidR="002D1038" w:rsidRPr="0093312E" w:rsidRDefault="00540DC9" w:rsidP="000120E1">
      <w:pPr>
        <w:autoSpaceDE w:val="0"/>
        <w:autoSpaceDN w:val="0"/>
        <w:adjustRightInd w:val="0"/>
        <w:spacing w:after="0" w:line="240" w:lineRule="auto"/>
        <w:jc w:val="center"/>
        <w:rPr>
          <w:rFonts w:ascii="Times New Roman" w:hAnsi="Times New Roman" w:cs="Times New Roman"/>
          <w:sz w:val="24"/>
          <w:szCs w:val="24"/>
        </w:rPr>
      </w:pPr>
      <w:r w:rsidRPr="0093312E">
        <w:rPr>
          <w:rFonts w:ascii="Times New Roman" w:hAnsi="Times New Roman" w:cs="Times New Roman"/>
          <w:b/>
          <w:sz w:val="24"/>
          <w:szCs w:val="24"/>
        </w:rPr>
        <w:t>20</w:t>
      </w:r>
      <w:r w:rsidR="000B46CD" w:rsidRPr="0093312E">
        <w:rPr>
          <w:rFonts w:ascii="Times New Roman" w:hAnsi="Times New Roman" w:cs="Times New Roman"/>
          <w:b/>
          <w:sz w:val="24"/>
          <w:szCs w:val="24"/>
        </w:rPr>
        <w:t>2</w:t>
      </w:r>
      <w:r w:rsidR="00A02907">
        <w:rPr>
          <w:rFonts w:ascii="Times New Roman" w:hAnsi="Times New Roman" w:cs="Times New Roman"/>
          <w:b/>
          <w:sz w:val="24"/>
          <w:szCs w:val="24"/>
        </w:rPr>
        <w:t>4</w:t>
      </w:r>
      <w:r w:rsidR="002D1038" w:rsidRPr="0093312E">
        <w:rPr>
          <w:rFonts w:ascii="Times New Roman" w:hAnsi="Times New Roman" w:cs="Times New Roman"/>
          <w:b/>
          <w:sz w:val="24"/>
          <w:szCs w:val="24"/>
        </w:rPr>
        <w:t xml:space="preserve"> Annual Security and Fire Safety Report</w:t>
      </w:r>
      <w:r w:rsidRPr="0093312E">
        <w:rPr>
          <w:rFonts w:ascii="Times New Roman" w:hAnsi="Times New Roman" w:cs="Times New Roman"/>
          <w:b/>
          <w:sz w:val="24"/>
          <w:szCs w:val="24"/>
        </w:rPr>
        <w:t xml:space="preserve"> (published,</w:t>
      </w:r>
      <w:r w:rsidR="00A02907">
        <w:rPr>
          <w:rFonts w:ascii="Times New Roman" w:hAnsi="Times New Roman" w:cs="Times New Roman"/>
          <w:b/>
          <w:sz w:val="24"/>
          <w:szCs w:val="24"/>
        </w:rPr>
        <w:t xml:space="preserve"> August 28, 2025</w:t>
      </w:r>
      <w:r w:rsidR="000556FE" w:rsidRPr="0093312E">
        <w:rPr>
          <w:rFonts w:ascii="Times New Roman" w:hAnsi="Times New Roman" w:cs="Times New Roman"/>
          <w:sz w:val="24"/>
          <w:szCs w:val="24"/>
        </w:rPr>
        <w:t>)</w:t>
      </w:r>
      <w:r w:rsidR="00EE31C0">
        <w:rPr>
          <w:rFonts w:ascii="Times New Roman" w:hAnsi="Times New Roman" w:cs="Times New Roman"/>
          <w:sz w:val="24"/>
          <w:szCs w:val="24"/>
        </w:rPr>
        <w:br/>
      </w:r>
      <w:r w:rsidR="00EE31C0" w:rsidRPr="001A6AB4">
        <w:rPr>
          <w:rFonts w:ascii="Times New Roman" w:hAnsi="Times New Roman" w:cs="Times New Roman"/>
          <w:i/>
          <w:iCs/>
          <w:sz w:val="24"/>
          <w:szCs w:val="24"/>
        </w:rPr>
        <w:t>Covers January 1</w:t>
      </w:r>
      <w:r w:rsidR="001A6AB4" w:rsidRPr="001A6AB4">
        <w:rPr>
          <w:rFonts w:ascii="Times New Roman" w:hAnsi="Times New Roman" w:cs="Times New Roman"/>
          <w:i/>
          <w:iCs/>
          <w:sz w:val="24"/>
          <w:szCs w:val="24"/>
        </w:rPr>
        <w:t xml:space="preserve"> to December 31,</w:t>
      </w:r>
      <w:r w:rsidR="006B0B2A">
        <w:rPr>
          <w:rFonts w:ascii="Times New Roman" w:hAnsi="Times New Roman" w:cs="Times New Roman"/>
          <w:i/>
          <w:iCs/>
          <w:sz w:val="24"/>
          <w:szCs w:val="24"/>
        </w:rPr>
        <w:t xml:space="preserve"> 2024</w:t>
      </w:r>
      <w:r w:rsidR="001A6AB4">
        <w:rPr>
          <w:rFonts w:ascii="Times New Roman" w:hAnsi="Times New Roman" w:cs="Times New Roman"/>
          <w:sz w:val="24"/>
          <w:szCs w:val="24"/>
        </w:rPr>
        <w:br/>
      </w:r>
    </w:p>
    <w:p w14:paraId="0373BC10" w14:textId="77777777" w:rsidR="002D1038" w:rsidRPr="0093312E" w:rsidRDefault="002D1038" w:rsidP="000120E1">
      <w:pPr>
        <w:autoSpaceDE w:val="0"/>
        <w:autoSpaceDN w:val="0"/>
        <w:adjustRightInd w:val="0"/>
        <w:spacing w:after="0" w:line="240" w:lineRule="auto"/>
        <w:jc w:val="center"/>
        <w:rPr>
          <w:rFonts w:ascii="Times New Roman" w:hAnsi="Times New Roman" w:cs="Times New Roman"/>
          <w:b/>
          <w:sz w:val="24"/>
          <w:szCs w:val="24"/>
        </w:rPr>
      </w:pPr>
      <w:r w:rsidRPr="0093312E">
        <w:rPr>
          <w:rFonts w:ascii="Times New Roman" w:hAnsi="Times New Roman" w:cs="Times New Roman"/>
          <w:b/>
          <w:sz w:val="24"/>
          <w:szCs w:val="24"/>
        </w:rPr>
        <w:t>Table of Contents</w:t>
      </w:r>
    </w:p>
    <w:p w14:paraId="0A0275A0" w14:textId="77777777" w:rsidR="002D1038" w:rsidRPr="0093312E" w:rsidRDefault="002D1038" w:rsidP="002D1038">
      <w:pPr>
        <w:autoSpaceDE w:val="0"/>
        <w:autoSpaceDN w:val="0"/>
        <w:adjustRightInd w:val="0"/>
        <w:spacing w:after="0" w:line="240" w:lineRule="auto"/>
        <w:rPr>
          <w:rFonts w:ascii="Times New Roman" w:hAnsi="Times New Roman" w:cs="Times New Roman"/>
          <w:sz w:val="24"/>
          <w:szCs w:val="24"/>
          <w:u w:val="single"/>
        </w:rPr>
      </w:pP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p>
    <w:p w14:paraId="1B673D5D" w14:textId="52F4053D" w:rsidR="002D1038" w:rsidRPr="0093312E" w:rsidRDefault="008855ED"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Description of</w:t>
      </w:r>
      <w:r w:rsidR="002D1038" w:rsidRPr="0093312E">
        <w:rPr>
          <w:rFonts w:ascii="Times New Roman" w:hAnsi="Times New Roman" w:cs="Times New Roman"/>
          <w:sz w:val="24"/>
          <w:szCs w:val="24"/>
        </w:rPr>
        <w:t xml:space="preserve"> the College and</w:t>
      </w:r>
      <w:r w:rsidR="00986EA3" w:rsidRPr="0093312E">
        <w:rPr>
          <w:rFonts w:ascii="Times New Roman" w:hAnsi="Times New Roman" w:cs="Times New Roman"/>
          <w:sz w:val="24"/>
          <w:szCs w:val="24"/>
        </w:rPr>
        <w:t xml:space="preserve"> O</w:t>
      </w:r>
      <w:r w:rsidR="006751A1" w:rsidRPr="0093312E">
        <w:rPr>
          <w:rFonts w:ascii="Times New Roman" w:hAnsi="Times New Roman" w:cs="Times New Roman"/>
          <w:sz w:val="24"/>
          <w:szCs w:val="24"/>
        </w:rPr>
        <w:t xml:space="preserve">verview of the </w:t>
      </w:r>
      <w:r w:rsidR="000556FE" w:rsidRPr="0093312E">
        <w:rPr>
          <w:rFonts w:ascii="Times New Roman" w:hAnsi="Times New Roman" w:cs="Times New Roman"/>
          <w:sz w:val="24"/>
          <w:szCs w:val="24"/>
        </w:rPr>
        <w:t xml:space="preserve">Office of </w:t>
      </w:r>
      <w:r w:rsidR="00A55592" w:rsidRPr="0093312E">
        <w:rPr>
          <w:rFonts w:ascii="Times New Roman" w:hAnsi="Times New Roman" w:cs="Times New Roman"/>
          <w:sz w:val="24"/>
          <w:szCs w:val="24"/>
        </w:rPr>
        <w:t>Campus</w:t>
      </w:r>
      <w:r w:rsidR="006751A1" w:rsidRPr="0093312E">
        <w:rPr>
          <w:rFonts w:ascii="Times New Roman" w:hAnsi="Times New Roman" w:cs="Times New Roman"/>
          <w:sz w:val="24"/>
          <w:szCs w:val="24"/>
        </w:rPr>
        <w:t xml:space="preserve"> Safety</w:t>
      </w:r>
      <w:r w:rsidR="002D1038" w:rsidRPr="0093312E">
        <w:rPr>
          <w:rFonts w:ascii="Times New Roman" w:hAnsi="Times New Roman" w:cs="Times New Roman"/>
          <w:sz w:val="24"/>
          <w:szCs w:val="24"/>
        </w:rPr>
        <w:tab/>
      </w:r>
      <w:r w:rsidR="007B67E7" w:rsidRPr="0093312E">
        <w:rPr>
          <w:rFonts w:ascii="Times New Roman" w:hAnsi="Times New Roman" w:cs="Times New Roman"/>
          <w:sz w:val="24"/>
          <w:szCs w:val="24"/>
        </w:rPr>
        <w:tab/>
      </w:r>
      <w:r w:rsidR="009869DA" w:rsidRPr="0093312E">
        <w:rPr>
          <w:rFonts w:ascii="Times New Roman" w:hAnsi="Times New Roman" w:cs="Times New Roman"/>
          <w:sz w:val="24"/>
          <w:szCs w:val="24"/>
        </w:rPr>
        <w:tab/>
      </w:r>
      <w:r w:rsidR="002C5A87" w:rsidRPr="0093312E">
        <w:rPr>
          <w:rFonts w:ascii="Times New Roman" w:hAnsi="Times New Roman" w:cs="Times New Roman"/>
          <w:sz w:val="24"/>
          <w:szCs w:val="24"/>
        </w:rPr>
        <w:t>3</w:t>
      </w:r>
      <w:r w:rsidR="005A75A0" w:rsidRPr="0093312E">
        <w:rPr>
          <w:rFonts w:ascii="Times New Roman" w:hAnsi="Times New Roman" w:cs="Times New Roman"/>
          <w:sz w:val="24"/>
          <w:szCs w:val="24"/>
        </w:rPr>
        <w:br/>
      </w:r>
    </w:p>
    <w:p w14:paraId="2A555240" w14:textId="23621017" w:rsidR="002D1038" w:rsidRPr="0093312E" w:rsidRDefault="002D1038"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Reporting Procedures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EE31C0">
        <w:rPr>
          <w:rFonts w:ascii="Times New Roman" w:hAnsi="Times New Roman" w:cs="Times New Roman"/>
          <w:sz w:val="24"/>
          <w:szCs w:val="24"/>
        </w:rPr>
        <w:tab/>
      </w:r>
      <w:r w:rsidR="002C5A87" w:rsidRPr="0093312E">
        <w:rPr>
          <w:rFonts w:ascii="Times New Roman" w:hAnsi="Times New Roman" w:cs="Times New Roman"/>
          <w:sz w:val="24"/>
          <w:szCs w:val="24"/>
        </w:rPr>
        <w:t>4</w:t>
      </w:r>
      <w:r w:rsidR="007E1AF6" w:rsidRPr="0093312E">
        <w:rPr>
          <w:rFonts w:ascii="Times New Roman" w:hAnsi="Times New Roman" w:cs="Times New Roman"/>
          <w:sz w:val="24"/>
          <w:szCs w:val="24"/>
        </w:rPr>
        <w:t>–</w:t>
      </w:r>
      <w:r w:rsidR="00F41666">
        <w:rPr>
          <w:rFonts w:ascii="Times New Roman" w:hAnsi="Times New Roman" w:cs="Times New Roman"/>
          <w:sz w:val="24"/>
          <w:szCs w:val="24"/>
        </w:rPr>
        <w:t>6</w:t>
      </w:r>
      <w:r w:rsidR="005A75A0" w:rsidRPr="0093312E">
        <w:rPr>
          <w:rFonts w:ascii="Times New Roman" w:hAnsi="Times New Roman" w:cs="Times New Roman"/>
          <w:sz w:val="24"/>
          <w:szCs w:val="24"/>
        </w:rPr>
        <w:br/>
      </w:r>
    </w:p>
    <w:p w14:paraId="2D570C1E" w14:textId="15F6F28F" w:rsidR="006751A1" w:rsidRPr="0093312E" w:rsidRDefault="006751A1"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 xml:space="preserve">Monitoring and Recording Criminal Activity </w:t>
      </w:r>
      <w:r w:rsidR="0062713B" w:rsidRPr="0093312E">
        <w:rPr>
          <w:rFonts w:ascii="Times New Roman" w:hAnsi="Times New Roman" w:cs="Times New Roman"/>
          <w:sz w:val="24"/>
          <w:szCs w:val="24"/>
        </w:rPr>
        <w:t>off</w:t>
      </w:r>
      <w:r w:rsidR="000B42F1" w:rsidRPr="0093312E">
        <w:rPr>
          <w:rFonts w:ascii="Times New Roman" w:hAnsi="Times New Roman" w:cs="Times New Roman"/>
          <w:sz w:val="24"/>
          <w:szCs w:val="24"/>
        </w:rPr>
        <w:t xml:space="preserve"> </w:t>
      </w:r>
      <w:r w:rsidRPr="0093312E">
        <w:rPr>
          <w:rFonts w:ascii="Times New Roman" w:hAnsi="Times New Roman" w:cs="Times New Roman"/>
          <w:sz w:val="24"/>
          <w:szCs w:val="24"/>
        </w:rPr>
        <w:t>Campus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D612C3" w:rsidRPr="0093312E">
        <w:rPr>
          <w:rFonts w:ascii="Times New Roman" w:hAnsi="Times New Roman" w:cs="Times New Roman"/>
          <w:sz w:val="24"/>
          <w:szCs w:val="24"/>
        </w:rPr>
        <w:tab/>
      </w:r>
      <w:r w:rsidRPr="0093312E">
        <w:rPr>
          <w:rFonts w:ascii="Times New Roman" w:hAnsi="Times New Roman" w:cs="Times New Roman"/>
          <w:sz w:val="24"/>
          <w:szCs w:val="24"/>
        </w:rPr>
        <w:t>6</w:t>
      </w:r>
      <w:r w:rsidR="005A75A0" w:rsidRPr="0093312E">
        <w:rPr>
          <w:rFonts w:ascii="Times New Roman" w:hAnsi="Times New Roman" w:cs="Times New Roman"/>
          <w:sz w:val="24"/>
          <w:szCs w:val="24"/>
        </w:rPr>
        <w:br/>
      </w:r>
    </w:p>
    <w:p w14:paraId="53BD93B6" w14:textId="1F3621F0" w:rsidR="002D1038" w:rsidRPr="0093312E" w:rsidRDefault="009C27E5"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Preparing the Annual Disclosure of Crime Statistics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1A6AB4">
        <w:rPr>
          <w:rFonts w:ascii="Times New Roman" w:hAnsi="Times New Roman" w:cs="Times New Roman"/>
          <w:sz w:val="24"/>
          <w:szCs w:val="24"/>
        </w:rPr>
        <w:tab/>
      </w:r>
      <w:r w:rsidRPr="0093312E">
        <w:rPr>
          <w:rFonts w:ascii="Times New Roman" w:hAnsi="Times New Roman" w:cs="Times New Roman"/>
          <w:sz w:val="24"/>
          <w:szCs w:val="24"/>
        </w:rPr>
        <w:t>6</w:t>
      </w:r>
      <w:r w:rsidR="00A45F0F">
        <w:rPr>
          <w:rFonts w:ascii="Times New Roman" w:hAnsi="Times New Roman" w:cs="Times New Roman"/>
          <w:sz w:val="24"/>
          <w:szCs w:val="24"/>
        </w:rPr>
        <w:t>–7</w:t>
      </w:r>
      <w:r w:rsidR="005A75A0" w:rsidRPr="0093312E">
        <w:rPr>
          <w:rFonts w:ascii="Times New Roman" w:hAnsi="Times New Roman" w:cs="Times New Roman"/>
          <w:sz w:val="24"/>
          <w:szCs w:val="24"/>
        </w:rPr>
        <w:br/>
      </w:r>
    </w:p>
    <w:p w14:paraId="798AAE66" w14:textId="37176213" w:rsidR="002C5F97" w:rsidRPr="0093312E" w:rsidRDefault="009C27E5"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Critical Incident Emergency Management Plan/Team</w:t>
      </w:r>
      <w:r w:rsidR="00802A24" w:rsidRPr="0093312E">
        <w:rPr>
          <w:rFonts w:ascii="Times New Roman" w:hAnsi="Times New Roman" w:cs="Times New Roman"/>
          <w:sz w:val="24"/>
          <w:szCs w:val="24"/>
        </w:rPr>
        <w:tab/>
      </w:r>
      <w:r w:rsidR="00802A24"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9869DA" w:rsidRPr="0093312E">
        <w:rPr>
          <w:rFonts w:ascii="Times New Roman" w:hAnsi="Times New Roman" w:cs="Times New Roman"/>
          <w:sz w:val="24"/>
          <w:szCs w:val="24"/>
        </w:rPr>
        <w:tab/>
      </w:r>
      <w:r w:rsidR="001326C6" w:rsidRPr="0093312E">
        <w:rPr>
          <w:rFonts w:ascii="Times New Roman" w:hAnsi="Times New Roman" w:cs="Times New Roman"/>
          <w:sz w:val="24"/>
          <w:szCs w:val="24"/>
        </w:rPr>
        <w:t>7</w:t>
      </w:r>
      <w:r w:rsidR="00F646B7">
        <w:rPr>
          <w:rFonts w:ascii="Times New Roman" w:hAnsi="Times New Roman" w:cs="Times New Roman"/>
          <w:sz w:val="24"/>
          <w:szCs w:val="24"/>
        </w:rPr>
        <w:t>–10</w:t>
      </w:r>
    </w:p>
    <w:p w14:paraId="524D9930" w14:textId="10979AD7" w:rsidR="009C27E5" w:rsidRPr="0093312E" w:rsidRDefault="009C27E5" w:rsidP="005A75A0">
      <w:pPr>
        <w:autoSpaceDE w:val="0"/>
        <w:autoSpaceDN w:val="0"/>
        <w:adjustRightInd w:val="0"/>
        <w:spacing w:after="0" w:line="200" w:lineRule="exact"/>
        <w:rPr>
          <w:rFonts w:ascii="Times New Roman" w:hAnsi="Times New Roman" w:cs="Times New Roman"/>
          <w:sz w:val="24"/>
          <w:szCs w:val="24"/>
        </w:rPr>
      </w:pPr>
    </w:p>
    <w:p w14:paraId="7DBDB49D" w14:textId="37D6979C" w:rsidR="009C27E5" w:rsidRPr="0093312E" w:rsidRDefault="009C27E5"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Emergency Notifications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D612C3" w:rsidRPr="0093312E">
        <w:rPr>
          <w:rFonts w:ascii="Times New Roman" w:hAnsi="Times New Roman" w:cs="Times New Roman"/>
          <w:sz w:val="24"/>
          <w:szCs w:val="24"/>
        </w:rPr>
        <w:tab/>
      </w:r>
      <w:r w:rsidR="00F646B7">
        <w:rPr>
          <w:rFonts w:ascii="Times New Roman" w:hAnsi="Times New Roman" w:cs="Times New Roman"/>
          <w:sz w:val="24"/>
          <w:szCs w:val="24"/>
        </w:rPr>
        <w:t>10</w:t>
      </w:r>
      <w:r w:rsidR="007E1AF6" w:rsidRPr="0093312E">
        <w:rPr>
          <w:rFonts w:ascii="Times New Roman" w:hAnsi="Times New Roman" w:cs="Times New Roman"/>
          <w:sz w:val="24"/>
          <w:szCs w:val="24"/>
        </w:rPr>
        <w:t>–</w:t>
      </w:r>
      <w:r w:rsidR="00F646B7">
        <w:rPr>
          <w:rFonts w:ascii="Times New Roman" w:hAnsi="Times New Roman" w:cs="Times New Roman"/>
          <w:sz w:val="24"/>
          <w:szCs w:val="24"/>
        </w:rPr>
        <w:t>12</w:t>
      </w:r>
      <w:r w:rsidR="005A75A0" w:rsidRPr="0093312E">
        <w:rPr>
          <w:rFonts w:ascii="Times New Roman" w:hAnsi="Times New Roman" w:cs="Times New Roman"/>
          <w:sz w:val="24"/>
          <w:szCs w:val="24"/>
        </w:rPr>
        <w:br/>
      </w:r>
    </w:p>
    <w:p w14:paraId="75866890" w14:textId="08409641" w:rsidR="002D1038" w:rsidRPr="0093312E" w:rsidRDefault="002D1038"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Timely Warning Procedures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1A6AB4">
        <w:rPr>
          <w:rFonts w:ascii="Times New Roman" w:hAnsi="Times New Roman" w:cs="Times New Roman"/>
          <w:sz w:val="24"/>
          <w:szCs w:val="24"/>
        </w:rPr>
        <w:tab/>
      </w:r>
      <w:r w:rsidR="00F646B7">
        <w:rPr>
          <w:rFonts w:ascii="Times New Roman" w:hAnsi="Times New Roman" w:cs="Times New Roman"/>
          <w:sz w:val="24"/>
          <w:szCs w:val="24"/>
        </w:rPr>
        <w:t>12</w:t>
      </w:r>
    </w:p>
    <w:p w14:paraId="524F55C6" w14:textId="77777777" w:rsidR="00413062" w:rsidRPr="0093312E" w:rsidRDefault="00413062" w:rsidP="005A75A0">
      <w:pPr>
        <w:autoSpaceDE w:val="0"/>
        <w:autoSpaceDN w:val="0"/>
        <w:adjustRightInd w:val="0"/>
        <w:spacing w:after="0" w:line="200" w:lineRule="exact"/>
        <w:rPr>
          <w:rFonts w:ascii="Times New Roman" w:hAnsi="Times New Roman" w:cs="Times New Roman"/>
          <w:sz w:val="24"/>
          <w:szCs w:val="24"/>
        </w:rPr>
      </w:pPr>
    </w:p>
    <w:p w14:paraId="0071A5FE" w14:textId="77ED7B8E" w:rsidR="00321E74" w:rsidRPr="0093312E" w:rsidRDefault="00321E74"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Daily Crime and Fire Log</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1A6AB4">
        <w:rPr>
          <w:rFonts w:ascii="Times New Roman" w:hAnsi="Times New Roman" w:cs="Times New Roman"/>
          <w:sz w:val="24"/>
          <w:szCs w:val="24"/>
        </w:rPr>
        <w:tab/>
      </w:r>
      <w:r w:rsidR="00F646B7">
        <w:rPr>
          <w:rFonts w:ascii="Times New Roman" w:hAnsi="Times New Roman" w:cs="Times New Roman"/>
          <w:sz w:val="24"/>
          <w:szCs w:val="24"/>
        </w:rPr>
        <w:t>12–13</w:t>
      </w:r>
    </w:p>
    <w:p w14:paraId="2F1826CF" w14:textId="3A04850D"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2D1038" w:rsidRPr="0093312E">
        <w:rPr>
          <w:rFonts w:ascii="Times New Roman" w:hAnsi="Times New Roman" w:cs="Times New Roman"/>
          <w:sz w:val="24"/>
          <w:szCs w:val="24"/>
        </w:rPr>
        <w:t>Emergency Evacuation Procedures</w:t>
      </w:r>
      <w:r w:rsidR="000556FE" w:rsidRPr="0093312E">
        <w:rPr>
          <w:rFonts w:ascii="Times New Roman" w:hAnsi="Times New Roman" w:cs="Times New Roman"/>
          <w:sz w:val="24"/>
          <w:szCs w:val="24"/>
        </w:rPr>
        <w:t xml:space="preserve"> and Policies</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9869DA" w:rsidRPr="0093312E">
        <w:rPr>
          <w:rFonts w:ascii="Times New Roman" w:hAnsi="Times New Roman" w:cs="Times New Roman"/>
          <w:sz w:val="24"/>
          <w:szCs w:val="24"/>
        </w:rPr>
        <w:tab/>
      </w:r>
      <w:r w:rsidR="001326C6" w:rsidRPr="0093312E">
        <w:rPr>
          <w:rFonts w:ascii="Times New Roman" w:hAnsi="Times New Roman" w:cs="Times New Roman"/>
          <w:sz w:val="24"/>
          <w:szCs w:val="24"/>
        </w:rPr>
        <w:t>1</w:t>
      </w:r>
      <w:r w:rsidR="00F646B7">
        <w:rPr>
          <w:rFonts w:ascii="Times New Roman" w:hAnsi="Times New Roman" w:cs="Times New Roman"/>
          <w:sz w:val="24"/>
          <w:szCs w:val="24"/>
        </w:rPr>
        <w:t>3</w:t>
      </w:r>
      <w:r w:rsidR="007E1AF6" w:rsidRPr="0093312E">
        <w:rPr>
          <w:rFonts w:ascii="Times New Roman" w:hAnsi="Times New Roman" w:cs="Times New Roman"/>
          <w:sz w:val="24"/>
          <w:szCs w:val="24"/>
        </w:rPr>
        <w:t>–1</w:t>
      </w:r>
      <w:r w:rsidR="00F646B7">
        <w:rPr>
          <w:rFonts w:ascii="Times New Roman" w:hAnsi="Times New Roman" w:cs="Times New Roman"/>
          <w:sz w:val="24"/>
          <w:szCs w:val="24"/>
        </w:rPr>
        <w:t>4</w:t>
      </w:r>
    </w:p>
    <w:p w14:paraId="2336602A" w14:textId="3F62BC2D"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2C5A87" w:rsidRPr="0093312E">
        <w:rPr>
          <w:rFonts w:ascii="Times New Roman" w:hAnsi="Times New Roman" w:cs="Times New Roman"/>
          <w:sz w:val="24"/>
          <w:szCs w:val="24"/>
        </w:rPr>
        <w:t>Local Police</w:t>
      </w:r>
      <w:r w:rsidR="000556FE" w:rsidRPr="0093312E">
        <w:rPr>
          <w:rFonts w:ascii="Times New Roman" w:hAnsi="Times New Roman" w:cs="Times New Roman"/>
          <w:sz w:val="24"/>
          <w:szCs w:val="24"/>
        </w:rPr>
        <w:t xml:space="preserve"> Department</w:t>
      </w:r>
      <w:r w:rsidR="002C5A87" w:rsidRPr="0093312E">
        <w:rPr>
          <w:rFonts w:ascii="Times New Roman" w:hAnsi="Times New Roman" w:cs="Times New Roman"/>
          <w:sz w:val="24"/>
          <w:szCs w:val="24"/>
        </w:rPr>
        <w:tab/>
      </w:r>
      <w:r w:rsidR="002C5A87" w:rsidRPr="0093312E">
        <w:rPr>
          <w:rFonts w:ascii="Times New Roman" w:hAnsi="Times New Roman" w:cs="Times New Roman"/>
          <w:sz w:val="24"/>
          <w:szCs w:val="24"/>
        </w:rPr>
        <w:tab/>
      </w:r>
      <w:r w:rsidR="002C5A87" w:rsidRPr="0093312E">
        <w:rPr>
          <w:rFonts w:ascii="Times New Roman" w:hAnsi="Times New Roman" w:cs="Times New Roman"/>
          <w:sz w:val="24"/>
          <w:szCs w:val="24"/>
        </w:rPr>
        <w:tab/>
      </w:r>
      <w:r w:rsidR="002C5A87" w:rsidRPr="0093312E">
        <w:rPr>
          <w:rFonts w:ascii="Times New Roman" w:hAnsi="Times New Roman" w:cs="Times New Roman"/>
          <w:sz w:val="24"/>
          <w:szCs w:val="24"/>
        </w:rPr>
        <w:tab/>
      </w:r>
      <w:r w:rsidR="002C5A87" w:rsidRPr="0093312E">
        <w:rPr>
          <w:rFonts w:ascii="Times New Roman" w:hAnsi="Times New Roman" w:cs="Times New Roman"/>
          <w:sz w:val="24"/>
          <w:szCs w:val="24"/>
        </w:rPr>
        <w:tab/>
      </w:r>
      <w:r w:rsidR="002C5A87" w:rsidRPr="0093312E">
        <w:rPr>
          <w:rFonts w:ascii="Times New Roman" w:hAnsi="Times New Roman" w:cs="Times New Roman"/>
          <w:sz w:val="24"/>
          <w:szCs w:val="24"/>
        </w:rPr>
        <w:tab/>
      </w:r>
      <w:r w:rsidR="002C5A87" w:rsidRPr="0093312E">
        <w:rPr>
          <w:rFonts w:ascii="Times New Roman" w:hAnsi="Times New Roman" w:cs="Times New Roman"/>
          <w:sz w:val="24"/>
          <w:szCs w:val="24"/>
        </w:rPr>
        <w:tab/>
      </w:r>
      <w:r w:rsidR="002C5A87" w:rsidRPr="0093312E">
        <w:rPr>
          <w:rFonts w:ascii="Times New Roman" w:hAnsi="Times New Roman" w:cs="Times New Roman"/>
          <w:sz w:val="24"/>
          <w:szCs w:val="24"/>
        </w:rPr>
        <w:tab/>
      </w:r>
      <w:r w:rsidR="00D612C3" w:rsidRPr="0093312E">
        <w:rPr>
          <w:rFonts w:ascii="Times New Roman" w:hAnsi="Times New Roman" w:cs="Times New Roman"/>
          <w:sz w:val="24"/>
          <w:szCs w:val="24"/>
        </w:rPr>
        <w:tab/>
      </w:r>
      <w:r w:rsidR="001326C6" w:rsidRPr="0093312E">
        <w:rPr>
          <w:rFonts w:ascii="Times New Roman" w:hAnsi="Times New Roman" w:cs="Times New Roman"/>
          <w:sz w:val="24"/>
          <w:szCs w:val="24"/>
        </w:rPr>
        <w:t>1</w:t>
      </w:r>
      <w:r w:rsidR="00F646B7">
        <w:rPr>
          <w:rFonts w:ascii="Times New Roman" w:hAnsi="Times New Roman" w:cs="Times New Roman"/>
          <w:sz w:val="24"/>
          <w:szCs w:val="24"/>
        </w:rPr>
        <w:t>4</w:t>
      </w:r>
    </w:p>
    <w:p w14:paraId="2E267A88" w14:textId="507BF36A"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2D1038" w:rsidRPr="0093312E">
        <w:rPr>
          <w:rFonts w:ascii="Times New Roman" w:hAnsi="Times New Roman" w:cs="Times New Roman"/>
          <w:sz w:val="24"/>
          <w:szCs w:val="24"/>
        </w:rPr>
        <w:t xml:space="preserve">Access to Campus </w:t>
      </w:r>
      <w:r w:rsidR="000556FE" w:rsidRPr="0093312E">
        <w:rPr>
          <w:rFonts w:ascii="Times New Roman" w:hAnsi="Times New Roman" w:cs="Times New Roman"/>
          <w:sz w:val="24"/>
          <w:szCs w:val="24"/>
        </w:rPr>
        <w:t>Facilities</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7B67E7" w:rsidRPr="0093312E">
        <w:rPr>
          <w:rFonts w:ascii="Times New Roman" w:hAnsi="Times New Roman" w:cs="Times New Roman"/>
          <w:sz w:val="24"/>
          <w:szCs w:val="24"/>
        </w:rPr>
        <w:tab/>
      </w:r>
      <w:r w:rsidR="001A6AB4">
        <w:rPr>
          <w:rFonts w:ascii="Times New Roman" w:hAnsi="Times New Roman" w:cs="Times New Roman"/>
          <w:sz w:val="24"/>
          <w:szCs w:val="24"/>
        </w:rPr>
        <w:tab/>
      </w:r>
      <w:r w:rsidR="007B67E7" w:rsidRPr="0093312E">
        <w:rPr>
          <w:rFonts w:ascii="Times New Roman" w:hAnsi="Times New Roman" w:cs="Times New Roman"/>
          <w:sz w:val="24"/>
          <w:szCs w:val="24"/>
        </w:rPr>
        <w:tab/>
      </w:r>
      <w:r w:rsidR="001326C6" w:rsidRPr="0093312E">
        <w:rPr>
          <w:rFonts w:ascii="Times New Roman" w:hAnsi="Times New Roman" w:cs="Times New Roman"/>
          <w:sz w:val="24"/>
          <w:szCs w:val="24"/>
        </w:rPr>
        <w:t>1</w:t>
      </w:r>
      <w:r w:rsidR="00AD4635">
        <w:rPr>
          <w:rFonts w:ascii="Times New Roman" w:hAnsi="Times New Roman" w:cs="Times New Roman"/>
          <w:sz w:val="24"/>
          <w:szCs w:val="24"/>
        </w:rPr>
        <w:t>4</w:t>
      </w:r>
      <w:r w:rsidR="005C7480" w:rsidRPr="0093312E">
        <w:rPr>
          <w:rFonts w:ascii="Times New Roman" w:hAnsi="Times New Roman" w:cs="Times New Roman"/>
          <w:sz w:val="24"/>
          <w:szCs w:val="24"/>
        </w:rPr>
        <w:t>–1</w:t>
      </w:r>
      <w:r w:rsidR="00AD4635">
        <w:rPr>
          <w:rFonts w:ascii="Times New Roman" w:hAnsi="Times New Roman" w:cs="Times New Roman"/>
          <w:sz w:val="24"/>
          <w:szCs w:val="24"/>
        </w:rPr>
        <w:t>5</w:t>
      </w:r>
    </w:p>
    <w:p w14:paraId="0A4D33F3" w14:textId="3BFF9E6A"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2D1038" w:rsidRPr="0093312E">
        <w:rPr>
          <w:rFonts w:ascii="Times New Roman" w:hAnsi="Times New Roman" w:cs="Times New Roman"/>
          <w:sz w:val="24"/>
          <w:szCs w:val="24"/>
        </w:rPr>
        <w:t>Maintenance of Campus Facilit</w:t>
      </w:r>
      <w:r w:rsidR="007B67E7" w:rsidRPr="0093312E">
        <w:rPr>
          <w:rFonts w:ascii="Times New Roman" w:hAnsi="Times New Roman" w:cs="Times New Roman"/>
          <w:sz w:val="24"/>
          <w:szCs w:val="24"/>
        </w:rPr>
        <w:t>i</w:t>
      </w:r>
      <w:r w:rsidR="002D1038" w:rsidRPr="0093312E">
        <w:rPr>
          <w:rFonts w:ascii="Times New Roman" w:hAnsi="Times New Roman" w:cs="Times New Roman"/>
          <w:sz w:val="24"/>
          <w:szCs w:val="24"/>
        </w:rPr>
        <w:t>es</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D612C3" w:rsidRPr="0093312E">
        <w:rPr>
          <w:rFonts w:ascii="Times New Roman" w:hAnsi="Times New Roman" w:cs="Times New Roman"/>
          <w:sz w:val="24"/>
          <w:szCs w:val="24"/>
        </w:rPr>
        <w:tab/>
      </w:r>
      <w:r w:rsidR="001326C6" w:rsidRPr="0093312E">
        <w:rPr>
          <w:rFonts w:ascii="Times New Roman" w:hAnsi="Times New Roman" w:cs="Times New Roman"/>
          <w:sz w:val="24"/>
          <w:szCs w:val="24"/>
        </w:rPr>
        <w:t>1</w:t>
      </w:r>
      <w:r w:rsidR="00AD4635">
        <w:rPr>
          <w:rFonts w:ascii="Times New Roman" w:hAnsi="Times New Roman" w:cs="Times New Roman"/>
          <w:sz w:val="24"/>
          <w:szCs w:val="24"/>
        </w:rPr>
        <w:t>5</w:t>
      </w:r>
    </w:p>
    <w:p w14:paraId="7F2C091E" w14:textId="6D52C76F"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460B22" w:rsidRPr="0093312E">
        <w:rPr>
          <w:rFonts w:ascii="Times New Roman" w:hAnsi="Times New Roman" w:cs="Times New Roman"/>
          <w:sz w:val="24"/>
          <w:szCs w:val="24"/>
        </w:rPr>
        <w:t>College Policy on Alcohol</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1A6AB4">
        <w:rPr>
          <w:rFonts w:ascii="Times New Roman" w:hAnsi="Times New Roman" w:cs="Times New Roman"/>
          <w:sz w:val="24"/>
          <w:szCs w:val="24"/>
        </w:rPr>
        <w:tab/>
      </w:r>
      <w:r w:rsidR="002D1038" w:rsidRPr="0093312E">
        <w:rPr>
          <w:rFonts w:ascii="Times New Roman" w:hAnsi="Times New Roman" w:cs="Times New Roman"/>
          <w:sz w:val="24"/>
          <w:szCs w:val="24"/>
        </w:rPr>
        <w:tab/>
      </w:r>
      <w:r w:rsidR="001326C6" w:rsidRPr="0093312E">
        <w:rPr>
          <w:rFonts w:ascii="Times New Roman" w:hAnsi="Times New Roman" w:cs="Times New Roman"/>
          <w:sz w:val="24"/>
          <w:szCs w:val="24"/>
        </w:rPr>
        <w:t>1</w:t>
      </w:r>
      <w:r w:rsidR="00AD4635">
        <w:rPr>
          <w:rFonts w:ascii="Times New Roman" w:hAnsi="Times New Roman" w:cs="Times New Roman"/>
          <w:sz w:val="24"/>
          <w:szCs w:val="24"/>
        </w:rPr>
        <w:t>5</w:t>
      </w:r>
    </w:p>
    <w:p w14:paraId="04C17483" w14:textId="5E9B8D38" w:rsidR="00460B22"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460B22" w:rsidRPr="0093312E">
        <w:rPr>
          <w:rFonts w:ascii="Times New Roman" w:hAnsi="Times New Roman" w:cs="Times New Roman"/>
          <w:sz w:val="24"/>
          <w:szCs w:val="24"/>
        </w:rPr>
        <w:t>College Policy on Drugs</w:t>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t>1</w:t>
      </w:r>
      <w:r w:rsidR="00AD4635">
        <w:rPr>
          <w:rFonts w:ascii="Times New Roman" w:hAnsi="Times New Roman" w:cs="Times New Roman"/>
          <w:sz w:val="24"/>
          <w:szCs w:val="24"/>
        </w:rPr>
        <w:t>5</w:t>
      </w:r>
      <w:r w:rsidR="001B194F" w:rsidRPr="0093312E">
        <w:rPr>
          <w:rFonts w:ascii="Times New Roman" w:hAnsi="Times New Roman" w:cs="Times New Roman"/>
          <w:sz w:val="24"/>
          <w:szCs w:val="24"/>
        </w:rPr>
        <w:t>–1</w:t>
      </w:r>
      <w:r w:rsidR="00AD4635">
        <w:rPr>
          <w:rFonts w:ascii="Times New Roman" w:hAnsi="Times New Roman" w:cs="Times New Roman"/>
          <w:sz w:val="24"/>
          <w:szCs w:val="24"/>
        </w:rPr>
        <w:t>6</w:t>
      </w:r>
    </w:p>
    <w:p w14:paraId="272BCCDF" w14:textId="77777777" w:rsidR="00A6045C" w:rsidRPr="0093312E" w:rsidRDefault="00A6045C" w:rsidP="005A75A0">
      <w:pPr>
        <w:autoSpaceDE w:val="0"/>
        <w:autoSpaceDN w:val="0"/>
        <w:adjustRightInd w:val="0"/>
        <w:spacing w:after="0" w:line="200" w:lineRule="exact"/>
        <w:rPr>
          <w:rFonts w:ascii="Times New Roman" w:hAnsi="Times New Roman" w:cs="Times New Roman"/>
          <w:sz w:val="24"/>
          <w:szCs w:val="24"/>
        </w:rPr>
      </w:pPr>
    </w:p>
    <w:p w14:paraId="0A2DF941" w14:textId="51B17699" w:rsidR="00A6045C" w:rsidRPr="0093312E" w:rsidRDefault="00A6045C"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Drug Free Schools and Communities Act of 1989 Compliance</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t>1</w:t>
      </w:r>
      <w:r w:rsidR="00AD4635">
        <w:rPr>
          <w:rFonts w:ascii="Times New Roman" w:hAnsi="Times New Roman" w:cs="Times New Roman"/>
          <w:sz w:val="24"/>
          <w:szCs w:val="24"/>
        </w:rPr>
        <w:t>6</w:t>
      </w:r>
      <w:r w:rsidR="00F73F29" w:rsidRPr="0093312E">
        <w:rPr>
          <w:rFonts w:ascii="Times New Roman" w:hAnsi="Times New Roman" w:cs="Times New Roman"/>
          <w:sz w:val="24"/>
          <w:szCs w:val="24"/>
        </w:rPr>
        <w:t>–</w:t>
      </w:r>
      <w:r w:rsidRPr="0093312E">
        <w:rPr>
          <w:rFonts w:ascii="Times New Roman" w:hAnsi="Times New Roman" w:cs="Times New Roman"/>
          <w:sz w:val="24"/>
          <w:szCs w:val="24"/>
        </w:rPr>
        <w:t>1</w:t>
      </w:r>
      <w:r w:rsidR="00AD4635">
        <w:rPr>
          <w:rFonts w:ascii="Times New Roman" w:hAnsi="Times New Roman" w:cs="Times New Roman"/>
          <w:sz w:val="24"/>
          <w:szCs w:val="24"/>
        </w:rPr>
        <w:t>7</w:t>
      </w:r>
    </w:p>
    <w:p w14:paraId="1BE2B22E" w14:textId="7F68CE52"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861742" w:rsidRPr="0093312E">
        <w:rPr>
          <w:rFonts w:ascii="Times New Roman" w:hAnsi="Times New Roman" w:cs="Times New Roman"/>
          <w:sz w:val="24"/>
          <w:szCs w:val="24"/>
        </w:rPr>
        <w:t xml:space="preserve">Preparing </w:t>
      </w:r>
      <w:r w:rsidR="002D1038" w:rsidRPr="0093312E">
        <w:rPr>
          <w:rFonts w:ascii="Times New Roman" w:hAnsi="Times New Roman" w:cs="Times New Roman"/>
          <w:sz w:val="24"/>
          <w:szCs w:val="24"/>
        </w:rPr>
        <w:t>Crime Statement and Statistics</w:t>
      </w:r>
      <w:r w:rsidR="00BD2DE4" w:rsidRPr="0093312E">
        <w:rPr>
          <w:rFonts w:ascii="Times New Roman" w:hAnsi="Times New Roman" w:cs="Times New Roman"/>
          <w:sz w:val="24"/>
          <w:szCs w:val="24"/>
        </w:rPr>
        <w:t>, Including Hate Crimes</w:t>
      </w:r>
      <w:r w:rsidR="00FA0098" w:rsidRPr="0093312E">
        <w:rPr>
          <w:rFonts w:ascii="Times New Roman" w:hAnsi="Times New Roman" w:cs="Times New Roman"/>
          <w:sz w:val="24"/>
          <w:szCs w:val="24"/>
        </w:rPr>
        <w:t xml:space="preserve"> (20</w:t>
      </w:r>
      <w:r w:rsidR="00EC7F03" w:rsidRPr="0093312E">
        <w:rPr>
          <w:rFonts w:ascii="Times New Roman" w:hAnsi="Times New Roman" w:cs="Times New Roman"/>
          <w:sz w:val="24"/>
          <w:szCs w:val="24"/>
        </w:rPr>
        <w:t>2</w:t>
      </w:r>
      <w:r w:rsidR="00A02907">
        <w:rPr>
          <w:rFonts w:ascii="Times New Roman" w:hAnsi="Times New Roman" w:cs="Times New Roman"/>
          <w:sz w:val="24"/>
          <w:szCs w:val="24"/>
        </w:rPr>
        <w:t>2</w:t>
      </w:r>
      <w:r w:rsidR="0088439F" w:rsidRPr="0093312E">
        <w:rPr>
          <w:rFonts w:ascii="Times New Roman" w:hAnsi="Times New Roman" w:cs="Times New Roman"/>
          <w:sz w:val="24"/>
          <w:szCs w:val="24"/>
        </w:rPr>
        <w:t>–</w:t>
      </w:r>
      <w:r w:rsidR="00E45249" w:rsidRPr="0093312E">
        <w:rPr>
          <w:rFonts w:ascii="Times New Roman" w:hAnsi="Times New Roman" w:cs="Times New Roman"/>
          <w:sz w:val="24"/>
          <w:szCs w:val="24"/>
        </w:rPr>
        <w:t>20</w:t>
      </w:r>
      <w:r w:rsidR="000B46CD" w:rsidRPr="0093312E">
        <w:rPr>
          <w:rFonts w:ascii="Times New Roman" w:hAnsi="Times New Roman" w:cs="Times New Roman"/>
          <w:sz w:val="24"/>
          <w:szCs w:val="24"/>
        </w:rPr>
        <w:t>2</w:t>
      </w:r>
      <w:r w:rsidR="00A02907">
        <w:rPr>
          <w:rFonts w:ascii="Times New Roman" w:hAnsi="Times New Roman" w:cs="Times New Roman"/>
          <w:sz w:val="24"/>
          <w:szCs w:val="24"/>
        </w:rPr>
        <w:t>4</w:t>
      </w:r>
      <w:r w:rsidR="000556FE" w:rsidRPr="0093312E">
        <w:rPr>
          <w:rFonts w:ascii="Times New Roman" w:hAnsi="Times New Roman" w:cs="Times New Roman"/>
          <w:sz w:val="24"/>
          <w:szCs w:val="24"/>
        </w:rPr>
        <w:t>)</w:t>
      </w:r>
      <w:r w:rsidR="002D1038" w:rsidRPr="0093312E">
        <w:rPr>
          <w:rFonts w:ascii="Times New Roman" w:hAnsi="Times New Roman" w:cs="Times New Roman"/>
          <w:sz w:val="24"/>
          <w:szCs w:val="24"/>
        </w:rPr>
        <w:tab/>
      </w:r>
      <w:r w:rsidR="00413062" w:rsidRPr="0093312E">
        <w:rPr>
          <w:rFonts w:ascii="Times New Roman" w:hAnsi="Times New Roman" w:cs="Times New Roman"/>
          <w:sz w:val="24"/>
          <w:szCs w:val="24"/>
        </w:rPr>
        <w:tab/>
      </w:r>
      <w:r w:rsidR="001326C6" w:rsidRPr="0093312E">
        <w:rPr>
          <w:rFonts w:ascii="Times New Roman" w:hAnsi="Times New Roman" w:cs="Times New Roman"/>
          <w:sz w:val="24"/>
          <w:szCs w:val="24"/>
        </w:rPr>
        <w:t>1</w:t>
      </w:r>
      <w:r w:rsidR="00AD4635">
        <w:rPr>
          <w:rFonts w:ascii="Times New Roman" w:hAnsi="Times New Roman" w:cs="Times New Roman"/>
          <w:sz w:val="24"/>
          <w:szCs w:val="24"/>
        </w:rPr>
        <w:t>8</w:t>
      </w:r>
      <w:r w:rsidR="00F73F29" w:rsidRPr="0093312E">
        <w:rPr>
          <w:rFonts w:ascii="Times New Roman" w:hAnsi="Times New Roman" w:cs="Times New Roman"/>
          <w:sz w:val="24"/>
          <w:szCs w:val="24"/>
        </w:rPr>
        <w:t>–</w:t>
      </w:r>
      <w:r w:rsidR="00FC4E68" w:rsidRPr="0093312E">
        <w:rPr>
          <w:rFonts w:ascii="Times New Roman" w:hAnsi="Times New Roman" w:cs="Times New Roman"/>
          <w:sz w:val="24"/>
          <w:szCs w:val="24"/>
        </w:rPr>
        <w:t>1</w:t>
      </w:r>
      <w:r w:rsidR="00AD4635">
        <w:rPr>
          <w:rFonts w:ascii="Times New Roman" w:hAnsi="Times New Roman" w:cs="Times New Roman"/>
          <w:sz w:val="24"/>
          <w:szCs w:val="24"/>
        </w:rPr>
        <w:t>9</w:t>
      </w:r>
    </w:p>
    <w:p w14:paraId="42544700" w14:textId="4E61D9B4" w:rsidR="00861742" w:rsidRPr="0093312E" w:rsidRDefault="00861742" w:rsidP="005A75A0">
      <w:pPr>
        <w:autoSpaceDE w:val="0"/>
        <w:autoSpaceDN w:val="0"/>
        <w:adjustRightInd w:val="0"/>
        <w:spacing w:after="0" w:line="200" w:lineRule="exact"/>
        <w:rPr>
          <w:rFonts w:ascii="Times New Roman" w:hAnsi="Times New Roman" w:cs="Times New Roman"/>
          <w:sz w:val="24"/>
          <w:szCs w:val="24"/>
        </w:rPr>
      </w:pPr>
    </w:p>
    <w:p w14:paraId="1AE9A709" w14:textId="329FA994" w:rsidR="00861742" w:rsidRPr="0093312E" w:rsidRDefault="00861742"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Policy on Nondiscrimination &amp; Equal Employment</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1A6AB4">
        <w:rPr>
          <w:rFonts w:ascii="Times New Roman" w:hAnsi="Times New Roman" w:cs="Times New Roman"/>
          <w:sz w:val="24"/>
          <w:szCs w:val="24"/>
        </w:rPr>
        <w:tab/>
      </w:r>
      <w:r w:rsidRPr="0093312E">
        <w:rPr>
          <w:rFonts w:ascii="Times New Roman" w:hAnsi="Times New Roman" w:cs="Times New Roman"/>
          <w:sz w:val="24"/>
          <w:szCs w:val="24"/>
        </w:rPr>
        <w:tab/>
        <w:t>1</w:t>
      </w:r>
      <w:r w:rsidR="00FA6576">
        <w:rPr>
          <w:rFonts w:ascii="Times New Roman" w:hAnsi="Times New Roman" w:cs="Times New Roman"/>
          <w:sz w:val="24"/>
          <w:szCs w:val="24"/>
        </w:rPr>
        <w:t>9</w:t>
      </w:r>
    </w:p>
    <w:p w14:paraId="3EAD4DED" w14:textId="77777777" w:rsidR="00425C20" w:rsidRPr="0093312E" w:rsidRDefault="00425C20" w:rsidP="005A75A0">
      <w:pPr>
        <w:autoSpaceDE w:val="0"/>
        <w:autoSpaceDN w:val="0"/>
        <w:adjustRightInd w:val="0"/>
        <w:spacing w:after="0" w:line="200" w:lineRule="exact"/>
        <w:rPr>
          <w:rFonts w:ascii="Times New Roman" w:hAnsi="Times New Roman" w:cs="Times New Roman"/>
          <w:sz w:val="24"/>
          <w:szCs w:val="24"/>
        </w:rPr>
      </w:pPr>
    </w:p>
    <w:p w14:paraId="240B8B44" w14:textId="203594BA" w:rsidR="00460B22" w:rsidRPr="0093312E" w:rsidRDefault="00425C2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Pandemic/Public Health Crisis Statement</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t>1</w:t>
      </w:r>
      <w:r w:rsidR="00FA6576">
        <w:rPr>
          <w:rFonts w:ascii="Times New Roman" w:hAnsi="Times New Roman" w:cs="Times New Roman"/>
          <w:sz w:val="24"/>
          <w:szCs w:val="24"/>
        </w:rPr>
        <w:t>9</w:t>
      </w:r>
      <w:r w:rsidRPr="0093312E">
        <w:rPr>
          <w:rFonts w:ascii="Times New Roman" w:hAnsi="Times New Roman" w:cs="Times New Roman"/>
          <w:sz w:val="24"/>
          <w:szCs w:val="24"/>
        </w:rPr>
        <w:br/>
      </w:r>
      <w:r w:rsidR="005A75A0" w:rsidRPr="0093312E">
        <w:rPr>
          <w:rFonts w:ascii="Times New Roman" w:hAnsi="Times New Roman" w:cs="Times New Roman"/>
          <w:sz w:val="24"/>
          <w:szCs w:val="24"/>
        </w:rPr>
        <w:br/>
      </w:r>
      <w:r w:rsidR="00460B22" w:rsidRPr="0093312E">
        <w:rPr>
          <w:rFonts w:ascii="Times New Roman" w:hAnsi="Times New Roman" w:cs="Times New Roman"/>
          <w:sz w:val="24"/>
          <w:szCs w:val="24"/>
        </w:rPr>
        <w:t>Clery Re</w:t>
      </w:r>
      <w:r w:rsidR="00F1171D" w:rsidRPr="0093312E">
        <w:rPr>
          <w:rFonts w:ascii="Times New Roman" w:hAnsi="Times New Roman" w:cs="Times New Roman"/>
          <w:sz w:val="24"/>
          <w:szCs w:val="24"/>
        </w:rPr>
        <w:t>portable Crime Statistics (</w:t>
      </w:r>
      <w:r w:rsidR="006A6B1C" w:rsidRPr="0093312E">
        <w:rPr>
          <w:rFonts w:ascii="Times New Roman" w:hAnsi="Times New Roman" w:cs="Times New Roman"/>
          <w:sz w:val="24"/>
          <w:szCs w:val="24"/>
        </w:rPr>
        <w:t>20</w:t>
      </w:r>
      <w:r w:rsidR="00EC7F03" w:rsidRPr="0093312E">
        <w:rPr>
          <w:rFonts w:ascii="Times New Roman" w:hAnsi="Times New Roman" w:cs="Times New Roman"/>
          <w:sz w:val="24"/>
          <w:szCs w:val="24"/>
        </w:rPr>
        <w:t>2</w:t>
      </w:r>
      <w:r w:rsidR="00A02907">
        <w:rPr>
          <w:rFonts w:ascii="Times New Roman" w:hAnsi="Times New Roman" w:cs="Times New Roman"/>
          <w:sz w:val="24"/>
          <w:szCs w:val="24"/>
        </w:rPr>
        <w:t>2</w:t>
      </w:r>
      <w:r w:rsidR="00F73F29" w:rsidRPr="0093312E">
        <w:rPr>
          <w:rFonts w:ascii="Times New Roman" w:hAnsi="Times New Roman" w:cs="Times New Roman"/>
          <w:sz w:val="24"/>
          <w:szCs w:val="24"/>
        </w:rPr>
        <w:t>–</w:t>
      </w:r>
      <w:r w:rsidR="00107D97" w:rsidRPr="0093312E">
        <w:rPr>
          <w:rFonts w:ascii="Times New Roman" w:hAnsi="Times New Roman" w:cs="Times New Roman"/>
          <w:sz w:val="24"/>
          <w:szCs w:val="24"/>
        </w:rPr>
        <w:t>20</w:t>
      </w:r>
      <w:r w:rsidR="000B46CD" w:rsidRPr="0093312E">
        <w:rPr>
          <w:rFonts w:ascii="Times New Roman" w:hAnsi="Times New Roman" w:cs="Times New Roman"/>
          <w:sz w:val="24"/>
          <w:szCs w:val="24"/>
        </w:rPr>
        <w:t>2</w:t>
      </w:r>
      <w:r w:rsidR="00A02907">
        <w:rPr>
          <w:rFonts w:ascii="Times New Roman" w:hAnsi="Times New Roman" w:cs="Times New Roman"/>
          <w:sz w:val="24"/>
          <w:szCs w:val="24"/>
        </w:rPr>
        <w:t>4</w:t>
      </w:r>
      <w:r w:rsidR="00460B22" w:rsidRPr="0093312E">
        <w:rPr>
          <w:rFonts w:ascii="Times New Roman" w:hAnsi="Times New Roman" w:cs="Times New Roman"/>
          <w:sz w:val="24"/>
          <w:szCs w:val="24"/>
        </w:rPr>
        <w:t>)</w:t>
      </w:r>
      <w:r w:rsidR="00F1171D"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460B22" w:rsidRPr="0093312E">
        <w:rPr>
          <w:rFonts w:ascii="Times New Roman" w:hAnsi="Times New Roman" w:cs="Times New Roman"/>
          <w:sz w:val="24"/>
          <w:szCs w:val="24"/>
        </w:rPr>
        <w:tab/>
      </w:r>
      <w:r w:rsidR="00FC4E68" w:rsidRPr="0093312E">
        <w:rPr>
          <w:rFonts w:ascii="Times New Roman" w:hAnsi="Times New Roman" w:cs="Times New Roman"/>
          <w:sz w:val="24"/>
          <w:szCs w:val="24"/>
        </w:rPr>
        <w:t>1</w:t>
      </w:r>
      <w:r w:rsidR="00FA6576">
        <w:rPr>
          <w:rFonts w:ascii="Times New Roman" w:hAnsi="Times New Roman" w:cs="Times New Roman"/>
          <w:sz w:val="24"/>
          <w:szCs w:val="24"/>
        </w:rPr>
        <w:t>9</w:t>
      </w:r>
      <w:r w:rsidR="00F73F29" w:rsidRPr="0093312E">
        <w:rPr>
          <w:rFonts w:ascii="Times New Roman" w:hAnsi="Times New Roman" w:cs="Times New Roman"/>
          <w:sz w:val="24"/>
          <w:szCs w:val="24"/>
        </w:rPr>
        <w:t>–</w:t>
      </w:r>
      <w:r w:rsidR="00FA6576">
        <w:rPr>
          <w:rFonts w:ascii="Times New Roman" w:hAnsi="Times New Roman" w:cs="Times New Roman"/>
          <w:sz w:val="24"/>
          <w:szCs w:val="24"/>
        </w:rPr>
        <w:t>21</w:t>
      </w:r>
    </w:p>
    <w:p w14:paraId="6798F766" w14:textId="77777777" w:rsidR="00413062" w:rsidRPr="0093312E" w:rsidRDefault="00413062" w:rsidP="005A75A0">
      <w:pPr>
        <w:autoSpaceDE w:val="0"/>
        <w:autoSpaceDN w:val="0"/>
        <w:adjustRightInd w:val="0"/>
        <w:spacing w:after="0" w:line="200" w:lineRule="exact"/>
        <w:rPr>
          <w:rFonts w:ascii="Times New Roman" w:hAnsi="Times New Roman" w:cs="Times New Roman"/>
          <w:sz w:val="24"/>
          <w:szCs w:val="24"/>
        </w:rPr>
      </w:pPr>
    </w:p>
    <w:p w14:paraId="69FEDF0C" w14:textId="1FDD2CE7" w:rsidR="006B12D8" w:rsidRPr="0093312E" w:rsidRDefault="006B12D8"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Pennsylvania Uniform Crime Reporting Statistics</w:t>
      </w:r>
      <w:r w:rsidR="008F6BCB">
        <w:rPr>
          <w:rFonts w:ascii="Times New Roman" w:hAnsi="Times New Roman" w:cs="Times New Roman"/>
          <w:sz w:val="24"/>
          <w:szCs w:val="24"/>
        </w:rPr>
        <w:t xml:space="preserve"> (202</w:t>
      </w:r>
      <w:r w:rsidR="00A02907">
        <w:rPr>
          <w:rFonts w:ascii="Times New Roman" w:hAnsi="Times New Roman" w:cs="Times New Roman"/>
          <w:sz w:val="24"/>
          <w:szCs w:val="24"/>
        </w:rPr>
        <w:t>2</w:t>
      </w:r>
      <w:r w:rsidR="008F6BCB">
        <w:rPr>
          <w:rFonts w:ascii="Times New Roman" w:hAnsi="Times New Roman" w:cs="Times New Roman"/>
          <w:sz w:val="24"/>
          <w:szCs w:val="24"/>
        </w:rPr>
        <w:t>–202</w:t>
      </w:r>
      <w:r w:rsidR="00A02907">
        <w:rPr>
          <w:rFonts w:ascii="Times New Roman" w:hAnsi="Times New Roman" w:cs="Times New Roman"/>
          <w:sz w:val="24"/>
          <w:szCs w:val="24"/>
        </w:rPr>
        <w:t>4</w:t>
      </w:r>
      <w:r w:rsidR="008F6BCB">
        <w:rPr>
          <w:rFonts w:ascii="Times New Roman" w:hAnsi="Times New Roman" w:cs="Times New Roman"/>
          <w:sz w:val="24"/>
          <w:szCs w:val="24"/>
        </w:rPr>
        <w:t>)</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FA6576">
        <w:rPr>
          <w:rFonts w:ascii="Times New Roman" w:hAnsi="Times New Roman" w:cs="Times New Roman"/>
          <w:sz w:val="24"/>
          <w:szCs w:val="24"/>
        </w:rPr>
        <w:t>21–</w:t>
      </w:r>
      <w:r w:rsidR="007B6F09" w:rsidRPr="0093312E">
        <w:rPr>
          <w:rFonts w:ascii="Times New Roman" w:hAnsi="Times New Roman" w:cs="Times New Roman"/>
          <w:sz w:val="24"/>
          <w:szCs w:val="24"/>
        </w:rPr>
        <w:t>2</w:t>
      </w:r>
      <w:r w:rsidR="00FA6576">
        <w:rPr>
          <w:rFonts w:ascii="Times New Roman" w:hAnsi="Times New Roman" w:cs="Times New Roman"/>
          <w:sz w:val="24"/>
          <w:szCs w:val="24"/>
        </w:rPr>
        <w:t>2</w:t>
      </w:r>
    </w:p>
    <w:p w14:paraId="18AB6FB8" w14:textId="6FA4EEEC"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0556FE" w:rsidRPr="0093312E">
        <w:rPr>
          <w:rFonts w:ascii="Times New Roman" w:hAnsi="Times New Roman" w:cs="Times New Roman"/>
          <w:sz w:val="24"/>
          <w:szCs w:val="24"/>
        </w:rPr>
        <w:t xml:space="preserve">Annual </w:t>
      </w:r>
      <w:r w:rsidR="002D1038" w:rsidRPr="0093312E">
        <w:rPr>
          <w:rFonts w:ascii="Times New Roman" w:hAnsi="Times New Roman" w:cs="Times New Roman"/>
          <w:sz w:val="24"/>
          <w:szCs w:val="24"/>
        </w:rPr>
        <w:t>Fire Safety Report</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1A6AB4">
        <w:rPr>
          <w:rFonts w:ascii="Times New Roman" w:hAnsi="Times New Roman" w:cs="Times New Roman"/>
          <w:sz w:val="24"/>
          <w:szCs w:val="24"/>
        </w:rPr>
        <w:tab/>
      </w:r>
      <w:r w:rsidR="002D1038" w:rsidRPr="0093312E">
        <w:rPr>
          <w:rFonts w:ascii="Times New Roman" w:hAnsi="Times New Roman" w:cs="Times New Roman"/>
          <w:sz w:val="24"/>
          <w:szCs w:val="24"/>
        </w:rPr>
        <w:tab/>
      </w:r>
      <w:r w:rsidR="00FC4E68" w:rsidRPr="0093312E">
        <w:rPr>
          <w:rFonts w:ascii="Times New Roman" w:hAnsi="Times New Roman" w:cs="Times New Roman"/>
          <w:sz w:val="24"/>
          <w:szCs w:val="24"/>
        </w:rPr>
        <w:t>2</w:t>
      </w:r>
      <w:r w:rsidR="001676DB">
        <w:rPr>
          <w:rFonts w:ascii="Times New Roman" w:hAnsi="Times New Roman" w:cs="Times New Roman"/>
          <w:sz w:val="24"/>
          <w:szCs w:val="24"/>
        </w:rPr>
        <w:t>2</w:t>
      </w:r>
      <w:r w:rsidR="00F73F29" w:rsidRPr="0093312E">
        <w:rPr>
          <w:rFonts w:ascii="Times New Roman" w:hAnsi="Times New Roman" w:cs="Times New Roman"/>
          <w:sz w:val="24"/>
          <w:szCs w:val="24"/>
        </w:rPr>
        <w:t>–</w:t>
      </w:r>
      <w:r w:rsidR="00FC4E68" w:rsidRPr="0093312E">
        <w:rPr>
          <w:rFonts w:ascii="Times New Roman" w:hAnsi="Times New Roman" w:cs="Times New Roman"/>
          <w:sz w:val="24"/>
          <w:szCs w:val="24"/>
        </w:rPr>
        <w:t>2</w:t>
      </w:r>
      <w:r w:rsidR="001676DB">
        <w:rPr>
          <w:rFonts w:ascii="Times New Roman" w:hAnsi="Times New Roman" w:cs="Times New Roman"/>
          <w:sz w:val="24"/>
          <w:szCs w:val="24"/>
        </w:rPr>
        <w:t>4</w:t>
      </w:r>
    </w:p>
    <w:p w14:paraId="35A599B3" w14:textId="5FCB7408" w:rsidR="002D1038" w:rsidRPr="0093312E" w:rsidRDefault="005A75A0" w:rsidP="005A75A0">
      <w:pPr>
        <w:autoSpaceDE w:val="0"/>
        <w:autoSpaceDN w:val="0"/>
        <w:adjustRightInd w:val="0"/>
        <w:spacing w:after="0" w:line="200" w:lineRule="exact"/>
        <w:rPr>
          <w:rFonts w:ascii="Times New Roman" w:hAnsi="Times New Roman" w:cs="Times New Roman"/>
          <w:sz w:val="24"/>
          <w:szCs w:val="24"/>
          <w:highlight w:val="yellow"/>
        </w:rPr>
      </w:pPr>
      <w:r w:rsidRPr="0093312E">
        <w:rPr>
          <w:rFonts w:ascii="Times New Roman" w:hAnsi="Times New Roman" w:cs="Times New Roman"/>
          <w:sz w:val="24"/>
          <w:szCs w:val="24"/>
        </w:rPr>
        <w:br/>
      </w:r>
      <w:r w:rsidR="000556FE" w:rsidRPr="0093312E">
        <w:rPr>
          <w:rFonts w:ascii="Times New Roman" w:hAnsi="Times New Roman" w:cs="Times New Roman"/>
          <w:sz w:val="24"/>
          <w:szCs w:val="24"/>
        </w:rPr>
        <w:t xml:space="preserve">Residential Hall </w:t>
      </w:r>
      <w:r w:rsidR="002D1038" w:rsidRPr="0093312E">
        <w:rPr>
          <w:rFonts w:ascii="Times New Roman" w:hAnsi="Times New Roman" w:cs="Times New Roman"/>
          <w:sz w:val="24"/>
          <w:szCs w:val="24"/>
        </w:rPr>
        <w:t xml:space="preserve">Fire Suppression and Safety </w:t>
      </w:r>
      <w:r w:rsidR="00460B22" w:rsidRPr="0093312E">
        <w:rPr>
          <w:rFonts w:ascii="Times New Roman" w:hAnsi="Times New Roman" w:cs="Times New Roman"/>
          <w:sz w:val="24"/>
          <w:szCs w:val="24"/>
        </w:rPr>
        <w:t>(</w:t>
      </w:r>
      <w:r w:rsidR="00F1171D" w:rsidRPr="0093312E">
        <w:rPr>
          <w:rFonts w:ascii="Times New Roman" w:hAnsi="Times New Roman" w:cs="Times New Roman"/>
          <w:sz w:val="24"/>
          <w:szCs w:val="24"/>
        </w:rPr>
        <w:t>20</w:t>
      </w:r>
      <w:r w:rsidR="000B46CD" w:rsidRPr="0093312E">
        <w:rPr>
          <w:rFonts w:ascii="Times New Roman" w:hAnsi="Times New Roman" w:cs="Times New Roman"/>
          <w:sz w:val="24"/>
          <w:szCs w:val="24"/>
        </w:rPr>
        <w:t>2</w:t>
      </w:r>
      <w:r w:rsidR="00A02907">
        <w:rPr>
          <w:rFonts w:ascii="Times New Roman" w:hAnsi="Times New Roman" w:cs="Times New Roman"/>
          <w:sz w:val="24"/>
          <w:szCs w:val="24"/>
        </w:rPr>
        <w:t>4</w:t>
      </w:r>
      <w:r w:rsidR="00460B22" w:rsidRPr="0093312E">
        <w:rPr>
          <w:rFonts w:ascii="Times New Roman" w:hAnsi="Times New Roman" w:cs="Times New Roman"/>
          <w:sz w:val="24"/>
          <w:szCs w:val="24"/>
        </w:rPr>
        <w:t>)</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1A6AB4">
        <w:rPr>
          <w:rFonts w:ascii="Times New Roman" w:hAnsi="Times New Roman" w:cs="Times New Roman"/>
          <w:sz w:val="24"/>
          <w:szCs w:val="24"/>
        </w:rPr>
        <w:tab/>
      </w:r>
      <w:r w:rsidR="002D1038" w:rsidRPr="0093312E">
        <w:rPr>
          <w:rFonts w:ascii="Times New Roman" w:hAnsi="Times New Roman" w:cs="Times New Roman"/>
          <w:sz w:val="24"/>
          <w:szCs w:val="24"/>
        </w:rPr>
        <w:tab/>
      </w:r>
      <w:r w:rsidR="001326C6" w:rsidRPr="0093312E">
        <w:rPr>
          <w:rFonts w:ascii="Times New Roman" w:hAnsi="Times New Roman" w:cs="Times New Roman"/>
          <w:sz w:val="24"/>
          <w:szCs w:val="24"/>
        </w:rPr>
        <w:t>2</w:t>
      </w:r>
      <w:r w:rsidR="001676DB">
        <w:rPr>
          <w:rFonts w:ascii="Times New Roman" w:hAnsi="Times New Roman" w:cs="Times New Roman"/>
          <w:sz w:val="24"/>
          <w:szCs w:val="24"/>
        </w:rPr>
        <w:t>4–25</w:t>
      </w:r>
    </w:p>
    <w:p w14:paraId="64926DE3" w14:textId="1FA33ABE"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highlight w:val="yellow"/>
        </w:rPr>
        <w:br/>
      </w:r>
      <w:r w:rsidR="007E1AF6" w:rsidRPr="0093312E">
        <w:rPr>
          <w:rFonts w:ascii="Times New Roman" w:hAnsi="Times New Roman" w:cs="Times New Roman"/>
          <w:sz w:val="24"/>
          <w:szCs w:val="24"/>
        </w:rPr>
        <w:t xml:space="preserve">Residential Hall </w:t>
      </w:r>
      <w:r w:rsidR="002D1038" w:rsidRPr="0093312E">
        <w:rPr>
          <w:rFonts w:ascii="Times New Roman" w:hAnsi="Times New Roman" w:cs="Times New Roman"/>
          <w:sz w:val="24"/>
          <w:szCs w:val="24"/>
        </w:rPr>
        <w:t>Fire Statistics</w:t>
      </w:r>
      <w:r w:rsidR="007D65FA" w:rsidRPr="0093312E">
        <w:rPr>
          <w:rFonts w:ascii="Times New Roman" w:hAnsi="Times New Roman" w:cs="Times New Roman"/>
          <w:sz w:val="24"/>
          <w:szCs w:val="24"/>
        </w:rPr>
        <w:t xml:space="preserve"> </w:t>
      </w:r>
      <w:r w:rsidR="006A6B1C" w:rsidRPr="0093312E">
        <w:rPr>
          <w:rFonts w:ascii="Times New Roman" w:hAnsi="Times New Roman" w:cs="Times New Roman"/>
          <w:sz w:val="24"/>
          <w:szCs w:val="24"/>
        </w:rPr>
        <w:t>(20</w:t>
      </w:r>
      <w:r w:rsidR="00EC7F03" w:rsidRPr="0093312E">
        <w:rPr>
          <w:rFonts w:ascii="Times New Roman" w:hAnsi="Times New Roman" w:cs="Times New Roman"/>
          <w:sz w:val="24"/>
          <w:szCs w:val="24"/>
        </w:rPr>
        <w:t>2</w:t>
      </w:r>
      <w:r w:rsidR="00A02907">
        <w:rPr>
          <w:rFonts w:ascii="Times New Roman" w:hAnsi="Times New Roman" w:cs="Times New Roman"/>
          <w:sz w:val="24"/>
          <w:szCs w:val="24"/>
        </w:rPr>
        <w:t>2</w:t>
      </w:r>
      <w:r w:rsidR="006A6B1C" w:rsidRPr="0093312E">
        <w:rPr>
          <w:rFonts w:ascii="Times New Roman" w:hAnsi="Times New Roman" w:cs="Times New Roman"/>
          <w:sz w:val="24"/>
          <w:szCs w:val="24"/>
        </w:rPr>
        <w:t>–20</w:t>
      </w:r>
      <w:r w:rsidR="000B46CD" w:rsidRPr="0093312E">
        <w:rPr>
          <w:rFonts w:ascii="Times New Roman" w:hAnsi="Times New Roman" w:cs="Times New Roman"/>
          <w:sz w:val="24"/>
          <w:szCs w:val="24"/>
        </w:rPr>
        <w:t>2</w:t>
      </w:r>
      <w:r w:rsidR="00A02907">
        <w:rPr>
          <w:rFonts w:ascii="Times New Roman" w:hAnsi="Times New Roman" w:cs="Times New Roman"/>
          <w:sz w:val="24"/>
          <w:szCs w:val="24"/>
        </w:rPr>
        <w:t>4</w:t>
      </w:r>
      <w:r w:rsidR="000556FE" w:rsidRPr="0093312E">
        <w:rPr>
          <w:rFonts w:ascii="Times New Roman" w:hAnsi="Times New Roman" w:cs="Times New Roman"/>
          <w:sz w:val="24"/>
          <w:szCs w:val="24"/>
        </w:rPr>
        <w:t>)</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1A6AB4">
        <w:rPr>
          <w:rFonts w:ascii="Times New Roman" w:hAnsi="Times New Roman" w:cs="Times New Roman"/>
          <w:sz w:val="24"/>
          <w:szCs w:val="24"/>
        </w:rPr>
        <w:tab/>
      </w:r>
      <w:r w:rsidR="002D1038" w:rsidRPr="0093312E">
        <w:rPr>
          <w:rFonts w:ascii="Times New Roman" w:hAnsi="Times New Roman" w:cs="Times New Roman"/>
          <w:sz w:val="24"/>
          <w:szCs w:val="24"/>
        </w:rPr>
        <w:tab/>
      </w:r>
      <w:r w:rsidR="006B12D8" w:rsidRPr="0093312E">
        <w:rPr>
          <w:rFonts w:ascii="Times New Roman" w:hAnsi="Times New Roman" w:cs="Times New Roman"/>
          <w:sz w:val="24"/>
          <w:szCs w:val="24"/>
        </w:rPr>
        <w:t>2</w:t>
      </w:r>
      <w:r w:rsidR="001676DB">
        <w:rPr>
          <w:rFonts w:ascii="Times New Roman" w:hAnsi="Times New Roman" w:cs="Times New Roman"/>
          <w:sz w:val="24"/>
          <w:szCs w:val="24"/>
        </w:rPr>
        <w:t>5</w:t>
      </w:r>
      <w:r w:rsidR="006E1A77" w:rsidRPr="0093312E">
        <w:rPr>
          <w:rFonts w:ascii="Times New Roman" w:hAnsi="Times New Roman" w:cs="Times New Roman"/>
          <w:sz w:val="24"/>
          <w:szCs w:val="24"/>
        </w:rPr>
        <w:t>–</w:t>
      </w:r>
      <w:r w:rsidR="006B12D8" w:rsidRPr="0093312E">
        <w:rPr>
          <w:rFonts w:ascii="Times New Roman" w:hAnsi="Times New Roman" w:cs="Times New Roman"/>
          <w:sz w:val="24"/>
          <w:szCs w:val="24"/>
        </w:rPr>
        <w:t>2</w:t>
      </w:r>
      <w:r w:rsidR="001676DB">
        <w:rPr>
          <w:rFonts w:ascii="Times New Roman" w:hAnsi="Times New Roman" w:cs="Times New Roman"/>
          <w:sz w:val="24"/>
          <w:szCs w:val="24"/>
        </w:rPr>
        <w:t>8</w:t>
      </w:r>
    </w:p>
    <w:p w14:paraId="57411D73" w14:textId="5219D2D2"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r w:rsidR="008855ED" w:rsidRPr="0093312E">
        <w:rPr>
          <w:rFonts w:ascii="Times New Roman" w:hAnsi="Times New Roman" w:cs="Times New Roman"/>
          <w:sz w:val="24"/>
          <w:szCs w:val="24"/>
        </w:rPr>
        <w:t xml:space="preserve">Missing </w:t>
      </w:r>
      <w:r w:rsidR="00B709B9" w:rsidRPr="0093312E">
        <w:rPr>
          <w:rFonts w:ascii="Times New Roman" w:hAnsi="Times New Roman" w:cs="Times New Roman"/>
          <w:sz w:val="24"/>
          <w:szCs w:val="24"/>
        </w:rPr>
        <w:t xml:space="preserve">Students </w:t>
      </w:r>
      <w:r w:rsidR="002D1038" w:rsidRPr="0093312E">
        <w:rPr>
          <w:rFonts w:ascii="Times New Roman" w:hAnsi="Times New Roman" w:cs="Times New Roman"/>
          <w:sz w:val="24"/>
          <w:szCs w:val="24"/>
        </w:rPr>
        <w:t xml:space="preserve">Statement </w:t>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7B67E7"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1A6AB4">
        <w:rPr>
          <w:rFonts w:ascii="Times New Roman" w:hAnsi="Times New Roman" w:cs="Times New Roman"/>
          <w:sz w:val="24"/>
          <w:szCs w:val="24"/>
        </w:rPr>
        <w:tab/>
      </w:r>
      <w:r w:rsidR="002D1038" w:rsidRPr="0093312E">
        <w:rPr>
          <w:rFonts w:ascii="Times New Roman" w:hAnsi="Times New Roman" w:cs="Times New Roman"/>
          <w:sz w:val="24"/>
          <w:szCs w:val="24"/>
        </w:rPr>
        <w:tab/>
      </w:r>
      <w:r w:rsidR="00FC4E68" w:rsidRPr="0093312E">
        <w:rPr>
          <w:rFonts w:ascii="Times New Roman" w:hAnsi="Times New Roman" w:cs="Times New Roman"/>
          <w:sz w:val="24"/>
          <w:szCs w:val="24"/>
        </w:rPr>
        <w:t>2</w:t>
      </w:r>
      <w:r w:rsidR="00C20DEA">
        <w:rPr>
          <w:rFonts w:ascii="Times New Roman" w:hAnsi="Times New Roman" w:cs="Times New Roman"/>
          <w:sz w:val="24"/>
          <w:szCs w:val="24"/>
        </w:rPr>
        <w:t>9</w:t>
      </w:r>
    </w:p>
    <w:p w14:paraId="2830F19A" w14:textId="69E6985A" w:rsidR="002D1038" w:rsidRPr="0093312E" w:rsidRDefault="005A75A0"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br/>
      </w:r>
      <w:bookmarkStart w:id="2" w:name="_Hlk523398300"/>
      <w:r w:rsidR="002D1038" w:rsidRPr="0093312E">
        <w:rPr>
          <w:rFonts w:ascii="Times New Roman" w:hAnsi="Times New Roman" w:cs="Times New Roman"/>
          <w:sz w:val="24"/>
          <w:szCs w:val="24"/>
        </w:rPr>
        <w:t>Sexual Misconduct Polic</w:t>
      </w:r>
      <w:r w:rsidR="000556FE" w:rsidRPr="0093312E">
        <w:rPr>
          <w:rFonts w:ascii="Times New Roman" w:hAnsi="Times New Roman" w:cs="Times New Roman"/>
          <w:sz w:val="24"/>
          <w:szCs w:val="24"/>
        </w:rPr>
        <w:t>ies</w:t>
      </w:r>
      <w:r w:rsidR="002D1038" w:rsidRPr="0093312E">
        <w:rPr>
          <w:rFonts w:ascii="Times New Roman" w:hAnsi="Times New Roman" w:cs="Times New Roman"/>
          <w:sz w:val="24"/>
          <w:szCs w:val="24"/>
        </w:rPr>
        <w:t xml:space="preserve"> and Procedures</w:t>
      </w:r>
      <w:bookmarkEnd w:id="2"/>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2D1038" w:rsidRPr="0093312E">
        <w:rPr>
          <w:rFonts w:ascii="Times New Roman" w:hAnsi="Times New Roman" w:cs="Times New Roman"/>
          <w:sz w:val="24"/>
          <w:szCs w:val="24"/>
        </w:rPr>
        <w:tab/>
      </w:r>
      <w:r w:rsidR="001A6AB4">
        <w:rPr>
          <w:rFonts w:ascii="Times New Roman" w:hAnsi="Times New Roman" w:cs="Times New Roman"/>
          <w:sz w:val="24"/>
          <w:szCs w:val="24"/>
        </w:rPr>
        <w:tab/>
      </w:r>
      <w:r w:rsidR="007D6FA9" w:rsidRPr="0093312E">
        <w:rPr>
          <w:rFonts w:ascii="Times New Roman" w:hAnsi="Times New Roman" w:cs="Times New Roman"/>
          <w:sz w:val="24"/>
          <w:szCs w:val="24"/>
        </w:rPr>
        <w:t>2</w:t>
      </w:r>
      <w:r w:rsidR="00C20DEA">
        <w:rPr>
          <w:rFonts w:ascii="Times New Roman" w:hAnsi="Times New Roman" w:cs="Times New Roman"/>
          <w:sz w:val="24"/>
          <w:szCs w:val="24"/>
        </w:rPr>
        <w:t>9</w:t>
      </w:r>
      <w:r w:rsidR="00F73F29" w:rsidRPr="0093312E">
        <w:rPr>
          <w:rFonts w:ascii="Times New Roman" w:hAnsi="Times New Roman" w:cs="Times New Roman"/>
          <w:sz w:val="24"/>
          <w:szCs w:val="24"/>
        </w:rPr>
        <w:t>–</w:t>
      </w:r>
      <w:r w:rsidR="00287F0C" w:rsidRPr="0093312E">
        <w:rPr>
          <w:rFonts w:ascii="Times New Roman" w:hAnsi="Times New Roman" w:cs="Times New Roman"/>
          <w:sz w:val="24"/>
          <w:szCs w:val="24"/>
        </w:rPr>
        <w:t>5</w:t>
      </w:r>
      <w:r w:rsidR="00C20DEA">
        <w:rPr>
          <w:rFonts w:ascii="Times New Roman" w:hAnsi="Times New Roman" w:cs="Times New Roman"/>
          <w:sz w:val="24"/>
          <w:szCs w:val="24"/>
        </w:rPr>
        <w:t>6</w:t>
      </w:r>
    </w:p>
    <w:p w14:paraId="7E157D15" w14:textId="77777777" w:rsidR="00413062" w:rsidRPr="0093312E" w:rsidRDefault="00413062" w:rsidP="005A75A0">
      <w:pPr>
        <w:autoSpaceDE w:val="0"/>
        <w:autoSpaceDN w:val="0"/>
        <w:adjustRightInd w:val="0"/>
        <w:spacing w:after="0" w:line="200" w:lineRule="exact"/>
        <w:rPr>
          <w:rFonts w:ascii="Times New Roman" w:hAnsi="Times New Roman" w:cs="Times New Roman"/>
          <w:sz w:val="24"/>
          <w:szCs w:val="24"/>
        </w:rPr>
      </w:pPr>
    </w:p>
    <w:p w14:paraId="196C9C3F" w14:textId="29483F79" w:rsidR="00413062" w:rsidRPr="0093312E" w:rsidRDefault="00413062"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t>Educational Programs and Campaigns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C20DEA">
        <w:rPr>
          <w:rFonts w:ascii="Times New Roman" w:hAnsi="Times New Roman" w:cs="Times New Roman"/>
          <w:sz w:val="24"/>
          <w:szCs w:val="24"/>
        </w:rPr>
        <w:t>56–58</w:t>
      </w:r>
    </w:p>
    <w:p w14:paraId="4CF537D6" w14:textId="77777777" w:rsidR="005A75A0" w:rsidRPr="0093312E" w:rsidRDefault="005A75A0" w:rsidP="005A75A0">
      <w:pPr>
        <w:autoSpaceDE w:val="0"/>
        <w:autoSpaceDN w:val="0"/>
        <w:adjustRightInd w:val="0"/>
        <w:spacing w:after="0" w:line="200" w:lineRule="exact"/>
        <w:rPr>
          <w:rFonts w:ascii="Times New Roman" w:hAnsi="Times New Roman" w:cs="Times New Roman"/>
          <w:sz w:val="24"/>
          <w:szCs w:val="24"/>
        </w:rPr>
      </w:pPr>
    </w:p>
    <w:p w14:paraId="6C6799C8" w14:textId="2C104B73" w:rsidR="002D1038" w:rsidRPr="0093312E" w:rsidRDefault="002D1038" w:rsidP="005A75A0">
      <w:pPr>
        <w:autoSpaceDE w:val="0"/>
        <w:autoSpaceDN w:val="0"/>
        <w:adjustRightInd w:val="0"/>
        <w:spacing w:after="0" w:line="200" w:lineRule="exact"/>
        <w:rPr>
          <w:rFonts w:ascii="Times New Roman" w:hAnsi="Times New Roman" w:cs="Times New Roman"/>
          <w:sz w:val="24"/>
          <w:szCs w:val="24"/>
        </w:rPr>
      </w:pPr>
      <w:r w:rsidRPr="0093312E">
        <w:rPr>
          <w:rFonts w:ascii="Times New Roman" w:hAnsi="Times New Roman" w:cs="Times New Roman"/>
          <w:sz w:val="24"/>
          <w:szCs w:val="24"/>
        </w:rPr>
        <w:lastRenderedPageBreak/>
        <w:t>Sex Offender Registration</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7B67E7" w:rsidRPr="0093312E">
        <w:rPr>
          <w:rFonts w:ascii="Times New Roman" w:hAnsi="Times New Roman" w:cs="Times New Roman"/>
          <w:sz w:val="24"/>
          <w:szCs w:val="24"/>
        </w:rPr>
        <w:tab/>
      </w:r>
      <w:r w:rsidR="007B67E7" w:rsidRPr="0093312E">
        <w:rPr>
          <w:rFonts w:ascii="Times New Roman" w:hAnsi="Times New Roman" w:cs="Times New Roman"/>
          <w:sz w:val="24"/>
          <w:szCs w:val="24"/>
        </w:rPr>
        <w:tab/>
      </w:r>
      <w:r w:rsidRPr="0093312E">
        <w:rPr>
          <w:rFonts w:ascii="Times New Roman" w:hAnsi="Times New Roman" w:cs="Times New Roman"/>
          <w:sz w:val="24"/>
          <w:szCs w:val="24"/>
        </w:rPr>
        <w:tab/>
      </w:r>
      <w:r w:rsidR="001A6AB4">
        <w:rPr>
          <w:rFonts w:ascii="Times New Roman" w:hAnsi="Times New Roman" w:cs="Times New Roman"/>
          <w:sz w:val="24"/>
          <w:szCs w:val="24"/>
        </w:rPr>
        <w:tab/>
      </w:r>
      <w:r w:rsidR="00C20DEA">
        <w:rPr>
          <w:rFonts w:ascii="Times New Roman" w:hAnsi="Times New Roman" w:cs="Times New Roman"/>
          <w:sz w:val="24"/>
          <w:szCs w:val="24"/>
        </w:rPr>
        <w:t>58</w:t>
      </w:r>
      <w:r w:rsidR="005A75A0" w:rsidRPr="0093312E">
        <w:rPr>
          <w:rFonts w:ascii="Times New Roman" w:hAnsi="Times New Roman" w:cs="Times New Roman"/>
          <w:sz w:val="24"/>
          <w:szCs w:val="24"/>
        </w:rPr>
        <w:br/>
      </w:r>
    </w:p>
    <w:p w14:paraId="0F4CA710" w14:textId="77777777" w:rsidR="005A75A0" w:rsidRPr="0093312E" w:rsidRDefault="005A75A0" w:rsidP="002D1038">
      <w:pPr>
        <w:autoSpaceDE w:val="0"/>
        <w:autoSpaceDN w:val="0"/>
        <w:adjustRightInd w:val="0"/>
        <w:spacing w:after="0" w:line="240" w:lineRule="auto"/>
        <w:rPr>
          <w:rFonts w:ascii="Times New Roman" w:hAnsi="Times New Roman" w:cs="Times New Roman"/>
          <w:sz w:val="24"/>
          <w:szCs w:val="24"/>
        </w:rPr>
      </w:pPr>
    </w:p>
    <w:p w14:paraId="63D4D93F" w14:textId="1BC1B4A6" w:rsidR="005A75A0" w:rsidRPr="0093312E" w:rsidRDefault="005A75A0" w:rsidP="002D1038">
      <w:pPr>
        <w:autoSpaceDE w:val="0"/>
        <w:autoSpaceDN w:val="0"/>
        <w:adjustRightInd w:val="0"/>
        <w:spacing w:after="0" w:line="240" w:lineRule="auto"/>
        <w:rPr>
          <w:rFonts w:ascii="Times New Roman" w:hAnsi="Times New Roman" w:cs="Times New Roman"/>
          <w:sz w:val="24"/>
          <w:szCs w:val="24"/>
        </w:rPr>
      </w:pPr>
    </w:p>
    <w:p w14:paraId="779F3920" w14:textId="77777777" w:rsidR="005A75A0" w:rsidRPr="0093312E" w:rsidRDefault="005A75A0" w:rsidP="002D1038">
      <w:pPr>
        <w:autoSpaceDE w:val="0"/>
        <w:autoSpaceDN w:val="0"/>
        <w:adjustRightInd w:val="0"/>
        <w:spacing w:after="0" w:line="240" w:lineRule="auto"/>
        <w:rPr>
          <w:rFonts w:ascii="Times New Roman" w:hAnsi="Times New Roman" w:cs="Times New Roman"/>
          <w:sz w:val="24"/>
          <w:szCs w:val="24"/>
        </w:rPr>
      </w:pPr>
    </w:p>
    <w:p w14:paraId="5D8376EE" w14:textId="6374EFD9" w:rsidR="005E5504" w:rsidRPr="0093312E" w:rsidRDefault="008B783F" w:rsidP="002D1038">
      <w:pPr>
        <w:jc w:val="center"/>
        <w:rPr>
          <w:rFonts w:ascii="Times New Roman" w:eastAsia="Times New Roman" w:hAnsi="Times New Roman" w:cs="Times New Roman"/>
          <w:b/>
          <w:bCs/>
          <w:sz w:val="24"/>
          <w:szCs w:val="24"/>
        </w:rPr>
      </w:pPr>
      <w:r w:rsidRPr="0093312E">
        <w:rPr>
          <w:rFonts w:ascii="Times New Roman" w:eastAsia="Times New Roman" w:hAnsi="Times New Roman" w:cs="Times New Roman"/>
          <w:b/>
          <w:bCs/>
          <w:sz w:val="24"/>
          <w:szCs w:val="24"/>
        </w:rPr>
        <w:t xml:space="preserve">College </w:t>
      </w:r>
      <w:r w:rsidR="005E5504" w:rsidRPr="0093312E">
        <w:rPr>
          <w:rFonts w:ascii="Times New Roman" w:eastAsia="Times New Roman" w:hAnsi="Times New Roman" w:cs="Times New Roman"/>
          <w:b/>
          <w:bCs/>
          <w:sz w:val="24"/>
          <w:szCs w:val="24"/>
        </w:rPr>
        <w:t>Description</w:t>
      </w:r>
    </w:p>
    <w:p w14:paraId="7A834A32" w14:textId="54901701" w:rsidR="00A826E5" w:rsidRPr="0093312E" w:rsidRDefault="00A02907" w:rsidP="001C683B">
      <w:pPr>
        <w:rPr>
          <w:rFonts w:ascii="Times New Roman" w:hAnsi="Times New Roman" w:cs="Times New Roman"/>
          <w:color w:val="000000"/>
          <w:sz w:val="24"/>
          <w:szCs w:val="24"/>
        </w:rPr>
      </w:pPr>
      <w:r w:rsidRPr="00A02907">
        <w:rPr>
          <w:rFonts w:ascii="Times New Roman" w:hAnsi="Times New Roman" w:cs="Times New Roman"/>
          <w:color w:val="333333"/>
          <w:sz w:val="24"/>
          <w:szCs w:val="24"/>
          <w:bdr w:val="none" w:sz="0" w:space="0" w:color="auto" w:frame="1"/>
          <w:shd w:val="clear" w:color="auto" w:fill="FFFFFF"/>
        </w:rPr>
        <w:t>Lebanon Valley College, founded in 1866, offers 50 majors in the health professions, sciences, business and digital media, arts and humanities, and education. Hands-on learning, internships, and research are emphasized. LVC offers five direct-entry (bachelor</w:t>
      </w:r>
      <w:r w:rsidR="006B0B2A">
        <w:rPr>
          <w:rFonts w:ascii="Times New Roman" w:hAnsi="Times New Roman" w:cs="Times New Roman"/>
          <w:color w:val="333333"/>
          <w:sz w:val="24"/>
          <w:szCs w:val="24"/>
          <w:bdr w:val="none" w:sz="0" w:space="0" w:color="auto" w:frame="1"/>
          <w:shd w:val="clear" w:color="auto" w:fill="FFFFFF"/>
        </w:rPr>
        <w:t>’</w:t>
      </w:r>
      <w:r w:rsidRPr="00A02907">
        <w:rPr>
          <w:rFonts w:ascii="Times New Roman" w:hAnsi="Times New Roman" w:cs="Times New Roman"/>
          <w:color w:val="333333"/>
          <w:sz w:val="24"/>
          <w:szCs w:val="24"/>
          <w:bdr w:val="none" w:sz="0" w:space="0" w:color="auto" w:frame="1"/>
          <w:shd w:val="clear" w:color="auto" w:fill="FFFFFF"/>
        </w:rPr>
        <w:t>s to master</w:t>
      </w:r>
      <w:r w:rsidR="006B0B2A">
        <w:rPr>
          <w:rFonts w:ascii="Times New Roman" w:hAnsi="Times New Roman" w:cs="Times New Roman"/>
          <w:color w:val="333333"/>
          <w:sz w:val="24"/>
          <w:szCs w:val="24"/>
          <w:bdr w:val="none" w:sz="0" w:space="0" w:color="auto" w:frame="1"/>
          <w:shd w:val="clear" w:color="auto" w:fill="FFFFFF"/>
        </w:rPr>
        <w:t>’</w:t>
      </w:r>
      <w:r w:rsidRPr="00A02907">
        <w:rPr>
          <w:rFonts w:ascii="Times New Roman" w:hAnsi="Times New Roman" w:cs="Times New Roman"/>
          <w:color w:val="333333"/>
          <w:sz w:val="24"/>
          <w:szCs w:val="24"/>
          <w:bdr w:val="none" w:sz="0" w:space="0" w:color="auto" w:frame="1"/>
          <w:shd w:val="clear" w:color="auto" w:fill="FFFFFF"/>
        </w:rPr>
        <w:t xml:space="preserve">s) programs in Accounting/MBA 3+1, Athletic Training 3+2, Clinical Mental Health Counseling 3+2, Engineering 3+2, and Speech-Language Pathology 3+2, and a nationally recognized six-year Doctor of Physical Therapy Program. There are over a dozen graduate degrees, including an MBA and </w:t>
      </w:r>
      <w:proofErr w:type="gramStart"/>
      <w:r w:rsidRPr="00A02907">
        <w:rPr>
          <w:rFonts w:ascii="Times New Roman" w:hAnsi="Times New Roman" w:cs="Times New Roman"/>
          <w:color w:val="333333"/>
          <w:sz w:val="24"/>
          <w:szCs w:val="24"/>
          <w:bdr w:val="none" w:sz="0" w:space="0" w:color="auto" w:frame="1"/>
          <w:shd w:val="clear" w:color="auto" w:fill="FFFFFF"/>
        </w:rPr>
        <w:t>master</w:t>
      </w:r>
      <w:r w:rsidR="006B0B2A">
        <w:rPr>
          <w:rFonts w:ascii="Times New Roman" w:hAnsi="Times New Roman" w:cs="Times New Roman"/>
          <w:color w:val="333333"/>
          <w:sz w:val="24"/>
          <w:szCs w:val="24"/>
          <w:bdr w:val="none" w:sz="0" w:space="0" w:color="auto" w:frame="1"/>
          <w:shd w:val="clear" w:color="auto" w:fill="FFFFFF"/>
        </w:rPr>
        <w:t>’</w:t>
      </w:r>
      <w:r w:rsidRPr="00A02907">
        <w:rPr>
          <w:rFonts w:ascii="Times New Roman" w:hAnsi="Times New Roman" w:cs="Times New Roman"/>
          <w:color w:val="333333"/>
          <w:sz w:val="24"/>
          <w:szCs w:val="24"/>
          <w:bdr w:val="none" w:sz="0" w:space="0" w:color="auto" w:frame="1"/>
          <w:shd w:val="clear" w:color="auto" w:fill="FFFFFF"/>
        </w:rPr>
        <w:t>s in Clinical</w:t>
      </w:r>
      <w:proofErr w:type="gramEnd"/>
      <w:r w:rsidRPr="00A02907">
        <w:rPr>
          <w:rFonts w:ascii="Times New Roman" w:hAnsi="Times New Roman" w:cs="Times New Roman"/>
          <w:color w:val="333333"/>
          <w:sz w:val="24"/>
          <w:szCs w:val="24"/>
          <w:bdr w:val="none" w:sz="0" w:space="0" w:color="auto" w:frame="1"/>
          <w:shd w:val="clear" w:color="auto" w:fill="FFFFFF"/>
        </w:rPr>
        <w:t xml:space="preserve"> Mental Health Counseling, Education,</w:t>
      </w:r>
      <w:r>
        <w:rPr>
          <w:rFonts w:ascii="Times New Roman" w:hAnsi="Times New Roman" w:cs="Times New Roman"/>
          <w:color w:val="333333"/>
          <w:sz w:val="24"/>
          <w:szCs w:val="24"/>
          <w:bdr w:val="none" w:sz="0" w:space="0" w:color="auto" w:frame="1"/>
          <w:shd w:val="clear" w:color="auto" w:fill="FFFFFF"/>
        </w:rPr>
        <w:t xml:space="preserve"> and</w:t>
      </w:r>
      <w:r w:rsidRPr="00A02907">
        <w:rPr>
          <w:rFonts w:ascii="Times New Roman" w:hAnsi="Times New Roman" w:cs="Times New Roman"/>
          <w:color w:val="333333"/>
          <w:sz w:val="24"/>
          <w:szCs w:val="24"/>
          <w:bdr w:val="none" w:sz="0" w:space="0" w:color="auto" w:frame="1"/>
          <w:shd w:val="clear" w:color="auto" w:fill="FFFFFF"/>
        </w:rPr>
        <w:t xml:space="preserve"> Exercise Science. </w:t>
      </w:r>
      <w:r w:rsidR="004C024F" w:rsidRPr="004C024F">
        <w:rPr>
          <w:rFonts w:ascii="Times New Roman" w:hAnsi="Times New Roman" w:cs="Times New Roman"/>
          <w:color w:val="333333"/>
          <w:sz w:val="24"/>
          <w:szCs w:val="24"/>
          <w:bdr w:val="none" w:sz="0" w:space="0" w:color="auto" w:frame="1"/>
          <w:shd w:val="clear" w:color="auto" w:fill="FFFFFF"/>
        </w:rPr>
        <w:t xml:space="preserve">   </w:t>
      </w:r>
    </w:p>
    <w:p w14:paraId="47598499" w14:textId="34D49766" w:rsidR="00563F70" w:rsidRPr="0093312E" w:rsidRDefault="00FE4D88" w:rsidP="006F430E">
      <w:pPr>
        <w:spacing w:before="100" w:beforeAutospacing="1" w:after="100" w:afterAutospacing="1" w:line="240" w:lineRule="auto"/>
        <w:jc w:val="center"/>
        <w:rPr>
          <w:rFonts w:ascii="Times New Roman" w:eastAsia="Times New Roman" w:hAnsi="Times New Roman" w:cs="Times New Roman"/>
          <w:b/>
          <w:bCs/>
          <w:sz w:val="24"/>
          <w:szCs w:val="24"/>
        </w:rPr>
      </w:pPr>
      <w:r w:rsidRPr="0093312E">
        <w:rPr>
          <w:rFonts w:ascii="Times New Roman" w:eastAsia="Times New Roman" w:hAnsi="Times New Roman" w:cs="Times New Roman"/>
          <w:b/>
          <w:bCs/>
          <w:sz w:val="24"/>
          <w:szCs w:val="24"/>
        </w:rPr>
        <w:t xml:space="preserve">Overview of </w:t>
      </w:r>
      <w:r w:rsidR="00D22EFD" w:rsidRPr="0093312E">
        <w:rPr>
          <w:rFonts w:ascii="Times New Roman" w:eastAsia="Times New Roman" w:hAnsi="Times New Roman" w:cs="Times New Roman"/>
          <w:b/>
          <w:bCs/>
          <w:sz w:val="24"/>
          <w:szCs w:val="24"/>
        </w:rPr>
        <w:t>the Office o</w:t>
      </w:r>
      <w:r w:rsidR="00B709B9" w:rsidRPr="0093312E">
        <w:rPr>
          <w:rFonts w:ascii="Times New Roman" w:eastAsia="Times New Roman" w:hAnsi="Times New Roman" w:cs="Times New Roman"/>
          <w:b/>
          <w:bCs/>
          <w:sz w:val="24"/>
          <w:szCs w:val="24"/>
        </w:rPr>
        <w:t>f</w:t>
      </w:r>
      <w:r w:rsidR="00D22EFD" w:rsidRPr="0093312E">
        <w:rPr>
          <w:rFonts w:ascii="Times New Roman" w:eastAsia="Times New Roman" w:hAnsi="Times New Roman" w:cs="Times New Roman"/>
          <w:b/>
          <w:bCs/>
          <w:sz w:val="24"/>
          <w:szCs w:val="24"/>
        </w:rPr>
        <w:t xml:space="preserve"> </w:t>
      </w:r>
      <w:r w:rsidR="007F6360" w:rsidRPr="0093312E">
        <w:rPr>
          <w:rFonts w:ascii="Times New Roman" w:eastAsia="Times New Roman" w:hAnsi="Times New Roman" w:cs="Times New Roman"/>
          <w:b/>
          <w:bCs/>
          <w:sz w:val="24"/>
          <w:szCs w:val="24"/>
        </w:rPr>
        <w:t>Campus</w:t>
      </w:r>
      <w:r w:rsidR="00FD282B" w:rsidRPr="0093312E">
        <w:rPr>
          <w:rFonts w:ascii="Times New Roman" w:eastAsia="Times New Roman" w:hAnsi="Times New Roman" w:cs="Times New Roman"/>
          <w:b/>
          <w:bCs/>
          <w:sz w:val="24"/>
          <w:szCs w:val="24"/>
        </w:rPr>
        <w:t xml:space="preserve"> Safety</w:t>
      </w:r>
    </w:p>
    <w:bookmarkEnd w:id="1"/>
    <w:p w14:paraId="229A6902" w14:textId="743CD808" w:rsidR="00BF10C1" w:rsidRPr="0093312E" w:rsidRDefault="00BC446F" w:rsidP="006E1804">
      <w:pPr>
        <w:spacing w:before="100" w:beforeAutospacing="1" w:after="100" w:afterAutospacing="1"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The</w:t>
      </w:r>
      <w:r w:rsidR="005E5504" w:rsidRPr="0093312E">
        <w:rPr>
          <w:rFonts w:ascii="Times New Roman" w:eastAsia="Times New Roman" w:hAnsi="Times New Roman" w:cs="Times New Roman"/>
          <w:sz w:val="24"/>
          <w:szCs w:val="24"/>
        </w:rPr>
        <w:t xml:space="preserve"> Lebanon Valley College </w:t>
      </w:r>
      <w:r w:rsidR="00D22EFD" w:rsidRPr="0093312E">
        <w:rPr>
          <w:rFonts w:ascii="Times New Roman" w:eastAsia="Times New Roman" w:hAnsi="Times New Roman" w:cs="Times New Roman"/>
          <w:sz w:val="24"/>
          <w:szCs w:val="24"/>
        </w:rPr>
        <w:t>O</w:t>
      </w:r>
      <w:r w:rsidR="005E5504" w:rsidRPr="0093312E">
        <w:rPr>
          <w:rFonts w:ascii="Times New Roman" w:eastAsia="Times New Roman" w:hAnsi="Times New Roman" w:cs="Times New Roman"/>
          <w:sz w:val="24"/>
          <w:szCs w:val="24"/>
        </w:rPr>
        <w:t>ffice of</w:t>
      </w:r>
      <w:r w:rsidR="007B7062" w:rsidRPr="0093312E">
        <w:rPr>
          <w:rFonts w:ascii="Times New Roman" w:eastAsia="Times New Roman" w:hAnsi="Times New Roman" w:cs="Times New Roman"/>
          <w:sz w:val="24"/>
          <w:szCs w:val="24"/>
        </w:rPr>
        <w:t xml:space="preserve"> </w:t>
      </w:r>
      <w:r w:rsidR="00A55592"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S</w:t>
      </w:r>
      <w:r w:rsidR="007B7062" w:rsidRPr="0093312E">
        <w:rPr>
          <w:rFonts w:ascii="Times New Roman" w:eastAsia="Times New Roman" w:hAnsi="Times New Roman" w:cs="Times New Roman"/>
          <w:sz w:val="24"/>
          <w:szCs w:val="24"/>
        </w:rPr>
        <w:t>afety</w:t>
      </w:r>
      <w:r w:rsidR="00B8667F" w:rsidRPr="0093312E">
        <w:rPr>
          <w:rFonts w:ascii="Times New Roman" w:eastAsia="Times New Roman" w:hAnsi="Times New Roman" w:cs="Times New Roman"/>
          <w:sz w:val="24"/>
          <w:szCs w:val="24"/>
        </w:rPr>
        <w:t>, at 148 North College Avenue, Annville</w:t>
      </w:r>
      <w:r w:rsidR="007D65FA" w:rsidRPr="0093312E">
        <w:rPr>
          <w:rFonts w:ascii="Times New Roman" w:eastAsia="Times New Roman" w:hAnsi="Times New Roman" w:cs="Times New Roman"/>
          <w:sz w:val="24"/>
          <w:szCs w:val="24"/>
        </w:rPr>
        <w:t>,</w:t>
      </w:r>
      <w:r w:rsidR="00B8667F" w:rsidRPr="0093312E">
        <w:rPr>
          <w:rFonts w:ascii="Times New Roman" w:eastAsia="Times New Roman" w:hAnsi="Times New Roman" w:cs="Times New Roman"/>
          <w:sz w:val="24"/>
          <w:szCs w:val="24"/>
        </w:rPr>
        <w:t xml:space="preserve"> Pa., 17003, is staffed 24 hours a day, 365 days per year. The office</w:t>
      </w:r>
      <w:r w:rsidR="007B7062" w:rsidRPr="0093312E">
        <w:rPr>
          <w:rFonts w:ascii="Times New Roman" w:eastAsia="Times New Roman" w:hAnsi="Times New Roman" w:cs="Times New Roman"/>
          <w:sz w:val="24"/>
          <w:szCs w:val="24"/>
        </w:rPr>
        <w:t xml:space="preserve"> includes a</w:t>
      </w:r>
      <w:r w:rsidR="00757D60" w:rsidRPr="0093312E">
        <w:rPr>
          <w:rFonts w:ascii="Times New Roman" w:eastAsia="Times New Roman" w:hAnsi="Times New Roman" w:cs="Times New Roman"/>
          <w:sz w:val="24"/>
          <w:szCs w:val="24"/>
        </w:rPr>
        <w:t xml:space="preserve"> supervisor, six</w:t>
      </w:r>
      <w:r w:rsidR="009674F4" w:rsidRPr="0093312E">
        <w:rPr>
          <w:rFonts w:ascii="Times New Roman" w:eastAsia="Times New Roman" w:hAnsi="Times New Roman" w:cs="Times New Roman"/>
          <w:sz w:val="24"/>
          <w:szCs w:val="24"/>
        </w:rPr>
        <w:t xml:space="preserve"> full-time officers</w:t>
      </w:r>
      <w:r w:rsidR="00735A8C" w:rsidRPr="0093312E">
        <w:rPr>
          <w:rFonts w:ascii="Times New Roman" w:eastAsia="Times New Roman" w:hAnsi="Times New Roman" w:cs="Times New Roman"/>
          <w:sz w:val="24"/>
          <w:szCs w:val="24"/>
        </w:rPr>
        <w:t>,</w:t>
      </w:r>
      <w:r w:rsidR="009674F4" w:rsidRPr="0093312E">
        <w:rPr>
          <w:rFonts w:ascii="Times New Roman" w:eastAsia="Times New Roman" w:hAnsi="Times New Roman" w:cs="Times New Roman"/>
          <w:sz w:val="24"/>
          <w:szCs w:val="24"/>
        </w:rPr>
        <w:t xml:space="preserve"> and </w:t>
      </w:r>
      <w:r w:rsidR="007B7062" w:rsidRPr="0093312E">
        <w:rPr>
          <w:rFonts w:ascii="Times New Roman" w:eastAsia="Times New Roman" w:hAnsi="Times New Roman" w:cs="Times New Roman"/>
          <w:sz w:val="24"/>
          <w:szCs w:val="24"/>
        </w:rPr>
        <w:t xml:space="preserve">several part-time officers. </w:t>
      </w:r>
      <w:r w:rsidR="00A02907">
        <w:rPr>
          <w:rFonts w:ascii="Times New Roman" w:eastAsia="Times New Roman" w:hAnsi="Times New Roman" w:cs="Times New Roman"/>
          <w:sz w:val="24"/>
          <w:szCs w:val="24"/>
        </w:rPr>
        <w:t>Campus Safety Officers have experience in law enforcement, EMT, and firefighting.</w:t>
      </w:r>
      <w:r w:rsidR="002029BF">
        <w:rPr>
          <w:rFonts w:ascii="Times New Roman" w:eastAsia="Times New Roman" w:hAnsi="Times New Roman" w:cs="Times New Roman"/>
          <w:sz w:val="24"/>
          <w:szCs w:val="24"/>
        </w:rPr>
        <w:t xml:space="preserve"> </w:t>
      </w:r>
    </w:p>
    <w:p w14:paraId="5040B7AD" w14:textId="12383C57" w:rsidR="00563F70" w:rsidRPr="0093312E" w:rsidRDefault="00563F70" w:rsidP="007B7062">
      <w:pPr>
        <w:spacing w:before="100" w:beforeAutospacing="1" w:after="100" w:afterAutospacing="1"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Officers have the authority to ask persons for identification and determine whether individuals have lawful business at Lebanon Valley College. LVC officers have the authority to issue parking tickets, which are billed to financial accounts of students, faculty</w:t>
      </w:r>
      <w:r w:rsidR="007D65FA"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staff</w:t>
      </w:r>
      <w:r w:rsidR="00642BA3" w:rsidRPr="0093312E">
        <w:rPr>
          <w:rFonts w:ascii="Times New Roman" w:eastAsia="Times New Roman" w:hAnsi="Times New Roman" w:cs="Times New Roman"/>
          <w:sz w:val="24"/>
          <w:szCs w:val="24"/>
        </w:rPr>
        <w:t xml:space="preserve">. </w:t>
      </w:r>
    </w:p>
    <w:p w14:paraId="5DD3365F" w14:textId="54DE3F88" w:rsidR="007B7062" w:rsidRPr="0093312E" w:rsidRDefault="009F6C30" w:rsidP="007B7062">
      <w:pPr>
        <w:spacing w:before="100" w:beforeAutospacing="1" w:after="100" w:afterAutospacing="1"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Officers</w:t>
      </w:r>
      <w:r w:rsidR="00BC446F" w:rsidRPr="0093312E">
        <w:rPr>
          <w:rFonts w:ascii="Times New Roman" w:eastAsia="Times New Roman" w:hAnsi="Times New Roman" w:cs="Times New Roman"/>
          <w:sz w:val="24"/>
          <w:szCs w:val="24"/>
        </w:rPr>
        <w:t xml:space="preserve"> have radios capable of inter-connecting with the telephone system and Lebanon County Emergency Dispatch</w:t>
      </w:r>
      <w:r w:rsidR="00421226" w:rsidRPr="0093312E">
        <w:rPr>
          <w:rFonts w:ascii="Times New Roman" w:eastAsia="Times New Roman" w:hAnsi="Times New Roman" w:cs="Times New Roman"/>
          <w:sz w:val="24"/>
          <w:szCs w:val="24"/>
        </w:rPr>
        <w:t xml:space="preserve">, </w:t>
      </w:r>
      <w:r w:rsidR="001056A0" w:rsidRPr="001056A0">
        <w:rPr>
          <w:rFonts w:ascii="Times New Roman" w:eastAsia="Times New Roman" w:hAnsi="Times New Roman" w:cs="Times New Roman"/>
          <w:sz w:val="24"/>
          <w:szCs w:val="24"/>
        </w:rPr>
        <w:t xml:space="preserve">Western Lebanon County Regional Police Department </w:t>
      </w:r>
      <w:r w:rsidR="001056A0">
        <w:rPr>
          <w:rFonts w:ascii="Times New Roman" w:eastAsia="Times New Roman" w:hAnsi="Times New Roman" w:cs="Times New Roman"/>
          <w:sz w:val="24"/>
          <w:szCs w:val="24"/>
        </w:rPr>
        <w:t>(WLCRPD)</w:t>
      </w:r>
      <w:r w:rsidR="00433495">
        <w:rPr>
          <w:rFonts w:ascii="Times New Roman" w:eastAsia="Times New Roman" w:hAnsi="Times New Roman" w:cs="Times New Roman"/>
          <w:sz w:val="24"/>
          <w:szCs w:val="24"/>
        </w:rPr>
        <w:t xml:space="preserve">, and </w:t>
      </w:r>
      <w:r w:rsidR="00421226" w:rsidRPr="0093312E">
        <w:rPr>
          <w:rFonts w:ascii="Times New Roman" w:eastAsia="Times New Roman" w:hAnsi="Times New Roman" w:cs="Times New Roman"/>
          <w:sz w:val="24"/>
          <w:szCs w:val="24"/>
        </w:rPr>
        <w:t>Annville-Cleo</w:t>
      </w:r>
      <w:r w:rsidR="00FA0D0F" w:rsidRPr="0093312E">
        <w:rPr>
          <w:rFonts w:ascii="Times New Roman" w:eastAsia="Times New Roman" w:hAnsi="Times New Roman" w:cs="Times New Roman"/>
          <w:sz w:val="24"/>
          <w:szCs w:val="24"/>
        </w:rPr>
        <w:t>na Fire D</w:t>
      </w:r>
      <w:r w:rsidR="00433495">
        <w:rPr>
          <w:rFonts w:ascii="Times New Roman" w:eastAsia="Times New Roman" w:hAnsi="Times New Roman" w:cs="Times New Roman"/>
          <w:sz w:val="24"/>
          <w:szCs w:val="24"/>
        </w:rPr>
        <w:t>epartment</w:t>
      </w:r>
      <w:r w:rsidR="00FA0D0F" w:rsidRPr="0093312E">
        <w:rPr>
          <w:rFonts w:ascii="Times New Roman" w:eastAsia="Times New Roman" w:hAnsi="Times New Roman" w:cs="Times New Roman"/>
          <w:sz w:val="24"/>
          <w:szCs w:val="24"/>
        </w:rPr>
        <w:t xml:space="preserve"> </w:t>
      </w:r>
      <w:r w:rsidR="00421226" w:rsidRPr="0093312E">
        <w:rPr>
          <w:rFonts w:ascii="Times New Roman" w:eastAsia="Times New Roman" w:hAnsi="Times New Roman" w:cs="Times New Roman"/>
          <w:sz w:val="24"/>
          <w:szCs w:val="24"/>
        </w:rPr>
        <w:t>(</w:t>
      </w:r>
      <w:r w:rsidR="005A13B3" w:rsidRPr="0093312E">
        <w:rPr>
          <w:rFonts w:ascii="Times New Roman" w:eastAsia="Times New Roman" w:hAnsi="Times New Roman" w:cs="Times New Roman"/>
          <w:sz w:val="24"/>
          <w:szCs w:val="24"/>
        </w:rPr>
        <w:t>ACFD)</w:t>
      </w:r>
      <w:r w:rsidR="00BC446F" w:rsidRPr="0093312E">
        <w:rPr>
          <w:rFonts w:ascii="Times New Roman" w:eastAsia="Times New Roman" w:hAnsi="Times New Roman" w:cs="Times New Roman"/>
          <w:sz w:val="24"/>
          <w:szCs w:val="24"/>
        </w:rPr>
        <w:t>.</w:t>
      </w:r>
    </w:p>
    <w:p w14:paraId="0AD9C224" w14:textId="4BC6C218" w:rsidR="00FE4D88" w:rsidRPr="0093312E" w:rsidRDefault="00FE4D88" w:rsidP="00FE4D88">
      <w:pPr>
        <w:spacing w:before="100" w:beforeAutospacing="1" w:after="100" w:afterAutospacing="1"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College policy prohibits any member of the campus community, including </w:t>
      </w:r>
      <w:r w:rsidR="00341A2F">
        <w:rPr>
          <w:rFonts w:ascii="Times New Roman" w:eastAsia="Times New Roman" w:hAnsi="Times New Roman" w:cs="Times New Roman"/>
          <w:sz w:val="24"/>
          <w:szCs w:val="24"/>
        </w:rPr>
        <w:t>Campus S</w:t>
      </w:r>
      <w:r w:rsidRPr="0093312E">
        <w:rPr>
          <w:rFonts w:ascii="Times New Roman" w:eastAsia="Times New Roman" w:hAnsi="Times New Roman" w:cs="Times New Roman"/>
          <w:sz w:val="24"/>
          <w:szCs w:val="24"/>
        </w:rPr>
        <w:t>afety personnel, from using or carrying firearms, explosives (including firecrackers)</w:t>
      </w:r>
      <w:r w:rsidR="00D22EFD"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or other dangerous articles or substances on</w:t>
      </w:r>
      <w:r w:rsidR="00D65027" w:rsidRPr="0093312E">
        <w:rPr>
          <w:rFonts w:ascii="Times New Roman" w:eastAsia="Times New Roman" w:hAnsi="Times New Roman" w:cs="Times New Roman"/>
          <w:sz w:val="24"/>
          <w:szCs w:val="24"/>
        </w:rPr>
        <w:t xml:space="preserve"> </w:t>
      </w:r>
      <w:r w:rsidRPr="0093312E">
        <w:rPr>
          <w:rFonts w:ascii="Times New Roman" w:eastAsia="Times New Roman" w:hAnsi="Times New Roman" w:cs="Times New Roman"/>
          <w:sz w:val="24"/>
          <w:szCs w:val="24"/>
        </w:rPr>
        <w:t>campus property.</w:t>
      </w:r>
    </w:p>
    <w:p w14:paraId="5EF99A92" w14:textId="26B52E27" w:rsidR="00A03BCC" w:rsidRPr="0093312E" w:rsidRDefault="00757D60" w:rsidP="00A03BCC">
      <w:pPr>
        <w:spacing w:before="100" w:beforeAutospacing="1" w:after="100" w:afterAutospacing="1"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bCs/>
          <w:sz w:val="24"/>
          <w:szCs w:val="24"/>
        </w:rPr>
        <w:t>T</w:t>
      </w:r>
      <w:r w:rsidR="006E1A77" w:rsidRPr="0093312E">
        <w:rPr>
          <w:rFonts w:ascii="Times New Roman" w:eastAsia="Times New Roman" w:hAnsi="Times New Roman" w:cs="Times New Roman"/>
          <w:bCs/>
          <w:sz w:val="24"/>
          <w:szCs w:val="24"/>
        </w:rPr>
        <w:t xml:space="preserve">he Office of </w:t>
      </w:r>
      <w:r w:rsidR="00341A2F">
        <w:rPr>
          <w:rFonts w:ascii="Times New Roman" w:eastAsia="Times New Roman" w:hAnsi="Times New Roman" w:cs="Times New Roman"/>
          <w:bCs/>
          <w:sz w:val="24"/>
          <w:szCs w:val="24"/>
        </w:rPr>
        <w:t>Campus</w:t>
      </w:r>
      <w:r w:rsidR="00FE4D88" w:rsidRPr="0093312E">
        <w:rPr>
          <w:rFonts w:ascii="Times New Roman" w:eastAsia="Times New Roman" w:hAnsi="Times New Roman" w:cs="Times New Roman"/>
          <w:bCs/>
          <w:sz w:val="24"/>
          <w:szCs w:val="24"/>
        </w:rPr>
        <w:t xml:space="preserve"> </w:t>
      </w:r>
      <w:r w:rsidR="006E1A77" w:rsidRPr="0093312E">
        <w:rPr>
          <w:rFonts w:ascii="Times New Roman" w:eastAsia="Times New Roman" w:hAnsi="Times New Roman" w:cs="Times New Roman"/>
          <w:bCs/>
          <w:sz w:val="24"/>
          <w:szCs w:val="24"/>
        </w:rPr>
        <w:t>S</w:t>
      </w:r>
      <w:r w:rsidR="00FE4D88" w:rsidRPr="0093312E">
        <w:rPr>
          <w:rFonts w:ascii="Times New Roman" w:eastAsia="Times New Roman" w:hAnsi="Times New Roman" w:cs="Times New Roman"/>
          <w:bCs/>
          <w:sz w:val="24"/>
          <w:szCs w:val="24"/>
        </w:rPr>
        <w:t xml:space="preserve">afety cooperates with federal, state, county, and local police authorities. </w:t>
      </w:r>
      <w:r w:rsidR="008A02FA" w:rsidRPr="0093312E">
        <w:rPr>
          <w:rFonts w:ascii="Times New Roman" w:eastAsia="Times New Roman" w:hAnsi="Times New Roman" w:cs="Times New Roman"/>
          <w:bCs/>
          <w:sz w:val="24"/>
          <w:szCs w:val="24"/>
        </w:rPr>
        <w:t xml:space="preserve">Staff </w:t>
      </w:r>
      <w:r w:rsidR="00A02907" w:rsidRPr="0093312E">
        <w:rPr>
          <w:rFonts w:ascii="Times New Roman" w:eastAsia="Times New Roman" w:hAnsi="Times New Roman" w:cs="Times New Roman"/>
          <w:bCs/>
          <w:sz w:val="24"/>
          <w:szCs w:val="24"/>
        </w:rPr>
        <w:t>meet</w:t>
      </w:r>
      <w:r w:rsidR="00FE4D88" w:rsidRPr="0093312E">
        <w:rPr>
          <w:rFonts w:ascii="Times New Roman" w:eastAsia="Times New Roman" w:hAnsi="Times New Roman" w:cs="Times New Roman"/>
          <w:bCs/>
          <w:sz w:val="24"/>
          <w:szCs w:val="24"/>
        </w:rPr>
        <w:t xml:space="preserve"> on a routine basis with the </w:t>
      </w:r>
      <w:r w:rsidR="00341A2F">
        <w:rPr>
          <w:rFonts w:ascii="Times New Roman" w:eastAsia="Times New Roman" w:hAnsi="Times New Roman" w:cs="Times New Roman"/>
          <w:sz w:val="24"/>
          <w:szCs w:val="24"/>
        </w:rPr>
        <w:t>WLCRPD</w:t>
      </w:r>
      <w:r w:rsidR="00C723E3" w:rsidRPr="0093312E">
        <w:rPr>
          <w:rFonts w:ascii="Times New Roman" w:eastAsia="Times New Roman" w:hAnsi="Times New Roman" w:cs="Times New Roman"/>
          <w:bCs/>
          <w:sz w:val="24"/>
          <w:szCs w:val="24"/>
        </w:rPr>
        <w:t xml:space="preserve"> </w:t>
      </w:r>
      <w:r w:rsidR="006407C2" w:rsidRPr="0093312E">
        <w:rPr>
          <w:rFonts w:ascii="Times New Roman" w:eastAsia="Times New Roman" w:hAnsi="Times New Roman" w:cs="Times New Roman"/>
          <w:bCs/>
          <w:sz w:val="24"/>
          <w:szCs w:val="24"/>
        </w:rPr>
        <w:t>and other emergency management agencies</w:t>
      </w:r>
      <w:r w:rsidR="00FE4D88" w:rsidRPr="0093312E">
        <w:rPr>
          <w:rFonts w:ascii="Times New Roman" w:eastAsia="Times New Roman" w:hAnsi="Times New Roman" w:cs="Times New Roman"/>
          <w:bCs/>
          <w:sz w:val="24"/>
          <w:szCs w:val="24"/>
        </w:rPr>
        <w:t xml:space="preserve"> to discuss campus </w:t>
      </w:r>
      <w:r w:rsidR="004B5EC8" w:rsidRPr="0093312E">
        <w:rPr>
          <w:rFonts w:ascii="Times New Roman" w:eastAsia="Times New Roman" w:hAnsi="Times New Roman" w:cs="Times New Roman"/>
          <w:bCs/>
          <w:sz w:val="24"/>
          <w:szCs w:val="24"/>
        </w:rPr>
        <w:t xml:space="preserve">and community </w:t>
      </w:r>
      <w:r w:rsidR="00FE4D88" w:rsidRPr="0093312E">
        <w:rPr>
          <w:rFonts w:ascii="Times New Roman" w:eastAsia="Times New Roman" w:hAnsi="Times New Roman" w:cs="Times New Roman"/>
          <w:bCs/>
          <w:sz w:val="24"/>
          <w:szCs w:val="24"/>
        </w:rPr>
        <w:t>incidents and share information.</w:t>
      </w:r>
      <w:r w:rsidR="00A03BCC" w:rsidRPr="0093312E">
        <w:rPr>
          <w:rFonts w:ascii="Times New Roman" w:eastAsia="Times New Roman" w:hAnsi="Times New Roman" w:cs="Times New Roman"/>
          <w:bCs/>
          <w:sz w:val="24"/>
          <w:szCs w:val="24"/>
        </w:rPr>
        <w:t xml:space="preserve"> If assistance is needed with a major campus incident, the </w:t>
      </w:r>
      <w:r w:rsidR="00341A2F">
        <w:rPr>
          <w:rFonts w:ascii="Times New Roman" w:eastAsia="Times New Roman" w:hAnsi="Times New Roman" w:cs="Times New Roman"/>
          <w:sz w:val="24"/>
          <w:szCs w:val="24"/>
        </w:rPr>
        <w:t>WLCRPD</w:t>
      </w:r>
      <w:r w:rsidR="00A03BCC" w:rsidRPr="0093312E">
        <w:rPr>
          <w:rFonts w:ascii="Times New Roman" w:eastAsia="Times New Roman" w:hAnsi="Times New Roman" w:cs="Times New Roman"/>
          <w:bCs/>
          <w:sz w:val="24"/>
          <w:szCs w:val="24"/>
        </w:rPr>
        <w:t xml:space="preserve"> and/or </w:t>
      </w:r>
      <w:r w:rsidR="00F86E49" w:rsidRPr="0093312E">
        <w:rPr>
          <w:rFonts w:ascii="Times New Roman" w:eastAsia="Times New Roman" w:hAnsi="Times New Roman" w:cs="Times New Roman"/>
          <w:bCs/>
          <w:sz w:val="24"/>
          <w:szCs w:val="24"/>
        </w:rPr>
        <w:t>other law enforcement agencies are</w:t>
      </w:r>
      <w:r w:rsidR="00A03BCC" w:rsidRPr="0093312E">
        <w:rPr>
          <w:rFonts w:ascii="Times New Roman" w:eastAsia="Times New Roman" w:hAnsi="Times New Roman" w:cs="Times New Roman"/>
          <w:bCs/>
          <w:sz w:val="24"/>
          <w:szCs w:val="24"/>
        </w:rPr>
        <w:t xml:space="preserve"> asked to assist. All </w:t>
      </w:r>
      <w:hyperlink r:id="rId11" w:history="1">
        <w:r w:rsidR="00A03BCC" w:rsidRPr="0093312E">
          <w:rPr>
            <w:rFonts w:ascii="Times New Roman" w:eastAsia="Times New Roman" w:hAnsi="Times New Roman" w:cs="Times New Roman"/>
            <w:bCs/>
            <w:sz w:val="24"/>
            <w:szCs w:val="24"/>
          </w:rPr>
          <w:t>crime statistics</w:t>
        </w:r>
      </w:hyperlink>
      <w:r w:rsidR="00A03BCC" w:rsidRPr="0093312E">
        <w:rPr>
          <w:rFonts w:ascii="Times New Roman" w:eastAsia="Times New Roman" w:hAnsi="Times New Roman" w:cs="Times New Roman"/>
          <w:bCs/>
          <w:sz w:val="24"/>
          <w:szCs w:val="24"/>
        </w:rPr>
        <w:t xml:space="preserve"> are reported as required by law.</w:t>
      </w:r>
    </w:p>
    <w:p w14:paraId="28ABB56C" w14:textId="38C9D196" w:rsidR="006751A1" w:rsidRPr="0093312E" w:rsidRDefault="00341A2F" w:rsidP="006751A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Campus Safety</w:t>
      </w:r>
      <w:r w:rsidR="009F6C30" w:rsidRPr="0093312E">
        <w:rPr>
          <w:rFonts w:ascii="Times New Roman" w:eastAsia="Times New Roman" w:hAnsi="Times New Roman" w:cs="Times New Roman"/>
          <w:bCs/>
          <w:sz w:val="24"/>
          <w:szCs w:val="24"/>
        </w:rPr>
        <w:t xml:space="preserve"> refers </w:t>
      </w:r>
      <w:r w:rsidR="006407C2" w:rsidRPr="0093312E">
        <w:rPr>
          <w:rFonts w:ascii="Times New Roman" w:eastAsia="Times New Roman" w:hAnsi="Times New Roman" w:cs="Times New Roman"/>
          <w:bCs/>
          <w:sz w:val="24"/>
          <w:szCs w:val="24"/>
        </w:rPr>
        <w:t>alleged violations</w:t>
      </w:r>
      <w:r w:rsidR="009F6C30" w:rsidRPr="0093312E">
        <w:rPr>
          <w:rFonts w:ascii="Times New Roman" w:eastAsia="Times New Roman" w:hAnsi="Times New Roman" w:cs="Times New Roman"/>
          <w:bCs/>
          <w:sz w:val="24"/>
          <w:szCs w:val="24"/>
        </w:rPr>
        <w:t xml:space="preserve"> of the Student Code of Conduct to the </w:t>
      </w:r>
      <w:r w:rsidR="00A02907">
        <w:rPr>
          <w:rFonts w:ascii="Times New Roman" w:eastAsia="Times New Roman" w:hAnsi="Times New Roman" w:cs="Times New Roman"/>
          <w:bCs/>
          <w:sz w:val="24"/>
          <w:szCs w:val="24"/>
        </w:rPr>
        <w:t xml:space="preserve">Interim </w:t>
      </w:r>
      <w:r>
        <w:rPr>
          <w:rFonts w:ascii="Times New Roman" w:eastAsia="Times New Roman" w:hAnsi="Times New Roman" w:cs="Times New Roman"/>
          <w:bCs/>
          <w:sz w:val="24"/>
          <w:szCs w:val="24"/>
        </w:rPr>
        <w:t>V</w:t>
      </w:r>
      <w:r w:rsidR="00703D5A" w:rsidRPr="0093312E">
        <w:rPr>
          <w:rFonts w:ascii="Times New Roman" w:eastAsia="Times New Roman" w:hAnsi="Times New Roman" w:cs="Times New Roman"/>
          <w:bCs/>
          <w:sz w:val="24"/>
          <w:szCs w:val="24"/>
        </w:rPr>
        <w:t xml:space="preserve">ice </w:t>
      </w:r>
      <w:r>
        <w:rPr>
          <w:rFonts w:ascii="Times New Roman" w:eastAsia="Times New Roman" w:hAnsi="Times New Roman" w:cs="Times New Roman"/>
          <w:bCs/>
          <w:sz w:val="24"/>
          <w:szCs w:val="24"/>
        </w:rPr>
        <w:t>P</w:t>
      </w:r>
      <w:r w:rsidR="00703D5A" w:rsidRPr="0093312E">
        <w:rPr>
          <w:rFonts w:ascii="Times New Roman" w:eastAsia="Times New Roman" w:hAnsi="Times New Roman" w:cs="Times New Roman"/>
          <w:bCs/>
          <w:sz w:val="24"/>
          <w:szCs w:val="24"/>
        </w:rPr>
        <w:t xml:space="preserve">resident </w:t>
      </w:r>
      <w:r w:rsidR="006F430E" w:rsidRPr="0093312E">
        <w:rPr>
          <w:rFonts w:ascii="Times New Roman" w:eastAsia="Times New Roman" w:hAnsi="Times New Roman" w:cs="Times New Roman"/>
          <w:bCs/>
          <w:sz w:val="24"/>
          <w:szCs w:val="24"/>
        </w:rPr>
        <w:t>of</w:t>
      </w:r>
      <w:r w:rsidR="00703D5A" w:rsidRPr="0093312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S</w:t>
      </w:r>
      <w:r w:rsidR="00703D5A" w:rsidRPr="0093312E">
        <w:rPr>
          <w:rFonts w:ascii="Times New Roman" w:eastAsia="Times New Roman" w:hAnsi="Times New Roman" w:cs="Times New Roman"/>
          <w:bCs/>
          <w:sz w:val="24"/>
          <w:szCs w:val="24"/>
        </w:rPr>
        <w:t xml:space="preserve">tudent </w:t>
      </w:r>
      <w:r>
        <w:rPr>
          <w:rFonts w:ascii="Times New Roman" w:eastAsia="Times New Roman" w:hAnsi="Times New Roman" w:cs="Times New Roman"/>
          <w:bCs/>
          <w:sz w:val="24"/>
          <w:szCs w:val="24"/>
        </w:rPr>
        <w:t>A</w:t>
      </w:r>
      <w:r w:rsidR="00703D5A" w:rsidRPr="0093312E">
        <w:rPr>
          <w:rFonts w:ascii="Times New Roman" w:eastAsia="Times New Roman" w:hAnsi="Times New Roman" w:cs="Times New Roman"/>
          <w:bCs/>
          <w:sz w:val="24"/>
          <w:szCs w:val="24"/>
        </w:rPr>
        <w:t xml:space="preserve">ffairs or </w:t>
      </w:r>
      <w:r w:rsidR="00D91B7F" w:rsidRPr="0093312E">
        <w:rPr>
          <w:rFonts w:ascii="Times New Roman" w:eastAsia="Times New Roman" w:hAnsi="Times New Roman" w:cs="Times New Roman"/>
          <w:bCs/>
          <w:sz w:val="24"/>
          <w:szCs w:val="24"/>
        </w:rPr>
        <w:t>their</w:t>
      </w:r>
      <w:r w:rsidR="00703D5A" w:rsidRPr="0093312E">
        <w:rPr>
          <w:rFonts w:ascii="Times New Roman" w:eastAsia="Times New Roman" w:hAnsi="Times New Roman" w:cs="Times New Roman"/>
          <w:bCs/>
          <w:sz w:val="24"/>
          <w:szCs w:val="24"/>
        </w:rPr>
        <w:t xml:space="preserve"> designee</w:t>
      </w:r>
      <w:r w:rsidR="009F6C30" w:rsidRPr="0093312E">
        <w:rPr>
          <w:rFonts w:ascii="Times New Roman" w:eastAsia="Times New Roman" w:hAnsi="Times New Roman" w:cs="Times New Roman"/>
          <w:bCs/>
          <w:sz w:val="24"/>
          <w:szCs w:val="24"/>
        </w:rPr>
        <w:t xml:space="preserve"> for </w:t>
      </w:r>
      <w:r w:rsidR="00B12A8E" w:rsidRPr="0093312E">
        <w:rPr>
          <w:rFonts w:ascii="Times New Roman" w:eastAsia="Times New Roman" w:hAnsi="Times New Roman" w:cs="Times New Roman"/>
          <w:bCs/>
          <w:sz w:val="24"/>
          <w:szCs w:val="24"/>
        </w:rPr>
        <w:t>adjudication</w:t>
      </w:r>
      <w:r w:rsidR="009F6C30" w:rsidRPr="0093312E">
        <w:rPr>
          <w:rFonts w:ascii="Times New Roman" w:eastAsia="Times New Roman" w:hAnsi="Times New Roman" w:cs="Times New Roman"/>
          <w:bCs/>
          <w:sz w:val="24"/>
          <w:szCs w:val="24"/>
        </w:rPr>
        <w:t xml:space="preserve"> by the College.</w:t>
      </w:r>
    </w:p>
    <w:p w14:paraId="733F2419" w14:textId="30FA4634" w:rsidR="008B783F" w:rsidRPr="0093312E" w:rsidRDefault="006B0B2A" w:rsidP="008B783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53C67FBB" w14:textId="0C82067A" w:rsidR="004B5DE1" w:rsidRPr="0093312E" w:rsidRDefault="00BA22CD" w:rsidP="008B783F">
      <w:pPr>
        <w:spacing w:before="100" w:beforeAutospacing="1" w:after="100" w:afterAutospacing="1" w:line="240" w:lineRule="auto"/>
        <w:jc w:val="center"/>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lastRenderedPageBreak/>
        <w:t>R</w:t>
      </w:r>
      <w:r w:rsidR="003265E3" w:rsidRPr="0093312E">
        <w:rPr>
          <w:rFonts w:ascii="Times New Roman" w:eastAsia="Times New Roman" w:hAnsi="Times New Roman" w:cs="Times New Roman"/>
          <w:b/>
          <w:sz w:val="24"/>
          <w:szCs w:val="24"/>
        </w:rPr>
        <w:t>eporting Procedures</w:t>
      </w:r>
    </w:p>
    <w:p w14:paraId="42061B1C" w14:textId="1A68C368" w:rsidR="008B40CC" w:rsidRPr="0093312E" w:rsidRDefault="008B40CC" w:rsidP="004B5DE1">
      <w:pPr>
        <w:spacing w:before="100" w:beforeAutospacing="1" w:after="100" w:afterAutospacing="1"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b/>
          <w:bCs/>
          <w:sz w:val="24"/>
          <w:szCs w:val="24"/>
        </w:rPr>
        <w:t xml:space="preserve">General </w:t>
      </w:r>
      <w:r w:rsidR="005F45DA" w:rsidRPr="0093312E">
        <w:rPr>
          <w:rFonts w:ascii="Times New Roman" w:eastAsia="Times New Roman" w:hAnsi="Times New Roman" w:cs="Times New Roman"/>
          <w:b/>
          <w:bCs/>
          <w:sz w:val="24"/>
          <w:szCs w:val="24"/>
        </w:rPr>
        <w:t>Procedures for Reporting a Crime or E</w:t>
      </w:r>
      <w:r w:rsidRPr="0093312E">
        <w:rPr>
          <w:rFonts w:ascii="Times New Roman" w:eastAsia="Times New Roman" w:hAnsi="Times New Roman" w:cs="Times New Roman"/>
          <w:b/>
          <w:bCs/>
          <w:sz w:val="24"/>
          <w:szCs w:val="24"/>
        </w:rPr>
        <w:t>mergency</w:t>
      </w:r>
    </w:p>
    <w:p w14:paraId="76BDC861" w14:textId="2AB93181" w:rsidR="008B40CC" w:rsidRPr="0093312E" w:rsidRDefault="008B40CC" w:rsidP="008B40CC">
      <w:pPr>
        <w:spacing w:after="24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Community members, students, faculty, staff</w:t>
      </w:r>
      <w:r w:rsidR="007D65FA"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guests are encouraged to report all </w:t>
      </w:r>
      <w:r w:rsidR="00B12A8E" w:rsidRPr="0093312E">
        <w:rPr>
          <w:rFonts w:ascii="Times New Roman" w:eastAsia="Times New Roman" w:hAnsi="Times New Roman" w:cs="Times New Roman"/>
          <w:sz w:val="24"/>
          <w:szCs w:val="24"/>
        </w:rPr>
        <w:t xml:space="preserve">alleged </w:t>
      </w:r>
      <w:r w:rsidRPr="0093312E">
        <w:rPr>
          <w:rFonts w:ascii="Times New Roman" w:eastAsia="Times New Roman" w:hAnsi="Times New Roman" w:cs="Times New Roman"/>
          <w:sz w:val="24"/>
          <w:szCs w:val="24"/>
        </w:rPr>
        <w:t xml:space="preserve">crimes and public safety related incidents to the Lebanon Valley College </w:t>
      </w:r>
      <w:r w:rsidR="00D22EFD" w:rsidRPr="0093312E">
        <w:rPr>
          <w:rFonts w:ascii="Times New Roman" w:eastAsia="Times New Roman" w:hAnsi="Times New Roman" w:cs="Times New Roman"/>
          <w:sz w:val="24"/>
          <w:szCs w:val="24"/>
        </w:rPr>
        <w:t xml:space="preserve">Office of </w:t>
      </w:r>
      <w:r w:rsidR="00341A2F">
        <w:rPr>
          <w:rFonts w:ascii="Times New Roman" w:eastAsia="Times New Roman" w:hAnsi="Times New Roman" w:cs="Times New Roman"/>
          <w:sz w:val="24"/>
          <w:szCs w:val="24"/>
        </w:rPr>
        <w:t>Campus</w:t>
      </w:r>
      <w:r w:rsidR="00182335" w:rsidRPr="0093312E">
        <w:rPr>
          <w:rFonts w:ascii="Times New Roman" w:eastAsia="Times New Roman" w:hAnsi="Times New Roman" w:cs="Times New Roman"/>
          <w:sz w:val="24"/>
          <w:szCs w:val="24"/>
        </w:rPr>
        <w:t xml:space="preserve"> Safety </w:t>
      </w:r>
      <w:r w:rsidRPr="0093312E">
        <w:rPr>
          <w:rFonts w:ascii="Times New Roman" w:eastAsia="Times New Roman" w:hAnsi="Times New Roman" w:cs="Times New Roman"/>
          <w:sz w:val="24"/>
          <w:szCs w:val="24"/>
        </w:rPr>
        <w:t>in a timely manner.</w:t>
      </w:r>
    </w:p>
    <w:p w14:paraId="69BD1FC1" w14:textId="6F5501C7" w:rsidR="008B40CC" w:rsidRDefault="0088439F" w:rsidP="008B40CC">
      <w:pPr>
        <w:spacing w:after="24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Call </w:t>
      </w:r>
      <w:r w:rsidR="00341A2F">
        <w:rPr>
          <w:rFonts w:ascii="Times New Roman" w:eastAsia="Times New Roman" w:hAnsi="Times New Roman" w:cs="Times New Roman"/>
          <w:sz w:val="24"/>
          <w:szCs w:val="24"/>
        </w:rPr>
        <w:t>Campus Safety</w:t>
      </w:r>
      <w:r w:rsidRPr="0093312E">
        <w:rPr>
          <w:rFonts w:ascii="Times New Roman" w:eastAsia="Times New Roman" w:hAnsi="Times New Roman" w:cs="Times New Roman"/>
          <w:sz w:val="24"/>
          <w:szCs w:val="24"/>
        </w:rPr>
        <w:t xml:space="preserve"> at 717-867-6111 (ext. 6111) t</w:t>
      </w:r>
      <w:r w:rsidR="008B40CC" w:rsidRPr="0093312E">
        <w:rPr>
          <w:rFonts w:ascii="Times New Roman" w:eastAsia="Times New Roman" w:hAnsi="Times New Roman" w:cs="Times New Roman"/>
          <w:sz w:val="24"/>
          <w:szCs w:val="24"/>
        </w:rPr>
        <w:t>o report a</w:t>
      </w:r>
      <w:r w:rsidR="00B12A8E" w:rsidRPr="0093312E">
        <w:rPr>
          <w:rFonts w:ascii="Times New Roman" w:eastAsia="Times New Roman" w:hAnsi="Times New Roman" w:cs="Times New Roman"/>
          <w:sz w:val="24"/>
          <w:szCs w:val="24"/>
        </w:rPr>
        <w:t>n alleged c</w:t>
      </w:r>
      <w:r w:rsidR="008B40CC" w:rsidRPr="0093312E">
        <w:rPr>
          <w:rFonts w:ascii="Times New Roman" w:eastAsia="Times New Roman" w:hAnsi="Times New Roman" w:cs="Times New Roman"/>
          <w:sz w:val="24"/>
          <w:szCs w:val="24"/>
        </w:rPr>
        <w:t>rime or an emergency on th</w:t>
      </w:r>
      <w:r w:rsidR="0016582D" w:rsidRPr="0093312E">
        <w:rPr>
          <w:rFonts w:ascii="Times New Roman" w:eastAsia="Times New Roman" w:hAnsi="Times New Roman" w:cs="Times New Roman"/>
          <w:sz w:val="24"/>
          <w:szCs w:val="24"/>
        </w:rPr>
        <w:t>e LVC campus</w:t>
      </w:r>
      <w:r w:rsidR="008B40CC" w:rsidRPr="0093312E">
        <w:rPr>
          <w:rFonts w:ascii="Times New Roman" w:eastAsia="Times New Roman" w:hAnsi="Times New Roman" w:cs="Times New Roman"/>
          <w:sz w:val="24"/>
          <w:szCs w:val="24"/>
        </w:rPr>
        <w:t xml:space="preserve">. </w:t>
      </w:r>
      <w:r w:rsidR="0016582D" w:rsidRPr="0093312E">
        <w:rPr>
          <w:rFonts w:ascii="Times New Roman" w:eastAsia="Times New Roman" w:hAnsi="Times New Roman" w:cs="Times New Roman"/>
          <w:sz w:val="24"/>
          <w:szCs w:val="24"/>
        </w:rPr>
        <w:t>The same numbers are used to report</w:t>
      </w:r>
      <w:r w:rsidR="008B40CC" w:rsidRPr="0093312E">
        <w:rPr>
          <w:rFonts w:ascii="Times New Roman" w:eastAsia="Times New Roman" w:hAnsi="Times New Roman" w:cs="Times New Roman"/>
          <w:sz w:val="24"/>
          <w:szCs w:val="24"/>
        </w:rPr>
        <w:t xml:space="preserve"> a non-emergency security or public safety related matter. Officers are available at these respective telephone numbers 24 hours a day</w:t>
      </w:r>
      <w:r w:rsidR="007D65FA" w:rsidRPr="0093312E">
        <w:rPr>
          <w:rFonts w:ascii="Times New Roman" w:eastAsia="Times New Roman" w:hAnsi="Times New Roman" w:cs="Times New Roman"/>
          <w:sz w:val="24"/>
          <w:szCs w:val="24"/>
        </w:rPr>
        <w:t>,</w:t>
      </w:r>
      <w:r w:rsidR="00277506" w:rsidRPr="0093312E">
        <w:rPr>
          <w:rFonts w:ascii="Times New Roman" w:eastAsia="Times New Roman" w:hAnsi="Times New Roman" w:cs="Times New Roman"/>
          <w:sz w:val="24"/>
          <w:szCs w:val="24"/>
        </w:rPr>
        <w:t xml:space="preserve"> 365 days per year</w:t>
      </w:r>
      <w:r w:rsidR="008B40CC" w:rsidRPr="0093312E">
        <w:rPr>
          <w:rFonts w:ascii="Times New Roman" w:eastAsia="Times New Roman" w:hAnsi="Times New Roman" w:cs="Times New Roman"/>
          <w:sz w:val="24"/>
          <w:szCs w:val="24"/>
        </w:rPr>
        <w:t>.</w:t>
      </w:r>
    </w:p>
    <w:p w14:paraId="235C2D3E" w14:textId="77777777" w:rsidR="00CC541B" w:rsidRPr="00CC541B" w:rsidRDefault="00CC541B" w:rsidP="00CC541B">
      <w:p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How to Report an Emergency</w:t>
      </w:r>
      <w:r w:rsidRPr="00CC541B">
        <w:rPr>
          <w:rFonts w:ascii="Times New Roman" w:eastAsia="Times New Roman" w:hAnsi="Times New Roman" w:cs="Times New Roman"/>
          <w:sz w:val="24"/>
          <w:szCs w:val="24"/>
        </w:rPr>
        <w:t> </w:t>
      </w:r>
    </w:p>
    <w:p w14:paraId="2240653D" w14:textId="45446CF0" w:rsidR="00CC541B" w:rsidRPr="00CC541B" w:rsidRDefault="00CC541B" w:rsidP="00055047">
      <w:pPr>
        <w:numPr>
          <w:ilvl w:val="0"/>
          <w:numId w:val="11"/>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Call 911</w:t>
      </w:r>
      <w:r w:rsidRPr="00CC541B">
        <w:rPr>
          <w:rFonts w:ascii="Times New Roman" w:eastAsia="Times New Roman" w:hAnsi="Times New Roman" w:cs="Times New Roman"/>
          <w:sz w:val="24"/>
          <w:szCs w:val="24"/>
        </w:rPr>
        <w:t xml:space="preserve"> if you</w:t>
      </w:r>
      <w:r w:rsidR="006B0B2A">
        <w:rPr>
          <w:rFonts w:ascii="Times New Roman" w:eastAsia="Times New Roman" w:hAnsi="Times New Roman" w:cs="Times New Roman"/>
          <w:sz w:val="24"/>
          <w:szCs w:val="24"/>
        </w:rPr>
        <w:t>’</w:t>
      </w:r>
      <w:r w:rsidRPr="00CC541B">
        <w:rPr>
          <w:rFonts w:ascii="Times New Roman" w:eastAsia="Times New Roman" w:hAnsi="Times New Roman" w:cs="Times New Roman"/>
          <w:sz w:val="24"/>
          <w:szCs w:val="24"/>
        </w:rPr>
        <w:t>re unsure who to contact or if immediate assistance is needed. </w:t>
      </w:r>
    </w:p>
    <w:p w14:paraId="1B78941A" w14:textId="77777777" w:rsidR="00CC541B" w:rsidRPr="00CC541B" w:rsidRDefault="00CC541B" w:rsidP="00055047">
      <w:pPr>
        <w:numPr>
          <w:ilvl w:val="0"/>
          <w:numId w:val="12"/>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Provide the Following Information:</w:t>
      </w:r>
      <w:r w:rsidRPr="00CC541B">
        <w:rPr>
          <w:rFonts w:ascii="Times New Roman" w:eastAsia="Times New Roman" w:hAnsi="Times New Roman" w:cs="Times New Roman"/>
          <w:sz w:val="24"/>
          <w:szCs w:val="24"/>
        </w:rPr>
        <w:t> </w:t>
      </w:r>
    </w:p>
    <w:p w14:paraId="7BD67319" w14:textId="77777777" w:rsidR="00CC541B" w:rsidRPr="00CC541B" w:rsidRDefault="00CC541B" w:rsidP="00055047">
      <w:pPr>
        <w:numPr>
          <w:ilvl w:val="0"/>
          <w:numId w:val="13"/>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State Clearly:</w:t>
      </w:r>
      <w:r w:rsidRPr="00CC541B">
        <w:rPr>
          <w:rFonts w:ascii="Times New Roman" w:eastAsia="Times New Roman" w:hAnsi="Times New Roman" w:cs="Times New Roman"/>
          <w:sz w:val="24"/>
          <w:szCs w:val="24"/>
        </w:rPr>
        <w:t xml:space="preserve"> “This is an emergency.” </w:t>
      </w:r>
    </w:p>
    <w:p w14:paraId="6D0A7520" w14:textId="77777777" w:rsidR="00CC541B" w:rsidRPr="00CC541B" w:rsidRDefault="00CC541B" w:rsidP="00055047">
      <w:pPr>
        <w:numPr>
          <w:ilvl w:val="0"/>
          <w:numId w:val="14"/>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Your Name:</w:t>
      </w:r>
      <w:r w:rsidRPr="00CC541B">
        <w:rPr>
          <w:rFonts w:ascii="Times New Roman" w:eastAsia="Times New Roman" w:hAnsi="Times New Roman" w:cs="Times New Roman"/>
          <w:sz w:val="24"/>
          <w:szCs w:val="24"/>
        </w:rPr>
        <w:t xml:space="preserve"> Clearly state your name. </w:t>
      </w:r>
    </w:p>
    <w:p w14:paraId="453C2DF5" w14:textId="77777777" w:rsidR="00CC541B" w:rsidRPr="00CC541B" w:rsidRDefault="00CC541B" w:rsidP="00055047">
      <w:pPr>
        <w:numPr>
          <w:ilvl w:val="0"/>
          <w:numId w:val="15"/>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Location:</w:t>
      </w:r>
      <w:r w:rsidRPr="00CC541B">
        <w:rPr>
          <w:rFonts w:ascii="Times New Roman" w:eastAsia="Times New Roman" w:hAnsi="Times New Roman" w:cs="Times New Roman"/>
          <w:sz w:val="24"/>
          <w:szCs w:val="24"/>
        </w:rPr>
        <w:t xml:space="preserve"> Provide the exact location (building, room, etc.). </w:t>
      </w:r>
    </w:p>
    <w:p w14:paraId="30BBE80C" w14:textId="77777777" w:rsidR="00CC541B" w:rsidRPr="00CC541B" w:rsidRDefault="00CC541B" w:rsidP="00055047">
      <w:pPr>
        <w:numPr>
          <w:ilvl w:val="0"/>
          <w:numId w:val="16"/>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Nature of the Emergency:</w:t>
      </w:r>
      <w:r w:rsidRPr="00CC541B">
        <w:rPr>
          <w:rFonts w:ascii="Times New Roman" w:eastAsia="Times New Roman" w:hAnsi="Times New Roman" w:cs="Times New Roman"/>
          <w:sz w:val="24"/>
          <w:szCs w:val="24"/>
        </w:rPr>
        <w:t xml:space="preserve"> Describe what is happening (fire, chemical spill, etc.). </w:t>
      </w:r>
    </w:p>
    <w:p w14:paraId="33C1D83F" w14:textId="77777777" w:rsidR="00CC541B" w:rsidRPr="00CC541B" w:rsidRDefault="00CC541B" w:rsidP="00055047">
      <w:pPr>
        <w:numPr>
          <w:ilvl w:val="0"/>
          <w:numId w:val="17"/>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Injuries:</w:t>
      </w:r>
      <w:r w:rsidRPr="00CC541B">
        <w:rPr>
          <w:rFonts w:ascii="Times New Roman" w:eastAsia="Times New Roman" w:hAnsi="Times New Roman" w:cs="Times New Roman"/>
          <w:sz w:val="24"/>
          <w:szCs w:val="24"/>
        </w:rPr>
        <w:t xml:space="preserve"> Indicate if there are any injuries. </w:t>
      </w:r>
    </w:p>
    <w:p w14:paraId="2E91B218" w14:textId="77777777" w:rsidR="00CC541B" w:rsidRPr="00CC541B" w:rsidRDefault="00CC541B" w:rsidP="00055047">
      <w:pPr>
        <w:numPr>
          <w:ilvl w:val="0"/>
          <w:numId w:val="18"/>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Hazards:</w:t>
      </w:r>
      <w:r w:rsidRPr="00CC541B">
        <w:rPr>
          <w:rFonts w:ascii="Times New Roman" w:eastAsia="Times New Roman" w:hAnsi="Times New Roman" w:cs="Times New Roman"/>
          <w:sz w:val="24"/>
          <w:szCs w:val="24"/>
        </w:rPr>
        <w:t xml:space="preserve"> Mention any hazards that could affect emergency responders. </w:t>
      </w:r>
    </w:p>
    <w:p w14:paraId="266A07F4" w14:textId="77777777" w:rsidR="00CC541B" w:rsidRPr="00CC541B" w:rsidRDefault="00CC541B" w:rsidP="00055047">
      <w:pPr>
        <w:numPr>
          <w:ilvl w:val="0"/>
          <w:numId w:val="19"/>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Contact Number:</w:t>
      </w:r>
      <w:r w:rsidRPr="00CC541B">
        <w:rPr>
          <w:rFonts w:ascii="Times New Roman" w:eastAsia="Times New Roman" w:hAnsi="Times New Roman" w:cs="Times New Roman"/>
          <w:sz w:val="24"/>
          <w:szCs w:val="24"/>
        </w:rPr>
        <w:t xml:space="preserve"> Give a phone number where you can be reached. </w:t>
      </w:r>
    </w:p>
    <w:p w14:paraId="4CBFEF2F" w14:textId="77777777" w:rsidR="00CC541B" w:rsidRPr="00CC541B" w:rsidRDefault="00CC541B" w:rsidP="00CC541B">
      <w:p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Emergency Phone Numbers</w:t>
      </w:r>
      <w:r w:rsidRPr="00CC541B">
        <w:rPr>
          <w:rFonts w:ascii="Times New Roman" w:eastAsia="Times New Roman" w:hAnsi="Times New Roman" w:cs="Times New Roman"/>
          <w:sz w:val="24"/>
          <w:szCs w:val="24"/>
        </w:rPr>
        <w:t> </w:t>
      </w:r>
    </w:p>
    <w:p w14:paraId="7A47CC37" w14:textId="77777777" w:rsidR="00CC541B" w:rsidRPr="00CC541B" w:rsidRDefault="00CC541B" w:rsidP="00055047">
      <w:pPr>
        <w:numPr>
          <w:ilvl w:val="0"/>
          <w:numId w:val="20"/>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Emergency Medical Services (paramedics):</w:t>
      </w:r>
      <w:r w:rsidRPr="00CC541B">
        <w:rPr>
          <w:rFonts w:ascii="Times New Roman" w:eastAsia="Times New Roman" w:hAnsi="Times New Roman" w:cs="Times New Roman"/>
          <w:sz w:val="24"/>
          <w:szCs w:val="24"/>
        </w:rPr>
        <w:t xml:space="preserve"> 911 </w:t>
      </w:r>
    </w:p>
    <w:p w14:paraId="2F725AA2" w14:textId="77777777" w:rsidR="00CC541B" w:rsidRPr="00CC541B" w:rsidRDefault="00CC541B" w:rsidP="00055047">
      <w:pPr>
        <w:numPr>
          <w:ilvl w:val="0"/>
          <w:numId w:val="21"/>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Fire Department:</w:t>
      </w:r>
      <w:r w:rsidRPr="00CC541B">
        <w:rPr>
          <w:rFonts w:ascii="Times New Roman" w:eastAsia="Times New Roman" w:hAnsi="Times New Roman" w:cs="Times New Roman"/>
          <w:sz w:val="24"/>
          <w:szCs w:val="24"/>
        </w:rPr>
        <w:t xml:space="preserve"> 911 </w:t>
      </w:r>
    </w:p>
    <w:p w14:paraId="510BCE0B" w14:textId="77777777" w:rsidR="00CC541B" w:rsidRPr="00CC541B" w:rsidRDefault="00CC541B" w:rsidP="00055047">
      <w:pPr>
        <w:numPr>
          <w:ilvl w:val="0"/>
          <w:numId w:val="22"/>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LVC Campus Safety:</w:t>
      </w:r>
      <w:r w:rsidRPr="00CC541B">
        <w:rPr>
          <w:rFonts w:ascii="Times New Roman" w:eastAsia="Times New Roman" w:hAnsi="Times New Roman" w:cs="Times New Roman"/>
          <w:sz w:val="24"/>
          <w:szCs w:val="24"/>
        </w:rPr>
        <w:t xml:space="preserve"> 717-867-6111 (ext. 6111) </w:t>
      </w:r>
    </w:p>
    <w:p w14:paraId="4CEC69FE" w14:textId="77777777" w:rsidR="00CC541B" w:rsidRPr="00CC541B" w:rsidRDefault="00CC541B" w:rsidP="00055047">
      <w:pPr>
        <w:numPr>
          <w:ilvl w:val="0"/>
          <w:numId w:val="23"/>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Police Department:</w:t>
      </w:r>
      <w:r w:rsidRPr="00CC541B">
        <w:rPr>
          <w:rFonts w:ascii="Times New Roman" w:eastAsia="Times New Roman" w:hAnsi="Times New Roman" w:cs="Times New Roman"/>
          <w:sz w:val="24"/>
          <w:szCs w:val="24"/>
        </w:rPr>
        <w:t xml:space="preserve"> 911 </w:t>
      </w:r>
    </w:p>
    <w:p w14:paraId="2EC83F06" w14:textId="35735535" w:rsidR="00CC541B" w:rsidRPr="006B0B2A" w:rsidRDefault="00CC541B" w:rsidP="008B40CC">
      <w:pPr>
        <w:numPr>
          <w:ilvl w:val="0"/>
          <w:numId w:val="24"/>
        </w:numPr>
        <w:spacing w:after="240" w:line="240" w:lineRule="auto"/>
        <w:rPr>
          <w:rFonts w:ascii="Times New Roman" w:eastAsia="Times New Roman" w:hAnsi="Times New Roman" w:cs="Times New Roman"/>
          <w:sz w:val="24"/>
          <w:szCs w:val="24"/>
        </w:rPr>
      </w:pPr>
      <w:r w:rsidRPr="00CC541B">
        <w:rPr>
          <w:rFonts w:ascii="Times New Roman" w:eastAsia="Times New Roman" w:hAnsi="Times New Roman" w:cs="Times New Roman"/>
          <w:b/>
          <w:bCs/>
          <w:sz w:val="24"/>
          <w:szCs w:val="24"/>
        </w:rPr>
        <w:t>Mental Health Emergencies:</w:t>
      </w:r>
      <w:r w:rsidRPr="00CC541B">
        <w:rPr>
          <w:rFonts w:ascii="Times New Roman" w:eastAsia="Times New Roman" w:hAnsi="Times New Roman" w:cs="Times New Roman"/>
          <w:sz w:val="24"/>
          <w:szCs w:val="24"/>
        </w:rPr>
        <w:t xml:space="preserve"> 911 </w:t>
      </w:r>
    </w:p>
    <w:p w14:paraId="17782C52" w14:textId="77777777" w:rsidR="003B3D15" w:rsidRPr="0093312E" w:rsidRDefault="003B3D15" w:rsidP="008B40CC">
      <w:pPr>
        <w:spacing w:after="24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In addition</w:t>
      </w:r>
      <w:r w:rsidR="00E9197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you may repor</w:t>
      </w:r>
      <w:r w:rsidR="005F45DA" w:rsidRPr="0093312E">
        <w:rPr>
          <w:rFonts w:ascii="Times New Roman" w:eastAsia="Times New Roman" w:hAnsi="Times New Roman" w:cs="Times New Roman"/>
          <w:sz w:val="24"/>
          <w:szCs w:val="24"/>
        </w:rPr>
        <w:t>t a</w:t>
      </w:r>
      <w:r w:rsidR="00B12A8E" w:rsidRPr="0093312E">
        <w:rPr>
          <w:rFonts w:ascii="Times New Roman" w:eastAsia="Times New Roman" w:hAnsi="Times New Roman" w:cs="Times New Roman"/>
          <w:sz w:val="24"/>
          <w:szCs w:val="24"/>
        </w:rPr>
        <w:t>n alleged</w:t>
      </w:r>
      <w:r w:rsidR="005F45DA" w:rsidRPr="0093312E">
        <w:rPr>
          <w:rFonts w:ascii="Times New Roman" w:eastAsia="Times New Roman" w:hAnsi="Times New Roman" w:cs="Times New Roman"/>
          <w:sz w:val="24"/>
          <w:szCs w:val="24"/>
        </w:rPr>
        <w:t xml:space="preserve"> crime to the following</w:t>
      </w:r>
      <w:r w:rsidRPr="0093312E">
        <w:rPr>
          <w:rFonts w:ascii="Times New Roman" w:eastAsia="Times New Roman" w:hAnsi="Times New Roman" w:cs="Times New Roman"/>
          <w:sz w:val="24"/>
          <w:szCs w:val="24"/>
        </w:rPr>
        <w:t>:</w:t>
      </w:r>
    </w:p>
    <w:tbl>
      <w:tblPr>
        <w:tblStyle w:val="TableGrid"/>
        <w:tblW w:w="0" w:type="auto"/>
        <w:tblLook w:val="04A0" w:firstRow="1" w:lastRow="0" w:firstColumn="1" w:lastColumn="0" w:noHBand="0" w:noVBand="1"/>
      </w:tblPr>
      <w:tblGrid>
        <w:gridCol w:w="3842"/>
        <w:gridCol w:w="2150"/>
        <w:gridCol w:w="2559"/>
      </w:tblGrid>
      <w:tr w:rsidR="006E1A77" w:rsidRPr="0093312E" w14:paraId="45FDBFF0" w14:textId="77777777" w:rsidTr="007F788B">
        <w:tc>
          <w:tcPr>
            <w:tcW w:w="3842" w:type="dxa"/>
          </w:tcPr>
          <w:p w14:paraId="78490D44" w14:textId="78DFDA58" w:rsidR="006E1A77" w:rsidRPr="0093312E" w:rsidRDefault="00A02907" w:rsidP="006E1A77">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Sarah Shupp</w:t>
            </w:r>
            <w:r w:rsidR="00401FF3" w:rsidRPr="0093312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Interim </w:t>
            </w:r>
            <w:r w:rsidR="000B46CD" w:rsidRPr="0093312E">
              <w:rPr>
                <w:rFonts w:ascii="Times New Roman" w:eastAsia="Times New Roman" w:hAnsi="Times New Roman" w:cs="Times New Roman"/>
                <w:sz w:val="24"/>
                <w:szCs w:val="24"/>
              </w:rPr>
              <w:t>V</w:t>
            </w:r>
            <w:r w:rsidR="00401FF3" w:rsidRPr="0093312E">
              <w:rPr>
                <w:rFonts w:ascii="Times New Roman" w:hAnsi="Times New Roman" w:cs="Times New Roman"/>
                <w:color w:val="23272A"/>
                <w:sz w:val="24"/>
                <w:szCs w:val="24"/>
              </w:rPr>
              <w:t>ice President of Student Affairs</w:t>
            </w:r>
          </w:p>
        </w:tc>
        <w:tc>
          <w:tcPr>
            <w:tcW w:w="2150" w:type="dxa"/>
          </w:tcPr>
          <w:p w14:paraId="258EF4D9" w14:textId="23287A26" w:rsidR="006E1A77" w:rsidRPr="0093312E" w:rsidRDefault="00401FF3" w:rsidP="008B40CC">
            <w:pPr>
              <w:spacing w:after="240"/>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717-867-6</w:t>
            </w:r>
            <w:r w:rsidR="00A02907">
              <w:rPr>
                <w:rFonts w:ascii="Times New Roman" w:eastAsia="Times New Roman" w:hAnsi="Times New Roman" w:cs="Times New Roman"/>
                <w:sz w:val="24"/>
                <w:szCs w:val="24"/>
              </w:rPr>
              <w:t>238</w:t>
            </w:r>
            <w:r w:rsidRPr="0093312E">
              <w:rPr>
                <w:rFonts w:ascii="Times New Roman" w:eastAsia="Times New Roman" w:hAnsi="Times New Roman" w:cs="Times New Roman"/>
                <w:sz w:val="24"/>
                <w:szCs w:val="24"/>
              </w:rPr>
              <w:br/>
            </w:r>
            <w:hyperlink r:id="rId12" w:history="1">
              <w:r w:rsidR="00A02907" w:rsidRPr="00A02907">
                <w:rPr>
                  <w:rStyle w:val="Hyperlink"/>
                  <w:rFonts w:ascii="Times New Roman" w:eastAsia="Times New Roman" w:hAnsi="Times New Roman" w:cs="Times New Roman"/>
                  <w:sz w:val="24"/>
                  <w:szCs w:val="24"/>
                </w:rPr>
                <w:t>s</w:t>
              </w:r>
              <w:r w:rsidR="00A02907" w:rsidRPr="00A02907">
                <w:rPr>
                  <w:rStyle w:val="Hyperlink"/>
                </w:rPr>
                <w:t>hupp</w:t>
              </w:r>
              <w:r w:rsidR="00A02907" w:rsidRPr="00A02907">
                <w:rPr>
                  <w:rStyle w:val="Hyperlink"/>
                  <w:rFonts w:ascii="Times New Roman" w:eastAsia="Times New Roman" w:hAnsi="Times New Roman" w:cs="Times New Roman"/>
                  <w:sz w:val="24"/>
                  <w:szCs w:val="24"/>
                </w:rPr>
                <w:t>@lvc.edu</w:t>
              </w:r>
            </w:hyperlink>
          </w:p>
        </w:tc>
        <w:tc>
          <w:tcPr>
            <w:tcW w:w="2559" w:type="dxa"/>
          </w:tcPr>
          <w:p w14:paraId="7853E825" w14:textId="6FC15124" w:rsidR="006E1A77" w:rsidRPr="0093312E" w:rsidRDefault="00CF6EA5" w:rsidP="000F726E">
            <w:pPr>
              <w:spacing w:after="240"/>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Allan W. </w:t>
            </w:r>
            <w:r w:rsidR="006E1A77" w:rsidRPr="0093312E">
              <w:rPr>
                <w:rFonts w:ascii="Times New Roman" w:eastAsia="Times New Roman" w:hAnsi="Times New Roman" w:cs="Times New Roman"/>
                <w:sz w:val="24"/>
                <w:szCs w:val="24"/>
              </w:rPr>
              <w:t>Mund College Center</w:t>
            </w:r>
            <w:r w:rsidR="0020396D" w:rsidRPr="0093312E">
              <w:rPr>
                <w:rFonts w:ascii="Times New Roman" w:eastAsia="Times New Roman" w:hAnsi="Times New Roman" w:cs="Times New Roman"/>
                <w:sz w:val="24"/>
                <w:szCs w:val="24"/>
              </w:rPr>
              <w:t>*</w:t>
            </w:r>
          </w:p>
        </w:tc>
      </w:tr>
      <w:tr w:rsidR="00CF6EA5" w:rsidRPr="0093312E" w14:paraId="5498395C" w14:textId="77777777" w:rsidTr="007F788B">
        <w:tc>
          <w:tcPr>
            <w:tcW w:w="3842" w:type="dxa"/>
          </w:tcPr>
          <w:p w14:paraId="32B934A1" w14:textId="44D0EFA9" w:rsidR="00CF6EA5" w:rsidRPr="00EB564B" w:rsidRDefault="00202EAB" w:rsidP="00CF6EA5">
            <w:pPr>
              <w:spacing w:after="240"/>
              <w:rPr>
                <w:rFonts w:ascii="Times New Roman" w:eastAsia="Times New Roman" w:hAnsi="Times New Roman" w:cs="Times New Roman"/>
                <w:sz w:val="24"/>
                <w:szCs w:val="24"/>
                <w:highlight w:val="yellow"/>
              </w:rPr>
            </w:pPr>
            <w:r w:rsidRPr="00475CA8">
              <w:rPr>
                <w:rFonts w:ascii="Times New Roman" w:eastAsia="Times New Roman" w:hAnsi="Times New Roman" w:cs="Times New Roman"/>
                <w:sz w:val="24"/>
                <w:szCs w:val="24"/>
              </w:rPr>
              <w:t>Melissa Madara</w:t>
            </w:r>
            <w:r w:rsidR="009D0C70">
              <w:rPr>
                <w:rFonts w:ascii="Times New Roman" w:eastAsia="Times New Roman" w:hAnsi="Times New Roman" w:cs="Times New Roman"/>
                <w:sz w:val="24"/>
                <w:szCs w:val="24"/>
              </w:rPr>
              <w:t>**</w:t>
            </w:r>
            <w:r w:rsidRPr="00475CA8">
              <w:rPr>
                <w:rFonts w:ascii="Times New Roman" w:eastAsia="Times New Roman" w:hAnsi="Times New Roman" w:cs="Times New Roman"/>
                <w:sz w:val="24"/>
                <w:szCs w:val="24"/>
              </w:rPr>
              <w:t xml:space="preserve">, </w:t>
            </w:r>
            <w:r w:rsidR="00475CA8" w:rsidRPr="00475CA8">
              <w:rPr>
                <w:rFonts w:ascii="Times New Roman" w:eastAsia="Times New Roman" w:hAnsi="Times New Roman" w:cs="Times New Roman"/>
                <w:sz w:val="24"/>
                <w:szCs w:val="24"/>
              </w:rPr>
              <w:t>Chaplain and Coordinator of Spiritual Life</w:t>
            </w:r>
          </w:p>
        </w:tc>
        <w:tc>
          <w:tcPr>
            <w:tcW w:w="2150" w:type="dxa"/>
          </w:tcPr>
          <w:p w14:paraId="0624C12F" w14:textId="3440EC4E" w:rsidR="00475CA8" w:rsidRPr="0093312E" w:rsidRDefault="00CB32F4" w:rsidP="00CF6EA5">
            <w:pPr>
              <w:spacing w:after="240"/>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717-867-6136</w:t>
            </w:r>
            <w:r w:rsidR="00475CA8">
              <w:rPr>
                <w:rFonts w:ascii="Times New Roman" w:eastAsia="Times New Roman" w:hAnsi="Times New Roman" w:cs="Times New Roman"/>
                <w:sz w:val="24"/>
                <w:szCs w:val="24"/>
              </w:rPr>
              <w:br/>
            </w:r>
            <w:hyperlink r:id="rId13" w:history="1">
              <w:r w:rsidR="00475CA8" w:rsidRPr="00DB5B7F">
                <w:rPr>
                  <w:rStyle w:val="Hyperlink"/>
                  <w:rFonts w:ascii="Times New Roman" w:eastAsia="Times New Roman" w:hAnsi="Times New Roman" w:cs="Times New Roman"/>
                  <w:sz w:val="24"/>
                  <w:szCs w:val="24"/>
                </w:rPr>
                <w:t>madara@lvc.edu</w:t>
              </w:r>
            </w:hyperlink>
            <w:r w:rsidR="00475CA8">
              <w:rPr>
                <w:rFonts w:ascii="Times New Roman" w:eastAsia="Times New Roman" w:hAnsi="Times New Roman" w:cs="Times New Roman"/>
                <w:sz w:val="24"/>
                <w:szCs w:val="24"/>
              </w:rPr>
              <w:t xml:space="preserve"> </w:t>
            </w:r>
          </w:p>
        </w:tc>
        <w:tc>
          <w:tcPr>
            <w:tcW w:w="2559" w:type="dxa"/>
          </w:tcPr>
          <w:p w14:paraId="4B13E07F" w14:textId="67459169" w:rsidR="00CF6EA5" w:rsidRPr="0093312E" w:rsidRDefault="00F70E7B" w:rsidP="000F726E">
            <w:pPr>
              <w:spacing w:after="240"/>
              <w:rPr>
                <w:rFonts w:ascii="Times New Roman" w:eastAsia="Times New Roman" w:hAnsi="Times New Roman" w:cs="Times New Roman"/>
                <w:sz w:val="24"/>
                <w:szCs w:val="24"/>
              </w:rPr>
            </w:pPr>
            <w:r w:rsidRPr="0093312E">
              <w:rPr>
                <w:rFonts w:ascii="Times New Roman" w:hAnsi="Times New Roman" w:cs="Times New Roman"/>
                <w:sz w:val="24"/>
                <w:szCs w:val="24"/>
              </w:rPr>
              <w:t>Frederic K. Miller C</w:t>
            </w:r>
            <w:r w:rsidRPr="0093312E">
              <w:rPr>
                <w:rFonts w:ascii="Times New Roman" w:eastAsia="Times New Roman" w:hAnsi="Times New Roman" w:cs="Times New Roman"/>
                <w:sz w:val="24"/>
                <w:szCs w:val="24"/>
              </w:rPr>
              <w:t>hapel#</w:t>
            </w:r>
          </w:p>
        </w:tc>
      </w:tr>
      <w:tr w:rsidR="00F70E7B" w:rsidRPr="0093312E" w14:paraId="6E727DB6" w14:textId="77777777" w:rsidTr="004747D3">
        <w:trPr>
          <w:trHeight w:val="818"/>
        </w:trPr>
        <w:tc>
          <w:tcPr>
            <w:tcW w:w="3842" w:type="dxa"/>
          </w:tcPr>
          <w:p w14:paraId="274D66FE" w14:textId="75C83629" w:rsidR="00F70E7B" w:rsidRPr="0093312E" w:rsidRDefault="00FE2499" w:rsidP="00F70E7B">
            <w:pPr>
              <w:spacing w:after="240"/>
              <w:rPr>
                <w:rFonts w:ascii="Times New Roman" w:eastAsia="Times New Roman" w:hAnsi="Times New Roman" w:cs="Times New Roman"/>
                <w:sz w:val="24"/>
                <w:szCs w:val="24"/>
                <w:highlight w:val="yellow"/>
              </w:rPr>
            </w:pPr>
            <w:bookmarkStart w:id="3" w:name="_Hlk49502968"/>
            <w:r w:rsidRPr="0093312E">
              <w:rPr>
                <w:rFonts w:ascii="Times New Roman" w:eastAsia="Times New Roman" w:hAnsi="Times New Roman" w:cs="Times New Roman"/>
                <w:sz w:val="24"/>
                <w:szCs w:val="24"/>
              </w:rPr>
              <w:t>Ann Burris</w:t>
            </w:r>
            <w:r w:rsidR="000B46CD" w:rsidRPr="0093312E">
              <w:rPr>
                <w:rFonts w:ascii="Times New Roman" w:eastAsia="Times New Roman" w:hAnsi="Times New Roman" w:cs="Times New Roman"/>
                <w:sz w:val="24"/>
                <w:szCs w:val="24"/>
              </w:rPr>
              <w:t xml:space="preserve">**, </w:t>
            </w:r>
            <w:r w:rsidR="00F70E7B" w:rsidRPr="0093312E">
              <w:rPr>
                <w:rFonts w:ascii="Times New Roman" w:eastAsia="Times New Roman" w:hAnsi="Times New Roman" w:cs="Times New Roman"/>
                <w:sz w:val="24"/>
                <w:szCs w:val="24"/>
              </w:rPr>
              <w:t>Director of Counseling</w:t>
            </w:r>
            <w:r w:rsidR="000B46CD" w:rsidRPr="0093312E">
              <w:rPr>
                <w:rFonts w:ascii="Times New Roman" w:eastAsia="Times New Roman" w:hAnsi="Times New Roman" w:cs="Times New Roman"/>
                <w:sz w:val="24"/>
                <w:szCs w:val="24"/>
              </w:rPr>
              <w:t xml:space="preserve"> Services</w:t>
            </w:r>
          </w:p>
        </w:tc>
        <w:tc>
          <w:tcPr>
            <w:tcW w:w="2150" w:type="dxa"/>
          </w:tcPr>
          <w:p w14:paraId="5F74E84D" w14:textId="05B45FFB" w:rsidR="00442D05" w:rsidRPr="0093312E" w:rsidRDefault="000B46CD" w:rsidP="00F70E7B">
            <w:pPr>
              <w:spacing w:after="240"/>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717-867-6</w:t>
            </w:r>
            <w:r w:rsidR="00A02907">
              <w:rPr>
                <w:rFonts w:ascii="Times New Roman" w:eastAsia="Times New Roman" w:hAnsi="Times New Roman" w:cs="Times New Roman"/>
                <w:sz w:val="24"/>
                <w:szCs w:val="24"/>
              </w:rPr>
              <w:t>697</w:t>
            </w:r>
            <w:r w:rsidR="00442D05" w:rsidRPr="0093312E">
              <w:rPr>
                <w:rFonts w:ascii="Times New Roman" w:eastAsia="Times New Roman" w:hAnsi="Times New Roman" w:cs="Times New Roman"/>
                <w:sz w:val="24"/>
                <w:szCs w:val="24"/>
              </w:rPr>
              <w:br/>
            </w:r>
            <w:hyperlink r:id="rId14" w:history="1">
              <w:r w:rsidR="00442D05" w:rsidRPr="0093312E">
                <w:rPr>
                  <w:rStyle w:val="Hyperlink"/>
                  <w:rFonts w:ascii="Times New Roman" w:eastAsia="Times New Roman" w:hAnsi="Times New Roman" w:cs="Times New Roman"/>
                  <w:sz w:val="24"/>
                  <w:szCs w:val="24"/>
                </w:rPr>
                <w:t>burris@lvc.edu</w:t>
              </w:r>
            </w:hyperlink>
            <w:r w:rsidR="00442D05" w:rsidRPr="0093312E">
              <w:rPr>
                <w:rFonts w:ascii="Times New Roman" w:eastAsia="Times New Roman" w:hAnsi="Times New Roman" w:cs="Times New Roman"/>
                <w:sz w:val="24"/>
                <w:szCs w:val="24"/>
              </w:rPr>
              <w:t xml:space="preserve"> </w:t>
            </w:r>
          </w:p>
        </w:tc>
        <w:tc>
          <w:tcPr>
            <w:tcW w:w="2559" w:type="dxa"/>
          </w:tcPr>
          <w:p w14:paraId="2F805304" w14:textId="0B3BDC51" w:rsidR="000B46CD" w:rsidRPr="0093312E" w:rsidRDefault="00483F3D" w:rsidP="000B46C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Counseling </w:t>
            </w:r>
            <w:r w:rsidR="000B46CD" w:rsidRPr="0093312E">
              <w:rPr>
                <w:rFonts w:ascii="Times New Roman" w:eastAsia="Times New Roman" w:hAnsi="Times New Roman" w:cs="Times New Roman"/>
                <w:sz w:val="24"/>
                <w:szCs w:val="24"/>
              </w:rPr>
              <w:t>Center</w:t>
            </w:r>
          </w:p>
          <w:p w14:paraId="68FD8A2E" w14:textId="386490DD" w:rsidR="000B46CD" w:rsidRPr="0093312E" w:rsidRDefault="00483F3D" w:rsidP="000B46CD">
            <w:pPr>
              <w:rPr>
                <w:rFonts w:ascii="Times New Roman" w:eastAsia="Times New Roman" w:hAnsi="Times New Roman" w:cs="Times New Roman"/>
                <w:sz w:val="24"/>
                <w:szCs w:val="24"/>
              </w:rPr>
            </w:pPr>
            <w:r>
              <w:rPr>
                <w:rFonts w:ascii="Times New Roman" w:eastAsia="Times New Roman" w:hAnsi="Times New Roman" w:cs="Times New Roman"/>
                <w:sz w:val="24"/>
                <w:szCs w:val="24"/>
              </w:rPr>
              <w:t>145 W. Main Street</w:t>
            </w:r>
          </w:p>
          <w:p w14:paraId="2300BD7F" w14:textId="7C08C278" w:rsidR="00F70E7B" w:rsidRPr="0093312E" w:rsidRDefault="000B46CD" w:rsidP="000B46CD">
            <w:pPr>
              <w:spacing w:after="240"/>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Annville, Pa. 17003</w:t>
            </w:r>
          </w:p>
        </w:tc>
      </w:tr>
      <w:bookmarkEnd w:id="3"/>
      <w:tr w:rsidR="000B46CD" w:rsidRPr="0093312E" w14:paraId="0713DC62" w14:textId="77777777" w:rsidTr="007F788B">
        <w:tc>
          <w:tcPr>
            <w:tcW w:w="3842" w:type="dxa"/>
          </w:tcPr>
          <w:p w14:paraId="394DA162" w14:textId="4BE87049" w:rsidR="000B46CD" w:rsidRPr="0093312E" w:rsidRDefault="00CB32F4" w:rsidP="00F70E7B">
            <w:pPr>
              <w:spacing w:after="240"/>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Nurse: </w:t>
            </w:r>
            <w:r w:rsidR="00A5676A">
              <w:rPr>
                <w:rFonts w:ascii="Times New Roman" w:eastAsia="Times New Roman" w:hAnsi="Times New Roman" w:cs="Times New Roman"/>
                <w:sz w:val="24"/>
                <w:szCs w:val="24"/>
              </w:rPr>
              <w:t>Joannah Doutrich</w:t>
            </w:r>
          </w:p>
        </w:tc>
        <w:tc>
          <w:tcPr>
            <w:tcW w:w="2150" w:type="dxa"/>
          </w:tcPr>
          <w:p w14:paraId="72350696" w14:textId="04CD2A21" w:rsidR="000B46CD" w:rsidRPr="0093312E" w:rsidRDefault="00A5676A" w:rsidP="00F70E7B">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717-867-</w:t>
            </w:r>
            <w:r w:rsidR="002E4F93">
              <w:rPr>
                <w:rFonts w:ascii="Times New Roman" w:eastAsia="Times New Roman" w:hAnsi="Times New Roman" w:cs="Times New Roman"/>
                <w:sz w:val="24"/>
                <w:szCs w:val="24"/>
              </w:rPr>
              <w:t>6232</w:t>
            </w:r>
            <w:r w:rsidR="002E4F93">
              <w:rPr>
                <w:rFonts w:ascii="Times New Roman" w:eastAsia="Times New Roman" w:hAnsi="Times New Roman" w:cs="Times New Roman"/>
                <w:sz w:val="24"/>
                <w:szCs w:val="24"/>
              </w:rPr>
              <w:br/>
            </w:r>
            <w:hyperlink r:id="rId15" w:history="1">
              <w:r w:rsidR="002E4F93" w:rsidRPr="00DB5B7F">
                <w:rPr>
                  <w:rStyle w:val="Hyperlink"/>
                  <w:rFonts w:ascii="Times New Roman" w:eastAsia="Times New Roman" w:hAnsi="Times New Roman" w:cs="Times New Roman"/>
                  <w:sz w:val="24"/>
                  <w:szCs w:val="24"/>
                </w:rPr>
                <w:t>doutrich@lvc.edu</w:t>
              </w:r>
            </w:hyperlink>
            <w:r w:rsidR="002E4F93">
              <w:rPr>
                <w:rFonts w:ascii="Times New Roman" w:eastAsia="Times New Roman" w:hAnsi="Times New Roman" w:cs="Times New Roman"/>
                <w:sz w:val="24"/>
                <w:szCs w:val="24"/>
              </w:rPr>
              <w:t xml:space="preserve"> </w:t>
            </w:r>
          </w:p>
        </w:tc>
        <w:tc>
          <w:tcPr>
            <w:tcW w:w="2559" w:type="dxa"/>
          </w:tcPr>
          <w:p w14:paraId="71142660" w14:textId="77777777" w:rsidR="000B46CD" w:rsidRPr="0093312E" w:rsidRDefault="000B46CD" w:rsidP="00F70E7B">
            <w:pPr>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Shroyer Health Center</w:t>
            </w:r>
          </w:p>
          <w:p w14:paraId="2D111774" w14:textId="77777777" w:rsidR="000B46CD" w:rsidRPr="0093312E" w:rsidRDefault="000B46CD" w:rsidP="00F70E7B">
            <w:pPr>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83 E. Sheridan Ave.</w:t>
            </w:r>
          </w:p>
          <w:p w14:paraId="774AAE76" w14:textId="03BD8A3F" w:rsidR="000B46CD" w:rsidRPr="0093312E" w:rsidRDefault="000B46CD" w:rsidP="00F70E7B">
            <w:pPr>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Annville, Pa. 17003</w:t>
            </w:r>
          </w:p>
        </w:tc>
      </w:tr>
    </w:tbl>
    <w:p w14:paraId="34FF49AF" w14:textId="4D4E8AAE" w:rsidR="00401FF3" w:rsidRPr="0093312E" w:rsidRDefault="00D43F0B" w:rsidP="0020396D">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sidR="0020396D" w:rsidRPr="0093312E">
        <w:rPr>
          <w:rFonts w:ascii="Times New Roman" w:eastAsia="Times New Roman" w:hAnsi="Times New Roman" w:cs="Times New Roman"/>
          <w:sz w:val="24"/>
          <w:szCs w:val="24"/>
        </w:rPr>
        <w:t>*</w:t>
      </w:r>
      <w:r w:rsidR="00097365" w:rsidRPr="0093312E">
        <w:rPr>
          <w:rFonts w:ascii="Times New Roman" w:eastAsia="Times New Roman" w:hAnsi="Times New Roman" w:cs="Times New Roman"/>
          <w:sz w:val="24"/>
          <w:szCs w:val="24"/>
        </w:rPr>
        <w:t xml:space="preserve">The </w:t>
      </w:r>
      <w:r w:rsidR="0020396D" w:rsidRPr="0093312E">
        <w:rPr>
          <w:rFonts w:ascii="Times New Roman" w:eastAsia="Times New Roman" w:hAnsi="Times New Roman" w:cs="Times New Roman"/>
          <w:sz w:val="24"/>
          <w:szCs w:val="24"/>
        </w:rPr>
        <w:t xml:space="preserve">Allan W. Mund College Center is on the </w:t>
      </w:r>
      <w:r w:rsidR="00BC44DF" w:rsidRPr="0093312E">
        <w:rPr>
          <w:rFonts w:ascii="Times New Roman" w:eastAsia="Times New Roman" w:hAnsi="Times New Roman" w:cs="Times New Roman"/>
          <w:sz w:val="24"/>
          <w:szCs w:val="24"/>
        </w:rPr>
        <w:t>northeast</w:t>
      </w:r>
      <w:r w:rsidR="0020396D" w:rsidRPr="0093312E">
        <w:rPr>
          <w:rFonts w:ascii="Times New Roman" w:eastAsia="Times New Roman" w:hAnsi="Times New Roman" w:cs="Times New Roman"/>
          <w:sz w:val="24"/>
          <w:szCs w:val="24"/>
        </w:rPr>
        <w:t xml:space="preserve"> corner of the intersection of SR934 and E. Sheridan Ave. The </w:t>
      </w:r>
      <w:r w:rsidR="00DA6F01" w:rsidRPr="0093312E">
        <w:rPr>
          <w:rFonts w:ascii="Times New Roman" w:eastAsia="Times New Roman" w:hAnsi="Times New Roman" w:cs="Times New Roman"/>
          <w:sz w:val="24"/>
          <w:szCs w:val="24"/>
        </w:rPr>
        <w:t xml:space="preserve">office of the </w:t>
      </w:r>
      <w:r w:rsidR="0020396D" w:rsidRPr="0093312E">
        <w:rPr>
          <w:rFonts w:ascii="Times New Roman" w:eastAsia="Times New Roman" w:hAnsi="Times New Roman" w:cs="Times New Roman"/>
          <w:sz w:val="24"/>
          <w:szCs w:val="24"/>
        </w:rPr>
        <w:t>above listed employee</w:t>
      </w:r>
      <w:r w:rsidR="00CB32F4" w:rsidRPr="0093312E">
        <w:rPr>
          <w:rFonts w:ascii="Times New Roman" w:eastAsia="Times New Roman" w:hAnsi="Times New Roman" w:cs="Times New Roman"/>
          <w:sz w:val="24"/>
          <w:szCs w:val="24"/>
        </w:rPr>
        <w:t xml:space="preserve"> is</w:t>
      </w:r>
      <w:r w:rsidR="00DA6F01" w:rsidRPr="0093312E">
        <w:rPr>
          <w:rFonts w:ascii="Times New Roman" w:eastAsia="Times New Roman" w:hAnsi="Times New Roman" w:cs="Times New Roman"/>
          <w:sz w:val="24"/>
          <w:szCs w:val="24"/>
        </w:rPr>
        <w:t xml:space="preserve"> on the main floor in the Center for Student Engagement </w:t>
      </w:r>
      <w:r w:rsidR="000F726E" w:rsidRPr="0093312E">
        <w:rPr>
          <w:rFonts w:ascii="Times New Roman" w:eastAsia="Times New Roman" w:hAnsi="Times New Roman" w:cs="Times New Roman"/>
          <w:sz w:val="24"/>
          <w:szCs w:val="24"/>
        </w:rPr>
        <w:t>(CSE)</w:t>
      </w:r>
      <w:r w:rsidR="0020396D" w:rsidRPr="0093312E">
        <w:rPr>
          <w:rFonts w:ascii="Times New Roman" w:eastAsia="Times New Roman" w:hAnsi="Times New Roman" w:cs="Times New Roman"/>
          <w:sz w:val="24"/>
          <w:szCs w:val="24"/>
        </w:rPr>
        <w:t>. The CSE is next to the elevator.</w:t>
      </w:r>
    </w:p>
    <w:p w14:paraId="7557334C" w14:textId="34982D5D" w:rsidR="0020396D" w:rsidRPr="0093312E" w:rsidRDefault="00DA6F01" w:rsidP="0020396D">
      <w:pPr>
        <w:spacing w:after="24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w:t>
      </w:r>
      <w:r w:rsidR="00F73941" w:rsidRPr="0093312E">
        <w:rPr>
          <w:rFonts w:ascii="Times New Roman" w:eastAsia="Times New Roman" w:hAnsi="Times New Roman" w:cs="Times New Roman"/>
          <w:sz w:val="24"/>
          <w:szCs w:val="24"/>
        </w:rPr>
        <w:t xml:space="preserve">The </w:t>
      </w:r>
      <w:r w:rsidR="0020396D" w:rsidRPr="0093312E">
        <w:rPr>
          <w:rFonts w:ascii="Times New Roman" w:eastAsia="Times New Roman" w:hAnsi="Times New Roman" w:cs="Times New Roman"/>
          <w:sz w:val="24"/>
          <w:szCs w:val="24"/>
        </w:rPr>
        <w:t xml:space="preserve">Frederic K. Miller Chapel is </w:t>
      </w:r>
      <w:r w:rsidR="004C57FC" w:rsidRPr="0093312E">
        <w:rPr>
          <w:rFonts w:ascii="Times New Roman" w:eastAsia="Times New Roman" w:hAnsi="Times New Roman" w:cs="Times New Roman"/>
          <w:sz w:val="24"/>
          <w:szCs w:val="24"/>
        </w:rPr>
        <w:t xml:space="preserve">on Sheridan Ave. </w:t>
      </w:r>
      <w:r w:rsidR="0020396D" w:rsidRPr="0093312E">
        <w:rPr>
          <w:rFonts w:ascii="Times New Roman" w:eastAsia="Times New Roman" w:hAnsi="Times New Roman" w:cs="Times New Roman"/>
          <w:sz w:val="24"/>
          <w:szCs w:val="24"/>
        </w:rPr>
        <w:t xml:space="preserve">mid-block between SR934 and N. College Ave., south side of the street. The </w:t>
      </w:r>
      <w:r w:rsidR="000F726E" w:rsidRPr="0093312E">
        <w:rPr>
          <w:rFonts w:ascii="Times New Roman" w:eastAsia="Times New Roman" w:hAnsi="Times New Roman" w:cs="Times New Roman"/>
          <w:sz w:val="24"/>
          <w:szCs w:val="24"/>
        </w:rPr>
        <w:t>c</w:t>
      </w:r>
      <w:r w:rsidR="0020396D" w:rsidRPr="0093312E">
        <w:rPr>
          <w:rFonts w:ascii="Times New Roman" w:eastAsia="Times New Roman" w:hAnsi="Times New Roman" w:cs="Times New Roman"/>
          <w:sz w:val="24"/>
          <w:szCs w:val="24"/>
        </w:rPr>
        <w:t>haplain</w:t>
      </w:r>
      <w:r w:rsidR="006B0B2A">
        <w:rPr>
          <w:rFonts w:ascii="Times New Roman" w:eastAsia="Times New Roman" w:hAnsi="Times New Roman" w:cs="Times New Roman"/>
          <w:sz w:val="24"/>
          <w:szCs w:val="24"/>
        </w:rPr>
        <w:t>’</w:t>
      </w:r>
      <w:r w:rsidR="0020396D" w:rsidRPr="0093312E">
        <w:rPr>
          <w:rFonts w:ascii="Times New Roman" w:eastAsia="Times New Roman" w:hAnsi="Times New Roman" w:cs="Times New Roman"/>
          <w:sz w:val="24"/>
          <w:szCs w:val="24"/>
        </w:rPr>
        <w:t xml:space="preserve">s office is on the main floor, </w:t>
      </w:r>
      <w:r w:rsidR="00F73941" w:rsidRPr="0093312E">
        <w:rPr>
          <w:rFonts w:ascii="Times New Roman" w:eastAsia="Times New Roman" w:hAnsi="Times New Roman" w:cs="Times New Roman"/>
          <w:sz w:val="24"/>
          <w:szCs w:val="24"/>
        </w:rPr>
        <w:t xml:space="preserve">Engle Family Lobby </w:t>
      </w:r>
      <w:r w:rsidR="0020396D" w:rsidRPr="0093312E">
        <w:rPr>
          <w:rFonts w:ascii="Times New Roman" w:eastAsia="Times New Roman" w:hAnsi="Times New Roman" w:cs="Times New Roman"/>
          <w:sz w:val="24"/>
          <w:szCs w:val="24"/>
        </w:rPr>
        <w:t>area.</w:t>
      </w:r>
    </w:p>
    <w:p w14:paraId="0386C4E5" w14:textId="732B515E" w:rsidR="00182335" w:rsidRPr="0093312E" w:rsidRDefault="00CD0304" w:rsidP="008B40CC">
      <w:pPr>
        <w:spacing w:after="24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w:t>
      </w:r>
      <w:r w:rsidR="000F726E" w:rsidRPr="0093312E">
        <w:rPr>
          <w:rFonts w:ascii="Times New Roman" w:eastAsia="Times New Roman" w:hAnsi="Times New Roman" w:cs="Times New Roman"/>
          <w:sz w:val="24"/>
          <w:szCs w:val="24"/>
        </w:rPr>
        <w:t>C</w:t>
      </w:r>
      <w:r w:rsidRPr="0093312E">
        <w:rPr>
          <w:rFonts w:ascii="Times New Roman" w:eastAsia="Times New Roman" w:hAnsi="Times New Roman" w:cs="Times New Roman"/>
          <w:sz w:val="24"/>
          <w:szCs w:val="24"/>
        </w:rPr>
        <w:t xml:space="preserve">onfidential reporting </w:t>
      </w:r>
      <w:r w:rsidR="000F726E" w:rsidRPr="0093312E">
        <w:rPr>
          <w:rFonts w:ascii="Times New Roman" w:eastAsia="Times New Roman" w:hAnsi="Times New Roman" w:cs="Times New Roman"/>
          <w:sz w:val="24"/>
          <w:szCs w:val="24"/>
        </w:rPr>
        <w:t xml:space="preserve">is </w:t>
      </w:r>
      <w:r w:rsidRPr="0093312E">
        <w:rPr>
          <w:rFonts w:ascii="Times New Roman" w:eastAsia="Times New Roman" w:hAnsi="Times New Roman" w:cs="Times New Roman"/>
          <w:sz w:val="24"/>
          <w:szCs w:val="24"/>
        </w:rPr>
        <w:t>available</w:t>
      </w:r>
      <w:r w:rsidR="000F726E" w:rsidRPr="0093312E">
        <w:rPr>
          <w:rFonts w:ascii="Times New Roman" w:eastAsia="Times New Roman" w:hAnsi="Times New Roman" w:cs="Times New Roman"/>
          <w:sz w:val="24"/>
          <w:szCs w:val="24"/>
        </w:rPr>
        <w:t>.</w:t>
      </w:r>
    </w:p>
    <w:p w14:paraId="643C37FE" w14:textId="13D6B82F" w:rsidR="008B40CC" w:rsidRPr="0093312E" w:rsidRDefault="00EF4051" w:rsidP="008B40CC">
      <w:pPr>
        <w:spacing w:after="24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LVC </w:t>
      </w:r>
      <w:r w:rsidR="002E4F93">
        <w:rPr>
          <w:rFonts w:ascii="Times New Roman" w:eastAsia="Times New Roman" w:hAnsi="Times New Roman" w:cs="Times New Roman"/>
          <w:sz w:val="24"/>
          <w:szCs w:val="24"/>
        </w:rPr>
        <w:t>C</w:t>
      </w:r>
      <w:r w:rsidR="00F33A8D" w:rsidRPr="0093312E">
        <w:rPr>
          <w:rFonts w:ascii="Times New Roman" w:eastAsia="Times New Roman" w:hAnsi="Times New Roman" w:cs="Times New Roman"/>
          <w:sz w:val="24"/>
          <w:szCs w:val="24"/>
        </w:rPr>
        <w:t>ampus</w:t>
      </w:r>
      <w:r w:rsidRPr="0093312E">
        <w:rPr>
          <w:rFonts w:ascii="Times New Roman" w:eastAsia="Times New Roman" w:hAnsi="Times New Roman" w:cs="Times New Roman"/>
          <w:sz w:val="24"/>
          <w:szCs w:val="24"/>
        </w:rPr>
        <w:t xml:space="preserve"> </w:t>
      </w:r>
      <w:r w:rsidR="002E4F93">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afety </w:t>
      </w:r>
      <w:r w:rsidR="002E4F93">
        <w:rPr>
          <w:rFonts w:ascii="Times New Roman" w:eastAsia="Times New Roman" w:hAnsi="Times New Roman" w:cs="Times New Roman"/>
          <w:sz w:val="24"/>
          <w:szCs w:val="24"/>
        </w:rPr>
        <w:t>O</w:t>
      </w:r>
      <w:r w:rsidRPr="0093312E">
        <w:rPr>
          <w:rFonts w:ascii="Times New Roman" w:eastAsia="Times New Roman" w:hAnsi="Times New Roman" w:cs="Times New Roman"/>
          <w:sz w:val="24"/>
          <w:szCs w:val="24"/>
        </w:rPr>
        <w:t>fficers will investigate report</w:t>
      </w:r>
      <w:r w:rsidR="00B12A8E"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 </w:t>
      </w:r>
      <w:r w:rsidR="008B40CC" w:rsidRPr="0093312E">
        <w:rPr>
          <w:rFonts w:ascii="Times New Roman" w:eastAsia="Times New Roman" w:hAnsi="Times New Roman" w:cs="Times New Roman"/>
          <w:sz w:val="24"/>
          <w:szCs w:val="24"/>
        </w:rPr>
        <w:t xml:space="preserve">All incident reports </w:t>
      </w:r>
      <w:r w:rsidRPr="0093312E">
        <w:rPr>
          <w:rFonts w:ascii="Times New Roman" w:eastAsia="Times New Roman" w:hAnsi="Times New Roman" w:cs="Times New Roman"/>
          <w:sz w:val="24"/>
          <w:szCs w:val="24"/>
        </w:rPr>
        <w:t xml:space="preserve">and investigatory findings </w:t>
      </w:r>
      <w:r w:rsidR="008B40CC" w:rsidRPr="0093312E">
        <w:rPr>
          <w:rFonts w:ascii="Times New Roman" w:eastAsia="Times New Roman" w:hAnsi="Times New Roman" w:cs="Times New Roman"/>
          <w:sz w:val="24"/>
          <w:szCs w:val="24"/>
        </w:rPr>
        <w:t>are f</w:t>
      </w:r>
      <w:r w:rsidRPr="0093312E">
        <w:rPr>
          <w:rFonts w:ascii="Times New Roman" w:eastAsia="Times New Roman" w:hAnsi="Times New Roman" w:cs="Times New Roman"/>
          <w:sz w:val="24"/>
          <w:szCs w:val="24"/>
        </w:rPr>
        <w:t xml:space="preserve">orwarded to the </w:t>
      </w:r>
      <w:r w:rsidR="006B0B2A">
        <w:rPr>
          <w:rFonts w:ascii="Times New Roman" w:eastAsia="Times New Roman" w:hAnsi="Times New Roman" w:cs="Times New Roman"/>
          <w:sz w:val="24"/>
          <w:szCs w:val="24"/>
        </w:rPr>
        <w:t xml:space="preserve">Interim </w:t>
      </w:r>
      <w:r w:rsidR="002E4F93">
        <w:rPr>
          <w:rFonts w:ascii="Times New Roman" w:eastAsia="Times New Roman" w:hAnsi="Times New Roman" w:cs="Times New Roman"/>
          <w:sz w:val="24"/>
          <w:szCs w:val="24"/>
        </w:rPr>
        <w:t>V</w:t>
      </w:r>
      <w:r w:rsidR="00367116" w:rsidRPr="0093312E">
        <w:rPr>
          <w:rFonts w:ascii="Times New Roman" w:eastAsia="Times New Roman" w:hAnsi="Times New Roman" w:cs="Times New Roman"/>
          <w:sz w:val="24"/>
          <w:szCs w:val="24"/>
        </w:rPr>
        <w:t xml:space="preserve">ice </w:t>
      </w:r>
      <w:r w:rsidR="002E4F93">
        <w:rPr>
          <w:rFonts w:ascii="Times New Roman" w:eastAsia="Times New Roman" w:hAnsi="Times New Roman" w:cs="Times New Roman"/>
          <w:sz w:val="24"/>
          <w:szCs w:val="24"/>
        </w:rPr>
        <w:t>P</w:t>
      </w:r>
      <w:r w:rsidR="00367116" w:rsidRPr="0093312E">
        <w:rPr>
          <w:rFonts w:ascii="Times New Roman" w:eastAsia="Times New Roman" w:hAnsi="Times New Roman" w:cs="Times New Roman"/>
          <w:sz w:val="24"/>
          <w:szCs w:val="24"/>
        </w:rPr>
        <w:t xml:space="preserve">resident </w:t>
      </w:r>
      <w:r w:rsidR="007D65FA" w:rsidRPr="0093312E">
        <w:rPr>
          <w:rFonts w:ascii="Times New Roman" w:eastAsia="Times New Roman" w:hAnsi="Times New Roman" w:cs="Times New Roman"/>
          <w:sz w:val="24"/>
          <w:szCs w:val="24"/>
        </w:rPr>
        <w:t>of</w:t>
      </w:r>
      <w:r w:rsidR="00367116" w:rsidRPr="0093312E">
        <w:rPr>
          <w:rFonts w:ascii="Times New Roman" w:eastAsia="Times New Roman" w:hAnsi="Times New Roman" w:cs="Times New Roman"/>
          <w:sz w:val="24"/>
          <w:szCs w:val="24"/>
        </w:rPr>
        <w:t xml:space="preserve"> </w:t>
      </w:r>
      <w:r w:rsidR="002E4F93">
        <w:rPr>
          <w:rFonts w:ascii="Times New Roman" w:eastAsia="Times New Roman" w:hAnsi="Times New Roman" w:cs="Times New Roman"/>
          <w:sz w:val="24"/>
          <w:szCs w:val="24"/>
        </w:rPr>
        <w:t>S</w:t>
      </w:r>
      <w:r w:rsidR="00367116" w:rsidRPr="0093312E">
        <w:rPr>
          <w:rFonts w:ascii="Times New Roman" w:eastAsia="Times New Roman" w:hAnsi="Times New Roman" w:cs="Times New Roman"/>
          <w:sz w:val="24"/>
          <w:szCs w:val="24"/>
        </w:rPr>
        <w:t xml:space="preserve">tudent </w:t>
      </w:r>
      <w:r w:rsidR="002E4F93">
        <w:rPr>
          <w:rFonts w:ascii="Times New Roman" w:eastAsia="Times New Roman" w:hAnsi="Times New Roman" w:cs="Times New Roman"/>
          <w:sz w:val="24"/>
          <w:szCs w:val="24"/>
        </w:rPr>
        <w:t>A</w:t>
      </w:r>
      <w:r w:rsidR="00367116" w:rsidRPr="0093312E">
        <w:rPr>
          <w:rFonts w:ascii="Times New Roman" w:eastAsia="Times New Roman" w:hAnsi="Times New Roman" w:cs="Times New Roman"/>
          <w:sz w:val="24"/>
          <w:szCs w:val="24"/>
        </w:rPr>
        <w:t xml:space="preserve">ffairs or </w:t>
      </w:r>
      <w:r w:rsidR="00D91B7F" w:rsidRPr="0093312E">
        <w:rPr>
          <w:rFonts w:ascii="Times New Roman" w:eastAsia="Times New Roman" w:hAnsi="Times New Roman" w:cs="Times New Roman"/>
          <w:sz w:val="24"/>
          <w:szCs w:val="24"/>
        </w:rPr>
        <w:t>their</w:t>
      </w:r>
      <w:r w:rsidR="00367116" w:rsidRPr="0093312E">
        <w:rPr>
          <w:rFonts w:ascii="Times New Roman" w:eastAsia="Times New Roman" w:hAnsi="Times New Roman" w:cs="Times New Roman"/>
          <w:sz w:val="24"/>
          <w:szCs w:val="24"/>
        </w:rPr>
        <w:t xml:space="preserve"> designee</w:t>
      </w:r>
      <w:r w:rsidR="008B40CC" w:rsidRPr="0093312E">
        <w:rPr>
          <w:rFonts w:ascii="Times New Roman" w:eastAsia="Times New Roman" w:hAnsi="Times New Roman" w:cs="Times New Roman"/>
          <w:sz w:val="24"/>
          <w:szCs w:val="24"/>
        </w:rPr>
        <w:t xml:space="preserve"> for review and potential </w:t>
      </w:r>
      <w:r w:rsidRPr="0093312E">
        <w:rPr>
          <w:rFonts w:ascii="Times New Roman" w:eastAsia="Times New Roman" w:hAnsi="Times New Roman" w:cs="Times New Roman"/>
          <w:sz w:val="24"/>
          <w:szCs w:val="24"/>
        </w:rPr>
        <w:t>on</w:t>
      </w:r>
      <w:r w:rsidR="000B42F1" w:rsidRPr="0093312E">
        <w:rPr>
          <w:rFonts w:ascii="Times New Roman" w:eastAsia="Times New Roman" w:hAnsi="Times New Roman" w:cs="Times New Roman"/>
          <w:sz w:val="24"/>
          <w:szCs w:val="24"/>
        </w:rPr>
        <w:t xml:space="preserve"> </w:t>
      </w:r>
      <w:r w:rsidRPr="0093312E">
        <w:rPr>
          <w:rFonts w:ascii="Times New Roman" w:eastAsia="Times New Roman" w:hAnsi="Times New Roman" w:cs="Times New Roman"/>
          <w:sz w:val="24"/>
          <w:szCs w:val="24"/>
        </w:rPr>
        <w:t xml:space="preserve">campus judicial </w:t>
      </w:r>
      <w:r w:rsidR="008B40CC" w:rsidRPr="0093312E">
        <w:rPr>
          <w:rFonts w:ascii="Times New Roman" w:eastAsia="Times New Roman" w:hAnsi="Times New Roman" w:cs="Times New Roman"/>
          <w:sz w:val="24"/>
          <w:szCs w:val="24"/>
        </w:rPr>
        <w:t>action</w:t>
      </w:r>
      <w:r w:rsidRPr="0093312E">
        <w:rPr>
          <w:rFonts w:ascii="Times New Roman" w:eastAsia="Times New Roman" w:hAnsi="Times New Roman" w:cs="Times New Roman"/>
          <w:sz w:val="24"/>
          <w:szCs w:val="24"/>
        </w:rPr>
        <w:t>.</w:t>
      </w:r>
    </w:p>
    <w:p w14:paraId="753CEAF4" w14:textId="21709395" w:rsidR="008B40CC" w:rsidRPr="0093312E" w:rsidRDefault="008B40CC" w:rsidP="008B40CC">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If assistance is required from the </w:t>
      </w:r>
      <w:r w:rsidR="00326FB6">
        <w:rPr>
          <w:rFonts w:ascii="Times New Roman" w:hAnsi="Times New Roman" w:cs="Times New Roman"/>
          <w:sz w:val="24"/>
          <w:szCs w:val="24"/>
        </w:rPr>
        <w:t xml:space="preserve">Western Lebanon County Regional Police Department </w:t>
      </w:r>
      <w:r w:rsidRPr="0093312E">
        <w:rPr>
          <w:rFonts w:ascii="Times New Roman" w:eastAsia="Times New Roman" w:hAnsi="Times New Roman" w:cs="Times New Roman"/>
          <w:sz w:val="24"/>
          <w:szCs w:val="24"/>
        </w:rPr>
        <w:t>or the Ann</w:t>
      </w:r>
      <w:r w:rsidR="005A13B3" w:rsidRPr="0093312E">
        <w:rPr>
          <w:rFonts w:ascii="Times New Roman" w:eastAsia="Times New Roman" w:hAnsi="Times New Roman" w:cs="Times New Roman"/>
          <w:sz w:val="24"/>
          <w:szCs w:val="24"/>
        </w:rPr>
        <w:t xml:space="preserve">ville-Cleona </w:t>
      </w:r>
      <w:r w:rsidRPr="0093312E">
        <w:rPr>
          <w:rFonts w:ascii="Times New Roman" w:eastAsia="Times New Roman" w:hAnsi="Times New Roman" w:cs="Times New Roman"/>
          <w:sz w:val="24"/>
          <w:szCs w:val="24"/>
        </w:rPr>
        <w:t>Fire </w:t>
      </w:r>
      <w:r w:rsidR="005A13B3" w:rsidRPr="0093312E">
        <w:rPr>
          <w:rFonts w:ascii="Times New Roman" w:eastAsia="Times New Roman" w:hAnsi="Times New Roman" w:cs="Times New Roman"/>
          <w:sz w:val="24"/>
          <w:szCs w:val="24"/>
        </w:rPr>
        <w:t>District</w:t>
      </w:r>
      <w:r w:rsidRPr="0093312E">
        <w:rPr>
          <w:rFonts w:ascii="Times New Roman" w:eastAsia="Times New Roman" w:hAnsi="Times New Roman" w:cs="Times New Roman"/>
          <w:sz w:val="24"/>
          <w:szCs w:val="24"/>
        </w:rPr>
        <w:t>, L</w:t>
      </w:r>
      <w:r w:rsidR="00D22EFD" w:rsidRPr="0093312E">
        <w:rPr>
          <w:rFonts w:ascii="Times New Roman" w:eastAsia="Times New Roman" w:hAnsi="Times New Roman" w:cs="Times New Roman"/>
          <w:sz w:val="24"/>
          <w:szCs w:val="24"/>
        </w:rPr>
        <w:t>VC</w:t>
      </w:r>
      <w:r w:rsidR="006B0B2A">
        <w:rPr>
          <w:rFonts w:ascii="Times New Roman" w:eastAsia="Times New Roman" w:hAnsi="Times New Roman" w:cs="Times New Roman"/>
          <w:sz w:val="24"/>
          <w:szCs w:val="24"/>
        </w:rPr>
        <w:t>’</w:t>
      </w:r>
      <w:r w:rsidR="00D22EFD" w:rsidRPr="0093312E">
        <w:rPr>
          <w:rFonts w:ascii="Times New Roman" w:eastAsia="Times New Roman" w:hAnsi="Times New Roman" w:cs="Times New Roman"/>
          <w:sz w:val="24"/>
          <w:szCs w:val="24"/>
        </w:rPr>
        <w:t xml:space="preserve">s Office of </w:t>
      </w:r>
      <w:r w:rsidR="00F33A8D"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Safety will contact the appropriate </w:t>
      </w:r>
      <w:r w:rsidR="00315D13" w:rsidRPr="0093312E">
        <w:rPr>
          <w:rFonts w:ascii="Times New Roman" w:eastAsia="Times New Roman" w:hAnsi="Times New Roman" w:cs="Times New Roman"/>
          <w:sz w:val="24"/>
          <w:szCs w:val="24"/>
        </w:rPr>
        <w:t>agency</w:t>
      </w:r>
      <w:r w:rsidRPr="0093312E">
        <w:rPr>
          <w:rFonts w:ascii="Times New Roman" w:eastAsia="Times New Roman" w:hAnsi="Times New Roman" w:cs="Times New Roman"/>
          <w:sz w:val="24"/>
          <w:szCs w:val="24"/>
        </w:rPr>
        <w:t>. If a sexual assault or rape occur</w:t>
      </w:r>
      <w:r w:rsidR="00F73941"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w:t>
      </w:r>
      <w:r w:rsidR="00B232E6" w:rsidRPr="0093312E">
        <w:rPr>
          <w:rFonts w:ascii="Times New Roman" w:eastAsia="Times New Roman" w:hAnsi="Times New Roman" w:cs="Times New Roman"/>
          <w:sz w:val="24"/>
          <w:szCs w:val="24"/>
        </w:rPr>
        <w:t xml:space="preserve"> C</w:t>
      </w:r>
      <w:r w:rsidR="004B5EC8" w:rsidRPr="0093312E">
        <w:rPr>
          <w:rFonts w:ascii="Times New Roman" w:eastAsia="Times New Roman" w:hAnsi="Times New Roman" w:cs="Times New Roman"/>
          <w:sz w:val="24"/>
          <w:szCs w:val="24"/>
        </w:rPr>
        <w:t xml:space="preserve">ollege </w:t>
      </w:r>
      <w:r w:rsidRPr="0093312E">
        <w:rPr>
          <w:rFonts w:ascii="Times New Roman" w:eastAsia="Times New Roman" w:hAnsi="Times New Roman" w:cs="Times New Roman"/>
          <w:sz w:val="24"/>
          <w:szCs w:val="24"/>
        </w:rPr>
        <w:t>staff on the scene, including</w:t>
      </w:r>
      <w:r w:rsidR="00D22EFD" w:rsidRPr="0093312E">
        <w:rPr>
          <w:rFonts w:ascii="Times New Roman" w:eastAsia="Times New Roman" w:hAnsi="Times New Roman" w:cs="Times New Roman"/>
          <w:sz w:val="24"/>
          <w:szCs w:val="24"/>
        </w:rPr>
        <w:t xml:space="preserve"> </w:t>
      </w:r>
      <w:r w:rsidR="00E860CD">
        <w:rPr>
          <w:rFonts w:ascii="Times New Roman" w:eastAsia="Times New Roman" w:hAnsi="Times New Roman" w:cs="Times New Roman"/>
          <w:sz w:val="24"/>
          <w:szCs w:val="24"/>
        </w:rPr>
        <w:t>C</w:t>
      </w:r>
      <w:r w:rsidR="00F33A8D" w:rsidRPr="0093312E">
        <w:rPr>
          <w:rFonts w:ascii="Times New Roman" w:eastAsia="Times New Roman" w:hAnsi="Times New Roman" w:cs="Times New Roman"/>
          <w:sz w:val="24"/>
          <w:szCs w:val="24"/>
        </w:rPr>
        <w:t>ampus</w:t>
      </w:r>
      <w:r w:rsidR="00D22EFD" w:rsidRPr="0093312E">
        <w:rPr>
          <w:rFonts w:ascii="Times New Roman" w:eastAsia="Times New Roman" w:hAnsi="Times New Roman" w:cs="Times New Roman"/>
          <w:sz w:val="24"/>
          <w:szCs w:val="24"/>
        </w:rPr>
        <w:t xml:space="preserve"> </w:t>
      </w:r>
      <w:r w:rsidR="00E860CD">
        <w:rPr>
          <w:rFonts w:ascii="Times New Roman" w:eastAsia="Times New Roman" w:hAnsi="Times New Roman" w:cs="Times New Roman"/>
          <w:sz w:val="24"/>
          <w:szCs w:val="24"/>
        </w:rPr>
        <w:t>S</w:t>
      </w:r>
      <w:r w:rsidR="00D22EFD" w:rsidRPr="0093312E">
        <w:rPr>
          <w:rFonts w:ascii="Times New Roman" w:eastAsia="Times New Roman" w:hAnsi="Times New Roman" w:cs="Times New Roman"/>
          <w:sz w:val="24"/>
          <w:szCs w:val="24"/>
        </w:rPr>
        <w:t xml:space="preserve">afety, </w:t>
      </w:r>
      <w:r w:rsidRPr="0093312E">
        <w:rPr>
          <w:rFonts w:ascii="Times New Roman" w:eastAsia="Times New Roman" w:hAnsi="Times New Roman" w:cs="Times New Roman"/>
          <w:sz w:val="24"/>
          <w:szCs w:val="24"/>
        </w:rPr>
        <w:t xml:space="preserve">will offer the victim </w:t>
      </w:r>
      <w:r w:rsidR="00E860CD">
        <w:rPr>
          <w:rFonts w:ascii="Times New Roman" w:eastAsia="Times New Roman" w:hAnsi="Times New Roman" w:cs="Times New Roman"/>
          <w:sz w:val="24"/>
          <w:szCs w:val="24"/>
        </w:rPr>
        <w:t>various</w:t>
      </w:r>
      <w:r w:rsidRPr="0093312E">
        <w:rPr>
          <w:rFonts w:ascii="Times New Roman" w:eastAsia="Times New Roman" w:hAnsi="Times New Roman" w:cs="Times New Roman"/>
          <w:sz w:val="24"/>
          <w:szCs w:val="24"/>
        </w:rPr>
        <w:t xml:space="preserve"> services</w:t>
      </w:r>
      <w:r w:rsidR="00C357C9" w:rsidRPr="0093312E">
        <w:rPr>
          <w:rFonts w:ascii="Times New Roman" w:eastAsia="Times New Roman" w:hAnsi="Times New Roman" w:cs="Times New Roman"/>
          <w:sz w:val="24"/>
          <w:szCs w:val="24"/>
        </w:rPr>
        <w:t xml:space="preserve"> and or accommodations</w:t>
      </w:r>
      <w:r w:rsidRPr="0093312E">
        <w:rPr>
          <w:rFonts w:ascii="Times New Roman" w:eastAsia="Times New Roman" w:hAnsi="Times New Roman" w:cs="Times New Roman"/>
          <w:sz w:val="24"/>
          <w:szCs w:val="24"/>
        </w:rPr>
        <w:t xml:space="preserve">. LVC has a </w:t>
      </w:r>
      <w:hyperlink r:id="rId16" w:history="1">
        <w:r w:rsidRPr="0093312E">
          <w:rPr>
            <w:rStyle w:val="Hyperlink"/>
            <w:rFonts w:ascii="Times New Roman" w:eastAsia="Times New Roman" w:hAnsi="Times New Roman" w:cs="Times New Roman"/>
            <w:sz w:val="24"/>
            <w:szCs w:val="24"/>
          </w:rPr>
          <w:t xml:space="preserve">sexual </w:t>
        </w:r>
        <w:r w:rsidR="00367116" w:rsidRPr="0093312E">
          <w:rPr>
            <w:rStyle w:val="Hyperlink"/>
            <w:rFonts w:ascii="Times New Roman" w:eastAsia="Times New Roman" w:hAnsi="Times New Roman" w:cs="Times New Roman"/>
            <w:sz w:val="24"/>
            <w:szCs w:val="24"/>
          </w:rPr>
          <w:t>misconduct</w:t>
        </w:r>
        <w:r w:rsidRPr="0093312E">
          <w:rPr>
            <w:rStyle w:val="Hyperlink"/>
            <w:rFonts w:ascii="Times New Roman" w:eastAsia="Times New Roman" w:hAnsi="Times New Roman" w:cs="Times New Roman"/>
            <w:sz w:val="24"/>
            <w:szCs w:val="24"/>
          </w:rPr>
          <w:t xml:space="preserve"> policy.</w:t>
        </w:r>
      </w:hyperlink>
    </w:p>
    <w:p w14:paraId="3D0E911F" w14:textId="77777777" w:rsidR="008B40CC" w:rsidRPr="0093312E" w:rsidRDefault="008B40CC" w:rsidP="008B40CC">
      <w:pPr>
        <w:spacing w:after="0" w:line="240" w:lineRule="auto"/>
        <w:rPr>
          <w:rFonts w:ascii="Times New Roman" w:eastAsia="Times New Roman" w:hAnsi="Times New Roman" w:cs="Times New Roman"/>
          <w:sz w:val="24"/>
          <w:szCs w:val="24"/>
        </w:rPr>
      </w:pPr>
    </w:p>
    <w:p w14:paraId="72E21D1D" w14:textId="1A8F272F" w:rsidR="00AA7A60" w:rsidRPr="0093312E" w:rsidRDefault="00367116" w:rsidP="008B40CC">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Incidents</w:t>
      </w:r>
      <w:r w:rsidR="008B40CC" w:rsidRPr="0093312E">
        <w:rPr>
          <w:rFonts w:ascii="Times New Roman" w:eastAsia="Times New Roman" w:hAnsi="Times New Roman" w:cs="Times New Roman"/>
          <w:sz w:val="24"/>
          <w:szCs w:val="24"/>
        </w:rPr>
        <w:t xml:space="preserve"> should be reported to the LVC </w:t>
      </w:r>
      <w:r w:rsidR="00D22EFD" w:rsidRPr="0093312E">
        <w:rPr>
          <w:rFonts w:ascii="Times New Roman" w:eastAsia="Times New Roman" w:hAnsi="Times New Roman" w:cs="Times New Roman"/>
          <w:sz w:val="24"/>
          <w:szCs w:val="24"/>
        </w:rPr>
        <w:t xml:space="preserve">Office of </w:t>
      </w:r>
      <w:r w:rsidR="00F33A8D" w:rsidRPr="0093312E">
        <w:rPr>
          <w:rFonts w:ascii="Times New Roman" w:eastAsia="Times New Roman" w:hAnsi="Times New Roman" w:cs="Times New Roman"/>
          <w:sz w:val="24"/>
          <w:szCs w:val="24"/>
        </w:rPr>
        <w:t>Campus</w:t>
      </w:r>
      <w:r w:rsidR="008B40CC" w:rsidRPr="0093312E">
        <w:rPr>
          <w:rFonts w:ascii="Times New Roman" w:eastAsia="Times New Roman" w:hAnsi="Times New Roman" w:cs="Times New Roman"/>
          <w:sz w:val="24"/>
          <w:szCs w:val="24"/>
        </w:rPr>
        <w:t xml:space="preserve"> Safety </w:t>
      </w:r>
      <w:r w:rsidR="00D22EFD" w:rsidRPr="0093312E">
        <w:rPr>
          <w:rFonts w:ascii="Times New Roman" w:eastAsia="Times New Roman" w:hAnsi="Times New Roman" w:cs="Times New Roman"/>
          <w:sz w:val="24"/>
          <w:szCs w:val="24"/>
        </w:rPr>
        <w:t>to aid in providing timely warning notices to the community</w:t>
      </w:r>
      <w:r w:rsidR="001903FB" w:rsidRPr="0093312E">
        <w:rPr>
          <w:rFonts w:ascii="Times New Roman" w:eastAsia="Times New Roman" w:hAnsi="Times New Roman" w:cs="Times New Roman"/>
          <w:sz w:val="24"/>
          <w:szCs w:val="24"/>
        </w:rPr>
        <w:t>,</w:t>
      </w:r>
      <w:r w:rsidR="00D22EFD" w:rsidRPr="0093312E">
        <w:rPr>
          <w:rFonts w:ascii="Times New Roman" w:eastAsia="Times New Roman" w:hAnsi="Times New Roman" w:cs="Times New Roman"/>
          <w:sz w:val="24"/>
          <w:szCs w:val="24"/>
        </w:rPr>
        <w:t xml:space="preserve"> when appropriate</w:t>
      </w:r>
      <w:r w:rsidR="001903FB" w:rsidRPr="0093312E">
        <w:rPr>
          <w:rFonts w:ascii="Times New Roman" w:eastAsia="Times New Roman" w:hAnsi="Times New Roman" w:cs="Times New Roman"/>
          <w:sz w:val="24"/>
          <w:szCs w:val="24"/>
        </w:rPr>
        <w:t>,</w:t>
      </w:r>
      <w:r w:rsidR="00D22EFD" w:rsidRPr="0093312E">
        <w:rPr>
          <w:rFonts w:ascii="Times New Roman" w:eastAsia="Times New Roman" w:hAnsi="Times New Roman" w:cs="Times New Roman"/>
          <w:sz w:val="24"/>
          <w:szCs w:val="24"/>
        </w:rPr>
        <w:t xml:space="preserve"> and </w:t>
      </w:r>
      <w:r w:rsidR="008B40CC" w:rsidRPr="0093312E">
        <w:rPr>
          <w:rFonts w:ascii="Times New Roman" w:eastAsia="Times New Roman" w:hAnsi="Times New Roman" w:cs="Times New Roman"/>
          <w:sz w:val="24"/>
          <w:szCs w:val="24"/>
        </w:rPr>
        <w:t>to ensure inclusion in the annual crime statistics</w:t>
      </w:r>
      <w:r w:rsidR="00D22EFD" w:rsidRPr="0093312E">
        <w:rPr>
          <w:rFonts w:ascii="Times New Roman" w:eastAsia="Times New Roman" w:hAnsi="Times New Roman" w:cs="Times New Roman"/>
          <w:sz w:val="24"/>
          <w:szCs w:val="24"/>
        </w:rPr>
        <w:t>.</w:t>
      </w:r>
    </w:p>
    <w:p w14:paraId="6783CCFB" w14:textId="77777777" w:rsidR="007B67E7" w:rsidRPr="0093312E" w:rsidRDefault="007B67E7" w:rsidP="008B40CC">
      <w:pPr>
        <w:spacing w:after="0" w:line="240" w:lineRule="auto"/>
        <w:rPr>
          <w:rFonts w:ascii="Times New Roman" w:eastAsia="Times New Roman" w:hAnsi="Times New Roman" w:cs="Times New Roman"/>
          <w:sz w:val="24"/>
          <w:szCs w:val="24"/>
        </w:rPr>
      </w:pPr>
    </w:p>
    <w:p w14:paraId="465BA54E" w14:textId="34E900F2" w:rsidR="00315D13" w:rsidRPr="0093312E" w:rsidRDefault="0063262A" w:rsidP="0063262A">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If you are a victim of a crime and do not want to pursue action within the </w:t>
      </w:r>
      <w:r w:rsidR="00D22EFD" w:rsidRPr="0093312E">
        <w:rPr>
          <w:rFonts w:ascii="Times New Roman" w:eastAsia="Times New Roman" w:hAnsi="Times New Roman" w:cs="Times New Roman"/>
          <w:sz w:val="24"/>
          <w:szCs w:val="24"/>
        </w:rPr>
        <w:t>C</w:t>
      </w:r>
      <w:r w:rsidRPr="0093312E">
        <w:rPr>
          <w:rFonts w:ascii="Times New Roman" w:eastAsia="Times New Roman" w:hAnsi="Times New Roman" w:cs="Times New Roman"/>
          <w:sz w:val="24"/>
          <w:szCs w:val="24"/>
        </w:rPr>
        <w:t xml:space="preserve">ollege or the criminal justice system, you are still encouraged to make </w:t>
      </w:r>
      <w:r w:rsidR="00F071B5" w:rsidRPr="0093312E">
        <w:rPr>
          <w:rFonts w:ascii="Times New Roman" w:eastAsia="Times New Roman" w:hAnsi="Times New Roman" w:cs="Times New Roman"/>
          <w:sz w:val="24"/>
          <w:szCs w:val="24"/>
        </w:rPr>
        <w:t>a confidential report with one of the College</w:t>
      </w:r>
      <w:r w:rsidR="006B0B2A">
        <w:rPr>
          <w:rFonts w:ascii="Times New Roman" w:eastAsia="Times New Roman" w:hAnsi="Times New Roman" w:cs="Times New Roman"/>
          <w:sz w:val="24"/>
          <w:szCs w:val="24"/>
        </w:rPr>
        <w:t>’</w:t>
      </w:r>
      <w:r w:rsidR="00F071B5" w:rsidRPr="0093312E">
        <w:rPr>
          <w:rFonts w:ascii="Times New Roman" w:eastAsia="Times New Roman" w:hAnsi="Times New Roman" w:cs="Times New Roman"/>
          <w:sz w:val="24"/>
          <w:szCs w:val="24"/>
        </w:rPr>
        <w:t>s confidential reporting resources noted above.</w:t>
      </w:r>
    </w:p>
    <w:p w14:paraId="44E17F4C" w14:textId="77777777" w:rsidR="00F071B5" w:rsidRPr="0093312E" w:rsidRDefault="00F071B5" w:rsidP="0063262A">
      <w:pPr>
        <w:spacing w:after="0" w:line="240" w:lineRule="auto"/>
        <w:rPr>
          <w:rFonts w:ascii="Times New Roman" w:eastAsia="Times New Roman" w:hAnsi="Times New Roman" w:cs="Times New Roman"/>
          <w:sz w:val="24"/>
          <w:szCs w:val="24"/>
        </w:rPr>
      </w:pPr>
    </w:p>
    <w:p w14:paraId="19DD57E9" w14:textId="1EF35D74" w:rsidR="0063262A" w:rsidRPr="0093312E" w:rsidRDefault="0063262A" w:rsidP="0063262A">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The purpose of a confidential report is to comply with your wish to keep the matter confidential, while taking steps to ensure the future safety of yourself and others. With such information, the College can keep an accurate record of the numbe</w:t>
      </w:r>
      <w:r w:rsidR="00182335" w:rsidRPr="0093312E">
        <w:rPr>
          <w:rFonts w:ascii="Times New Roman" w:eastAsia="Times New Roman" w:hAnsi="Times New Roman" w:cs="Times New Roman"/>
          <w:sz w:val="24"/>
          <w:szCs w:val="24"/>
        </w:rPr>
        <w:t>r of incidents</w:t>
      </w:r>
      <w:r w:rsidR="00FA4CB8"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determine where there is a pattern of crime </w:t>
      </w:r>
      <w:r w:rsidR="00D22A0F" w:rsidRPr="0093312E">
        <w:rPr>
          <w:rFonts w:ascii="Times New Roman" w:eastAsia="Times New Roman" w:hAnsi="Times New Roman" w:cs="Times New Roman"/>
          <w:sz w:val="24"/>
          <w:szCs w:val="24"/>
        </w:rPr>
        <w:t>about</w:t>
      </w:r>
      <w:r w:rsidRPr="0093312E">
        <w:rPr>
          <w:rFonts w:ascii="Times New Roman" w:eastAsia="Times New Roman" w:hAnsi="Times New Roman" w:cs="Times New Roman"/>
          <w:sz w:val="24"/>
          <w:szCs w:val="24"/>
        </w:rPr>
        <w:t xml:space="preserve"> a </w:t>
      </w:r>
      <w:r w:rsidR="00E61B60" w:rsidRPr="0093312E">
        <w:rPr>
          <w:rFonts w:ascii="Times New Roman" w:eastAsia="Times New Roman" w:hAnsi="Times New Roman" w:cs="Times New Roman"/>
          <w:sz w:val="24"/>
          <w:szCs w:val="24"/>
        </w:rPr>
        <w:t>location</w:t>
      </w:r>
      <w:r w:rsidRPr="0093312E">
        <w:rPr>
          <w:rFonts w:ascii="Times New Roman" w:eastAsia="Times New Roman" w:hAnsi="Times New Roman" w:cs="Times New Roman"/>
          <w:sz w:val="24"/>
          <w:szCs w:val="24"/>
        </w:rPr>
        <w:t>, method</w:t>
      </w:r>
      <w:r w:rsidR="00A140ED"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or assailant</w:t>
      </w:r>
      <w:r w:rsidR="00FA4CB8"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alert the campus community to </w:t>
      </w:r>
      <w:r w:rsidRPr="0093312E">
        <w:rPr>
          <w:rFonts w:ascii="Times New Roman" w:eastAsia="Times New Roman" w:hAnsi="Times New Roman" w:cs="Times New Roman"/>
          <w:sz w:val="24"/>
          <w:szCs w:val="24"/>
        </w:rPr>
        <w:lastRenderedPageBreak/>
        <w:t>potential danger. Reports filed in this manner are counted and disclosed in the annual crime statistics for the institution. </w:t>
      </w:r>
    </w:p>
    <w:p w14:paraId="5B823C31" w14:textId="77777777" w:rsidR="0063262A" w:rsidRPr="0093312E" w:rsidRDefault="0063262A" w:rsidP="0063262A">
      <w:pPr>
        <w:spacing w:after="0" w:line="240" w:lineRule="auto"/>
        <w:rPr>
          <w:rFonts w:ascii="Times New Roman" w:eastAsia="Times New Roman" w:hAnsi="Times New Roman" w:cs="Times New Roman"/>
          <w:sz w:val="24"/>
          <w:szCs w:val="24"/>
        </w:rPr>
      </w:pPr>
    </w:p>
    <w:p w14:paraId="71072981" w14:textId="77777777" w:rsidR="006B1F4C" w:rsidRDefault="00B826F1" w:rsidP="00607FE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The College also </w:t>
      </w:r>
      <w:r w:rsidR="00C10708">
        <w:rPr>
          <w:rFonts w:ascii="Times New Roman" w:eastAsia="Times New Roman" w:hAnsi="Times New Roman" w:cs="Times New Roman"/>
          <w:sz w:val="24"/>
          <w:szCs w:val="24"/>
        </w:rPr>
        <w:t xml:space="preserve">partners with </w:t>
      </w:r>
      <w:r w:rsidR="00C10708">
        <w:rPr>
          <w:rFonts w:ascii="Times New Roman" w:eastAsia="Times New Roman" w:hAnsi="Times New Roman" w:cs="Times New Roman"/>
          <w:b/>
          <w:bCs/>
          <w:sz w:val="24"/>
          <w:szCs w:val="24"/>
        </w:rPr>
        <w:t xml:space="preserve">RealResponse </w:t>
      </w:r>
      <w:r w:rsidR="00E934C4">
        <w:rPr>
          <w:rFonts w:ascii="Times New Roman" w:eastAsia="Times New Roman" w:hAnsi="Times New Roman" w:cs="Times New Roman"/>
          <w:sz w:val="24"/>
          <w:szCs w:val="24"/>
        </w:rPr>
        <w:t xml:space="preserve">to Speak Up and </w:t>
      </w:r>
      <w:r w:rsidR="00E934C4">
        <w:rPr>
          <w:rFonts w:ascii="Times New Roman" w:eastAsia="Times New Roman" w:hAnsi="Times New Roman" w:cs="Times New Roman"/>
          <w:b/>
          <w:bCs/>
          <w:sz w:val="24"/>
          <w:szCs w:val="24"/>
        </w:rPr>
        <w:t xml:space="preserve">anonymously </w:t>
      </w:r>
      <w:r w:rsidR="00E934C4">
        <w:rPr>
          <w:rFonts w:ascii="Times New Roman" w:eastAsia="Times New Roman" w:hAnsi="Times New Roman" w:cs="Times New Roman"/>
          <w:sz w:val="24"/>
          <w:szCs w:val="24"/>
        </w:rPr>
        <w:t xml:space="preserve">report misconduct or policy </w:t>
      </w:r>
      <w:r w:rsidR="006B1F4C">
        <w:rPr>
          <w:rFonts w:ascii="Times New Roman" w:eastAsia="Times New Roman" w:hAnsi="Times New Roman" w:cs="Times New Roman"/>
          <w:sz w:val="24"/>
          <w:szCs w:val="24"/>
        </w:rPr>
        <w:t xml:space="preserve">violations easily via email or text. </w:t>
      </w:r>
    </w:p>
    <w:p w14:paraId="57AFF5D5" w14:textId="77777777" w:rsidR="006B1F4C" w:rsidRDefault="006B1F4C" w:rsidP="00607FE9">
      <w:pPr>
        <w:spacing w:after="0" w:line="240" w:lineRule="auto"/>
        <w:rPr>
          <w:rFonts w:ascii="Times New Roman" w:eastAsia="Times New Roman" w:hAnsi="Times New Roman" w:cs="Times New Roman"/>
          <w:sz w:val="24"/>
          <w:szCs w:val="24"/>
        </w:rPr>
      </w:pPr>
    </w:p>
    <w:p w14:paraId="7615AF01" w14:textId="3424BE97" w:rsidR="00AA0799" w:rsidRDefault="006B1F4C" w:rsidP="00607FE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Speak up safely and anonymously. </w:t>
      </w:r>
    </w:p>
    <w:p w14:paraId="4F9FF38F" w14:textId="6FA63BE9" w:rsidR="00AA0799" w:rsidRPr="00AA0799" w:rsidRDefault="00AA0799" w:rsidP="00AA0799">
      <w:pPr>
        <w:spacing w:after="0" w:line="240" w:lineRule="auto"/>
        <w:rPr>
          <w:rFonts w:ascii="Times New Roman" w:eastAsia="Times New Roman" w:hAnsi="Times New Roman" w:cs="Times New Roman"/>
          <w:sz w:val="24"/>
          <w:szCs w:val="24"/>
        </w:rPr>
      </w:pPr>
    </w:p>
    <w:p w14:paraId="07D6AF7D" w14:textId="77777777" w:rsidR="00AA0799" w:rsidRPr="00AA0799" w:rsidRDefault="00AA0799" w:rsidP="00AA0799">
      <w:pPr>
        <w:spacing w:after="0" w:line="240" w:lineRule="auto"/>
        <w:rPr>
          <w:rFonts w:ascii="Times New Roman" w:eastAsia="Times New Roman" w:hAnsi="Times New Roman" w:cs="Times New Roman"/>
          <w:sz w:val="24"/>
          <w:szCs w:val="24"/>
        </w:rPr>
      </w:pPr>
      <w:r w:rsidRPr="00AA0799">
        <w:rPr>
          <w:rFonts w:ascii="Times New Roman" w:eastAsia="Times New Roman" w:hAnsi="Times New Roman" w:cs="Times New Roman"/>
          <w:sz w:val="24"/>
          <w:szCs w:val="24"/>
        </w:rPr>
        <w:t xml:space="preserve">Email: </w:t>
      </w:r>
      <w:hyperlink r:id="rId17" w:tgtFrame="_blank" w:history="1">
        <w:r w:rsidRPr="00AA0799">
          <w:rPr>
            <w:rStyle w:val="Hyperlink"/>
            <w:rFonts w:ascii="Times New Roman" w:eastAsia="Times New Roman" w:hAnsi="Times New Roman" w:cs="Times New Roman"/>
            <w:sz w:val="24"/>
            <w:szCs w:val="24"/>
          </w:rPr>
          <w:t>report@lvc.realresponse.com</w:t>
        </w:r>
        <w:r w:rsidRPr="00AA0799">
          <w:rPr>
            <w:rStyle w:val="Hyperlink"/>
            <w:rFonts w:ascii="Times New Roman" w:eastAsia="Times New Roman" w:hAnsi="Times New Roman" w:cs="Times New Roman"/>
            <w:sz w:val="24"/>
            <w:szCs w:val="24"/>
          </w:rPr>
          <w:br/>
        </w:r>
      </w:hyperlink>
    </w:p>
    <w:p w14:paraId="52170987" w14:textId="77777777" w:rsidR="00AA0799" w:rsidRPr="00AA0799" w:rsidRDefault="00AA0799" w:rsidP="00AA0799">
      <w:pPr>
        <w:spacing w:after="0" w:line="240" w:lineRule="auto"/>
        <w:rPr>
          <w:rFonts w:ascii="Times New Roman" w:eastAsia="Times New Roman" w:hAnsi="Times New Roman" w:cs="Times New Roman"/>
          <w:sz w:val="24"/>
          <w:szCs w:val="24"/>
        </w:rPr>
      </w:pPr>
      <w:r w:rsidRPr="00AA0799">
        <w:rPr>
          <w:rFonts w:ascii="Times New Roman" w:eastAsia="Times New Roman" w:hAnsi="Times New Roman" w:cs="Times New Roman"/>
          <w:sz w:val="24"/>
          <w:szCs w:val="24"/>
        </w:rPr>
        <w:t>Text or WhatsApp: 717-867-6222</w:t>
      </w:r>
    </w:p>
    <w:p w14:paraId="58D565F2" w14:textId="77777777" w:rsidR="00AA0799" w:rsidRPr="00AA0799" w:rsidRDefault="00AA0799" w:rsidP="00AA0799">
      <w:pPr>
        <w:spacing w:after="0" w:line="240" w:lineRule="auto"/>
        <w:rPr>
          <w:rFonts w:ascii="Times New Roman" w:eastAsia="Times New Roman" w:hAnsi="Times New Roman" w:cs="Times New Roman"/>
          <w:sz w:val="24"/>
          <w:szCs w:val="24"/>
        </w:rPr>
      </w:pPr>
      <w:r w:rsidRPr="00AA0799">
        <w:rPr>
          <w:rFonts w:ascii="Times New Roman" w:eastAsia="Times New Roman" w:hAnsi="Times New Roman" w:cs="Times New Roman"/>
          <w:sz w:val="24"/>
          <w:szCs w:val="24"/>
        </w:rPr>
        <w:t>o   Identify yourself at any time, if you wish.</w:t>
      </w:r>
    </w:p>
    <w:p w14:paraId="0DB4CFF5" w14:textId="77777777" w:rsidR="00AA0799" w:rsidRPr="00AA0799" w:rsidRDefault="00AA0799" w:rsidP="00AA0799">
      <w:pPr>
        <w:spacing w:after="0" w:line="240" w:lineRule="auto"/>
        <w:rPr>
          <w:rFonts w:ascii="Times New Roman" w:eastAsia="Times New Roman" w:hAnsi="Times New Roman" w:cs="Times New Roman"/>
          <w:sz w:val="24"/>
          <w:szCs w:val="24"/>
        </w:rPr>
      </w:pPr>
      <w:r w:rsidRPr="00AA0799">
        <w:rPr>
          <w:rFonts w:ascii="Times New Roman" w:eastAsia="Times New Roman" w:hAnsi="Times New Roman" w:cs="Times New Roman"/>
          <w:sz w:val="24"/>
          <w:szCs w:val="24"/>
        </w:rPr>
        <w:t>o   Easily keep talking with administrators.</w:t>
      </w:r>
    </w:p>
    <w:p w14:paraId="0D471856" w14:textId="107AD271" w:rsidR="00607FE9" w:rsidRPr="0093312E" w:rsidRDefault="00AA0799" w:rsidP="00607FE9">
      <w:pPr>
        <w:spacing w:after="0" w:line="240" w:lineRule="auto"/>
        <w:rPr>
          <w:rFonts w:ascii="Times New Roman" w:eastAsia="Times New Roman" w:hAnsi="Times New Roman" w:cs="Times New Roman"/>
          <w:sz w:val="24"/>
          <w:szCs w:val="24"/>
        </w:rPr>
      </w:pPr>
      <w:r w:rsidRPr="00AA0799">
        <w:rPr>
          <w:rFonts w:ascii="Times New Roman" w:eastAsia="Times New Roman" w:hAnsi="Times New Roman" w:cs="Times New Roman"/>
          <w:sz w:val="24"/>
          <w:szCs w:val="24"/>
        </w:rPr>
        <w:t>o   Request and receive follow-ups.</w:t>
      </w:r>
    </w:p>
    <w:p w14:paraId="4A8609AF" w14:textId="77777777" w:rsidR="00B826F1" w:rsidRPr="0093312E" w:rsidRDefault="00B826F1" w:rsidP="00705192">
      <w:pPr>
        <w:spacing w:after="0" w:line="240" w:lineRule="auto"/>
        <w:rPr>
          <w:rFonts w:ascii="Times New Roman" w:eastAsia="Times New Roman" w:hAnsi="Times New Roman" w:cs="Times New Roman"/>
          <w:sz w:val="24"/>
          <w:szCs w:val="24"/>
        </w:rPr>
      </w:pPr>
    </w:p>
    <w:p w14:paraId="6C1E6984" w14:textId="6568D083" w:rsidR="00705192" w:rsidRPr="0093312E" w:rsidRDefault="00705192" w:rsidP="00705192">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Campus</w:t>
      </w:r>
      <w:r w:rsidR="00DB1A5A" w:rsidRPr="0093312E">
        <w:rPr>
          <w:rFonts w:ascii="Times New Roman" w:eastAsia="Times New Roman" w:hAnsi="Times New Roman" w:cs="Times New Roman"/>
          <w:sz w:val="24"/>
          <w:szCs w:val="24"/>
        </w:rPr>
        <w:t xml:space="preserve"> </w:t>
      </w:r>
      <w:r w:rsidR="00FA4CB8" w:rsidRPr="0093312E">
        <w:rPr>
          <w:rFonts w:ascii="Times New Roman" w:eastAsia="Times New Roman" w:hAnsi="Times New Roman" w:cs="Times New Roman"/>
          <w:sz w:val="24"/>
          <w:szCs w:val="24"/>
        </w:rPr>
        <w:t>p</w:t>
      </w:r>
      <w:r w:rsidR="00DB1A5A" w:rsidRPr="0093312E">
        <w:rPr>
          <w:rFonts w:ascii="Times New Roman" w:eastAsia="Times New Roman" w:hAnsi="Times New Roman" w:cs="Times New Roman"/>
          <w:sz w:val="24"/>
          <w:szCs w:val="24"/>
        </w:rPr>
        <w:t xml:space="preserve">astoral </w:t>
      </w:r>
      <w:r w:rsidR="00FA4CB8" w:rsidRPr="0093312E">
        <w:rPr>
          <w:rFonts w:ascii="Times New Roman" w:eastAsia="Times New Roman" w:hAnsi="Times New Roman" w:cs="Times New Roman"/>
          <w:sz w:val="24"/>
          <w:szCs w:val="24"/>
        </w:rPr>
        <w:t>c</w:t>
      </w:r>
      <w:r w:rsidR="00DB1A5A" w:rsidRPr="0093312E">
        <w:rPr>
          <w:rFonts w:ascii="Times New Roman" w:eastAsia="Times New Roman" w:hAnsi="Times New Roman" w:cs="Times New Roman"/>
          <w:sz w:val="24"/>
          <w:szCs w:val="24"/>
        </w:rPr>
        <w:t>ounselors</w:t>
      </w:r>
      <w:r w:rsidR="00FA4CB8" w:rsidRPr="0093312E">
        <w:rPr>
          <w:rFonts w:ascii="Times New Roman" w:eastAsia="Times New Roman" w:hAnsi="Times New Roman" w:cs="Times New Roman"/>
          <w:sz w:val="24"/>
          <w:szCs w:val="24"/>
        </w:rPr>
        <w:t>,</w:t>
      </w:r>
      <w:r w:rsidR="00DB1A5A" w:rsidRPr="0093312E">
        <w:rPr>
          <w:rFonts w:ascii="Times New Roman" w:eastAsia="Times New Roman" w:hAnsi="Times New Roman" w:cs="Times New Roman"/>
          <w:sz w:val="24"/>
          <w:szCs w:val="24"/>
        </w:rPr>
        <w:t xml:space="preserve"> and </w:t>
      </w:r>
      <w:r w:rsidR="00FA4CB8" w:rsidRPr="0093312E">
        <w:rPr>
          <w:rFonts w:ascii="Times New Roman" w:eastAsia="Times New Roman" w:hAnsi="Times New Roman" w:cs="Times New Roman"/>
          <w:sz w:val="24"/>
          <w:szCs w:val="24"/>
        </w:rPr>
        <w:t>c</w:t>
      </w:r>
      <w:r w:rsidR="00DB1A5A" w:rsidRPr="0093312E">
        <w:rPr>
          <w:rFonts w:ascii="Times New Roman" w:eastAsia="Times New Roman" w:hAnsi="Times New Roman" w:cs="Times New Roman"/>
          <w:sz w:val="24"/>
          <w:szCs w:val="24"/>
        </w:rPr>
        <w:t xml:space="preserve">ampus </w:t>
      </w:r>
      <w:r w:rsidR="00FA4CB8" w:rsidRPr="0093312E">
        <w:rPr>
          <w:rFonts w:ascii="Times New Roman" w:eastAsia="Times New Roman" w:hAnsi="Times New Roman" w:cs="Times New Roman"/>
          <w:sz w:val="24"/>
          <w:szCs w:val="24"/>
        </w:rPr>
        <w:t>p</w:t>
      </w:r>
      <w:r w:rsidRPr="0093312E">
        <w:rPr>
          <w:rFonts w:ascii="Times New Roman" w:eastAsia="Times New Roman" w:hAnsi="Times New Roman" w:cs="Times New Roman"/>
          <w:sz w:val="24"/>
          <w:szCs w:val="24"/>
        </w:rPr>
        <w:t xml:space="preserve">rofessional </w:t>
      </w:r>
      <w:r w:rsidR="00FA4CB8" w:rsidRPr="0093312E">
        <w:rPr>
          <w:rFonts w:ascii="Times New Roman" w:eastAsia="Times New Roman" w:hAnsi="Times New Roman" w:cs="Times New Roman"/>
          <w:sz w:val="24"/>
          <w:szCs w:val="24"/>
        </w:rPr>
        <w:t>c</w:t>
      </w:r>
      <w:r w:rsidRPr="0093312E">
        <w:rPr>
          <w:rFonts w:ascii="Times New Roman" w:eastAsia="Times New Roman" w:hAnsi="Times New Roman" w:cs="Times New Roman"/>
          <w:sz w:val="24"/>
          <w:szCs w:val="24"/>
        </w:rPr>
        <w:t>ounselors, when acting as such, are not considered to be a campus security authority</w:t>
      </w:r>
      <w:r w:rsidR="00CA139A"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are not required to report crimes for inclusion in the annual disclosure of crime statistics.</w:t>
      </w:r>
      <w:r w:rsidR="002614A1" w:rsidRPr="0093312E">
        <w:rPr>
          <w:rFonts w:ascii="Times New Roman" w:eastAsia="Times New Roman" w:hAnsi="Times New Roman" w:cs="Times New Roman"/>
          <w:sz w:val="24"/>
          <w:szCs w:val="24"/>
        </w:rPr>
        <w:t xml:space="preserve"> As a matter of policy, they</w:t>
      </w:r>
      <w:r w:rsidRPr="0093312E">
        <w:rPr>
          <w:rFonts w:ascii="Times New Roman" w:eastAsia="Times New Roman" w:hAnsi="Times New Roman" w:cs="Times New Roman"/>
          <w:sz w:val="24"/>
          <w:szCs w:val="24"/>
        </w:rPr>
        <w:t xml:space="preserve"> </w:t>
      </w:r>
      <w:r w:rsidR="002614A1" w:rsidRPr="0093312E">
        <w:rPr>
          <w:rFonts w:ascii="Times New Roman" w:eastAsia="Times New Roman" w:hAnsi="Times New Roman" w:cs="Times New Roman"/>
          <w:sz w:val="24"/>
          <w:szCs w:val="24"/>
        </w:rPr>
        <w:t>encourage clients</w:t>
      </w:r>
      <w:r w:rsidRPr="0093312E">
        <w:rPr>
          <w:rFonts w:ascii="Times New Roman" w:eastAsia="Times New Roman" w:hAnsi="Times New Roman" w:cs="Times New Roman"/>
          <w:sz w:val="24"/>
          <w:szCs w:val="24"/>
        </w:rPr>
        <w:t xml:space="preserve"> of the procedures to report crimes on a voluntary basis for inclusion in the annual crime statistics.  </w:t>
      </w:r>
    </w:p>
    <w:p w14:paraId="65C2E822" w14:textId="77777777" w:rsidR="00705192" w:rsidRPr="0093312E" w:rsidRDefault="00705192" w:rsidP="00705192">
      <w:pPr>
        <w:spacing w:after="0" w:line="240" w:lineRule="auto"/>
        <w:rPr>
          <w:rFonts w:ascii="Times New Roman" w:eastAsia="Times New Roman" w:hAnsi="Times New Roman" w:cs="Times New Roman"/>
          <w:sz w:val="24"/>
          <w:szCs w:val="24"/>
        </w:rPr>
      </w:pPr>
    </w:p>
    <w:p w14:paraId="015051DF" w14:textId="77777777" w:rsidR="00705192" w:rsidRPr="0093312E" w:rsidRDefault="00705192" w:rsidP="00705192">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Counselors are defined as: </w:t>
      </w:r>
    </w:p>
    <w:p w14:paraId="0161929C" w14:textId="77777777" w:rsidR="00705192" w:rsidRPr="0093312E" w:rsidRDefault="00705192" w:rsidP="00705192">
      <w:pPr>
        <w:spacing w:after="0" w:line="240" w:lineRule="auto"/>
        <w:rPr>
          <w:rFonts w:ascii="Times New Roman" w:eastAsia="Times New Roman" w:hAnsi="Times New Roman" w:cs="Times New Roman"/>
          <w:sz w:val="24"/>
          <w:szCs w:val="24"/>
        </w:rPr>
      </w:pPr>
    </w:p>
    <w:p w14:paraId="17421FCD" w14:textId="77777777" w:rsidR="00705192" w:rsidRPr="0093312E" w:rsidRDefault="00705192" w:rsidP="00705192">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b/>
          <w:bCs/>
          <w:sz w:val="24"/>
          <w:szCs w:val="24"/>
          <w:u w:val="single"/>
        </w:rPr>
        <w:t>Pastoral Counselor </w:t>
      </w:r>
    </w:p>
    <w:p w14:paraId="5ECAB221" w14:textId="77777777" w:rsidR="00705192" w:rsidRPr="0093312E" w:rsidRDefault="00705192" w:rsidP="00705192">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An employee of an institution who is associated with a religious order or denomination as someone who provides confidential counseling and who is functioning within the scope </w:t>
      </w:r>
      <w:r w:rsidR="00B709B9" w:rsidRPr="0093312E">
        <w:rPr>
          <w:rFonts w:ascii="Times New Roman" w:eastAsia="Times New Roman" w:hAnsi="Times New Roman" w:cs="Times New Roman"/>
          <w:sz w:val="24"/>
          <w:szCs w:val="24"/>
        </w:rPr>
        <w:t xml:space="preserve">of </w:t>
      </w:r>
      <w:r w:rsidRPr="0093312E">
        <w:rPr>
          <w:rFonts w:ascii="Times New Roman" w:eastAsia="Times New Roman" w:hAnsi="Times New Roman" w:cs="Times New Roman"/>
          <w:sz w:val="24"/>
          <w:szCs w:val="24"/>
        </w:rPr>
        <w:t>that recognition as a pastoral counselor. </w:t>
      </w:r>
    </w:p>
    <w:p w14:paraId="21208574" w14:textId="1C958E6C" w:rsidR="00705192" w:rsidRPr="0093312E" w:rsidRDefault="002B37C8" w:rsidP="002B37C8">
      <w:pPr>
        <w:tabs>
          <w:tab w:val="left" w:pos="6912"/>
        </w:tabs>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ab/>
      </w:r>
    </w:p>
    <w:p w14:paraId="77AC6CAF" w14:textId="77777777" w:rsidR="00705192" w:rsidRPr="0093312E" w:rsidRDefault="00705192" w:rsidP="00705192">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b/>
          <w:bCs/>
          <w:sz w:val="24"/>
          <w:szCs w:val="24"/>
          <w:u w:val="single"/>
        </w:rPr>
        <w:t>Professional Counselor </w:t>
      </w:r>
    </w:p>
    <w:p w14:paraId="2CD26299" w14:textId="56FDFE40" w:rsidR="00705192" w:rsidRPr="0093312E" w:rsidRDefault="00705192" w:rsidP="00705192">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An employee of an institution whose official responsibilities include providing psychological counseling to members of the institution</w:t>
      </w:r>
      <w:r w:rsidR="006B0B2A">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s community</w:t>
      </w:r>
      <w:r w:rsidR="007B67E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who is functioning within the scope of </w:t>
      </w:r>
      <w:r w:rsidR="00D91B7F" w:rsidRPr="0093312E">
        <w:rPr>
          <w:rFonts w:ascii="Times New Roman" w:eastAsia="Times New Roman" w:hAnsi="Times New Roman" w:cs="Times New Roman"/>
          <w:sz w:val="24"/>
          <w:szCs w:val="24"/>
        </w:rPr>
        <w:t>their</w:t>
      </w:r>
      <w:r w:rsidRPr="0093312E">
        <w:rPr>
          <w:rFonts w:ascii="Times New Roman" w:eastAsia="Times New Roman" w:hAnsi="Times New Roman" w:cs="Times New Roman"/>
          <w:sz w:val="24"/>
          <w:szCs w:val="24"/>
        </w:rPr>
        <w:t xml:space="preserve"> license or certification.  </w:t>
      </w:r>
    </w:p>
    <w:p w14:paraId="6418ECFB" w14:textId="1D4294C2" w:rsidR="00CE0B1E" w:rsidRPr="0093312E" w:rsidRDefault="00CE0B1E" w:rsidP="00091306">
      <w:pPr>
        <w:spacing w:after="0" w:line="240" w:lineRule="auto"/>
        <w:rPr>
          <w:rFonts w:ascii="Times New Roman" w:eastAsia="Times New Roman" w:hAnsi="Times New Roman" w:cs="Times New Roman"/>
          <w:sz w:val="24"/>
          <w:szCs w:val="24"/>
        </w:rPr>
      </w:pPr>
    </w:p>
    <w:p w14:paraId="246C495D" w14:textId="49A20308" w:rsidR="00A62D24" w:rsidRPr="0093312E" w:rsidRDefault="00A62D24" w:rsidP="000C0E0C">
      <w:pPr>
        <w:spacing w:after="0" w:line="240" w:lineRule="auto"/>
        <w:jc w:val="center"/>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t xml:space="preserve">Monitoring and Recording Criminal Activity </w:t>
      </w:r>
      <w:r w:rsidR="00275648" w:rsidRPr="0093312E">
        <w:rPr>
          <w:rFonts w:ascii="Times New Roman" w:eastAsia="Times New Roman" w:hAnsi="Times New Roman" w:cs="Times New Roman"/>
          <w:b/>
          <w:sz w:val="24"/>
          <w:szCs w:val="24"/>
        </w:rPr>
        <w:br/>
      </w:r>
      <w:r w:rsidR="0062713B" w:rsidRPr="0093312E">
        <w:rPr>
          <w:rFonts w:ascii="Times New Roman" w:eastAsia="Times New Roman" w:hAnsi="Times New Roman" w:cs="Times New Roman"/>
          <w:b/>
          <w:sz w:val="24"/>
          <w:szCs w:val="24"/>
        </w:rPr>
        <w:t>off</w:t>
      </w:r>
      <w:r w:rsidR="000B42F1" w:rsidRPr="0093312E">
        <w:rPr>
          <w:rFonts w:ascii="Times New Roman" w:eastAsia="Times New Roman" w:hAnsi="Times New Roman" w:cs="Times New Roman"/>
          <w:b/>
          <w:sz w:val="24"/>
          <w:szCs w:val="24"/>
        </w:rPr>
        <w:t xml:space="preserve"> </w:t>
      </w:r>
      <w:r w:rsidRPr="0093312E">
        <w:rPr>
          <w:rFonts w:ascii="Times New Roman" w:eastAsia="Times New Roman" w:hAnsi="Times New Roman" w:cs="Times New Roman"/>
          <w:b/>
          <w:sz w:val="24"/>
          <w:szCs w:val="24"/>
        </w:rPr>
        <w:t>Campus</w:t>
      </w:r>
    </w:p>
    <w:p w14:paraId="6947360C" w14:textId="77777777" w:rsidR="00E65D31" w:rsidRPr="0093312E" w:rsidRDefault="00E65D31" w:rsidP="0063262A">
      <w:pPr>
        <w:spacing w:after="0" w:line="240" w:lineRule="auto"/>
        <w:rPr>
          <w:rFonts w:ascii="Times New Roman" w:eastAsia="Times New Roman" w:hAnsi="Times New Roman" w:cs="Times New Roman"/>
          <w:sz w:val="24"/>
          <w:szCs w:val="24"/>
        </w:rPr>
      </w:pPr>
    </w:p>
    <w:p w14:paraId="6BF14C37" w14:textId="4A6A3181" w:rsidR="002D168A" w:rsidRPr="0093312E" w:rsidRDefault="002D168A" w:rsidP="002D168A">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Lebanon Valley College operates no off-campus housing or off</w:t>
      </w:r>
      <w:r w:rsidR="000B42F1" w:rsidRPr="0093312E">
        <w:rPr>
          <w:rFonts w:ascii="Times New Roman" w:eastAsia="Times New Roman" w:hAnsi="Times New Roman" w:cs="Times New Roman"/>
          <w:sz w:val="24"/>
          <w:szCs w:val="24"/>
        </w:rPr>
        <w:t xml:space="preserve"> </w:t>
      </w:r>
      <w:r w:rsidRPr="0093312E">
        <w:rPr>
          <w:rFonts w:ascii="Times New Roman" w:eastAsia="Times New Roman" w:hAnsi="Times New Roman" w:cs="Times New Roman"/>
          <w:sz w:val="24"/>
          <w:szCs w:val="24"/>
        </w:rPr>
        <w:t>campus student organization facilities. However, some students live in and frequent neighborhoods surrounding campus</w:t>
      </w:r>
      <w:r w:rsidR="00E61B60" w:rsidRPr="0093312E">
        <w:rPr>
          <w:rFonts w:ascii="Times New Roman" w:eastAsia="Times New Roman" w:hAnsi="Times New Roman" w:cs="Times New Roman"/>
          <w:sz w:val="24"/>
          <w:szCs w:val="24"/>
        </w:rPr>
        <w:t xml:space="preserve">. </w:t>
      </w:r>
    </w:p>
    <w:p w14:paraId="2305BC5D" w14:textId="47F86BFA" w:rsidR="00BA22CD" w:rsidRPr="0093312E" w:rsidRDefault="00316256" w:rsidP="00371FB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When a Lebanon Valley College student is involved in an off-campus offense</w:t>
      </w:r>
      <w:r w:rsidR="008F5E2F" w:rsidRPr="0093312E">
        <w:rPr>
          <w:rFonts w:ascii="Times New Roman" w:eastAsia="Times New Roman" w:hAnsi="Times New Roman" w:cs="Times New Roman"/>
          <w:sz w:val="24"/>
          <w:szCs w:val="24"/>
        </w:rPr>
        <w:t xml:space="preserve"> in Annville Township</w:t>
      </w:r>
      <w:r w:rsidRPr="0093312E">
        <w:rPr>
          <w:rFonts w:ascii="Times New Roman" w:eastAsia="Times New Roman" w:hAnsi="Times New Roman" w:cs="Times New Roman"/>
          <w:sz w:val="24"/>
          <w:szCs w:val="24"/>
        </w:rPr>
        <w:t xml:space="preserve">, </w:t>
      </w:r>
      <w:r w:rsidR="00F33A8D"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w:t>
      </w:r>
      <w:r w:rsidR="00942F27"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afety officers may respond and assist the </w:t>
      </w:r>
      <w:r w:rsidR="00326FB6">
        <w:rPr>
          <w:rFonts w:ascii="Times New Roman" w:hAnsi="Times New Roman" w:cs="Times New Roman"/>
          <w:sz w:val="24"/>
          <w:szCs w:val="24"/>
        </w:rPr>
        <w:t>Western Lebanon County Regional Police Department</w:t>
      </w:r>
      <w:r w:rsidRPr="0093312E">
        <w:rPr>
          <w:rFonts w:ascii="Times New Roman" w:eastAsia="Times New Roman" w:hAnsi="Times New Roman" w:cs="Times New Roman"/>
          <w:sz w:val="24"/>
          <w:szCs w:val="24"/>
        </w:rPr>
        <w:t xml:space="preserve">. </w:t>
      </w:r>
      <w:r w:rsidR="00F33A8D" w:rsidRPr="0093312E">
        <w:rPr>
          <w:rFonts w:ascii="Times New Roman" w:eastAsia="Times New Roman" w:hAnsi="Times New Roman" w:cs="Times New Roman"/>
          <w:sz w:val="24"/>
          <w:szCs w:val="24"/>
        </w:rPr>
        <w:t>Campus</w:t>
      </w:r>
      <w:r w:rsidR="002D168A" w:rsidRPr="0093312E">
        <w:rPr>
          <w:rFonts w:ascii="Times New Roman" w:eastAsia="Times New Roman" w:hAnsi="Times New Roman" w:cs="Times New Roman"/>
          <w:sz w:val="24"/>
          <w:szCs w:val="24"/>
        </w:rPr>
        <w:t xml:space="preserve"> </w:t>
      </w:r>
      <w:r w:rsidR="00942F27" w:rsidRPr="0093312E">
        <w:rPr>
          <w:rFonts w:ascii="Times New Roman" w:eastAsia="Times New Roman" w:hAnsi="Times New Roman" w:cs="Times New Roman"/>
          <w:sz w:val="24"/>
          <w:szCs w:val="24"/>
        </w:rPr>
        <w:t>s</w:t>
      </w:r>
      <w:r w:rsidR="002D168A" w:rsidRPr="0093312E">
        <w:rPr>
          <w:rFonts w:ascii="Times New Roman" w:eastAsia="Times New Roman" w:hAnsi="Times New Roman" w:cs="Times New Roman"/>
          <w:sz w:val="24"/>
          <w:szCs w:val="24"/>
        </w:rPr>
        <w:t>afety officers have direct radio communications with the local police, fire</w:t>
      </w:r>
      <w:r w:rsidR="00942F27" w:rsidRPr="0093312E">
        <w:rPr>
          <w:rFonts w:ascii="Times New Roman" w:eastAsia="Times New Roman" w:hAnsi="Times New Roman" w:cs="Times New Roman"/>
          <w:sz w:val="24"/>
          <w:szCs w:val="24"/>
        </w:rPr>
        <w:t>,</w:t>
      </w:r>
      <w:r w:rsidR="002D168A" w:rsidRPr="0093312E">
        <w:rPr>
          <w:rFonts w:ascii="Times New Roman" w:eastAsia="Times New Roman" w:hAnsi="Times New Roman" w:cs="Times New Roman"/>
          <w:sz w:val="24"/>
          <w:szCs w:val="24"/>
        </w:rPr>
        <w:t xml:space="preserve"> and ambulance associations to facilitate rapid emergency response.</w:t>
      </w:r>
    </w:p>
    <w:p w14:paraId="6A1CCE29" w14:textId="3861461A" w:rsidR="00C67FBC" w:rsidRPr="0093312E" w:rsidRDefault="004B5DE1" w:rsidP="00733593">
      <w:pPr>
        <w:jc w:val="center"/>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br/>
      </w:r>
      <w:r w:rsidR="00C67FBC" w:rsidRPr="0093312E">
        <w:rPr>
          <w:rFonts w:ascii="Times New Roman" w:eastAsia="Times New Roman" w:hAnsi="Times New Roman" w:cs="Times New Roman"/>
          <w:b/>
          <w:sz w:val="24"/>
          <w:szCs w:val="24"/>
        </w:rPr>
        <w:t>Preparing the Annual Disclosure of Crime Statistics</w:t>
      </w:r>
    </w:p>
    <w:p w14:paraId="6E1DEFB5" w14:textId="4872B51B" w:rsidR="00D61654" w:rsidRPr="0093312E" w:rsidRDefault="00D61654" w:rsidP="00D61654">
      <w:pPr>
        <w:pStyle w:val="Default"/>
      </w:pPr>
      <w:r w:rsidRPr="0093312E">
        <w:t xml:space="preserve">The </w:t>
      </w:r>
      <w:r w:rsidR="00A85F6B" w:rsidRPr="0093312E">
        <w:t>O</w:t>
      </w:r>
      <w:r w:rsidRPr="0093312E">
        <w:t xml:space="preserve">ffice of </w:t>
      </w:r>
      <w:r w:rsidR="00341A2F">
        <w:t>Campus</w:t>
      </w:r>
      <w:r w:rsidRPr="0093312E">
        <w:t xml:space="preserve"> Safety prepares this report to comply with the Jeanne Clery Disclosure of Campus Security Policy and Crime Statistics Act. The full text of this report </w:t>
      </w:r>
      <w:r w:rsidR="00942F27" w:rsidRPr="0093312E">
        <w:t xml:space="preserve">is posted </w:t>
      </w:r>
      <w:r w:rsidR="004A648C" w:rsidRPr="0093312E">
        <w:t xml:space="preserve">at </w:t>
      </w:r>
      <w:hyperlink r:id="rId18" w:history="1">
        <w:r w:rsidR="007F4190">
          <w:rPr>
            <w:rStyle w:val="Hyperlink"/>
          </w:rPr>
          <w:t>www.lvc.edu/offices/campus-safety</w:t>
        </w:r>
      </w:hyperlink>
      <w:r w:rsidRPr="0093312E">
        <w:t>.</w:t>
      </w:r>
      <w:r w:rsidR="0059714D" w:rsidRPr="0093312E">
        <w:t xml:space="preserve"> </w:t>
      </w:r>
      <w:r w:rsidRPr="0093312E">
        <w:t xml:space="preserve">You </w:t>
      </w:r>
      <w:r w:rsidR="00942F27" w:rsidRPr="0093312E">
        <w:t xml:space="preserve">can also find the report </w:t>
      </w:r>
      <w:r w:rsidR="00181533" w:rsidRPr="0093312E">
        <w:t xml:space="preserve">and other </w:t>
      </w:r>
      <w:r w:rsidR="00053946" w:rsidRPr="0093312E">
        <w:t xml:space="preserve">important consumer </w:t>
      </w:r>
      <w:r w:rsidR="00053946" w:rsidRPr="0093312E">
        <w:lastRenderedPageBreak/>
        <w:t xml:space="preserve">information at </w:t>
      </w:r>
      <w:hyperlink r:id="rId19" w:history="1">
        <w:r w:rsidR="007F4190">
          <w:rPr>
            <w:rStyle w:val="Hyperlink"/>
          </w:rPr>
          <w:t>www.lvc.edu/consumer-information</w:t>
        </w:r>
      </w:hyperlink>
      <w:r w:rsidR="00053946" w:rsidRPr="0093312E">
        <w:t>.</w:t>
      </w:r>
      <w:r w:rsidRPr="0093312E">
        <w:t xml:space="preserve"> This report is prepared in cooperation with the local law enforcement agencies surrounding </w:t>
      </w:r>
      <w:r w:rsidR="00A85F6B" w:rsidRPr="0093312E">
        <w:t xml:space="preserve">campus and alternate sites, and the offices of </w:t>
      </w:r>
      <w:r w:rsidR="00532BBC">
        <w:t>R</w:t>
      </w:r>
      <w:r w:rsidRPr="0093312E">
        <w:t xml:space="preserve">esidential </w:t>
      </w:r>
      <w:r w:rsidR="00532BBC">
        <w:t>L</w:t>
      </w:r>
      <w:r w:rsidR="00A85F6B" w:rsidRPr="0093312E">
        <w:t xml:space="preserve">ife and </w:t>
      </w:r>
      <w:r w:rsidR="00532BBC">
        <w:t>S</w:t>
      </w:r>
      <w:r w:rsidR="007E50A6" w:rsidRPr="0093312E">
        <w:t xml:space="preserve">tudent </w:t>
      </w:r>
      <w:r w:rsidR="00532BBC">
        <w:t>A</w:t>
      </w:r>
      <w:r w:rsidR="007E50A6" w:rsidRPr="0093312E">
        <w:t>ffairs.</w:t>
      </w:r>
    </w:p>
    <w:p w14:paraId="0D81D36A" w14:textId="77777777" w:rsidR="00D61654" w:rsidRPr="0093312E" w:rsidRDefault="00D61654" w:rsidP="00D61654">
      <w:pPr>
        <w:pStyle w:val="Default"/>
      </w:pPr>
      <w:r w:rsidRPr="0093312E">
        <w:t xml:space="preserve"> </w:t>
      </w:r>
    </w:p>
    <w:p w14:paraId="48984946" w14:textId="5C113082" w:rsidR="00D61654" w:rsidRPr="0093312E" w:rsidRDefault="00D61654" w:rsidP="00D61654">
      <w:pPr>
        <w:pStyle w:val="Default"/>
      </w:pPr>
      <w:r w:rsidRPr="0093312E">
        <w:t>Campus crime, arrest</w:t>
      </w:r>
      <w:r w:rsidR="00942F27" w:rsidRPr="0093312E">
        <w:t>,</w:t>
      </w:r>
      <w:r w:rsidRPr="0093312E">
        <w:t xml:space="preserve"> and referral statistics include those reported to the </w:t>
      </w:r>
      <w:r w:rsidR="00866492" w:rsidRPr="0093312E">
        <w:t>LVC O</w:t>
      </w:r>
      <w:r w:rsidRPr="0093312E">
        <w:t xml:space="preserve">ffice of </w:t>
      </w:r>
      <w:r w:rsidR="00F33A8D" w:rsidRPr="0093312E">
        <w:t>Campus</w:t>
      </w:r>
      <w:r w:rsidRPr="0093312E">
        <w:t xml:space="preserve"> Safety, designated campus officials (including but not limited to directors, deans, department heads, designated LVC staff, judicial affairs, advisors to students/student organizations, athletic coaches), and local law enforcement agencies. These statistics may also include crimes that have occurred in private residences or businesses and </w:t>
      </w:r>
      <w:r w:rsidR="00F1011A" w:rsidRPr="0093312E">
        <w:t>are</w:t>
      </w:r>
      <w:r w:rsidRPr="0093312E">
        <w:t xml:space="preserve"> not required by law</w:t>
      </w:r>
      <w:r w:rsidR="00F1011A" w:rsidRPr="0093312E">
        <w:t xml:space="preserve"> to be reported</w:t>
      </w:r>
      <w:r w:rsidRPr="0093312E">
        <w:t xml:space="preserve">. </w:t>
      </w:r>
      <w:r w:rsidR="007E50A6" w:rsidRPr="0093312E">
        <w:t xml:space="preserve">The </w:t>
      </w:r>
      <w:r w:rsidR="00866492" w:rsidRPr="0093312E">
        <w:t xml:space="preserve">Office of </w:t>
      </w:r>
      <w:r w:rsidR="007E50A6" w:rsidRPr="0093312E">
        <w:t>Counseling</w:t>
      </w:r>
      <w:r w:rsidRPr="0093312E">
        <w:t xml:space="preserve"> Services </w:t>
      </w:r>
      <w:r w:rsidR="007E50A6" w:rsidRPr="0093312E">
        <w:t>staff informs</w:t>
      </w:r>
      <w:r w:rsidRPr="0093312E">
        <w:t xml:space="preserve"> their clients </w:t>
      </w:r>
      <w:r w:rsidR="000E06E5" w:rsidRPr="0093312E">
        <w:t>regarding</w:t>
      </w:r>
      <w:r w:rsidRPr="0093312E">
        <w:t xml:space="preserve"> the procedures to report crime to the </w:t>
      </w:r>
      <w:r w:rsidR="00866492" w:rsidRPr="0093312E">
        <w:t>O</w:t>
      </w:r>
      <w:r w:rsidR="007E50A6" w:rsidRPr="0093312E">
        <w:t xml:space="preserve">ffice of </w:t>
      </w:r>
      <w:r w:rsidR="00F33A8D" w:rsidRPr="0093312E">
        <w:t>Campus</w:t>
      </w:r>
      <w:r w:rsidR="007E50A6" w:rsidRPr="0093312E">
        <w:t xml:space="preserve"> Safety</w:t>
      </w:r>
      <w:r w:rsidRPr="0093312E">
        <w:t xml:space="preserve"> on a voluntary or confidential basis</w:t>
      </w:r>
      <w:r w:rsidR="00277506" w:rsidRPr="0093312E">
        <w:t xml:space="preserve">. Anonymous crime </w:t>
      </w:r>
      <w:r w:rsidR="000F3F06" w:rsidRPr="0093312E">
        <w:t>statistics are</w:t>
      </w:r>
      <w:r w:rsidR="00277506" w:rsidRPr="0093312E">
        <w:t xml:space="preserve"> </w:t>
      </w:r>
      <w:r w:rsidR="00866492" w:rsidRPr="0093312E">
        <w:t>maintained and reported to the O</w:t>
      </w:r>
      <w:r w:rsidR="00277506" w:rsidRPr="0093312E">
        <w:t xml:space="preserve">ffice of </w:t>
      </w:r>
      <w:r w:rsidR="00F33A8D" w:rsidRPr="0093312E">
        <w:t>Campus</w:t>
      </w:r>
      <w:r w:rsidR="00277506" w:rsidRPr="0093312E">
        <w:t xml:space="preserve"> Safety at the end of the year regardless of </w:t>
      </w:r>
      <w:r w:rsidR="00D22A0F" w:rsidRPr="0093312E">
        <w:t>whether</w:t>
      </w:r>
      <w:r w:rsidR="00277506" w:rsidRPr="0093312E">
        <w:t xml:space="preserve"> the client chooses to report.</w:t>
      </w:r>
      <w:r w:rsidRPr="0093312E">
        <w:t xml:space="preserve"> </w:t>
      </w:r>
    </w:p>
    <w:p w14:paraId="153FCC03" w14:textId="77777777" w:rsidR="00D61654" w:rsidRPr="0093312E" w:rsidRDefault="00D61654" w:rsidP="00D61654">
      <w:pPr>
        <w:pStyle w:val="Default"/>
      </w:pPr>
    </w:p>
    <w:p w14:paraId="614A9A5B" w14:textId="6C4F8E1B" w:rsidR="00ED6ACD" w:rsidRPr="007F5B63" w:rsidRDefault="00D61654" w:rsidP="007F5B63">
      <w:pPr>
        <w:spacing w:line="240" w:lineRule="auto"/>
        <w:rPr>
          <w:rFonts w:ascii="Times New Roman" w:hAnsi="Times New Roman" w:cs="Times New Roman"/>
          <w:color w:val="1F497D"/>
          <w:sz w:val="24"/>
          <w:szCs w:val="24"/>
        </w:rPr>
      </w:pPr>
      <w:r w:rsidRPr="0093312E">
        <w:rPr>
          <w:rFonts w:ascii="Times New Roman" w:hAnsi="Times New Roman" w:cs="Times New Roman"/>
          <w:sz w:val="24"/>
          <w:szCs w:val="24"/>
        </w:rPr>
        <w:t>Each year, notification is made to all enrolled students</w:t>
      </w:r>
      <w:r w:rsidR="000E06E5" w:rsidRPr="0093312E">
        <w:rPr>
          <w:rFonts w:ascii="Times New Roman" w:hAnsi="Times New Roman" w:cs="Times New Roman"/>
          <w:sz w:val="24"/>
          <w:szCs w:val="24"/>
        </w:rPr>
        <w:t>,</w:t>
      </w:r>
      <w:r w:rsidR="00F24C2A" w:rsidRPr="0093312E">
        <w:rPr>
          <w:rFonts w:ascii="Times New Roman" w:hAnsi="Times New Roman" w:cs="Times New Roman"/>
          <w:sz w:val="24"/>
          <w:szCs w:val="24"/>
        </w:rPr>
        <w:t xml:space="preserve"> as well as faculty and staff</w:t>
      </w:r>
      <w:r w:rsidR="000E06E5" w:rsidRPr="0093312E">
        <w:rPr>
          <w:rFonts w:ascii="Times New Roman" w:hAnsi="Times New Roman" w:cs="Times New Roman"/>
          <w:sz w:val="24"/>
          <w:szCs w:val="24"/>
        </w:rPr>
        <w:t>,</w:t>
      </w:r>
      <w:r w:rsidRPr="0093312E">
        <w:rPr>
          <w:rFonts w:ascii="Times New Roman" w:hAnsi="Times New Roman" w:cs="Times New Roman"/>
          <w:sz w:val="24"/>
          <w:szCs w:val="24"/>
        </w:rPr>
        <w:t xml:space="preserve"> </w:t>
      </w:r>
      <w:r w:rsidR="00A140ED" w:rsidRPr="0093312E">
        <w:rPr>
          <w:rFonts w:ascii="Times New Roman" w:hAnsi="Times New Roman" w:cs="Times New Roman"/>
          <w:sz w:val="24"/>
          <w:szCs w:val="24"/>
        </w:rPr>
        <w:t xml:space="preserve">to visit </w:t>
      </w:r>
      <w:r w:rsidRPr="0093312E">
        <w:rPr>
          <w:rFonts w:ascii="Times New Roman" w:hAnsi="Times New Roman" w:cs="Times New Roman"/>
          <w:sz w:val="24"/>
          <w:szCs w:val="24"/>
        </w:rPr>
        <w:t xml:space="preserve">the web </w:t>
      </w:r>
      <w:r w:rsidR="00866492" w:rsidRPr="0093312E">
        <w:rPr>
          <w:rFonts w:ascii="Times New Roman" w:hAnsi="Times New Roman" w:cs="Times New Roman"/>
          <w:sz w:val="24"/>
          <w:szCs w:val="24"/>
        </w:rPr>
        <w:t>address</w:t>
      </w:r>
      <w:r w:rsidRPr="0093312E">
        <w:rPr>
          <w:rFonts w:ascii="Times New Roman" w:hAnsi="Times New Roman" w:cs="Times New Roman"/>
          <w:sz w:val="24"/>
          <w:szCs w:val="24"/>
        </w:rPr>
        <w:t xml:space="preserve"> to access this report. Copies of the report may also be obtained at the </w:t>
      </w:r>
      <w:r w:rsidR="00866492" w:rsidRPr="0093312E">
        <w:rPr>
          <w:rFonts w:ascii="Times New Roman" w:hAnsi="Times New Roman" w:cs="Times New Roman"/>
          <w:sz w:val="24"/>
          <w:szCs w:val="24"/>
        </w:rPr>
        <w:t>O</w:t>
      </w:r>
      <w:r w:rsidR="007E50A6" w:rsidRPr="0093312E">
        <w:rPr>
          <w:rFonts w:ascii="Times New Roman" w:hAnsi="Times New Roman" w:cs="Times New Roman"/>
          <w:sz w:val="24"/>
          <w:szCs w:val="24"/>
        </w:rPr>
        <w:t xml:space="preserve">ffice of </w:t>
      </w:r>
      <w:r w:rsidR="00F33A8D" w:rsidRPr="0093312E">
        <w:rPr>
          <w:rFonts w:ascii="Times New Roman" w:hAnsi="Times New Roman" w:cs="Times New Roman"/>
          <w:sz w:val="24"/>
          <w:szCs w:val="24"/>
        </w:rPr>
        <w:t>Campus</w:t>
      </w:r>
      <w:r w:rsidR="007E50A6" w:rsidRPr="0093312E">
        <w:rPr>
          <w:rFonts w:ascii="Times New Roman" w:hAnsi="Times New Roman" w:cs="Times New Roman"/>
          <w:sz w:val="24"/>
          <w:szCs w:val="24"/>
        </w:rPr>
        <w:t xml:space="preserve"> Safety</w:t>
      </w:r>
      <w:r w:rsidRPr="0093312E">
        <w:rPr>
          <w:rFonts w:ascii="Times New Roman" w:hAnsi="Times New Roman" w:cs="Times New Roman"/>
          <w:sz w:val="24"/>
          <w:szCs w:val="24"/>
        </w:rPr>
        <w:t xml:space="preserve"> at </w:t>
      </w:r>
      <w:r w:rsidR="007E50A6" w:rsidRPr="0093312E">
        <w:rPr>
          <w:rFonts w:ascii="Times New Roman" w:hAnsi="Times New Roman" w:cs="Times New Roman"/>
          <w:sz w:val="24"/>
          <w:szCs w:val="24"/>
        </w:rPr>
        <w:t>148 North College Avenue</w:t>
      </w:r>
      <w:r w:rsidR="00866492" w:rsidRPr="0093312E">
        <w:rPr>
          <w:rFonts w:ascii="Times New Roman" w:hAnsi="Times New Roman" w:cs="Times New Roman"/>
          <w:sz w:val="24"/>
          <w:szCs w:val="24"/>
        </w:rPr>
        <w:t xml:space="preserve"> or by calling </w:t>
      </w:r>
      <w:r w:rsidR="007E50A6" w:rsidRPr="0093312E">
        <w:rPr>
          <w:rFonts w:ascii="Times New Roman" w:hAnsi="Times New Roman" w:cs="Times New Roman"/>
          <w:sz w:val="24"/>
          <w:szCs w:val="24"/>
        </w:rPr>
        <w:t>717</w:t>
      </w:r>
      <w:r w:rsidR="00866492" w:rsidRPr="0093312E">
        <w:rPr>
          <w:rFonts w:ascii="Times New Roman" w:hAnsi="Times New Roman" w:cs="Times New Roman"/>
          <w:sz w:val="24"/>
          <w:szCs w:val="24"/>
        </w:rPr>
        <w:t>-</w:t>
      </w:r>
      <w:r w:rsidR="007E50A6" w:rsidRPr="0093312E">
        <w:rPr>
          <w:rFonts w:ascii="Times New Roman" w:hAnsi="Times New Roman" w:cs="Times New Roman"/>
          <w:sz w:val="24"/>
          <w:szCs w:val="24"/>
        </w:rPr>
        <w:t>867-6111</w:t>
      </w:r>
      <w:r w:rsidRPr="0093312E">
        <w:rPr>
          <w:rFonts w:ascii="Times New Roman" w:hAnsi="Times New Roman" w:cs="Times New Roman"/>
          <w:sz w:val="24"/>
          <w:szCs w:val="24"/>
        </w:rPr>
        <w:t xml:space="preserve">. All prospective employees </w:t>
      </w:r>
      <w:r w:rsidR="000E06E5" w:rsidRPr="0093312E">
        <w:rPr>
          <w:rFonts w:ascii="Times New Roman" w:hAnsi="Times New Roman" w:cs="Times New Roman"/>
          <w:sz w:val="24"/>
          <w:szCs w:val="24"/>
        </w:rPr>
        <w:t>can</w:t>
      </w:r>
      <w:r w:rsidRPr="0093312E">
        <w:rPr>
          <w:rFonts w:ascii="Times New Roman" w:hAnsi="Times New Roman" w:cs="Times New Roman"/>
          <w:sz w:val="24"/>
          <w:szCs w:val="24"/>
        </w:rPr>
        <w:t xml:space="preserve"> obtain a copy from </w:t>
      </w:r>
      <w:r w:rsidR="00866492" w:rsidRPr="0093312E">
        <w:rPr>
          <w:rFonts w:ascii="Times New Roman" w:hAnsi="Times New Roman" w:cs="Times New Roman"/>
          <w:sz w:val="24"/>
          <w:szCs w:val="24"/>
        </w:rPr>
        <w:t xml:space="preserve">the Office of </w:t>
      </w:r>
      <w:r w:rsidRPr="0093312E">
        <w:rPr>
          <w:rFonts w:ascii="Times New Roman" w:hAnsi="Times New Roman" w:cs="Times New Roman"/>
          <w:sz w:val="24"/>
          <w:szCs w:val="24"/>
        </w:rPr>
        <w:t xml:space="preserve">Human Resources in </w:t>
      </w:r>
      <w:r w:rsidR="0068779D" w:rsidRPr="0093312E">
        <w:rPr>
          <w:rFonts w:ascii="Times New Roman" w:hAnsi="Times New Roman" w:cs="Times New Roman"/>
          <w:sz w:val="24"/>
          <w:szCs w:val="24"/>
        </w:rPr>
        <w:t xml:space="preserve">the </w:t>
      </w:r>
      <w:r w:rsidR="005041E9" w:rsidRPr="0093312E">
        <w:rPr>
          <w:rFonts w:ascii="Times New Roman" w:hAnsi="Times New Roman" w:cs="Times New Roman"/>
          <w:sz w:val="24"/>
          <w:szCs w:val="24"/>
        </w:rPr>
        <w:t>Administration Center/</w:t>
      </w:r>
      <w:r w:rsidR="0068779D" w:rsidRPr="0093312E">
        <w:rPr>
          <w:rFonts w:ascii="Times New Roman" w:hAnsi="Times New Roman" w:cs="Times New Roman"/>
          <w:sz w:val="24"/>
          <w:szCs w:val="24"/>
        </w:rPr>
        <w:t>Humanities B</w:t>
      </w:r>
      <w:r w:rsidR="007E50A6" w:rsidRPr="0093312E">
        <w:rPr>
          <w:rFonts w:ascii="Times New Roman" w:hAnsi="Times New Roman" w:cs="Times New Roman"/>
          <w:sz w:val="24"/>
          <w:szCs w:val="24"/>
        </w:rPr>
        <w:t>uilding</w:t>
      </w:r>
      <w:r w:rsidR="0068779D" w:rsidRPr="0093312E">
        <w:rPr>
          <w:rFonts w:ascii="Times New Roman" w:hAnsi="Times New Roman" w:cs="Times New Roman"/>
          <w:sz w:val="24"/>
          <w:szCs w:val="24"/>
        </w:rPr>
        <w:t xml:space="preserve"> or by calling </w:t>
      </w:r>
      <w:r w:rsidR="007E50A6" w:rsidRPr="0093312E">
        <w:rPr>
          <w:rFonts w:ascii="Times New Roman" w:hAnsi="Times New Roman" w:cs="Times New Roman"/>
          <w:sz w:val="24"/>
          <w:szCs w:val="24"/>
        </w:rPr>
        <w:t>717</w:t>
      </w:r>
      <w:r w:rsidR="0068779D" w:rsidRPr="0093312E">
        <w:rPr>
          <w:rFonts w:ascii="Times New Roman" w:hAnsi="Times New Roman" w:cs="Times New Roman"/>
          <w:sz w:val="24"/>
          <w:szCs w:val="24"/>
        </w:rPr>
        <w:t>-</w:t>
      </w:r>
      <w:r w:rsidR="007E50A6" w:rsidRPr="0093312E">
        <w:rPr>
          <w:rFonts w:ascii="Times New Roman" w:hAnsi="Times New Roman" w:cs="Times New Roman"/>
          <w:sz w:val="24"/>
          <w:szCs w:val="24"/>
        </w:rPr>
        <w:t>867</w:t>
      </w:r>
      <w:r w:rsidRPr="0093312E">
        <w:rPr>
          <w:rFonts w:ascii="Times New Roman" w:hAnsi="Times New Roman" w:cs="Times New Roman"/>
          <w:sz w:val="24"/>
          <w:szCs w:val="24"/>
        </w:rPr>
        <w:t>-</w:t>
      </w:r>
      <w:r w:rsidR="007E50A6" w:rsidRPr="0093312E">
        <w:rPr>
          <w:rFonts w:ascii="Times New Roman" w:hAnsi="Times New Roman" w:cs="Times New Roman"/>
          <w:sz w:val="24"/>
          <w:szCs w:val="24"/>
        </w:rPr>
        <w:t>6414</w:t>
      </w:r>
      <w:r w:rsidR="00942F27" w:rsidRPr="0093312E">
        <w:rPr>
          <w:rFonts w:ascii="Times New Roman" w:hAnsi="Times New Roman" w:cs="Times New Roman"/>
          <w:sz w:val="24"/>
          <w:szCs w:val="24"/>
        </w:rPr>
        <w:t xml:space="preserve">. The report can also be viewed from a link </w:t>
      </w:r>
      <w:r w:rsidR="00A86E6F" w:rsidRPr="0093312E">
        <w:rPr>
          <w:rFonts w:ascii="Times New Roman" w:hAnsi="Times New Roman" w:cs="Times New Roman"/>
          <w:sz w:val="24"/>
          <w:szCs w:val="24"/>
        </w:rPr>
        <w:t xml:space="preserve">on </w:t>
      </w:r>
      <w:r w:rsidR="00DD778C" w:rsidRPr="0093312E">
        <w:rPr>
          <w:rFonts w:ascii="Times New Roman" w:hAnsi="Times New Roman" w:cs="Times New Roman"/>
          <w:sz w:val="24"/>
          <w:szCs w:val="24"/>
        </w:rPr>
        <w:t xml:space="preserve">the </w:t>
      </w:r>
      <w:hyperlink r:id="rId20" w:history="1">
        <w:r w:rsidR="00382581" w:rsidRPr="007F5B63">
          <w:rPr>
            <w:rStyle w:val="Hyperlink"/>
            <w:rFonts w:ascii="Times New Roman" w:hAnsi="Times New Roman" w:cs="Times New Roman"/>
            <w:sz w:val="24"/>
            <w:szCs w:val="24"/>
          </w:rPr>
          <w:t>C</w:t>
        </w:r>
        <w:r w:rsidR="00DD778C" w:rsidRPr="007F5B63">
          <w:rPr>
            <w:rStyle w:val="Hyperlink"/>
            <w:rFonts w:ascii="Times New Roman" w:hAnsi="Times New Roman" w:cs="Times New Roman"/>
            <w:sz w:val="24"/>
            <w:szCs w:val="24"/>
          </w:rPr>
          <w:t xml:space="preserve">onsumer </w:t>
        </w:r>
        <w:r w:rsidR="00382581" w:rsidRPr="007F5B63">
          <w:rPr>
            <w:rStyle w:val="Hyperlink"/>
            <w:rFonts w:ascii="Times New Roman" w:hAnsi="Times New Roman" w:cs="Times New Roman"/>
            <w:sz w:val="24"/>
            <w:szCs w:val="24"/>
          </w:rPr>
          <w:t>I</w:t>
        </w:r>
        <w:r w:rsidR="00DD778C" w:rsidRPr="007F5B63">
          <w:rPr>
            <w:rStyle w:val="Hyperlink"/>
            <w:rFonts w:ascii="Times New Roman" w:hAnsi="Times New Roman" w:cs="Times New Roman"/>
            <w:sz w:val="24"/>
            <w:szCs w:val="24"/>
          </w:rPr>
          <w:t>nformation</w:t>
        </w:r>
      </w:hyperlink>
      <w:r w:rsidR="007F5B63">
        <w:rPr>
          <w:rFonts w:ascii="Times New Roman" w:hAnsi="Times New Roman" w:cs="Times New Roman"/>
          <w:sz w:val="24"/>
          <w:szCs w:val="24"/>
        </w:rPr>
        <w:t>.</w:t>
      </w:r>
    </w:p>
    <w:p w14:paraId="36044848" w14:textId="77777777" w:rsidR="00CC21FD" w:rsidRPr="00CC21FD" w:rsidRDefault="00CC21FD" w:rsidP="00CC21FD">
      <w:pPr>
        <w:jc w:val="center"/>
        <w:rPr>
          <w:rFonts w:ascii="Times New Roman" w:eastAsia="Times New Roman" w:hAnsi="Times New Roman" w:cs="Times New Roman"/>
          <w:b/>
          <w:sz w:val="24"/>
          <w:szCs w:val="24"/>
        </w:rPr>
      </w:pPr>
      <w:r w:rsidRPr="00CC21FD">
        <w:rPr>
          <w:rFonts w:ascii="Times New Roman" w:eastAsia="Times New Roman" w:hAnsi="Times New Roman" w:cs="Times New Roman"/>
          <w:b/>
          <w:bCs/>
          <w:sz w:val="24"/>
          <w:szCs w:val="24"/>
        </w:rPr>
        <w:t>Critical Incident and Emergency Management Team (CIEMT)</w:t>
      </w:r>
      <w:r w:rsidRPr="00CC21FD">
        <w:rPr>
          <w:rFonts w:ascii="Times New Roman" w:eastAsia="Times New Roman" w:hAnsi="Times New Roman" w:cs="Times New Roman"/>
          <w:b/>
          <w:sz w:val="24"/>
          <w:szCs w:val="24"/>
        </w:rPr>
        <w:t> </w:t>
      </w:r>
    </w:p>
    <w:p w14:paraId="5D55BD02" w14:textId="77777777" w:rsidR="00CC21FD" w:rsidRPr="00CC21FD" w:rsidRDefault="00CC21FD" w:rsidP="00CC21FD">
      <w:pPr>
        <w:rPr>
          <w:rFonts w:ascii="Times New Roman" w:eastAsia="Times New Roman" w:hAnsi="Times New Roman" w:cs="Times New Roman"/>
          <w:b/>
          <w:bCs/>
          <w:sz w:val="24"/>
          <w:szCs w:val="24"/>
        </w:rPr>
      </w:pPr>
      <w:r w:rsidRPr="00CC21FD">
        <w:rPr>
          <w:rFonts w:ascii="Times New Roman" w:eastAsia="Times New Roman" w:hAnsi="Times New Roman" w:cs="Times New Roman"/>
          <w:b/>
          <w:bCs/>
          <w:sz w:val="24"/>
          <w:szCs w:val="24"/>
        </w:rPr>
        <w:t>Team Members and Responsibilities </w:t>
      </w:r>
    </w:p>
    <w:p w14:paraId="3D40E12D" w14:textId="77777777" w:rsidR="00CC21FD" w:rsidRPr="00CC21FD" w:rsidRDefault="00CC21FD" w:rsidP="00055047">
      <w:pPr>
        <w:numPr>
          <w:ilvl w:val="0"/>
          <w:numId w:val="25"/>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President </w:t>
      </w:r>
    </w:p>
    <w:p w14:paraId="7D0B40F4" w14:textId="77777777" w:rsidR="00CC21FD" w:rsidRPr="00CC21FD" w:rsidRDefault="00CC21FD" w:rsidP="00055047">
      <w:pPr>
        <w:numPr>
          <w:ilvl w:val="0"/>
          <w:numId w:val="26"/>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Name: James M. MacLaren </w:t>
      </w:r>
    </w:p>
    <w:p w14:paraId="33C7C707" w14:textId="77777777" w:rsidR="00CC21FD" w:rsidRDefault="00CC21FD" w:rsidP="00055047">
      <w:pPr>
        <w:numPr>
          <w:ilvl w:val="0"/>
          <w:numId w:val="27"/>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Oversees all institutional efforts, external relations, and communications. </w:t>
      </w:r>
    </w:p>
    <w:p w14:paraId="51C11754" w14:textId="21419CB7" w:rsidR="006B0B2A" w:rsidRPr="006B0B2A" w:rsidRDefault="006B0B2A" w:rsidP="006B0B2A">
      <w:pPr>
        <w:pStyle w:val="ListParagraph"/>
        <w:numPr>
          <w:ilvl w:val="0"/>
          <w:numId w:val="114"/>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Interim Vice President of Student Affairs; Chair of CIEMT</w:t>
      </w:r>
    </w:p>
    <w:p w14:paraId="1E06CECB" w14:textId="54A4BAEE" w:rsidR="00CC21FD" w:rsidRPr="006B0B2A" w:rsidRDefault="006B0B2A" w:rsidP="006B0B2A">
      <w:pPr>
        <w:numPr>
          <w:ilvl w:val="0"/>
          <w:numId w:val="27"/>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 xml:space="preserve">Name: </w:t>
      </w:r>
      <w:r>
        <w:rPr>
          <w:rFonts w:ascii="Times New Roman" w:eastAsia="Times New Roman" w:hAnsi="Times New Roman" w:cs="Times New Roman"/>
          <w:sz w:val="24"/>
          <w:szCs w:val="24"/>
        </w:rPr>
        <w:t>Sarah Shupp</w:t>
      </w:r>
    </w:p>
    <w:p w14:paraId="06380543" w14:textId="32FF8E8D" w:rsidR="00CC21FD" w:rsidRPr="00CC21FD" w:rsidRDefault="00CC21FD" w:rsidP="00055047">
      <w:pPr>
        <w:numPr>
          <w:ilvl w:val="0"/>
          <w:numId w:val="30"/>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w:t>
      </w:r>
      <w:r w:rsidR="00D54A98">
        <w:rPr>
          <w:rFonts w:ascii="Times New Roman" w:eastAsia="Times New Roman" w:hAnsi="Times New Roman" w:cs="Times New Roman"/>
          <w:sz w:val="24"/>
          <w:szCs w:val="24"/>
        </w:rPr>
        <w:t>s</w:t>
      </w:r>
      <w:r w:rsidRPr="00CC21FD">
        <w:rPr>
          <w:rFonts w:ascii="Times New Roman" w:eastAsia="Times New Roman" w:hAnsi="Times New Roman" w:cs="Times New Roman"/>
          <w:sz w:val="24"/>
          <w:szCs w:val="24"/>
        </w:rPr>
        <w:t>: Jeremy Munson, Brian Boyer</w:t>
      </w:r>
      <w:r w:rsidR="00D54A98">
        <w:rPr>
          <w:rFonts w:ascii="Times New Roman" w:eastAsia="Times New Roman" w:hAnsi="Times New Roman" w:cs="Times New Roman"/>
          <w:sz w:val="24"/>
          <w:szCs w:val="24"/>
        </w:rPr>
        <w:t>, Caitlin Lenker</w:t>
      </w:r>
      <w:r w:rsidRPr="00CC21FD">
        <w:rPr>
          <w:rFonts w:ascii="Times New Roman" w:eastAsia="Times New Roman" w:hAnsi="Times New Roman" w:cs="Times New Roman"/>
          <w:sz w:val="24"/>
          <w:szCs w:val="24"/>
        </w:rPr>
        <w:t> </w:t>
      </w:r>
    </w:p>
    <w:p w14:paraId="2E2E81B4" w14:textId="77777777" w:rsidR="00CC21FD" w:rsidRPr="00CC21FD" w:rsidRDefault="00CC21FD" w:rsidP="00055047">
      <w:pPr>
        <w:numPr>
          <w:ilvl w:val="0"/>
          <w:numId w:val="31"/>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Directs activation and overall leadership in critical incidents. Initial contact for CIEMT activation. </w:t>
      </w:r>
    </w:p>
    <w:p w14:paraId="4932B03B" w14:textId="0C49E422" w:rsidR="00CC21FD" w:rsidRPr="00CC21FD" w:rsidRDefault="00CC21FD" w:rsidP="00055047">
      <w:pPr>
        <w:numPr>
          <w:ilvl w:val="0"/>
          <w:numId w:val="32"/>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Dean of Students and Deputy Title IX Coordinator; Vice Chair of CIEMT </w:t>
      </w:r>
    </w:p>
    <w:p w14:paraId="389F991B" w14:textId="77777777" w:rsidR="00CC21FD" w:rsidRPr="00CC21FD" w:rsidRDefault="00CC21FD" w:rsidP="00055047">
      <w:pPr>
        <w:numPr>
          <w:ilvl w:val="0"/>
          <w:numId w:val="33"/>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Name: Jeremy Munson </w:t>
      </w:r>
    </w:p>
    <w:p w14:paraId="5DC17A32" w14:textId="70061436" w:rsidR="00CC21FD" w:rsidRPr="00CC21FD" w:rsidRDefault="00CC21FD" w:rsidP="00055047">
      <w:pPr>
        <w:numPr>
          <w:ilvl w:val="0"/>
          <w:numId w:val="34"/>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 Caitlin Lenker </w:t>
      </w:r>
    </w:p>
    <w:p w14:paraId="6279C4C0" w14:textId="77777777" w:rsidR="00CC21FD" w:rsidRPr="00CC21FD" w:rsidRDefault="00CC21FD" w:rsidP="00055047">
      <w:pPr>
        <w:numPr>
          <w:ilvl w:val="0"/>
          <w:numId w:val="35"/>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Co-directs activation and leadership. Coordinates documentation of incidents and responses. Backup contact for CIEMT activation. </w:t>
      </w:r>
    </w:p>
    <w:p w14:paraId="747DEBDD" w14:textId="6AF82B41" w:rsidR="00CC21FD" w:rsidRDefault="00D54A98" w:rsidP="00055047">
      <w:pPr>
        <w:numPr>
          <w:ilvl w:val="0"/>
          <w:numId w:val="36"/>
        </w:num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Chief Financial Officer</w:t>
      </w:r>
      <w:r w:rsidR="00CC21FD" w:rsidRPr="00CC21FD">
        <w:rPr>
          <w:rFonts w:ascii="Times New Roman" w:eastAsia="Times New Roman" w:hAnsi="Times New Roman" w:cs="Times New Roman"/>
          <w:sz w:val="24"/>
          <w:szCs w:val="24"/>
        </w:rPr>
        <w:t> </w:t>
      </w:r>
    </w:p>
    <w:p w14:paraId="0B13F85F" w14:textId="5C59BADC" w:rsidR="00FD20AD" w:rsidRDefault="00FD20AD" w:rsidP="00FD20AD">
      <w:pPr>
        <w:pStyle w:val="ListParagraph"/>
        <w:numPr>
          <w:ilvl w:val="0"/>
          <w:numId w:val="1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Name: Daniel Chirico</w:t>
      </w:r>
      <w:r>
        <w:rPr>
          <w:rFonts w:ascii="Times New Roman" w:eastAsia="Times New Roman" w:hAnsi="Times New Roman" w:cs="Times New Roman"/>
          <w:sz w:val="24"/>
          <w:szCs w:val="24"/>
        </w:rPr>
        <w:br/>
      </w:r>
    </w:p>
    <w:p w14:paraId="139D2E29" w14:textId="48E7BCB0" w:rsidR="00CC21FD" w:rsidRPr="00FD20AD" w:rsidRDefault="00FD20AD" w:rsidP="00FD20AD">
      <w:pPr>
        <w:pStyle w:val="ListParagraph"/>
        <w:numPr>
          <w:ilvl w:val="0"/>
          <w:numId w:val="1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Backup: Carol Hanosek</w:t>
      </w:r>
    </w:p>
    <w:p w14:paraId="100096FE" w14:textId="77777777" w:rsidR="00CC21FD" w:rsidRPr="00CC21FD" w:rsidRDefault="00CC21FD" w:rsidP="00055047">
      <w:pPr>
        <w:numPr>
          <w:ilvl w:val="0"/>
          <w:numId w:val="39"/>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Coordinates with legal counsel and insurance agents. </w:t>
      </w:r>
    </w:p>
    <w:p w14:paraId="01AD3551" w14:textId="7F04C6EC" w:rsidR="00CC21FD" w:rsidRPr="00FD20AD" w:rsidRDefault="00CC21FD" w:rsidP="00055047">
      <w:pPr>
        <w:numPr>
          <w:ilvl w:val="0"/>
          <w:numId w:val="40"/>
        </w:numPr>
        <w:rPr>
          <w:rFonts w:ascii="Times New Roman" w:eastAsia="Times New Roman" w:hAnsi="Times New Roman" w:cs="Times New Roman"/>
          <w:sz w:val="24"/>
          <w:szCs w:val="24"/>
        </w:rPr>
      </w:pPr>
      <w:r w:rsidRPr="00FD20AD">
        <w:rPr>
          <w:rFonts w:ascii="Times New Roman" w:eastAsia="Times New Roman" w:hAnsi="Times New Roman" w:cs="Times New Roman"/>
          <w:sz w:val="24"/>
          <w:szCs w:val="24"/>
        </w:rPr>
        <w:t>Provost </w:t>
      </w:r>
    </w:p>
    <w:p w14:paraId="6CE309E3" w14:textId="0C5BA183" w:rsidR="00CC21FD" w:rsidRPr="00FD20AD" w:rsidRDefault="00CC21FD" w:rsidP="00055047">
      <w:pPr>
        <w:numPr>
          <w:ilvl w:val="0"/>
          <w:numId w:val="41"/>
        </w:numPr>
        <w:rPr>
          <w:rFonts w:ascii="Times New Roman" w:eastAsia="Times New Roman" w:hAnsi="Times New Roman" w:cs="Times New Roman"/>
          <w:sz w:val="24"/>
          <w:szCs w:val="24"/>
        </w:rPr>
      </w:pPr>
      <w:r w:rsidRPr="00FD20AD">
        <w:rPr>
          <w:rFonts w:ascii="Times New Roman" w:eastAsia="Times New Roman" w:hAnsi="Times New Roman" w:cs="Times New Roman"/>
          <w:sz w:val="24"/>
          <w:szCs w:val="24"/>
        </w:rPr>
        <w:t xml:space="preserve">Name: </w:t>
      </w:r>
      <w:r w:rsidR="00D54A98" w:rsidRPr="00FD20AD">
        <w:rPr>
          <w:rFonts w:ascii="Times New Roman" w:eastAsia="Times New Roman" w:hAnsi="Times New Roman" w:cs="Times New Roman"/>
          <w:sz w:val="24"/>
          <w:szCs w:val="24"/>
        </w:rPr>
        <w:t>Michelle Maldonado</w:t>
      </w:r>
      <w:r w:rsidRPr="00FD20AD">
        <w:rPr>
          <w:rFonts w:ascii="Times New Roman" w:eastAsia="Times New Roman" w:hAnsi="Times New Roman" w:cs="Times New Roman"/>
          <w:sz w:val="24"/>
          <w:szCs w:val="24"/>
        </w:rPr>
        <w:t> </w:t>
      </w:r>
    </w:p>
    <w:p w14:paraId="5CFF42C6" w14:textId="7D9054E8" w:rsidR="00CC21FD" w:rsidRPr="00CC21FD" w:rsidRDefault="00CC21FD" w:rsidP="00055047">
      <w:pPr>
        <w:numPr>
          <w:ilvl w:val="0"/>
          <w:numId w:val="42"/>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w:t>
      </w:r>
      <w:r w:rsidR="00D54A98">
        <w:rPr>
          <w:rFonts w:ascii="Times New Roman" w:eastAsia="Times New Roman" w:hAnsi="Times New Roman" w:cs="Times New Roman"/>
          <w:sz w:val="24"/>
          <w:szCs w:val="24"/>
        </w:rPr>
        <w:t>s</w:t>
      </w:r>
      <w:r w:rsidRPr="00CC21FD">
        <w:rPr>
          <w:rFonts w:ascii="Times New Roman" w:eastAsia="Times New Roman" w:hAnsi="Times New Roman" w:cs="Times New Roman"/>
          <w:sz w:val="24"/>
          <w:szCs w:val="24"/>
        </w:rPr>
        <w:t>: Laura Eldred</w:t>
      </w:r>
      <w:r w:rsidR="00D54A98">
        <w:rPr>
          <w:rFonts w:ascii="Times New Roman" w:eastAsia="Times New Roman" w:hAnsi="Times New Roman" w:cs="Times New Roman"/>
          <w:sz w:val="24"/>
          <w:szCs w:val="24"/>
        </w:rPr>
        <w:t>, Katie Oriel</w:t>
      </w:r>
      <w:r w:rsidRPr="00CC21FD">
        <w:rPr>
          <w:rFonts w:ascii="Times New Roman" w:eastAsia="Times New Roman" w:hAnsi="Times New Roman" w:cs="Times New Roman"/>
          <w:sz w:val="24"/>
          <w:szCs w:val="24"/>
        </w:rPr>
        <w:t> </w:t>
      </w:r>
    </w:p>
    <w:p w14:paraId="47B199B2" w14:textId="77777777" w:rsidR="00CC21FD" w:rsidRPr="00CC21FD" w:rsidRDefault="00CC21FD" w:rsidP="00055047">
      <w:pPr>
        <w:numPr>
          <w:ilvl w:val="0"/>
          <w:numId w:val="43"/>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Manages activities related to the academic program. </w:t>
      </w:r>
    </w:p>
    <w:p w14:paraId="03620D7F" w14:textId="77777777" w:rsidR="00CC21FD" w:rsidRPr="00CC21FD" w:rsidRDefault="00CC21FD" w:rsidP="00055047">
      <w:pPr>
        <w:numPr>
          <w:ilvl w:val="0"/>
          <w:numId w:val="44"/>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Vice President of Marketing &amp; Communications </w:t>
      </w:r>
    </w:p>
    <w:p w14:paraId="63AC6DB8" w14:textId="1A5A45C1" w:rsidR="00CC21FD" w:rsidRPr="00CC21FD" w:rsidRDefault="00CC21FD" w:rsidP="00055047">
      <w:pPr>
        <w:numPr>
          <w:ilvl w:val="0"/>
          <w:numId w:val="45"/>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Name: Molly O</w:t>
      </w:r>
      <w:r w:rsidR="006B0B2A">
        <w:rPr>
          <w:rFonts w:ascii="Times New Roman" w:eastAsia="Times New Roman" w:hAnsi="Times New Roman" w:cs="Times New Roman"/>
          <w:sz w:val="24"/>
          <w:szCs w:val="24"/>
        </w:rPr>
        <w:t>’</w:t>
      </w:r>
      <w:r w:rsidRPr="00CC21FD">
        <w:rPr>
          <w:rFonts w:ascii="Times New Roman" w:eastAsia="Times New Roman" w:hAnsi="Times New Roman" w:cs="Times New Roman"/>
          <w:sz w:val="24"/>
          <w:szCs w:val="24"/>
        </w:rPr>
        <w:t>Brien-Foelsch </w:t>
      </w:r>
    </w:p>
    <w:p w14:paraId="68FA089A" w14:textId="77777777" w:rsidR="00CC21FD" w:rsidRPr="00CC21FD" w:rsidRDefault="00CC21FD" w:rsidP="00055047">
      <w:pPr>
        <w:numPr>
          <w:ilvl w:val="0"/>
          <w:numId w:val="46"/>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Backups: Tom Hanrahan, Alison Wenger </w:t>
      </w:r>
    </w:p>
    <w:p w14:paraId="5B28F733" w14:textId="77777777" w:rsidR="00CC21FD" w:rsidRPr="00CC21FD" w:rsidRDefault="00CC21FD" w:rsidP="00055047">
      <w:pPr>
        <w:numPr>
          <w:ilvl w:val="0"/>
          <w:numId w:val="47"/>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Responsibilities: Manages internal/external communications, including campus updates, media, and public statements; advises on reputational impact.  </w:t>
      </w:r>
    </w:p>
    <w:p w14:paraId="4DA05803" w14:textId="77777777" w:rsidR="00CC21FD" w:rsidRPr="00CC21FD" w:rsidRDefault="00CC21FD" w:rsidP="00055047">
      <w:pPr>
        <w:numPr>
          <w:ilvl w:val="0"/>
          <w:numId w:val="48"/>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Director of Counseling, Licensed Psychologist </w:t>
      </w:r>
    </w:p>
    <w:p w14:paraId="1B5D47EE" w14:textId="77777777" w:rsidR="00CC21FD" w:rsidRPr="00CC21FD" w:rsidRDefault="00CC21FD" w:rsidP="00055047">
      <w:pPr>
        <w:numPr>
          <w:ilvl w:val="0"/>
          <w:numId w:val="49"/>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Name: Ann Burris </w:t>
      </w:r>
    </w:p>
    <w:p w14:paraId="649D2AF5" w14:textId="77777777" w:rsidR="00CC21FD" w:rsidRPr="00CC21FD" w:rsidRDefault="00CC21FD" w:rsidP="00055047">
      <w:pPr>
        <w:numPr>
          <w:ilvl w:val="0"/>
          <w:numId w:val="50"/>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 Nicole Grier </w:t>
      </w:r>
    </w:p>
    <w:p w14:paraId="7C85ED5D" w14:textId="77777777" w:rsidR="00CC21FD" w:rsidRPr="00CC21FD" w:rsidRDefault="00CC21FD" w:rsidP="00055047">
      <w:pPr>
        <w:numPr>
          <w:ilvl w:val="0"/>
          <w:numId w:val="51"/>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Coordinates student support activities. </w:t>
      </w:r>
    </w:p>
    <w:p w14:paraId="38F00C5C" w14:textId="0C774016" w:rsidR="00CC21FD" w:rsidRPr="00CC21FD" w:rsidRDefault="00CC21FD" w:rsidP="00055047">
      <w:pPr>
        <w:numPr>
          <w:ilvl w:val="0"/>
          <w:numId w:val="52"/>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Director of Facilities Services</w:t>
      </w:r>
    </w:p>
    <w:p w14:paraId="6C16FDC3" w14:textId="203D1343" w:rsidR="00CC21FD" w:rsidRPr="00CC21FD" w:rsidRDefault="00CC21FD" w:rsidP="00055047">
      <w:pPr>
        <w:numPr>
          <w:ilvl w:val="0"/>
          <w:numId w:val="53"/>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 xml:space="preserve">Name: </w:t>
      </w:r>
      <w:r w:rsidR="00FD20AD">
        <w:rPr>
          <w:rFonts w:ascii="Times New Roman" w:eastAsia="Times New Roman" w:hAnsi="Times New Roman" w:cs="Times New Roman"/>
          <w:sz w:val="24"/>
          <w:szCs w:val="24"/>
        </w:rPr>
        <w:t>Alexis Baker</w:t>
      </w:r>
      <w:r w:rsidRPr="00CC21FD">
        <w:rPr>
          <w:rFonts w:ascii="Times New Roman" w:eastAsia="Times New Roman" w:hAnsi="Times New Roman" w:cs="Times New Roman"/>
          <w:sz w:val="24"/>
          <w:szCs w:val="24"/>
        </w:rPr>
        <w:t> </w:t>
      </w:r>
    </w:p>
    <w:p w14:paraId="49120199" w14:textId="77777777" w:rsidR="00CC21FD" w:rsidRPr="00CC21FD" w:rsidRDefault="00CC21FD" w:rsidP="00055047">
      <w:pPr>
        <w:numPr>
          <w:ilvl w:val="0"/>
          <w:numId w:val="54"/>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 Dan Nye </w:t>
      </w:r>
    </w:p>
    <w:p w14:paraId="52D429D1" w14:textId="77777777" w:rsidR="00CC21FD" w:rsidRPr="00CC21FD" w:rsidRDefault="00CC21FD" w:rsidP="00055047">
      <w:pPr>
        <w:numPr>
          <w:ilvl w:val="0"/>
          <w:numId w:val="55"/>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Manages facilities needs and operations. </w:t>
      </w:r>
    </w:p>
    <w:p w14:paraId="30550B99" w14:textId="77777777" w:rsidR="00CC21FD" w:rsidRPr="00CC21FD" w:rsidRDefault="00CC21FD" w:rsidP="00055047">
      <w:pPr>
        <w:numPr>
          <w:ilvl w:val="0"/>
          <w:numId w:val="56"/>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Campus Safety Supervisor </w:t>
      </w:r>
    </w:p>
    <w:p w14:paraId="49AAA9CC" w14:textId="77777777" w:rsidR="00CC21FD" w:rsidRPr="00CC21FD" w:rsidRDefault="00CC21FD" w:rsidP="00055047">
      <w:pPr>
        <w:numPr>
          <w:ilvl w:val="0"/>
          <w:numId w:val="57"/>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Name: Brian Boyer </w:t>
      </w:r>
    </w:p>
    <w:p w14:paraId="3340E04F" w14:textId="77777777" w:rsidR="00CC21FD" w:rsidRPr="00CC21FD" w:rsidRDefault="00CC21FD" w:rsidP="00055047">
      <w:pPr>
        <w:numPr>
          <w:ilvl w:val="0"/>
          <w:numId w:val="58"/>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 Josh Tiffany </w:t>
      </w:r>
    </w:p>
    <w:p w14:paraId="5AEA1170" w14:textId="77777777" w:rsidR="00CC21FD" w:rsidRPr="00CC21FD" w:rsidRDefault="00CC21FD" w:rsidP="00055047">
      <w:pPr>
        <w:numPr>
          <w:ilvl w:val="0"/>
          <w:numId w:val="59"/>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Handles immediate safety concerns and coordinates with external resources (e.g., Western Lebanon County Regional Police Department, Union Hose). </w:t>
      </w:r>
    </w:p>
    <w:p w14:paraId="60ABCE40" w14:textId="77777777" w:rsidR="00CC21FD" w:rsidRPr="00CC21FD" w:rsidRDefault="00CC21FD" w:rsidP="00055047">
      <w:pPr>
        <w:numPr>
          <w:ilvl w:val="0"/>
          <w:numId w:val="60"/>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lastRenderedPageBreak/>
        <w:t>Registered Staff Nurse </w:t>
      </w:r>
    </w:p>
    <w:p w14:paraId="3A1461EA" w14:textId="77777777" w:rsidR="00CC21FD" w:rsidRPr="00CC21FD" w:rsidRDefault="00CC21FD" w:rsidP="00055047">
      <w:pPr>
        <w:numPr>
          <w:ilvl w:val="0"/>
          <w:numId w:val="61"/>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Name: Joannah Doutrich </w:t>
      </w:r>
    </w:p>
    <w:p w14:paraId="3AFD20BB" w14:textId="77777777" w:rsidR="00CC21FD" w:rsidRPr="00CC21FD" w:rsidRDefault="00CC21FD" w:rsidP="00055047">
      <w:pPr>
        <w:numPr>
          <w:ilvl w:val="0"/>
          <w:numId w:val="62"/>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 Jeremy Munson </w:t>
      </w:r>
    </w:p>
    <w:p w14:paraId="1BDD6DCB" w14:textId="77777777" w:rsidR="00CC21FD" w:rsidRPr="00CC21FD" w:rsidRDefault="00CC21FD" w:rsidP="00055047">
      <w:pPr>
        <w:numPr>
          <w:ilvl w:val="0"/>
          <w:numId w:val="63"/>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Manages immediate health-related concerns and interacts with external health resources (e.g., hospitals, county/state health department). </w:t>
      </w:r>
    </w:p>
    <w:p w14:paraId="18C9BFA4" w14:textId="77777777" w:rsidR="00CC21FD" w:rsidRPr="00CC21FD" w:rsidRDefault="00CC21FD" w:rsidP="00055047">
      <w:pPr>
        <w:numPr>
          <w:ilvl w:val="0"/>
          <w:numId w:val="64"/>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Chief Information Officer </w:t>
      </w:r>
    </w:p>
    <w:p w14:paraId="0EC9C794" w14:textId="77777777" w:rsidR="00CC21FD" w:rsidRPr="00CC21FD" w:rsidRDefault="00CC21FD" w:rsidP="00055047">
      <w:pPr>
        <w:numPr>
          <w:ilvl w:val="0"/>
          <w:numId w:val="65"/>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Name: Dave Shapiro </w:t>
      </w:r>
    </w:p>
    <w:p w14:paraId="6DFA39CD" w14:textId="77777777" w:rsidR="00CC21FD" w:rsidRPr="00CC21FD" w:rsidRDefault="00CC21FD" w:rsidP="00055047">
      <w:pPr>
        <w:numPr>
          <w:ilvl w:val="0"/>
          <w:numId w:val="66"/>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Backup: Alisa Grove </w:t>
      </w:r>
    </w:p>
    <w:p w14:paraId="338860CA" w14:textId="77777777" w:rsidR="00CC21FD" w:rsidRPr="00CC21FD" w:rsidRDefault="00CC21FD" w:rsidP="00055047">
      <w:pPr>
        <w:numPr>
          <w:ilvl w:val="0"/>
          <w:numId w:val="67"/>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Responsibility: Oversees technology-related activities. </w:t>
      </w:r>
    </w:p>
    <w:p w14:paraId="11F5EDD7" w14:textId="77777777" w:rsidR="00CC21FD" w:rsidRPr="00CC21FD" w:rsidRDefault="00CC21FD" w:rsidP="00055047">
      <w:pPr>
        <w:numPr>
          <w:ilvl w:val="0"/>
          <w:numId w:val="68"/>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Others </w:t>
      </w:r>
    </w:p>
    <w:p w14:paraId="22B21D62" w14:textId="77777777" w:rsidR="00CC21FD" w:rsidRPr="00CC21FD" w:rsidRDefault="00CC21FD" w:rsidP="00055047">
      <w:pPr>
        <w:numPr>
          <w:ilvl w:val="0"/>
          <w:numId w:val="69"/>
        </w:num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Note: The CIEMT may include other institutional leaders as needed. </w:t>
      </w:r>
    </w:p>
    <w:p w14:paraId="261E0EFF" w14:textId="77777777" w:rsidR="00CC21FD" w:rsidRPr="00CC21FD" w:rsidRDefault="00CC21FD" w:rsidP="00CC21FD">
      <w:pPr>
        <w:rPr>
          <w:rFonts w:ascii="Times New Roman" w:eastAsia="Times New Roman" w:hAnsi="Times New Roman" w:cs="Times New Roman"/>
          <w:sz w:val="24"/>
          <w:szCs w:val="24"/>
        </w:rPr>
      </w:pPr>
      <w:r w:rsidRPr="00CC21FD">
        <w:rPr>
          <w:rFonts w:ascii="Times New Roman" w:eastAsia="Times New Roman" w:hAnsi="Times New Roman" w:cs="Times New Roman"/>
          <w:sz w:val="24"/>
          <w:szCs w:val="24"/>
        </w:rPr>
        <w:t>Note: Backup personnel will assume responsibilities if the primary team members are unavailable. </w:t>
      </w:r>
    </w:p>
    <w:p w14:paraId="4C74D62F" w14:textId="3A7E6D8A" w:rsidR="007F13AB" w:rsidRPr="0093312E" w:rsidRDefault="007F13AB" w:rsidP="004F0405">
      <w:pPr>
        <w:jc w:val="center"/>
        <w:rPr>
          <w:rFonts w:ascii="Times New Roman" w:eastAsia="SimSun" w:hAnsi="Times New Roman" w:cs="Times New Roman"/>
          <w:b/>
          <w:i/>
          <w:sz w:val="24"/>
          <w:szCs w:val="24"/>
        </w:rPr>
      </w:pPr>
      <w:r w:rsidRPr="0093312E">
        <w:rPr>
          <w:rFonts w:ascii="Times New Roman" w:eastAsia="Times New Roman" w:hAnsi="Times New Roman" w:cs="Times New Roman"/>
          <w:b/>
          <w:sz w:val="24"/>
          <w:szCs w:val="24"/>
        </w:rPr>
        <w:t>Critical Incident Emergency Management Plan</w:t>
      </w:r>
    </w:p>
    <w:p w14:paraId="28B1D7F4" w14:textId="7E01C6C0" w:rsidR="004F0405" w:rsidRPr="004F0405" w:rsidRDefault="004F0405" w:rsidP="004F0405">
      <w:pPr>
        <w:pStyle w:val="NormalWeb"/>
      </w:pPr>
      <w:r w:rsidRPr="004F0405">
        <w:rPr>
          <w:b/>
          <w:bCs/>
        </w:rPr>
        <w:t>Purpose and Overview</w:t>
      </w:r>
      <w:r w:rsidRPr="004F0405">
        <w:t>  </w:t>
      </w:r>
    </w:p>
    <w:p w14:paraId="49B671A0" w14:textId="77777777" w:rsidR="004F0405" w:rsidRPr="004F0405" w:rsidRDefault="004F0405" w:rsidP="004F0405">
      <w:pPr>
        <w:pStyle w:val="NormalWeb"/>
      </w:pPr>
      <w:r w:rsidRPr="004F0405">
        <w:t>This Critical Incident and Emergency Management Plan (CIEMP) is designed to: </w:t>
      </w:r>
    </w:p>
    <w:p w14:paraId="7731D3A0" w14:textId="77777777" w:rsidR="004F0405" w:rsidRPr="004F0405" w:rsidRDefault="004F0405" w:rsidP="004F0405">
      <w:pPr>
        <w:pStyle w:val="NormalWeb"/>
      </w:pPr>
      <w:r w:rsidRPr="004F0405">
        <w:t>A) Inform the Campus Community: Provide clear instructions on responding in a critical incident or emergency. </w:t>
      </w:r>
    </w:p>
    <w:p w14:paraId="4D908C6C" w14:textId="77777777" w:rsidR="004F0405" w:rsidRPr="004F0405" w:rsidRDefault="004F0405" w:rsidP="004F0405">
      <w:pPr>
        <w:pStyle w:val="NormalWeb"/>
      </w:pPr>
      <w:r w:rsidRPr="004F0405">
        <w:t>b) Assist in Response: Guide the College in effectively managing critical incidents and emergencies to ensure a swift and organized response. </w:t>
      </w:r>
    </w:p>
    <w:p w14:paraId="3D67E945" w14:textId="77777777" w:rsidR="004F0405" w:rsidRPr="004F0405" w:rsidRDefault="004F0405" w:rsidP="004F0405">
      <w:pPr>
        <w:pStyle w:val="NormalWeb"/>
      </w:pPr>
      <w:r w:rsidRPr="004F0405">
        <w:t>c) Clarify Expectations: Outline what the campus community can expect from campus and external officials during an incident. </w:t>
      </w:r>
    </w:p>
    <w:p w14:paraId="566CD455" w14:textId="77777777" w:rsidR="004F0405" w:rsidRPr="004F0405" w:rsidRDefault="004F0405" w:rsidP="004F0405">
      <w:pPr>
        <w:pStyle w:val="NormalWeb"/>
      </w:pPr>
      <w:r w:rsidRPr="004F0405">
        <w:t>This information is also available on the LVC website and campus portal (MyLVC). </w:t>
      </w:r>
    </w:p>
    <w:p w14:paraId="51B12034" w14:textId="77777777" w:rsidR="00505D44" w:rsidRDefault="004F0405" w:rsidP="001E2F7F">
      <w:pPr>
        <w:pStyle w:val="NormalWeb"/>
      </w:pPr>
      <w:r w:rsidRPr="004F0405">
        <w:t>The plan offers a structured framework for institutional leadership to make informed decisions, deliver comprehensive responses, communicate effectively with all stakeholders, and utilize available resources. By anticipating potential challenges and providing detailed guidelines, this document ensures that all factors are considered during critical incidents and crises. </w:t>
      </w:r>
      <w:r w:rsidRPr="004F0405">
        <w:br/>
        <w:t> </w:t>
      </w:r>
      <w:r w:rsidR="001A507D">
        <w:br/>
      </w:r>
      <w:r w:rsidR="001E2F7F" w:rsidRPr="0093312E">
        <w:t xml:space="preserve">Guidelines on emergency preparedness are designed to inform the campus community </w:t>
      </w:r>
      <w:r w:rsidR="008737EB" w:rsidRPr="0093312E">
        <w:t>regarding</w:t>
      </w:r>
      <w:r w:rsidR="001E2F7F" w:rsidRPr="0093312E">
        <w:t xml:space="preserve"> what to do in the event of a critical incident/emergency and what to expect from campus and </w:t>
      </w:r>
      <w:r w:rsidR="001E2F7F" w:rsidRPr="0093312E">
        <w:lastRenderedPageBreak/>
        <w:t>other officials responding to such an incident.</w:t>
      </w:r>
      <w:r w:rsidR="00A6244E" w:rsidRPr="0093312E">
        <w:t xml:space="preserve"> The </w:t>
      </w:r>
      <w:r w:rsidR="00A6244E" w:rsidRPr="0093312E">
        <w:rPr>
          <w:i/>
        </w:rPr>
        <w:t>Critical Incident and Emergency Management Plan</w:t>
      </w:r>
      <w:r w:rsidR="00A6244E" w:rsidRPr="0093312E">
        <w:t xml:space="preserve"> </w:t>
      </w:r>
      <w:hyperlink r:id="rId21" w:history="1">
        <w:r w:rsidR="00A6244E" w:rsidRPr="00F3631F">
          <w:rPr>
            <w:rStyle w:val="Hyperlink"/>
          </w:rPr>
          <w:t>is available</w:t>
        </w:r>
        <w:r w:rsidR="00F3631F" w:rsidRPr="00F3631F">
          <w:rPr>
            <w:rStyle w:val="Hyperlink"/>
          </w:rPr>
          <w:t xml:space="preserve"> here</w:t>
        </w:r>
      </w:hyperlink>
      <w:r w:rsidR="00F3631F">
        <w:t>.</w:t>
      </w:r>
    </w:p>
    <w:p w14:paraId="79CF370E" w14:textId="7A991C2F" w:rsidR="00505D44" w:rsidRPr="00505D44" w:rsidRDefault="00505D44" w:rsidP="00505D44">
      <w:pPr>
        <w:pStyle w:val="NormalWeb"/>
      </w:pPr>
      <w:r w:rsidRPr="00505D44">
        <w:rPr>
          <w:b/>
          <w:bCs/>
        </w:rPr>
        <w:t>Definitions</w:t>
      </w:r>
      <w:r w:rsidRPr="00505D44">
        <w:t>  </w:t>
      </w:r>
    </w:p>
    <w:p w14:paraId="1D801C4F" w14:textId="77777777" w:rsidR="00505D44" w:rsidRPr="00505D44" w:rsidRDefault="00505D44" w:rsidP="00505D44">
      <w:pPr>
        <w:pStyle w:val="NormalWeb"/>
      </w:pPr>
      <w:r w:rsidRPr="00505D44">
        <w:rPr>
          <w:b/>
          <w:bCs/>
        </w:rPr>
        <w:t>Emergency:</w:t>
      </w:r>
      <w:r w:rsidRPr="00505D44">
        <w:t xml:space="preserve"> Any occurrence or condition that requires immediate action to protect life, property, or the environment. </w:t>
      </w:r>
    </w:p>
    <w:p w14:paraId="56CABEDE" w14:textId="77777777" w:rsidR="00505D44" w:rsidRPr="00505D44" w:rsidRDefault="00505D44" w:rsidP="00505D44">
      <w:pPr>
        <w:pStyle w:val="NormalWeb"/>
      </w:pPr>
      <w:r w:rsidRPr="00505D44">
        <w:rPr>
          <w:b/>
          <w:bCs/>
        </w:rPr>
        <w:t>Critical Incident:</w:t>
      </w:r>
      <w:r w:rsidRPr="00505D44">
        <w:t xml:space="preserve"> An event that significantly disrupts everyday operations at the College and poses a serious threat to the health, safety, or well-being of the LVC community. </w:t>
      </w:r>
    </w:p>
    <w:p w14:paraId="3B091F05" w14:textId="77777777" w:rsidR="00505D44" w:rsidRPr="00505D44" w:rsidRDefault="00505D44" w:rsidP="00505D44">
      <w:pPr>
        <w:pStyle w:val="NormalWeb"/>
      </w:pPr>
      <w:r w:rsidRPr="00505D44">
        <w:t>Emergencies and critical incidents may trigger the activation of the CIEMT. The CIEMT will convene at the start of each academic year to review and update this plan to ensure its effectiveness. </w:t>
      </w:r>
    </w:p>
    <w:p w14:paraId="67F7CA85" w14:textId="77777777" w:rsidR="00505D44" w:rsidRPr="00505D44" w:rsidRDefault="00505D44" w:rsidP="00505D44">
      <w:pPr>
        <w:pStyle w:val="NormalWeb"/>
      </w:pPr>
      <w:r w:rsidRPr="00505D44">
        <w:t>We encourage all campus community members to familiarize themselves with this document so they can be prepared for potential emergencies. </w:t>
      </w:r>
    </w:p>
    <w:p w14:paraId="28214A00" w14:textId="77777777" w:rsidR="00505D44" w:rsidRPr="00505D44" w:rsidRDefault="00505D44" w:rsidP="00505D44">
      <w:pPr>
        <w:pStyle w:val="NormalWeb"/>
      </w:pPr>
      <w:r w:rsidRPr="00505D44">
        <w:t xml:space="preserve">Comments, questions, and suggestions about these guidelines are welcome. Please send them to </w:t>
      </w:r>
      <w:hyperlink r:id="rId22" w:tgtFrame="_blank" w:history="1">
        <w:r w:rsidRPr="00505D44">
          <w:rPr>
            <w:rStyle w:val="Hyperlink"/>
          </w:rPr>
          <w:t>emergency-plan@lvc.edu</w:t>
        </w:r>
      </w:hyperlink>
      <w:r w:rsidRPr="00505D44">
        <w:t>. </w:t>
      </w:r>
    </w:p>
    <w:p w14:paraId="1096107C" w14:textId="7AFA7C81" w:rsidR="008534EC" w:rsidRPr="000F5834" w:rsidRDefault="00505D44" w:rsidP="000F5834">
      <w:pPr>
        <w:pStyle w:val="NormalWeb"/>
      </w:pPr>
      <w:r w:rsidRPr="00505D44">
        <w:rPr>
          <w:i/>
          <w:iCs/>
        </w:rPr>
        <w:t xml:space="preserve">Contacts: </w:t>
      </w:r>
      <w:r w:rsidR="00D54A98">
        <w:rPr>
          <w:i/>
          <w:iCs/>
        </w:rPr>
        <w:t>Sarah Shupp</w:t>
      </w:r>
      <w:r w:rsidRPr="00505D44">
        <w:rPr>
          <w:i/>
          <w:iCs/>
        </w:rPr>
        <w:t>, Dave Shapiro, Jeremy Munson, Tom Hanrahan, and Molly O</w:t>
      </w:r>
      <w:r w:rsidR="006B0B2A">
        <w:rPr>
          <w:i/>
          <w:iCs/>
        </w:rPr>
        <w:t>’</w:t>
      </w:r>
      <w:r w:rsidRPr="00505D44">
        <w:rPr>
          <w:i/>
          <w:iCs/>
        </w:rPr>
        <w:t>Brien-Foelsch.</w:t>
      </w:r>
      <w:r w:rsidRPr="00505D44">
        <w:t> </w:t>
      </w:r>
    </w:p>
    <w:p w14:paraId="68032CD3" w14:textId="77777777" w:rsidR="008534EC" w:rsidRDefault="008534EC" w:rsidP="00371FB9">
      <w:pPr>
        <w:autoSpaceDE w:val="0"/>
        <w:autoSpaceDN w:val="0"/>
        <w:adjustRightInd w:val="0"/>
        <w:spacing w:after="0" w:line="240" w:lineRule="auto"/>
        <w:rPr>
          <w:rFonts w:ascii="Times New Roman" w:hAnsi="Times New Roman" w:cs="Times New Roman"/>
          <w:b/>
          <w:color w:val="000000"/>
          <w:sz w:val="24"/>
          <w:szCs w:val="24"/>
        </w:rPr>
      </w:pPr>
      <w:r w:rsidRPr="0093312E">
        <w:rPr>
          <w:rFonts w:ascii="Times New Roman" w:hAnsi="Times New Roman" w:cs="Times New Roman"/>
          <w:b/>
          <w:color w:val="000000"/>
          <w:sz w:val="24"/>
          <w:szCs w:val="24"/>
        </w:rPr>
        <w:t>Communications</w:t>
      </w:r>
    </w:p>
    <w:p w14:paraId="6FFD5BE8" w14:textId="77777777" w:rsidR="00C24457" w:rsidRDefault="00C24457" w:rsidP="00371FB9">
      <w:pPr>
        <w:autoSpaceDE w:val="0"/>
        <w:autoSpaceDN w:val="0"/>
        <w:adjustRightInd w:val="0"/>
        <w:spacing w:after="0" w:line="240" w:lineRule="auto"/>
        <w:rPr>
          <w:rFonts w:ascii="Times New Roman" w:hAnsi="Times New Roman" w:cs="Times New Roman"/>
          <w:b/>
          <w:color w:val="000000"/>
          <w:sz w:val="24"/>
          <w:szCs w:val="24"/>
        </w:rPr>
      </w:pPr>
    </w:p>
    <w:p w14:paraId="2CAFAFC0" w14:textId="3F39C23D" w:rsidR="00C24457" w:rsidRPr="00C24457" w:rsidRDefault="00C24457" w:rsidP="00C24457">
      <w:pPr>
        <w:autoSpaceDE w:val="0"/>
        <w:autoSpaceDN w:val="0"/>
        <w:adjustRightInd w:val="0"/>
        <w:spacing w:after="0" w:line="240" w:lineRule="auto"/>
        <w:rPr>
          <w:rFonts w:ascii="Times New Roman" w:hAnsi="Times New Roman" w:cs="Times New Roman"/>
          <w:bCs/>
          <w:color w:val="000000"/>
          <w:sz w:val="24"/>
          <w:szCs w:val="24"/>
        </w:rPr>
      </w:pPr>
      <w:r w:rsidRPr="00C24457">
        <w:rPr>
          <w:rFonts w:ascii="Times New Roman" w:hAnsi="Times New Roman" w:cs="Times New Roman"/>
          <w:bCs/>
          <w:color w:val="000000"/>
          <w:sz w:val="24"/>
          <w:szCs w:val="24"/>
        </w:rPr>
        <w:t>Effective communication is crucial during emergencies to keep everyone informed and safe. Here</w:t>
      </w:r>
      <w:r w:rsidR="006B0B2A">
        <w:rPr>
          <w:rFonts w:ascii="Times New Roman" w:hAnsi="Times New Roman" w:cs="Times New Roman"/>
          <w:bCs/>
          <w:color w:val="000000"/>
          <w:sz w:val="24"/>
          <w:szCs w:val="24"/>
        </w:rPr>
        <w:t>’</w:t>
      </w:r>
      <w:r w:rsidRPr="00C24457">
        <w:rPr>
          <w:rFonts w:ascii="Times New Roman" w:hAnsi="Times New Roman" w:cs="Times New Roman"/>
          <w:bCs/>
          <w:color w:val="000000"/>
          <w:sz w:val="24"/>
          <w:szCs w:val="24"/>
        </w:rPr>
        <w:t>s how LVC will handle communication in different situations</w:t>
      </w:r>
      <w:r w:rsidR="00805128">
        <w:rPr>
          <w:rFonts w:ascii="Times New Roman" w:hAnsi="Times New Roman" w:cs="Times New Roman"/>
          <w:bCs/>
          <w:color w:val="000000"/>
          <w:sz w:val="24"/>
          <w:szCs w:val="24"/>
        </w:rPr>
        <w:t>***</w:t>
      </w:r>
      <w:r w:rsidRPr="00C24457">
        <w:rPr>
          <w:rFonts w:ascii="Times New Roman" w:hAnsi="Times New Roman" w:cs="Times New Roman"/>
          <w:bCs/>
          <w:color w:val="000000"/>
          <w:sz w:val="24"/>
          <w:szCs w:val="24"/>
        </w:rPr>
        <w:t>: </w:t>
      </w:r>
      <w:r w:rsidRPr="00C24457">
        <w:rPr>
          <w:rFonts w:ascii="Times New Roman" w:hAnsi="Times New Roman" w:cs="Times New Roman"/>
          <w:bCs/>
          <w:color w:val="000000"/>
          <w:sz w:val="24"/>
          <w:szCs w:val="24"/>
        </w:rPr>
        <w:br/>
      </w:r>
    </w:p>
    <w:p w14:paraId="6AF621CE" w14:textId="439ABFE6" w:rsidR="00C24457" w:rsidRPr="00C24457" w:rsidRDefault="00C24457" w:rsidP="00C24457">
      <w:p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Imminent and Immediate Safety Risks</w:t>
      </w:r>
      <w:r w:rsidRPr="00C24457">
        <w:rPr>
          <w:rFonts w:ascii="Times New Roman" w:hAnsi="Times New Roman" w:cs="Times New Roman"/>
          <w:b/>
          <w:color w:val="000000"/>
          <w:sz w:val="24"/>
          <w:szCs w:val="24"/>
        </w:rPr>
        <w:t> </w:t>
      </w:r>
      <w:r>
        <w:rPr>
          <w:rFonts w:ascii="Times New Roman" w:hAnsi="Times New Roman" w:cs="Times New Roman"/>
          <w:b/>
          <w:color w:val="000000"/>
          <w:sz w:val="24"/>
          <w:szCs w:val="24"/>
        </w:rPr>
        <w:br/>
      </w:r>
    </w:p>
    <w:p w14:paraId="7F7BB97E" w14:textId="4A125283" w:rsidR="00C24457" w:rsidRPr="00C24457" w:rsidRDefault="00C24457" w:rsidP="00055047">
      <w:pPr>
        <w:numPr>
          <w:ilvl w:val="0"/>
          <w:numId w:val="70"/>
        </w:numPr>
        <w:autoSpaceDE w:val="0"/>
        <w:autoSpaceDN w:val="0"/>
        <w:adjustRightInd w:val="0"/>
        <w:spacing w:after="0" w:line="240" w:lineRule="auto"/>
        <w:rPr>
          <w:rFonts w:ascii="Times New Roman" w:hAnsi="Times New Roman" w:cs="Times New Roman"/>
          <w:color w:val="000000"/>
          <w:sz w:val="24"/>
          <w:szCs w:val="24"/>
        </w:rPr>
      </w:pPr>
      <w:r w:rsidRPr="00C24457">
        <w:rPr>
          <w:rFonts w:ascii="Times New Roman" w:hAnsi="Times New Roman" w:cs="Times New Roman"/>
          <w:b/>
          <w:bCs/>
          <w:color w:val="000000"/>
          <w:sz w:val="24"/>
          <w:szCs w:val="24"/>
        </w:rPr>
        <w:t>Action:</w:t>
      </w:r>
      <w:r w:rsidRPr="00C24457">
        <w:rPr>
          <w:rFonts w:ascii="Times New Roman" w:hAnsi="Times New Roman" w:cs="Times New Roman"/>
          <w:color w:val="000000"/>
          <w:sz w:val="24"/>
          <w:szCs w:val="24"/>
        </w:rPr>
        <w:t xml:space="preserve"> If there is an immediate safety risk, LVC will activate the campus siren. </w:t>
      </w:r>
      <w:r w:rsidR="00D5705F" w:rsidRPr="00D5705F">
        <w:rPr>
          <w:rFonts w:ascii="Times New Roman" w:hAnsi="Times New Roman" w:cs="Times New Roman"/>
          <w:color w:val="000000"/>
          <w:sz w:val="24"/>
          <w:szCs w:val="24"/>
        </w:rPr>
        <w:br/>
      </w:r>
    </w:p>
    <w:p w14:paraId="48881913" w14:textId="3BF442BB" w:rsidR="00C24457" w:rsidRPr="00C24457" w:rsidRDefault="00C24457" w:rsidP="00055047">
      <w:pPr>
        <w:numPr>
          <w:ilvl w:val="0"/>
          <w:numId w:val="71"/>
        </w:numPr>
        <w:autoSpaceDE w:val="0"/>
        <w:autoSpaceDN w:val="0"/>
        <w:adjustRightInd w:val="0"/>
        <w:spacing w:after="0" w:line="240" w:lineRule="auto"/>
        <w:rPr>
          <w:rFonts w:ascii="Times New Roman" w:hAnsi="Times New Roman" w:cs="Times New Roman"/>
          <w:b/>
          <w:bCs/>
          <w:color w:val="000000"/>
          <w:sz w:val="24"/>
          <w:szCs w:val="24"/>
        </w:rPr>
      </w:pPr>
      <w:r w:rsidRPr="00C24457">
        <w:rPr>
          <w:rFonts w:ascii="Times New Roman" w:hAnsi="Times New Roman" w:cs="Times New Roman"/>
          <w:b/>
          <w:bCs/>
          <w:color w:val="000000"/>
          <w:sz w:val="24"/>
          <w:szCs w:val="24"/>
        </w:rPr>
        <w:t>What to Do: </w:t>
      </w:r>
      <w:r w:rsidR="00D5705F" w:rsidRPr="00136DF6">
        <w:rPr>
          <w:rFonts w:ascii="Times New Roman" w:hAnsi="Times New Roman" w:cs="Times New Roman"/>
          <w:b/>
          <w:bCs/>
          <w:color w:val="000000"/>
          <w:sz w:val="24"/>
          <w:szCs w:val="24"/>
        </w:rPr>
        <w:br/>
      </w:r>
    </w:p>
    <w:p w14:paraId="2836C2F3" w14:textId="24B0E34A" w:rsidR="00C24457" w:rsidRPr="00C24457" w:rsidRDefault="00C24457" w:rsidP="00055047">
      <w:pPr>
        <w:numPr>
          <w:ilvl w:val="0"/>
          <w:numId w:val="72"/>
        </w:numPr>
        <w:autoSpaceDE w:val="0"/>
        <w:autoSpaceDN w:val="0"/>
        <w:adjustRightInd w:val="0"/>
        <w:spacing w:after="0" w:line="240" w:lineRule="auto"/>
        <w:rPr>
          <w:rFonts w:ascii="Times New Roman" w:hAnsi="Times New Roman" w:cs="Times New Roman"/>
          <w:color w:val="000000"/>
          <w:sz w:val="24"/>
          <w:szCs w:val="24"/>
        </w:rPr>
      </w:pPr>
      <w:r w:rsidRPr="00C24457">
        <w:rPr>
          <w:rFonts w:ascii="Times New Roman" w:hAnsi="Times New Roman" w:cs="Times New Roman"/>
          <w:b/>
          <w:bCs/>
          <w:color w:val="000000"/>
          <w:sz w:val="24"/>
          <w:szCs w:val="24"/>
        </w:rPr>
        <w:t xml:space="preserve">Listen for the Siren: </w:t>
      </w:r>
      <w:r w:rsidRPr="00C24457">
        <w:rPr>
          <w:rFonts w:ascii="Times New Roman" w:hAnsi="Times New Roman" w:cs="Times New Roman"/>
          <w:color w:val="000000"/>
          <w:sz w:val="24"/>
          <w:szCs w:val="24"/>
        </w:rPr>
        <w:t>When you hear the siren, seek shelter or go to a designated safe area as instructed. </w:t>
      </w:r>
      <w:r w:rsidR="00D5705F" w:rsidRPr="00D5705F">
        <w:rPr>
          <w:rFonts w:ascii="Times New Roman" w:hAnsi="Times New Roman" w:cs="Times New Roman"/>
          <w:color w:val="000000"/>
          <w:sz w:val="24"/>
          <w:szCs w:val="24"/>
        </w:rPr>
        <w:br/>
      </w:r>
    </w:p>
    <w:p w14:paraId="57E19DF9" w14:textId="310C622E" w:rsidR="00C24457" w:rsidRPr="00C24457" w:rsidRDefault="00C24457" w:rsidP="00055047">
      <w:pPr>
        <w:numPr>
          <w:ilvl w:val="0"/>
          <w:numId w:val="73"/>
        </w:numPr>
        <w:autoSpaceDE w:val="0"/>
        <w:autoSpaceDN w:val="0"/>
        <w:adjustRightInd w:val="0"/>
        <w:spacing w:after="0" w:line="240" w:lineRule="auto"/>
        <w:rPr>
          <w:rFonts w:ascii="Times New Roman" w:hAnsi="Times New Roman" w:cs="Times New Roman"/>
          <w:color w:val="000000"/>
          <w:sz w:val="24"/>
          <w:szCs w:val="24"/>
        </w:rPr>
      </w:pPr>
      <w:r w:rsidRPr="00C24457">
        <w:rPr>
          <w:rFonts w:ascii="Times New Roman" w:hAnsi="Times New Roman" w:cs="Times New Roman"/>
          <w:b/>
          <w:bCs/>
          <w:color w:val="000000"/>
          <w:sz w:val="24"/>
          <w:szCs w:val="24"/>
        </w:rPr>
        <w:t>Get Information:</w:t>
      </w:r>
      <w:r w:rsidRPr="00C24457">
        <w:rPr>
          <w:rFonts w:ascii="Times New Roman" w:hAnsi="Times New Roman" w:cs="Times New Roman"/>
          <w:color w:val="000000"/>
          <w:sz w:val="24"/>
          <w:szCs w:val="24"/>
        </w:rPr>
        <w:t xml:space="preserve"> Check Omnilert texts, emails, the website, and campus signage for further instructions. </w:t>
      </w:r>
      <w:r w:rsidR="00D5705F" w:rsidRPr="00D5705F">
        <w:rPr>
          <w:rFonts w:ascii="Times New Roman" w:hAnsi="Times New Roman" w:cs="Times New Roman"/>
          <w:color w:val="000000"/>
          <w:sz w:val="24"/>
          <w:szCs w:val="24"/>
        </w:rPr>
        <w:br/>
      </w:r>
    </w:p>
    <w:p w14:paraId="05762E0E" w14:textId="4B179665" w:rsidR="00C24457" w:rsidRPr="00C24457" w:rsidRDefault="00C24457" w:rsidP="00C24457">
      <w:p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Non-Imminent Safety Updates</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21D18556" w14:textId="62F1811F" w:rsidR="00C24457" w:rsidRPr="00C24457" w:rsidRDefault="00C24457" w:rsidP="00055047">
      <w:pPr>
        <w:numPr>
          <w:ilvl w:val="0"/>
          <w:numId w:val="74"/>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Action:</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We will provide ongoing updates for situations that are serious but not immediately dangerous.</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7DF4FB32" w14:textId="65F379B2" w:rsidR="00C24457" w:rsidRPr="00C24457" w:rsidRDefault="00C24457" w:rsidP="00055047">
      <w:pPr>
        <w:numPr>
          <w:ilvl w:val="0"/>
          <w:numId w:val="75"/>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lastRenderedPageBreak/>
        <w:t>What to Expect:</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3A55ADE4" w14:textId="77777777" w:rsidR="00C24457" w:rsidRPr="00C24457" w:rsidRDefault="00C24457" w:rsidP="00055047">
      <w:pPr>
        <w:numPr>
          <w:ilvl w:val="0"/>
          <w:numId w:val="76"/>
        </w:numPr>
        <w:autoSpaceDE w:val="0"/>
        <w:autoSpaceDN w:val="0"/>
        <w:adjustRightInd w:val="0"/>
        <w:spacing w:after="0" w:line="240" w:lineRule="auto"/>
        <w:rPr>
          <w:rFonts w:ascii="Times New Roman" w:hAnsi="Times New Roman" w:cs="Times New Roman"/>
          <w:bCs/>
          <w:color w:val="000000"/>
          <w:sz w:val="24"/>
          <w:szCs w:val="24"/>
        </w:rPr>
      </w:pPr>
      <w:r w:rsidRPr="00C24457">
        <w:rPr>
          <w:rFonts w:ascii="Times New Roman" w:hAnsi="Times New Roman" w:cs="Times New Roman"/>
          <w:b/>
          <w:bCs/>
          <w:color w:val="000000"/>
          <w:sz w:val="24"/>
          <w:szCs w:val="24"/>
        </w:rPr>
        <w:t>Communication Channels:</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Updates will be sent via Omnilert text, email, the website, campus signage, and, if noted, social media. </w:t>
      </w:r>
    </w:p>
    <w:p w14:paraId="03FCE012" w14:textId="48909009" w:rsidR="00C24457" w:rsidRPr="00C24457" w:rsidRDefault="00C24457" w:rsidP="00055047">
      <w:pPr>
        <w:numPr>
          <w:ilvl w:val="0"/>
          <w:numId w:val="77"/>
        </w:numPr>
        <w:autoSpaceDE w:val="0"/>
        <w:autoSpaceDN w:val="0"/>
        <w:adjustRightInd w:val="0"/>
        <w:spacing w:after="0" w:line="240" w:lineRule="auto"/>
        <w:rPr>
          <w:rFonts w:ascii="Times New Roman" w:hAnsi="Times New Roman" w:cs="Times New Roman"/>
          <w:bCs/>
          <w:color w:val="000000"/>
          <w:sz w:val="24"/>
          <w:szCs w:val="24"/>
        </w:rPr>
      </w:pPr>
      <w:r w:rsidRPr="00C24457">
        <w:rPr>
          <w:rFonts w:ascii="Times New Roman" w:hAnsi="Times New Roman" w:cs="Times New Roman"/>
          <w:b/>
          <w:bCs/>
          <w:color w:val="000000"/>
          <w:sz w:val="24"/>
          <w:szCs w:val="24"/>
        </w:rPr>
        <w:t>Purpose:</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Regular updates will inform you about the status and any impact on campus operations. </w:t>
      </w:r>
      <w:r w:rsidR="00136DF6">
        <w:rPr>
          <w:rFonts w:ascii="Times New Roman" w:hAnsi="Times New Roman" w:cs="Times New Roman"/>
          <w:bCs/>
          <w:color w:val="000000"/>
          <w:sz w:val="24"/>
          <w:szCs w:val="24"/>
        </w:rPr>
        <w:br/>
      </w:r>
    </w:p>
    <w:p w14:paraId="172CB6A8" w14:textId="6CF27219" w:rsidR="00C24457" w:rsidRPr="00C24457" w:rsidRDefault="00C24457" w:rsidP="00C24457">
      <w:p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Non-Critical Incidents</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296813A3" w14:textId="2C101834" w:rsidR="00C24457" w:rsidRPr="00C24457" w:rsidRDefault="00C24457" w:rsidP="00055047">
      <w:pPr>
        <w:numPr>
          <w:ilvl w:val="0"/>
          <w:numId w:val="78"/>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Action:</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We will keep you informed about less urgent issues like severe weather or power outages.</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18C62E6E" w14:textId="007D44C2" w:rsidR="00C24457" w:rsidRPr="00C24457" w:rsidRDefault="00C24457" w:rsidP="00055047">
      <w:pPr>
        <w:numPr>
          <w:ilvl w:val="0"/>
          <w:numId w:val="79"/>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What to Expect:</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05F0001D" w14:textId="60C36CFD" w:rsidR="00C24457" w:rsidRPr="00C24457" w:rsidRDefault="00C24457" w:rsidP="00055047">
      <w:pPr>
        <w:numPr>
          <w:ilvl w:val="0"/>
          <w:numId w:val="80"/>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Communication Channels:</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Information will be shared through social media, email, signage, Omnilert, text messages, and the website. </w:t>
      </w:r>
      <w:r w:rsidR="00136DF6" w:rsidRPr="00136DF6">
        <w:rPr>
          <w:rFonts w:ascii="Times New Roman" w:hAnsi="Times New Roman" w:cs="Times New Roman"/>
          <w:bCs/>
          <w:color w:val="000000"/>
          <w:sz w:val="24"/>
          <w:szCs w:val="24"/>
        </w:rPr>
        <w:br/>
      </w:r>
    </w:p>
    <w:p w14:paraId="63411D51" w14:textId="44390DB0" w:rsidR="00C24457" w:rsidRPr="00C24457" w:rsidRDefault="00C24457" w:rsidP="00055047">
      <w:pPr>
        <w:numPr>
          <w:ilvl w:val="0"/>
          <w:numId w:val="81"/>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Purpose:</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To update you on the situation and ensure your safety.</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540EA2E3" w14:textId="5BCEEDD4" w:rsidR="00C24457" w:rsidRPr="00C24457" w:rsidRDefault="00C24457" w:rsidP="00C24457">
      <w:p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Emergency Notification Tests</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508BBEF9" w14:textId="2C86D680" w:rsidR="00C24457" w:rsidRPr="00C24457" w:rsidRDefault="00C24457" w:rsidP="00055047">
      <w:pPr>
        <w:numPr>
          <w:ilvl w:val="0"/>
          <w:numId w:val="82"/>
        </w:numPr>
        <w:autoSpaceDE w:val="0"/>
        <w:autoSpaceDN w:val="0"/>
        <w:adjustRightInd w:val="0"/>
        <w:spacing w:after="0" w:line="240" w:lineRule="auto"/>
        <w:rPr>
          <w:rFonts w:ascii="Times New Roman" w:hAnsi="Times New Roman" w:cs="Times New Roman"/>
          <w:bCs/>
          <w:color w:val="000000"/>
          <w:sz w:val="24"/>
          <w:szCs w:val="24"/>
        </w:rPr>
      </w:pPr>
      <w:r w:rsidRPr="00C24457">
        <w:rPr>
          <w:rFonts w:ascii="Times New Roman" w:hAnsi="Times New Roman" w:cs="Times New Roman"/>
          <w:b/>
          <w:bCs/>
          <w:color w:val="000000"/>
          <w:sz w:val="24"/>
          <w:szCs w:val="24"/>
        </w:rPr>
        <w:t>Action:</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LVC tests emergency notification systems during each semester. </w:t>
      </w:r>
      <w:r w:rsidR="00136DF6" w:rsidRPr="00136DF6">
        <w:rPr>
          <w:rFonts w:ascii="Times New Roman" w:hAnsi="Times New Roman" w:cs="Times New Roman"/>
          <w:bCs/>
          <w:color w:val="000000"/>
          <w:sz w:val="24"/>
          <w:szCs w:val="24"/>
        </w:rPr>
        <w:br/>
      </w:r>
    </w:p>
    <w:p w14:paraId="1C2A2E80" w14:textId="4BDFC956" w:rsidR="00C24457" w:rsidRPr="00C24457" w:rsidRDefault="00C24457" w:rsidP="00055047">
      <w:pPr>
        <w:numPr>
          <w:ilvl w:val="0"/>
          <w:numId w:val="83"/>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What to Expect:</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1946A863" w14:textId="633BC41A" w:rsidR="00C24457" w:rsidRPr="00C24457" w:rsidRDefault="00C24457" w:rsidP="00055047">
      <w:pPr>
        <w:numPr>
          <w:ilvl w:val="0"/>
          <w:numId w:val="84"/>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Purpose:</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To assess and improve our emergency response capabilities. </w:t>
      </w:r>
      <w:r w:rsidR="00136DF6" w:rsidRPr="00136DF6">
        <w:rPr>
          <w:rFonts w:ascii="Times New Roman" w:hAnsi="Times New Roman" w:cs="Times New Roman"/>
          <w:bCs/>
          <w:color w:val="000000"/>
          <w:sz w:val="24"/>
          <w:szCs w:val="24"/>
        </w:rPr>
        <w:br/>
      </w:r>
    </w:p>
    <w:p w14:paraId="46B6A72B" w14:textId="06DF0DD0" w:rsidR="00C24457" w:rsidRPr="00C24457" w:rsidRDefault="00C24457" w:rsidP="00055047">
      <w:pPr>
        <w:numPr>
          <w:ilvl w:val="0"/>
          <w:numId w:val="85"/>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Follow-Up:</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After tests, the Office of Marketing &amp; Communications will share results and provide a link to the Critical Incident and Emergency Management Plan. </w:t>
      </w:r>
      <w:r w:rsidR="00136DF6" w:rsidRPr="00136DF6">
        <w:rPr>
          <w:rFonts w:ascii="Times New Roman" w:hAnsi="Times New Roman" w:cs="Times New Roman"/>
          <w:bCs/>
          <w:color w:val="000000"/>
          <w:sz w:val="24"/>
          <w:szCs w:val="24"/>
        </w:rPr>
        <w:br/>
      </w:r>
    </w:p>
    <w:p w14:paraId="68380837" w14:textId="36219B69" w:rsidR="00C24457" w:rsidRPr="00C24457" w:rsidRDefault="00C24457" w:rsidP="00C24457">
      <w:p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Privacy and Communication</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48A01FE3" w14:textId="4253E37C" w:rsidR="00C24457" w:rsidRPr="00C24457" w:rsidRDefault="00C24457" w:rsidP="00055047">
      <w:pPr>
        <w:numPr>
          <w:ilvl w:val="0"/>
          <w:numId w:val="86"/>
        </w:num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bCs/>
          <w:color w:val="000000"/>
          <w:sz w:val="24"/>
          <w:szCs w:val="24"/>
        </w:rPr>
        <w:t>Note:</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Some details about urgent situations may be private due to laws (e.g., HIPAA/FERPA). We will balance privacy with the need to keep you informed.</w:t>
      </w:r>
      <w:r w:rsidRPr="00C24457">
        <w:rPr>
          <w:rFonts w:ascii="Times New Roman" w:hAnsi="Times New Roman" w:cs="Times New Roman"/>
          <w:b/>
          <w:color w:val="000000"/>
          <w:sz w:val="24"/>
          <w:szCs w:val="24"/>
        </w:rPr>
        <w:t> </w:t>
      </w:r>
      <w:r w:rsidR="00136DF6">
        <w:rPr>
          <w:rFonts w:ascii="Times New Roman" w:hAnsi="Times New Roman" w:cs="Times New Roman"/>
          <w:b/>
          <w:color w:val="000000"/>
          <w:sz w:val="24"/>
          <w:szCs w:val="24"/>
        </w:rPr>
        <w:br/>
      </w:r>
    </w:p>
    <w:p w14:paraId="41F4359C" w14:textId="77777777" w:rsidR="00C24457" w:rsidRPr="00C24457" w:rsidRDefault="00C24457" w:rsidP="00055047">
      <w:pPr>
        <w:numPr>
          <w:ilvl w:val="0"/>
          <w:numId w:val="87"/>
        </w:numPr>
        <w:autoSpaceDE w:val="0"/>
        <w:autoSpaceDN w:val="0"/>
        <w:adjustRightInd w:val="0"/>
        <w:spacing w:after="0" w:line="240" w:lineRule="auto"/>
        <w:rPr>
          <w:rFonts w:ascii="Times New Roman" w:hAnsi="Times New Roman" w:cs="Times New Roman"/>
          <w:bCs/>
          <w:color w:val="000000"/>
          <w:sz w:val="24"/>
          <w:szCs w:val="24"/>
        </w:rPr>
      </w:pPr>
      <w:r w:rsidRPr="00C24457">
        <w:rPr>
          <w:rFonts w:ascii="Times New Roman" w:hAnsi="Times New Roman" w:cs="Times New Roman"/>
          <w:b/>
          <w:bCs/>
          <w:color w:val="000000"/>
          <w:sz w:val="24"/>
          <w:szCs w:val="24"/>
        </w:rPr>
        <w:t>Priority:</w:t>
      </w:r>
      <w:r w:rsidRPr="00C24457">
        <w:rPr>
          <w:rFonts w:ascii="Times New Roman" w:hAnsi="Times New Roman" w:cs="Times New Roman"/>
          <w:b/>
          <w:color w:val="000000"/>
          <w:sz w:val="24"/>
          <w:szCs w:val="24"/>
        </w:rPr>
        <w:t xml:space="preserve"> </w:t>
      </w:r>
      <w:r w:rsidRPr="00C24457">
        <w:rPr>
          <w:rFonts w:ascii="Times New Roman" w:hAnsi="Times New Roman" w:cs="Times New Roman"/>
          <w:bCs/>
          <w:color w:val="000000"/>
          <w:sz w:val="24"/>
          <w:szCs w:val="24"/>
        </w:rPr>
        <w:t>Resolving the emergency will take precedence over excessive communication. </w:t>
      </w:r>
    </w:p>
    <w:p w14:paraId="50B97BF6" w14:textId="41EE01C6" w:rsidR="00C24457" w:rsidRPr="00C24457" w:rsidRDefault="00C24457" w:rsidP="00C24457">
      <w:pPr>
        <w:autoSpaceDE w:val="0"/>
        <w:autoSpaceDN w:val="0"/>
        <w:adjustRightInd w:val="0"/>
        <w:spacing w:after="0" w:line="240" w:lineRule="auto"/>
        <w:rPr>
          <w:rFonts w:ascii="Times New Roman" w:hAnsi="Times New Roman" w:cs="Times New Roman"/>
          <w:b/>
          <w:color w:val="000000"/>
          <w:sz w:val="24"/>
          <w:szCs w:val="24"/>
        </w:rPr>
      </w:pPr>
      <w:r w:rsidRPr="00C24457">
        <w:rPr>
          <w:rFonts w:ascii="Times New Roman" w:hAnsi="Times New Roman" w:cs="Times New Roman"/>
          <w:b/>
          <w:noProof/>
          <w:color w:val="000000"/>
          <w:sz w:val="24"/>
          <w:szCs w:val="24"/>
        </w:rPr>
        <w:drawing>
          <wp:inline distT="0" distB="0" distL="0" distR="0" wp14:anchorId="3472A1A3" wp14:editId="03D63A34">
            <wp:extent cx="9525" cy="9525"/>
            <wp:effectExtent l="0" t="0" r="0" b="0"/>
            <wp:docPr id="585166696" name="Picture 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p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41B3DBF1" w14:textId="5DFFC9DB" w:rsidR="00805128" w:rsidRDefault="00805128" w:rsidP="00805128">
      <w:pPr>
        <w:pStyle w:val="NormalWeb"/>
      </w:pPr>
      <w:r w:rsidRPr="0093312E">
        <w:rPr>
          <w:rFonts w:eastAsiaTheme="minorHAnsi"/>
          <w:color w:val="000000"/>
        </w:rPr>
        <w:t>***</w:t>
      </w:r>
      <w:r w:rsidRPr="0093312E">
        <w:rPr>
          <w:rFonts w:eastAsiaTheme="minorHAnsi"/>
          <w:i/>
          <w:iCs/>
          <w:color w:val="000000"/>
        </w:rPr>
        <w:t>Please be advised that certain components/details of situations that may be urgent in nature will be private and/or protected by privacy laws (HIPAA/FERPA, etc.). The College will always balance respecting privacy with the importance of keeping the College community informed. Additionally, resolving the emergency will take precedence above “over communicating.”</w:t>
      </w:r>
    </w:p>
    <w:p w14:paraId="2014C9A7" w14:textId="200BD634" w:rsidR="00805128" w:rsidRPr="00805128" w:rsidRDefault="00805128" w:rsidP="00025D77">
      <w:pPr>
        <w:spacing w:line="240" w:lineRule="auto"/>
        <w:rPr>
          <w:rFonts w:ascii="Times New Roman" w:eastAsia="SimSun" w:hAnsi="Times New Roman" w:cs="Times New Roman"/>
          <w:sz w:val="24"/>
          <w:szCs w:val="24"/>
        </w:rPr>
      </w:pPr>
      <w:r w:rsidRPr="00ED1B60">
        <w:rPr>
          <w:rFonts w:ascii="Times New Roman" w:eastAsia="SimSun" w:hAnsi="Times New Roman" w:cs="Times New Roman"/>
          <w:b/>
          <w:bCs/>
          <w:sz w:val="24"/>
          <w:szCs w:val="24"/>
        </w:rPr>
        <w:t>Omnilert Campus Alert App</w:t>
      </w:r>
      <w:r w:rsidRPr="00ED1B60">
        <w:rPr>
          <w:rFonts w:ascii="Times New Roman" w:eastAsia="SimSun" w:hAnsi="Times New Roman" w:cs="Times New Roman"/>
          <w:sz w:val="24"/>
          <w:szCs w:val="24"/>
        </w:rPr>
        <w:t> </w:t>
      </w:r>
    </w:p>
    <w:p w14:paraId="3B8EA4E6" w14:textId="3B54750E" w:rsidR="00ED1B60" w:rsidRDefault="002C243E" w:rsidP="00025D77">
      <w:pPr>
        <w:spacing w:line="240" w:lineRule="auto"/>
        <w:rPr>
          <w:rFonts w:ascii="Times New Roman" w:eastAsia="SimSun" w:hAnsi="Times New Roman" w:cs="Times New Roman"/>
          <w:sz w:val="24"/>
          <w:szCs w:val="24"/>
        </w:rPr>
      </w:pPr>
      <w:r w:rsidRPr="0093312E">
        <w:rPr>
          <w:rFonts w:ascii="Times New Roman" w:hAnsi="Times New Roman" w:cs="Times New Roman"/>
          <w:sz w:val="24"/>
          <w:szCs w:val="24"/>
        </w:rPr>
        <w:lastRenderedPageBreak/>
        <w:t>Lebanon Valley College</w:t>
      </w:r>
      <w:r w:rsidR="006B0B2A">
        <w:rPr>
          <w:rFonts w:ascii="Times New Roman" w:hAnsi="Times New Roman" w:cs="Times New Roman"/>
          <w:sz w:val="24"/>
          <w:szCs w:val="24"/>
        </w:rPr>
        <w:t>’</w:t>
      </w:r>
      <w:r w:rsidRPr="0093312E">
        <w:rPr>
          <w:rFonts w:ascii="Times New Roman" w:hAnsi="Times New Roman" w:cs="Times New Roman"/>
          <w:sz w:val="24"/>
          <w:szCs w:val="24"/>
        </w:rPr>
        <w:t xml:space="preserve">s emergency alerts are delivered using a mass notification system from </w:t>
      </w:r>
      <w:r w:rsidRPr="0093312E">
        <w:rPr>
          <w:rFonts w:ascii="Times New Roman" w:hAnsi="Times New Roman" w:cs="Times New Roman"/>
          <w:i/>
          <w:sz w:val="24"/>
          <w:szCs w:val="24"/>
        </w:rPr>
        <w:t>Omnilert</w:t>
      </w:r>
      <w:r w:rsidRPr="0093312E">
        <w:rPr>
          <w:rFonts w:ascii="Times New Roman" w:hAnsi="Times New Roman" w:cs="Times New Roman"/>
          <w:sz w:val="24"/>
          <w:szCs w:val="24"/>
        </w:rPr>
        <w:t>. This system allows students, faculty, staff, and parents to receive text messages on cell phones, email accounts, and other “smart” communications devices.</w:t>
      </w:r>
      <w:r w:rsidR="00154D23" w:rsidRPr="0093312E">
        <w:rPr>
          <w:rFonts w:ascii="Times New Roman" w:eastAsia="SimSun" w:hAnsi="Times New Roman" w:cs="Times New Roman"/>
          <w:sz w:val="24"/>
          <w:szCs w:val="24"/>
        </w:rPr>
        <w:t xml:space="preserve"> </w:t>
      </w:r>
    </w:p>
    <w:p w14:paraId="70D234F0" w14:textId="5F0501C1" w:rsidR="00ED1B60" w:rsidRDefault="00ED1B60" w:rsidP="00025D77">
      <w:pPr>
        <w:spacing w:line="240" w:lineRule="auto"/>
        <w:rPr>
          <w:rFonts w:ascii="Times New Roman" w:eastAsia="SimSun" w:hAnsi="Times New Roman" w:cs="Times New Roman"/>
          <w:sz w:val="24"/>
          <w:szCs w:val="24"/>
        </w:rPr>
      </w:pPr>
      <w:r w:rsidRPr="00ED1B60">
        <w:rPr>
          <w:rFonts w:ascii="Times New Roman" w:eastAsia="SimSun" w:hAnsi="Times New Roman" w:cs="Times New Roman"/>
          <w:sz w:val="24"/>
          <w:szCs w:val="24"/>
        </w:rPr>
        <w:t>All students are automatically enrolled in LVC</w:t>
      </w:r>
      <w:r w:rsidR="006B0B2A">
        <w:rPr>
          <w:rFonts w:ascii="Times New Roman" w:eastAsia="SimSun" w:hAnsi="Times New Roman" w:cs="Times New Roman"/>
          <w:sz w:val="24"/>
          <w:szCs w:val="24"/>
        </w:rPr>
        <w:t>’</w:t>
      </w:r>
      <w:r w:rsidRPr="00ED1B60">
        <w:rPr>
          <w:rFonts w:ascii="Times New Roman" w:eastAsia="SimSun" w:hAnsi="Times New Roman" w:cs="Times New Roman"/>
          <w:sz w:val="24"/>
          <w:szCs w:val="24"/>
        </w:rPr>
        <w:t xml:space="preserve">s free Omnilert Campus Service, which notifies the community about emergencies and inclement weather procedures. Faculty and staff are strongly encouraged to enroll. </w:t>
      </w:r>
      <w:r w:rsidRPr="00ED1B60">
        <w:rPr>
          <w:rFonts w:ascii="Times New Roman" w:eastAsia="SimSun" w:hAnsi="Times New Roman" w:cs="Times New Roman"/>
          <w:b/>
          <w:bCs/>
          <w:sz w:val="24"/>
          <w:szCs w:val="24"/>
        </w:rPr>
        <w:t>Visit lvc.omnilert.net</w:t>
      </w:r>
      <w:r w:rsidRPr="00ED1B60">
        <w:rPr>
          <w:rFonts w:ascii="Times New Roman" w:eastAsia="SimSun" w:hAnsi="Times New Roman" w:cs="Times New Roman"/>
          <w:sz w:val="24"/>
          <w:szCs w:val="24"/>
        </w:rPr>
        <w:t xml:space="preserve"> to learn about the many safety benefits of using the app or to verify or update your contact information or register as a faculty or staff member. You can request two additional cell phone numbers or email addresses for your account. Contact </w:t>
      </w:r>
      <w:hyperlink r:id="rId24" w:tgtFrame="_blank" w:history="1">
        <w:r w:rsidRPr="00ED1B60">
          <w:rPr>
            <w:rStyle w:val="Hyperlink"/>
            <w:rFonts w:ascii="Times New Roman" w:eastAsia="SimSun" w:hAnsi="Times New Roman" w:cs="Times New Roman"/>
            <w:sz w:val="24"/>
            <w:szCs w:val="24"/>
          </w:rPr>
          <w:t>solutions@lvc.edu</w:t>
        </w:r>
      </w:hyperlink>
      <w:r w:rsidRPr="00ED1B60">
        <w:rPr>
          <w:rFonts w:ascii="Times New Roman" w:eastAsia="SimSun" w:hAnsi="Times New Roman" w:cs="Times New Roman"/>
          <w:sz w:val="24"/>
          <w:szCs w:val="24"/>
        </w:rPr>
        <w:t xml:space="preserve"> to request additional contacts. </w:t>
      </w:r>
    </w:p>
    <w:p w14:paraId="4393C493" w14:textId="59C6E924" w:rsidR="002C243E" w:rsidRPr="0093312E" w:rsidRDefault="002C243E" w:rsidP="002C243E">
      <w:pPr>
        <w:spacing w:before="100" w:beforeAutospacing="1" w:after="100" w:afterAutospacing="1"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The College uses the emergency alert system for critical incidents and emergencies as described in the emergency plan and </w:t>
      </w:r>
      <w:r w:rsidR="00284A96" w:rsidRPr="0093312E">
        <w:rPr>
          <w:rFonts w:ascii="Times New Roman" w:eastAsia="Times New Roman" w:hAnsi="Times New Roman" w:cs="Times New Roman"/>
          <w:sz w:val="24"/>
          <w:szCs w:val="24"/>
        </w:rPr>
        <w:t xml:space="preserve">may also use the system when warranted </w:t>
      </w:r>
      <w:r w:rsidRPr="0093312E">
        <w:rPr>
          <w:rFonts w:ascii="Times New Roman" w:eastAsia="Times New Roman" w:hAnsi="Times New Roman" w:cs="Times New Roman"/>
          <w:sz w:val="24"/>
          <w:szCs w:val="24"/>
        </w:rPr>
        <w:t>for snow delays, power outages, etc. When a</w:t>
      </w:r>
      <w:r w:rsidR="00284A96" w:rsidRPr="0093312E">
        <w:rPr>
          <w:rFonts w:ascii="Times New Roman" w:eastAsia="Times New Roman" w:hAnsi="Times New Roman" w:cs="Times New Roman"/>
          <w:sz w:val="24"/>
          <w:szCs w:val="24"/>
        </w:rPr>
        <w:t>n immediate</w:t>
      </w:r>
      <w:r w:rsidRPr="0093312E">
        <w:rPr>
          <w:rFonts w:ascii="Times New Roman" w:eastAsia="Times New Roman" w:hAnsi="Times New Roman" w:cs="Times New Roman"/>
          <w:sz w:val="24"/>
          <w:szCs w:val="24"/>
        </w:rPr>
        <w:t xml:space="preserve"> notification is warranted, the alert system will be initiated </w:t>
      </w:r>
      <w:r w:rsidR="00325CCF" w:rsidRPr="0093312E">
        <w:rPr>
          <w:rFonts w:ascii="Times New Roman" w:eastAsia="Times New Roman" w:hAnsi="Times New Roman" w:cs="Times New Roman"/>
          <w:sz w:val="24"/>
          <w:szCs w:val="24"/>
        </w:rPr>
        <w:t>immediately</w:t>
      </w:r>
      <w:r w:rsidRPr="0093312E">
        <w:rPr>
          <w:rFonts w:ascii="Times New Roman" w:eastAsia="Times New Roman" w:hAnsi="Times New Roman" w:cs="Times New Roman"/>
          <w:sz w:val="24"/>
          <w:szCs w:val="24"/>
        </w:rPr>
        <w:t>.</w:t>
      </w:r>
    </w:p>
    <w:p w14:paraId="33C8861D" w14:textId="598513D5" w:rsidR="008534EC" w:rsidRPr="0093312E" w:rsidRDefault="002C243E" w:rsidP="001D15A4">
      <w:pPr>
        <w:spacing w:before="100" w:beforeAutospacing="1" w:after="100" w:afterAutospacing="1" w:line="240" w:lineRule="auto"/>
        <w:rPr>
          <w:rFonts w:ascii="Times New Roman" w:hAnsi="Times New Roman" w:cs="Times New Roman"/>
          <w:color w:val="000000"/>
          <w:sz w:val="24"/>
          <w:szCs w:val="24"/>
        </w:rPr>
      </w:pPr>
      <w:r w:rsidRPr="0093312E">
        <w:rPr>
          <w:rFonts w:ascii="Times New Roman" w:eastAsia="Times New Roman" w:hAnsi="Times New Roman" w:cs="Times New Roman"/>
          <w:sz w:val="24"/>
          <w:szCs w:val="24"/>
        </w:rPr>
        <w:t xml:space="preserve">Timely warnings </w:t>
      </w:r>
      <w:r w:rsidR="00482527" w:rsidRPr="0093312E">
        <w:rPr>
          <w:rFonts w:ascii="Times New Roman" w:eastAsia="Times New Roman" w:hAnsi="Times New Roman" w:cs="Times New Roman"/>
          <w:sz w:val="24"/>
          <w:szCs w:val="24"/>
        </w:rPr>
        <w:t>may be</w:t>
      </w:r>
      <w:r w:rsidRPr="0093312E">
        <w:rPr>
          <w:rFonts w:ascii="Times New Roman" w:eastAsia="Times New Roman" w:hAnsi="Times New Roman" w:cs="Times New Roman"/>
          <w:sz w:val="24"/>
          <w:szCs w:val="24"/>
        </w:rPr>
        <w:t xml:space="preserve"> delivered with alternate notification systems such as mass emails, </w:t>
      </w:r>
      <w:r w:rsidR="00CE421E" w:rsidRPr="0093312E">
        <w:rPr>
          <w:rFonts w:ascii="Times New Roman" w:eastAsia="Times New Roman" w:hAnsi="Times New Roman" w:cs="Times New Roman"/>
          <w:sz w:val="24"/>
          <w:szCs w:val="24"/>
        </w:rPr>
        <w:t xml:space="preserve">social media messages, </w:t>
      </w:r>
      <w:r w:rsidRPr="0093312E">
        <w:rPr>
          <w:rFonts w:ascii="Times New Roman" w:eastAsia="Times New Roman" w:hAnsi="Times New Roman" w:cs="Times New Roman"/>
          <w:sz w:val="24"/>
          <w:szCs w:val="24"/>
        </w:rPr>
        <w:t>College website</w:t>
      </w:r>
      <w:r w:rsidR="00CE421E" w:rsidRPr="0093312E">
        <w:rPr>
          <w:rFonts w:ascii="Times New Roman" w:eastAsia="Times New Roman" w:hAnsi="Times New Roman" w:cs="Times New Roman"/>
          <w:sz w:val="24"/>
          <w:szCs w:val="24"/>
        </w:rPr>
        <w:t xml:space="preserve"> posts</w:t>
      </w:r>
      <w:r w:rsidRPr="0093312E">
        <w:rPr>
          <w:rFonts w:ascii="Times New Roman" w:eastAsia="Times New Roman" w:hAnsi="Times New Roman" w:cs="Times New Roman"/>
          <w:sz w:val="24"/>
          <w:szCs w:val="24"/>
        </w:rPr>
        <w:t xml:space="preserve">, </w:t>
      </w:r>
      <w:r w:rsidR="00BD2DE4" w:rsidRPr="0093312E">
        <w:rPr>
          <w:rFonts w:ascii="Times New Roman" w:eastAsia="Times New Roman" w:hAnsi="Times New Roman" w:cs="Times New Roman"/>
          <w:sz w:val="24"/>
          <w:szCs w:val="24"/>
        </w:rPr>
        <w:t xml:space="preserve">MyLVC, </w:t>
      </w:r>
      <w:r w:rsidR="00164634" w:rsidRPr="0093312E">
        <w:rPr>
          <w:rFonts w:ascii="Times New Roman" w:eastAsia="Times New Roman" w:hAnsi="Times New Roman" w:cs="Times New Roman"/>
          <w:sz w:val="24"/>
          <w:szCs w:val="24"/>
        </w:rPr>
        <w:t xml:space="preserve">digital signage, </w:t>
      </w:r>
      <w:r w:rsidR="00CE421E" w:rsidRPr="0093312E">
        <w:rPr>
          <w:rFonts w:ascii="Times New Roman" w:eastAsia="Times New Roman" w:hAnsi="Times New Roman" w:cs="Times New Roman"/>
          <w:sz w:val="24"/>
          <w:szCs w:val="24"/>
        </w:rPr>
        <w:t xml:space="preserve">residence hall </w:t>
      </w:r>
      <w:r w:rsidRPr="0093312E">
        <w:rPr>
          <w:rFonts w:ascii="Times New Roman" w:eastAsia="Times New Roman" w:hAnsi="Times New Roman" w:cs="Times New Roman"/>
          <w:sz w:val="24"/>
          <w:szCs w:val="24"/>
        </w:rPr>
        <w:t xml:space="preserve">posts, and </w:t>
      </w:r>
    </w:p>
    <w:p w14:paraId="271AC31B" w14:textId="77777777" w:rsidR="00733593" w:rsidRPr="0093312E" w:rsidRDefault="00733593" w:rsidP="00733593">
      <w:pPr>
        <w:jc w:val="center"/>
        <w:rPr>
          <w:rFonts w:ascii="Times New Roman" w:eastAsia="SimSun" w:hAnsi="Times New Roman" w:cs="Times New Roman"/>
          <w:b/>
          <w:sz w:val="24"/>
          <w:szCs w:val="24"/>
        </w:rPr>
      </w:pPr>
      <w:r w:rsidRPr="0093312E">
        <w:rPr>
          <w:rFonts w:ascii="Times New Roman" w:eastAsia="SimSun" w:hAnsi="Times New Roman" w:cs="Times New Roman"/>
          <w:b/>
          <w:sz w:val="24"/>
          <w:szCs w:val="24"/>
        </w:rPr>
        <w:t>Timely Warnings Procedures</w:t>
      </w:r>
    </w:p>
    <w:p w14:paraId="48BBAF9C" w14:textId="26FA68FE" w:rsidR="00733593" w:rsidRPr="0093312E" w:rsidRDefault="004C0924" w:rsidP="00213989">
      <w:pPr>
        <w:spacing w:line="240" w:lineRule="auto"/>
        <w:rPr>
          <w:rFonts w:ascii="Times New Roman" w:eastAsia="SimSun" w:hAnsi="Times New Roman" w:cs="Times New Roman"/>
          <w:sz w:val="24"/>
          <w:szCs w:val="24"/>
        </w:rPr>
      </w:pPr>
      <w:r w:rsidRPr="0093312E">
        <w:rPr>
          <w:rFonts w:ascii="Times New Roman" w:eastAsia="SimSun" w:hAnsi="Times New Roman" w:cs="Times New Roman"/>
          <w:sz w:val="24"/>
          <w:szCs w:val="24"/>
        </w:rPr>
        <w:t>If</w:t>
      </w:r>
      <w:r w:rsidR="00733593" w:rsidRPr="0093312E">
        <w:rPr>
          <w:rFonts w:ascii="Times New Roman" w:eastAsia="SimSun" w:hAnsi="Times New Roman" w:cs="Times New Roman"/>
          <w:sz w:val="24"/>
          <w:szCs w:val="24"/>
        </w:rPr>
        <w:t xml:space="preserve"> a situation arises, either on or off campus, that, in the judgment of the College, constitutes an ongoing or continuing threat, a campus wide “</w:t>
      </w:r>
      <w:r w:rsidR="00C00EF1" w:rsidRPr="0093312E">
        <w:rPr>
          <w:rFonts w:ascii="Times New Roman" w:eastAsia="SimSun" w:hAnsi="Times New Roman" w:cs="Times New Roman"/>
          <w:sz w:val="24"/>
          <w:szCs w:val="24"/>
        </w:rPr>
        <w:t>timely warn</w:t>
      </w:r>
      <w:r w:rsidR="00733593" w:rsidRPr="0093312E">
        <w:rPr>
          <w:rFonts w:ascii="Times New Roman" w:eastAsia="SimSun" w:hAnsi="Times New Roman" w:cs="Times New Roman"/>
          <w:sz w:val="24"/>
          <w:szCs w:val="24"/>
        </w:rPr>
        <w:t xml:space="preserve">ing” will be issued. The warning will be </w:t>
      </w:r>
      <w:r w:rsidR="00FA0AB4" w:rsidRPr="0093312E">
        <w:rPr>
          <w:rFonts w:ascii="Times New Roman" w:eastAsia="SimSun" w:hAnsi="Times New Roman" w:cs="Times New Roman"/>
          <w:sz w:val="24"/>
          <w:szCs w:val="24"/>
        </w:rPr>
        <w:t xml:space="preserve">authorized and prepared by the </w:t>
      </w:r>
      <w:r w:rsidR="006B0B2A">
        <w:rPr>
          <w:rFonts w:ascii="Times New Roman" w:eastAsia="SimSun" w:hAnsi="Times New Roman" w:cs="Times New Roman"/>
          <w:sz w:val="24"/>
          <w:szCs w:val="24"/>
        </w:rPr>
        <w:t>Interim V</w:t>
      </w:r>
      <w:r w:rsidR="00FA0AB4" w:rsidRPr="0093312E">
        <w:rPr>
          <w:rFonts w:ascii="Times New Roman" w:eastAsia="SimSun" w:hAnsi="Times New Roman" w:cs="Times New Roman"/>
          <w:sz w:val="24"/>
          <w:szCs w:val="24"/>
        </w:rPr>
        <w:t xml:space="preserve">ice </w:t>
      </w:r>
      <w:r w:rsidR="006B0B2A">
        <w:rPr>
          <w:rFonts w:ascii="Times New Roman" w:eastAsia="SimSun" w:hAnsi="Times New Roman" w:cs="Times New Roman"/>
          <w:sz w:val="24"/>
          <w:szCs w:val="24"/>
        </w:rPr>
        <w:t>P</w:t>
      </w:r>
      <w:r w:rsidR="00FA0AB4" w:rsidRPr="0093312E">
        <w:rPr>
          <w:rFonts w:ascii="Times New Roman" w:eastAsia="SimSun" w:hAnsi="Times New Roman" w:cs="Times New Roman"/>
          <w:sz w:val="24"/>
          <w:szCs w:val="24"/>
        </w:rPr>
        <w:t xml:space="preserve">resident of </w:t>
      </w:r>
      <w:r w:rsidR="006B0B2A">
        <w:rPr>
          <w:rFonts w:ascii="Times New Roman" w:eastAsia="SimSun" w:hAnsi="Times New Roman" w:cs="Times New Roman"/>
          <w:sz w:val="24"/>
          <w:szCs w:val="24"/>
        </w:rPr>
        <w:t>S</w:t>
      </w:r>
      <w:r w:rsidR="00FA0AB4" w:rsidRPr="0093312E">
        <w:rPr>
          <w:rFonts w:ascii="Times New Roman" w:eastAsia="SimSun" w:hAnsi="Times New Roman" w:cs="Times New Roman"/>
          <w:sz w:val="24"/>
          <w:szCs w:val="24"/>
        </w:rPr>
        <w:t xml:space="preserve">tudent </w:t>
      </w:r>
      <w:r w:rsidR="006B0B2A">
        <w:rPr>
          <w:rFonts w:ascii="Times New Roman" w:eastAsia="SimSun" w:hAnsi="Times New Roman" w:cs="Times New Roman"/>
          <w:sz w:val="24"/>
          <w:szCs w:val="24"/>
        </w:rPr>
        <w:t>A</w:t>
      </w:r>
      <w:r w:rsidR="00733593" w:rsidRPr="0093312E">
        <w:rPr>
          <w:rFonts w:ascii="Times New Roman" w:eastAsia="SimSun" w:hAnsi="Times New Roman" w:cs="Times New Roman"/>
          <w:sz w:val="24"/>
          <w:szCs w:val="24"/>
        </w:rPr>
        <w:t>ffairs</w:t>
      </w:r>
      <w:r w:rsidR="00FA0AB4" w:rsidRPr="0093312E">
        <w:rPr>
          <w:rFonts w:ascii="Times New Roman" w:eastAsia="SimSun" w:hAnsi="Times New Roman" w:cs="Times New Roman"/>
          <w:sz w:val="24"/>
          <w:szCs w:val="24"/>
        </w:rPr>
        <w:t xml:space="preserve"> </w:t>
      </w:r>
      <w:r w:rsidR="006B0B2A">
        <w:rPr>
          <w:rFonts w:ascii="Times New Roman" w:eastAsia="SimSun" w:hAnsi="Times New Roman" w:cs="Times New Roman"/>
          <w:sz w:val="24"/>
          <w:szCs w:val="24"/>
        </w:rPr>
        <w:t xml:space="preserve">or their designee </w:t>
      </w:r>
      <w:r w:rsidR="00FA0AB4" w:rsidRPr="0093312E">
        <w:rPr>
          <w:rFonts w:ascii="Times New Roman" w:eastAsia="SimSun" w:hAnsi="Times New Roman" w:cs="Times New Roman"/>
          <w:sz w:val="24"/>
          <w:szCs w:val="24"/>
        </w:rPr>
        <w:t>and</w:t>
      </w:r>
      <w:r w:rsidR="00733593" w:rsidRPr="0093312E">
        <w:rPr>
          <w:rFonts w:ascii="Times New Roman" w:eastAsia="SimSun" w:hAnsi="Times New Roman" w:cs="Times New Roman"/>
          <w:sz w:val="24"/>
          <w:szCs w:val="24"/>
        </w:rPr>
        <w:t xml:space="preserve"> issued through the College email system to students, faculty, and staff.</w:t>
      </w:r>
    </w:p>
    <w:p w14:paraId="6DF0B4C1" w14:textId="5A069DD2" w:rsidR="00A764AE" w:rsidRPr="0093312E" w:rsidRDefault="00A764AE" w:rsidP="00213989">
      <w:pPr>
        <w:spacing w:line="240" w:lineRule="auto"/>
        <w:rPr>
          <w:rFonts w:ascii="Times New Roman" w:eastAsia="SimSun" w:hAnsi="Times New Roman" w:cs="Times New Roman"/>
          <w:sz w:val="24"/>
          <w:szCs w:val="24"/>
        </w:rPr>
      </w:pPr>
      <w:r w:rsidRPr="0093312E">
        <w:rPr>
          <w:rFonts w:ascii="Times New Roman" w:eastAsia="SimSun" w:hAnsi="Times New Roman" w:cs="Times New Roman"/>
          <w:sz w:val="24"/>
          <w:szCs w:val="24"/>
        </w:rPr>
        <w:t>As defined in section 40002(a)(20) of the Violence Against Women Act of 1994 (42 U.S.C. 13925 (a)(20)), these warnings withhold identifying information about victims.</w:t>
      </w:r>
    </w:p>
    <w:p w14:paraId="634CD47A" w14:textId="4A9A31E4" w:rsidR="00733593" w:rsidRPr="0093312E" w:rsidRDefault="00733593" w:rsidP="00213989">
      <w:pPr>
        <w:spacing w:line="240" w:lineRule="auto"/>
        <w:rPr>
          <w:rFonts w:ascii="Times New Roman" w:eastAsia="SimSun" w:hAnsi="Times New Roman" w:cs="Times New Roman"/>
          <w:sz w:val="24"/>
          <w:szCs w:val="24"/>
        </w:rPr>
      </w:pPr>
      <w:r w:rsidRPr="0093312E">
        <w:rPr>
          <w:rFonts w:ascii="Times New Roman" w:eastAsia="SimSun" w:hAnsi="Times New Roman" w:cs="Times New Roman"/>
          <w:sz w:val="24"/>
          <w:szCs w:val="24"/>
        </w:rPr>
        <w:t xml:space="preserve">Depending on the particular circumstances of the crime, especially in all situations that could pose an immediate threat to the community and individuals, the Office of </w:t>
      </w:r>
      <w:r w:rsidR="00F33A8D" w:rsidRPr="0093312E">
        <w:rPr>
          <w:rFonts w:ascii="Times New Roman" w:eastAsia="SimSun" w:hAnsi="Times New Roman" w:cs="Times New Roman"/>
          <w:sz w:val="24"/>
          <w:szCs w:val="24"/>
        </w:rPr>
        <w:t>Campus</w:t>
      </w:r>
      <w:r w:rsidRPr="0093312E">
        <w:rPr>
          <w:rFonts w:ascii="Times New Roman" w:eastAsia="SimSun" w:hAnsi="Times New Roman" w:cs="Times New Roman"/>
          <w:sz w:val="24"/>
          <w:szCs w:val="24"/>
        </w:rPr>
        <w:t xml:space="preserve"> Safety also </w:t>
      </w:r>
      <w:r w:rsidR="005B3AC9" w:rsidRPr="0093312E">
        <w:rPr>
          <w:rFonts w:ascii="Times New Roman" w:eastAsia="SimSun" w:hAnsi="Times New Roman" w:cs="Times New Roman"/>
          <w:sz w:val="24"/>
          <w:szCs w:val="24"/>
        </w:rPr>
        <w:t>may post</w:t>
      </w:r>
      <w:r w:rsidRPr="0093312E">
        <w:rPr>
          <w:rFonts w:ascii="Times New Roman" w:eastAsia="SimSun" w:hAnsi="Times New Roman" w:cs="Times New Roman"/>
          <w:sz w:val="24"/>
          <w:szCs w:val="24"/>
        </w:rPr>
        <w:t xml:space="preserve"> notice </w:t>
      </w:r>
      <w:r w:rsidR="000E374A">
        <w:rPr>
          <w:rFonts w:ascii="Times New Roman" w:eastAsia="SimSun" w:hAnsi="Times New Roman" w:cs="Times New Roman"/>
          <w:sz w:val="24"/>
          <w:szCs w:val="24"/>
        </w:rPr>
        <w:t xml:space="preserve">on </w:t>
      </w:r>
      <w:hyperlink r:id="rId25" w:history="1">
        <w:r w:rsidR="000E374A" w:rsidRPr="000E374A">
          <w:rPr>
            <w:rStyle w:val="Hyperlink"/>
            <w:rFonts w:ascii="Times New Roman" w:eastAsia="SimSun" w:hAnsi="Times New Roman" w:cs="Times New Roman"/>
            <w:sz w:val="24"/>
            <w:szCs w:val="24"/>
          </w:rPr>
          <w:t>its home page</w:t>
        </w:r>
      </w:hyperlink>
      <w:r w:rsidR="000E374A">
        <w:rPr>
          <w:rFonts w:ascii="Times New Roman" w:eastAsia="SimSun" w:hAnsi="Times New Roman" w:cs="Times New Roman"/>
          <w:sz w:val="24"/>
          <w:szCs w:val="24"/>
        </w:rPr>
        <w:t xml:space="preserve">, </w:t>
      </w:r>
      <w:r w:rsidR="005B3AC9" w:rsidRPr="0093312E">
        <w:rPr>
          <w:rFonts w:ascii="Times New Roman" w:eastAsia="SimSun" w:hAnsi="Times New Roman" w:cs="Times New Roman"/>
          <w:sz w:val="24"/>
          <w:szCs w:val="24"/>
        </w:rPr>
        <w:t xml:space="preserve">in each residence hall and other </w:t>
      </w:r>
      <w:r w:rsidR="00CE421E" w:rsidRPr="0093312E">
        <w:rPr>
          <w:rFonts w:ascii="Times New Roman" w:eastAsia="SimSun" w:hAnsi="Times New Roman" w:cs="Times New Roman"/>
          <w:sz w:val="24"/>
          <w:szCs w:val="24"/>
        </w:rPr>
        <w:t xml:space="preserve">campus </w:t>
      </w:r>
      <w:r w:rsidR="005B3AC9" w:rsidRPr="0093312E">
        <w:rPr>
          <w:rFonts w:ascii="Times New Roman" w:eastAsia="SimSun" w:hAnsi="Times New Roman" w:cs="Times New Roman"/>
          <w:sz w:val="24"/>
          <w:szCs w:val="24"/>
        </w:rPr>
        <w:t>buildings</w:t>
      </w:r>
      <w:r w:rsidR="00052C53" w:rsidRPr="0093312E">
        <w:rPr>
          <w:rFonts w:ascii="Times New Roman" w:eastAsia="SimSun" w:hAnsi="Times New Roman" w:cs="Times New Roman"/>
          <w:sz w:val="24"/>
          <w:szCs w:val="24"/>
        </w:rPr>
        <w:t>,</w:t>
      </w:r>
      <w:r w:rsidR="005B3AC9" w:rsidRPr="0093312E">
        <w:rPr>
          <w:rFonts w:ascii="Times New Roman" w:eastAsia="SimSun" w:hAnsi="Times New Roman" w:cs="Times New Roman"/>
          <w:sz w:val="24"/>
          <w:szCs w:val="24"/>
        </w:rPr>
        <w:t xml:space="preserve"> and </w:t>
      </w:r>
      <w:r w:rsidR="002C243E" w:rsidRPr="0093312E">
        <w:rPr>
          <w:rFonts w:ascii="Times New Roman" w:eastAsia="SimSun" w:hAnsi="Times New Roman" w:cs="Times New Roman"/>
          <w:sz w:val="24"/>
          <w:szCs w:val="24"/>
        </w:rPr>
        <w:t>request activation of</w:t>
      </w:r>
      <w:r w:rsidRPr="0093312E">
        <w:rPr>
          <w:rFonts w:ascii="Times New Roman" w:eastAsia="SimSun" w:hAnsi="Times New Roman" w:cs="Times New Roman"/>
          <w:sz w:val="24"/>
          <w:szCs w:val="24"/>
        </w:rPr>
        <w:t xml:space="preserve"> the </w:t>
      </w:r>
      <w:r w:rsidR="00D012BF" w:rsidRPr="0093312E">
        <w:rPr>
          <w:rFonts w:ascii="Times New Roman" w:eastAsia="SimSun" w:hAnsi="Times New Roman" w:cs="Times New Roman"/>
          <w:i/>
          <w:sz w:val="24"/>
          <w:szCs w:val="24"/>
        </w:rPr>
        <w:t>Omnilert</w:t>
      </w:r>
      <w:r w:rsidRPr="0093312E">
        <w:rPr>
          <w:rFonts w:ascii="Times New Roman" w:eastAsia="SimSun" w:hAnsi="Times New Roman" w:cs="Times New Roman"/>
          <w:i/>
          <w:sz w:val="24"/>
          <w:szCs w:val="24"/>
        </w:rPr>
        <w:t xml:space="preserve"> </w:t>
      </w:r>
      <w:r w:rsidRPr="0093312E">
        <w:rPr>
          <w:rFonts w:ascii="Times New Roman" w:eastAsia="SimSun" w:hAnsi="Times New Roman" w:cs="Times New Roman"/>
          <w:sz w:val="24"/>
          <w:szCs w:val="24"/>
        </w:rPr>
        <w:t xml:space="preserve">alert system. This provides the College community with more immediate notification. Anyone with information warranting a timely warning should report the circumstances to </w:t>
      </w:r>
      <w:r w:rsidR="00B375EE">
        <w:rPr>
          <w:rFonts w:ascii="Times New Roman" w:eastAsia="SimSun" w:hAnsi="Times New Roman" w:cs="Times New Roman"/>
          <w:sz w:val="24"/>
          <w:szCs w:val="24"/>
        </w:rPr>
        <w:t>C</w:t>
      </w:r>
      <w:r w:rsidR="00F33A8D" w:rsidRPr="0093312E">
        <w:rPr>
          <w:rFonts w:ascii="Times New Roman" w:eastAsia="SimSun" w:hAnsi="Times New Roman" w:cs="Times New Roman"/>
          <w:sz w:val="24"/>
          <w:szCs w:val="24"/>
        </w:rPr>
        <w:t>ampus</w:t>
      </w:r>
      <w:r w:rsidRPr="0093312E">
        <w:rPr>
          <w:rFonts w:ascii="Times New Roman" w:eastAsia="SimSun" w:hAnsi="Times New Roman" w:cs="Times New Roman"/>
          <w:sz w:val="24"/>
          <w:szCs w:val="24"/>
        </w:rPr>
        <w:t xml:space="preserve"> </w:t>
      </w:r>
      <w:r w:rsidR="00B375EE">
        <w:rPr>
          <w:rFonts w:ascii="Times New Roman" w:eastAsia="SimSun" w:hAnsi="Times New Roman" w:cs="Times New Roman"/>
          <w:sz w:val="24"/>
          <w:szCs w:val="24"/>
        </w:rPr>
        <w:t>S</w:t>
      </w:r>
      <w:r w:rsidRPr="0093312E">
        <w:rPr>
          <w:rFonts w:ascii="Times New Roman" w:eastAsia="SimSun" w:hAnsi="Times New Roman" w:cs="Times New Roman"/>
          <w:sz w:val="24"/>
          <w:szCs w:val="24"/>
        </w:rPr>
        <w:t xml:space="preserve">afety by telephone (867-6111; ext. 6111) or in person at the Office of </w:t>
      </w:r>
      <w:r w:rsidR="00F33A8D" w:rsidRPr="0093312E">
        <w:rPr>
          <w:rFonts w:ascii="Times New Roman" w:eastAsia="SimSun" w:hAnsi="Times New Roman" w:cs="Times New Roman"/>
          <w:sz w:val="24"/>
          <w:szCs w:val="24"/>
        </w:rPr>
        <w:t>Campus</w:t>
      </w:r>
      <w:r w:rsidRPr="0093312E">
        <w:rPr>
          <w:rFonts w:ascii="Times New Roman" w:eastAsia="SimSun" w:hAnsi="Times New Roman" w:cs="Times New Roman"/>
          <w:sz w:val="24"/>
          <w:szCs w:val="24"/>
        </w:rPr>
        <w:t xml:space="preserve"> Safety at 148 N. College Avenue. </w:t>
      </w:r>
    </w:p>
    <w:p w14:paraId="1580403D" w14:textId="77777777" w:rsidR="005B3AC9" w:rsidRPr="0093312E" w:rsidRDefault="00733593" w:rsidP="00213989">
      <w:pPr>
        <w:spacing w:line="240" w:lineRule="auto"/>
        <w:rPr>
          <w:rFonts w:ascii="Times New Roman" w:eastAsia="SimSun" w:hAnsi="Times New Roman" w:cs="Times New Roman"/>
          <w:i/>
          <w:sz w:val="24"/>
          <w:szCs w:val="24"/>
        </w:rPr>
      </w:pPr>
      <w:r w:rsidRPr="0093312E">
        <w:rPr>
          <w:rFonts w:ascii="Times New Roman" w:eastAsia="SimSun" w:hAnsi="Times New Roman" w:cs="Times New Roman"/>
          <w:i/>
          <w:sz w:val="24"/>
          <w:szCs w:val="24"/>
        </w:rPr>
        <w:t>This communication is prepared as part of the Timely Warning requirement of the Jeanne Clery Disclosure of Campus Security Policy and Crime Statistics Act of 1990. This federal law requires a general communication to the campus community of all crimes reported to campus or local police departments that may pose a threat to the campus community. Such reports shall be provided to students and employees in a manner that is timely and that may aid in the pre</w:t>
      </w:r>
      <w:r w:rsidR="005B3AC9" w:rsidRPr="0093312E">
        <w:rPr>
          <w:rFonts w:ascii="Times New Roman" w:eastAsia="SimSun" w:hAnsi="Times New Roman" w:cs="Times New Roman"/>
          <w:i/>
          <w:sz w:val="24"/>
          <w:szCs w:val="24"/>
        </w:rPr>
        <w:t>vention of similar occurrences.</w:t>
      </w:r>
    </w:p>
    <w:p w14:paraId="742D178F" w14:textId="14C74613" w:rsidR="003D0F54" w:rsidRPr="0093312E" w:rsidRDefault="005B3AC9" w:rsidP="00213989">
      <w:pPr>
        <w:spacing w:line="240" w:lineRule="auto"/>
        <w:rPr>
          <w:rFonts w:ascii="Times New Roman" w:hAnsi="Times New Roman" w:cs="Times New Roman"/>
          <w:sz w:val="24"/>
          <w:szCs w:val="24"/>
        </w:rPr>
      </w:pPr>
      <w:r w:rsidRPr="0093312E">
        <w:rPr>
          <w:rFonts w:ascii="Times New Roman" w:hAnsi="Times New Roman" w:cs="Times New Roman"/>
          <w:sz w:val="24"/>
          <w:szCs w:val="24"/>
        </w:rPr>
        <w:t>S</w:t>
      </w:r>
      <w:r w:rsidR="00B94C6C" w:rsidRPr="0093312E">
        <w:rPr>
          <w:rFonts w:ascii="Times New Roman" w:hAnsi="Times New Roman" w:cs="Times New Roman"/>
          <w:sz w:val="24"/>
          <w:szCs w:val="24"/>
        </w:rPr>
        <w:t xml:space="preserve">hould an incident require wider notice to the Annville Township and surrounding communities, the </w:t>
      </w:r>
      <w:r w:rsidR="009719C6" w:rsidRPr="0093312E">
        <w:rPr>
          <w:rFonts w:ascii="Times New Roman" w:hAnsi="Times New Roman" w:cs="Times New Roman"/>
          <w:sz w:val="24"/>
          <w:szCs w:val="24"/>
        </w:rPr>
        <w:t>O</w:t>
      </w:r>
      <w:r w:rsidR="00B94C6C" w:rsidRPr="0093312E">
        <w:rPr>
          <w:rFonts w:ascii="Times New Roman" w:hAnsi="Times New Roman" w:cs="Times New Roman"/>
          <w:sz w:val="24"/>
          <w:szCs w:val="24"/>
        </w:rPr>
        <w:t xml:space="preserve">ffice of </w:t>
      </w:r>
      <w:r w:rsidR="00597178" w:rsidRPr="0093312E">
        <w:rPr>
          <w:rFonts w:ascii="Times New Roman" w:hAnsi="Times New Roman" w:cs="Times New Roman"/>
          <w:sz w:val="24"/>
          <w:szCs w:val="24"/>
        </w:rPr>
        <w:t>Marketing and Communications</w:t>
      </w:r>
      <w:r w:rsidR="00B94C6C" w:rsidRPr="0093312E">
        <w:rPr>
          <w:rFonts w:ascii="Times New Roman" w:hAnsi="Times New Roman" w:cs="Times New Roman"/>
          <w:sz w:val="24"/>
          <w:szCs w:val="24"/>
        </w:rPr>
        <w:t xml:space="preserve"> </w:t>
      </w:r>
      <w:r w:rsidR="009719C6" w:rsidRPr="0093312E">
        <w:rPr>
          <w:rFonts w:ascii="Times New Roman" w:hAnsi="Times New Roman" w:cs="Times New Roman"/>
          <w:sz w:val="24"/>
          <w:szCs w:val="24"/>
        </w:rPr>
        <w:t xml:space="preserve">will do </w:t>
      </w:r>
      <w:r w:rsidR="00B94C6C" w:rsidRPr="0093312E">
        <w:rPr>
          <w:rFonts w:ascii="Times New Roman" w:hAnsi="Times New Roman" w:cs="Times New Roman"/>
          <w:sz w:val="24"/>
          <w:szCs w:val="24"/>
        </w:rPr>
        <w:t xml:space="preserve">so through </w:t>
      </w:r>
      <w:r w:rsidR="009719C6" w:rsidRPr="0093312E">
        <w:rPr>
          <w:rFonts w:ascii="Times New Roman" w:hAnsi="Times New Roman" w:cs="Times New Roman"/>
          <w:sz w:val="24"/>
          <w:szCs w:val="24"/>
        </w:rPr>
        <w:t xml:space="preserve">social media, the LVC website (www.lvc.edu), </w:t>
      </w:r>
      <w:r w:rsidR="00B94C6C" w:rsidRPr="0093312E">
        <w:rPr>
          <w:rFonts w:ascii="Times New Roman" w:hAnsi="Times New Roman" w:cs="Times New Roman"/>
          <w:sz w:val="24"/>
          <w:szCs w:val="24"/>
        </w:rPr>
        <w:t>press releases</w:t>
      </w:r>
      <w:r w:rsidR="009719C6" w:rsidRPr="0093312E">
        <w:rPr>
          <w:rFonts w:ascii="Times New Roman" w:hAnsi="Times New Roman" w:cs="Times New Roman"/>
          <w:sz w:val="24"/>
          <w:szCs w:val="24"/>
        </w:rPr>
        <w:t>,</w:t>
      </w:r>
      <w:r w:rsidR="00B94C6C" w:rsidRPr="0093312E">
        <w:rPr>
          <w:rFonts w:ascii="Times New Roman" w:hAnsi="Times New Roman" w:cs="Times New Roman"/>
          <w:sz w:val="24"/>
          <w:szCs w:val="24"/>
        </w:rPr>
        <w:t xml:space="preserve"> </w:t>
      </w:r>
      <w:r w:rsidR="00FA0AB4" w:rsidRPr="0093312E">
        <w:rPr>
          <w:rFonts w:ascii="Times New Roman" w:hAnsi="Times New Roman" w:cs="Times New Roman"/>
          <w:sz w:val="24"/>
          <w:szCs w:val="24"/>
        </w:rPr>
        <w:t xml:space="preserve">community fliers, </w:t>
      </w:r>
      <w:r w:rsidR="00B94C6C" w:rsidRPr="0093312E">
        <w:rPr>
          <w:rFonts w:ascii="Times New Roman" w:hAnsi="Times New Roman" w:cs="Times New Roman"/>
          <w:sz w:val="24"/>
          <w:szCs w:val="24"/>
        </w:rPr>
        <w:t xml:space="preserve">and telephone calls. </w:t>
      </w:r>
      <w:r w:rsidR="009719C6" w:rsidRPr="0093312E">
        <w:rPr>
          <w:rFonts w:ascii="Times New Roman" w:hAnsi="Times New Roman" w:cs="Times New Roman"/>
          <w:sz w:val="24"/>
          <w:szCs w:val="24"/>
        </w:rPr>
        <w:t>Updates and further communications will be shared through these means as well.</w:t>
      </w:r>
    </w:p>
    <w:p w14:paraId="02102570" w14:textId="280B0108" w:rsidR="00BA18FF" w:rsidRPr="0093312E" w:rsidRDefault="008E3CD0" w:rsidP="00053946">
      <w:pPr>
        <w:pStyle w:val="Default"/>
        <w:jc w:val="center"/>
        <w:rPr>
          <w:b/>
          <w:bCs/>
        </w:rPr>
      </w:pPr>
      <w:r w:rsidRPr="0093312E">
        <w:rPr>
          <w:b/>
          <w:bCs/>
        </w:rPr>
        <w:lastRenderedPageBreak/>
        <w:t>Daily Crime and Fire Log</w:t>
      </w:r>
    </w:p>
    <w:p w14:paraId="6FF99E4D" w14:textId="77777777" w:rsidR="00BA18FF" w:rsidRPr="0093312E" w:rsidRDefault="00BA18FF" w:rsidP="00053946">
      <w:pPr>
        <w:pStyle w:val="Default"/>
        <w:jc w:val="center"/>
      </w:pPr>
    </w:p>
    <w:p w14:paraId="4078F734" w14:textId="2630FD30" w:rsidR="00BA18FF" w:rsidRPr="0093312E" w:rsidRDefault="00BA18FF" w:rsidP="00BA18FF">
      <w:pPr>
        <w:pStyle w:val="Default"/>
      </w:pPr>
      <w:r w:rsidRPr="0093312E">
        <w:t xml:space="preserve">A Daily Crime and Fire Log is available for review </w:t>
      </w:r>
      <w:r w:rsidR="006458B0" w:rsidRPr="0093312E">
        <w:t>in</w:t>
      </w:r>
      <w:r w:rsidRPr="0093312E">
        <w:t xml:space="preserve"> the </w:t>
      </w:r>
      <w:r w:rsidR="00342D2D" w:rsidRPr="0093312E">
        <w:t xml:space="preserve">Office of </w:t>
      </w:r>
      <w:r w:rsidR="00F33A8D" w:rsidRPr="0093312E">
        <w:t>Campus</w:t>
      </w:r>
      <w:r w:rsidRPr="0093312E">
        <w:t xml:space="preserve"> Safety at 148 North College Avenue. The information in the crime and fire log typically includes the incident number, classification, date reported, date occurred, general location, and disposition of each reported crime. </w:t>
      </w:r>
    </w:p>
    <w:p w14:paraId="6349577C" w14:textId="7D3C999F" w:rsidR="00BA18FF" w:rsidRPr="0093312E" w:rsidRDefault="00BA18FF" w:rsidP="00BA18FF">
      <w:pPr>
        <w:pStyle w:val="Default"/>
      </w:pPr>
    </w:p>
    <w:p w14:paraId="18DE67C5" w14:textId="32BF32C3" w:rsidR="00321E74" w:rsidRPr="0093312E" w:rsidRDefault="00321E74" w:rsidP="00BA18FF">
      <w:pPr>
        <w:pStyle w:val="Default"/>
      </w:pPr>
      <w:r w:rsidRPr="0093312E">
        <w:t>Lebanon Valley College protects the identity of victims and other necessary parties b</w:t>
      </w:r>
      <w:r w:rsidR="00342D2D" w:rsidRPr="0093312E">
        <w:t>y</w:t>
      </w:r>
      <w:r w:rsidRPr="0093312E">
        <w:t xml:space="preserve"> not providing personally identifying information in the Daily Crime and Fire Log.</w:t>
      </w:r>
    </w:p>
    <w:p w14:paraId="270AA788" w14:textId="77777777" w:rsidR="00321E74" w:rsidRPr="0093312E" w:rsidRDefault="00321E74" w:rsidP="00BA18FF">
      <w:pPr>
        <w:pStyle w:val="Default"/>
      </w:pPr>
    </w:p>
    <w:p w14:paraId="40D5210A" w14:textId="3C5D0D3D" w:rsidR="00BA18FF" w:rsidRPr="0093312E" w:rsidRDefault="00BA18FF" w:rsidP="00213989">
      <w:pPr>
        <w:spacing w:line="240" w:lineRule="auto"/>
        <w:rPr>
          <w:rFonts w:ascii="Times New Roman" w:hAnsi="Times New Roman" w:cs="Times New Roman"/>
          <w:sz w:val="24"/>
          <w:szCs w:val="24"/>
        </w:rPr>
      </w:pPr>
      <w:r w:rsidRPr="0093312E">
        <w:rPr>
          <w:rFonts w:ascii="Times New Roman" w:hAnsi="Times New Roman" w:cs="Times New Roman"/>
          <w:sz w:val="24"/>
          <w:szCs w:val="24"/>
        </w:rPr>
        <w:t xml:space="preserve">Faculty, staff, and students are encouraged to review these logs periodically to become more familiar with the types and locations of criminal incidents and fires </w:t>
      </w:r>
      <w:r w:rsidR="00342D2D" w:rsidRPr="0093312E">
        <w:rPr>
          <w:rFonts w:ascii="Times New Roman" w:hAnsi="Times New Roman" w:cs="Times New Roman"/>
          <w:sz w:val="24"/>
          <w:szCs w:val="24"/>
        </w:rPr>
        <w:t>that</w:t>
      </w:r>
      <w:r w:rsidRPr="0093312E">
        <w:rPr>
          <w:rFonts w:ascii="Times New Roman" w:hAnsi="Times New Roman" w:cs="Times New Roman"/>
          <w:sz w:val="24"/>
          <w:szCs w:val="24"/>
        </w:rPr>
        <w:t xml:space="preserve"> may impact the College</w:t>
      </w:r>
      <w:r w:rsidR="006B0B2A">
        <w:rPr>
          <w:rFonts w:ascii="Times New Roman" w:hAnsi="Times New Roman" w:cs="Times New Roman"/>
          <w:sz w:val="24"/>
          <w:szCs w:val="24"/>
        </w:rPr>
        <w:t>’</w:t>
      </w:r>
      <w:r w:rsidRPr="0093312E">
        <w:rPr>
          <w:rFonts w:ascii="Times New Roman" w:hAnsi="Times New Roman" w:cs="Times New Roman"/>
          <w:sz w:val="24"/>
          <w:szCs w:val="24"/>
        </w:rPr>
        <w:t>s campus community.</w:t>
      </w:r>
    </w:p>
    <w:p w14:paraId="00EDBA05" w14:textId="77777777" w:rsidR="00572B9A" w:rsidRPr="0093312E" w:rsidRDefault="00845C0B" w:rsidP="00572B9A">
      <w:pPr>
        <w:jc w:val="center"/>
        <w:rPr>
          <w:rFonts w:ascii="Times New Roman" w:eastAsia="SimSun" w:hAnsi="Times New Roman" w:cs="Times New Roman"/>
          <w:b/>
          <w:sz w:val="24"/>
          <w:szCs w:val="24"/>
        </w:rPr>
      </w:pPr>
      <w:r w:rsidRPr="0093312E">
        <w:rPr>
          <w:rFonts w:ascii="Times New Roman" w:eastAsia="SimSun" w:hAnsi="Times New Roman" w:cs="Times New Roman"/>
          <w:b/>
          <w:sz w:val="24"/>
          <w:szCs w:val="24"/>
        </w:rPr>
        <w:t>Emergency Evacuation Procedures and Policies</w:t>
      </w:r>
    </w:p>
    <w:p w14:paraId="3B06090A" w14:textId="7810B41F" w:rsidR="003D0F54" w:rsidRDefault="003D0F54" w:rsidP="001E2F7F">
      <w:pPr>
        <w:pStyle w:val="NormalWeb"/>
        <w:rPr>
          <w:b/>
        </w:rPr>
      </w:pPr>
      <w:hyperlink r:id="rId26" w:history="1">
        <w:r w:rsidRPr="0083697C">
          <w:rPr>
            <w:rStyle w:val="Hyperlink"/>
            <w:b/>
          </w:rPr>
          <w:t>Building Evacuation Procedures</w:t>
        </w:r>
      </w:hyperlink>
    </w:p>
    <w:p w14:paraId="53501E1E" w14:textId="341714DC" w:rsidR="00F27168" w:rsidRPr="00F27168" w:rsidRDefault="00F27168" w:rsidP="001E2F7F">
      <w:pPr>
        <w:pStyle w:val="NormalWeb"/>
      </w:pPr>
      <w:r w:rsidRPr="0093312E">
        <w:t>Depending on the circumstances, a building may be either partially or totally evacuated. Under partial evacuation, occupants may be asked to relocate to another portion of the building that is deemed safer and wait for additional instructions.</w:t>
      </w:r>
    </w:p>
    <w:p w14:paraId="50C69716" w14:textId="77777777" w:rsidR="00F92A03" w:rsidRPr="00F92A03" w:rsidRDefault="00F92A03" w:rsidP="00F92A03">
      <w:pPr>
        <w:pStyle w:val="NormalWeb"/>
        <w:rPr>
          <w:b/>
        </w:rPr>
      </w:pPr>
      <w:r w:rsidRPr="00F92A03">
        <w:rPr>
          <w:b/>
          <w:bCs/>
        </w:rPr>
        <w:t>When to Evacuate</w:t>
      </w:r>
      <w:r w:rsidRPr="00F92A03">
        <w:rPr>
          <w:b/>
        </w:rPr>
        <w:t> </w:t>
      </w:r>
    </w:p>
    <w:p w14:paraId="6D9F0852" w14:textId="77777777" w:rsidR="00F92A03" w:rsidRPr="00F92A03" w:rsidRDefault="00F92A03" w:rsidP="00055047">
      <w:pPr>
        <w:pStyle w:val="NormalWeb"/>
        <w:numPr>
          <w:ilvl w:val="0"/>
          <w:numId w:val="88"/>
        </w:numPr>
        <w:rPr>
          <w:b/>
        </w:rPr>
      </w:pPr>
      <w:r w:rsidRPr="00F92A03">
        <w:rPr>
          <w:b/>
          <w:bCs/>
        </w:rPr>
        <w:t>Fire Confirmed:</w:t>
      </w:r>
      <w:r w:rsidRPr="00F92A03">
        <w:rPr>
          <w:b/>
        </w:rPr>
        <w:t xml:space="preserve"> </w:t>
      </w:r>
      <w:r w:rsidRPr="00F92A03">
        <w:rPr>
          <w:bCs/>
        </w:rPr>
        <w:t>If a fire has been confirmed or the fire alarm system is activated.</w:t>
      </w:r>
      <w:r w:rsidRPr="00F92A03">
        <w:rPr>
          <w:b/>
        </w:rPr>
        <w:t> </w:t>
      </w:r>
    </w:p>
    <w:p w14:paraId="090F301F" w14:textId="77777777" w:rsidR="00F92A03" w:rsidRPr="00F92A03" w:rsidRDefault="00F92A03" w:rsidP="00055047">
      <w:pPr>
        <w:pStyle w:val="NormalWeb"/>
        <w:numPr>
          <w:ilvl w:val="0"/>
          <w:numId w:val="89"/>
        </w:numPr>
        <w:rPr>
          <w:b/>
        </w:rPr>
      </w:pPr>
      <w:r w:rsidRPr="00F92A03">
        <w:rPr>
          <w:b/>
          <w:bCs/>
        </w:rPr>
        <w:t>Instructions:</w:t>
      </w:r>
      <w:r w:rsidRPr="00F92A03">
        <w:rPr>
          <w:b/>
        </w:rPr>
        <w:t xml:space="preserve"> </w:t>
      </w:r>
      <w:r w:rsidRPr="00F92A03">
        <w:rPr>
          <w:bCs/>
        </w:rPr>
        <w:t>If College or emergency officials instruct you to evacuate.</w:t>
      </w:r>
      <w:r w:rsidRPr="00F92A03">
        <w:rPr>
          <w:b/>
        </w:rPr>
        <w:t> </w:t>
      </w:r>
    </w:p>
    <w:p w14:paraId="26B5D255" w14:textId="77777777" w:rsidR="00F92A03" w:rsidRPr="00F92A03" w:rsidRDefault="00F92A03" w:rsidP="00F92A03">
      <w:pPr>
        <w:pStyle w:val="NormalWeb"/>
        <w:rPr>
          <w:b/>
        </w:rPr>
      </w:pPr>
      <w:r w:rsidRPr="00F92A03">
        <w:rPr>
          <w:b/>
          <w:bCs/>
        </w:rPr>
        <w:t>Evacuation Steps</w:t>
      </w:r>
      <w:r w:rsidRPr="00F92A03">
        <w:rPr>
          <w:b/>
        </w:rPr>
        <w:t> </w:t>
      </w:r>
    </w:p>
    <w:p w14:paraId="2852BBC8" w14:textId="77777777" w:rsidR="00F92A03" w:rsidRPr="00F92A03" w:rsidRDefault="00F92A03" w:rsidP="00055047">
      <w:pPr>
        <w:pStyle w:val="NormalWeb"/>
        <w:numPr>
          <w:ilvl w:val="0"/>
          <w:numId w:val="90"/>
        </w:numPr>
        <w:rPr>
          <w:bCs/>
        </w:rPr>
      </w:pPr>
      <w:r w:rsidRPr="00F92A03">
        <w:rPr>
          <w:b/>
          <w:bCs/>
        </w:rPr>
        <w:t>Use Nearest Exit:</w:t>
      </w:r>
      <w:r w:rsidRPr="00F92A03">
        <w:rPr>
          <w:b/>
        </w:rPr>
        <w:t xml:space="preserve"> </w:t>
      </w:r>
      <w:r w:rsidRPr="00F92A03">
        <w:rPr>
          <w:bCs/>
        </w:rPr>
        <w:t>Leave the building using the nearest exit. Avoid elevators; use stairs. </w:t>
      </w:r>
    </w:p>
    <w:p w14:paraId="08FAA447" w14:textId="77777777" w:rsidR="00F92A03" w:rsidRPr="00F92A03" w:rsidRDefault="00F92A03" w:rsidP="00055047">
      <w:pPr>
        <w:pStyle w:val="NormalWeb"/>
        <w:numPr>
          <w:ilvl w:val="0"/>
          <w:numId w:val="91"/>
        </w:numPr>
        <w:rPr>
          <w:bCs/>
        </w:rPr>
      </w:pPr>
      <w:r w:rsidRPr="00F92A03">
        <w:rPr>
          <w:b/>
          <w:bCs/>
        </w:rPr>
        <w:t>Assist Others:</w:t>
      </w:r>
      <w:r w:rsidRPr="00F92A03">
        <w:rPr>
          <w:b/>
        </w:rPr>
        <w:t xml:space="preserve"> </w:t>
      </w:r>
      <w:r w:rsidRPr="00F92A03">
        <w:rPr>
          <w:bCs/>
        </w:rPr>
        <w:t>Help those who need assistance, especially those with accessibility needs. </w:t>
      </w:r>
    </w:p>
    <w:p w14:paraId="5189ED60" w14:textId="252F33A6" w:rsidR="00F92A03" w:rsidRPr="00F27168" w:rsidRDefault="00F92A03" w:rsidP="00055047">
      <w:pPr>
        <w:pStyle w:val="NormalWeb"/>
        <w:numPr>
          <w:ilvl w:val="0"/>
          <w:numId w:val="92"/>
        </w:numPr>
        <w:rPr>
          <w:b/>
        </w:rPr>
      </w:pPr>
      <w:r w:rsidRPr="00F92A03">
        <w:rPr>
          <w:b/>
          <w:bCs/>
        </w:rPr>
        <w:t>Head to Assembly Areas as Noted in Omnilert Emergency Communications</w:t>
      </w:r>
      <w:r w:rsidRPr="00F92A03">
        <w:rPr>
          <w:b/>
        </w:rPr>
        <w:t> </w:t>
      </w:r>
    </w:p>
    <w:p w14:paraId="46BF27A6" w14:textId="77777777" w:rsidR="0027585A" w:rsidRPr="0093312E" w:rsidRDefault="0027585A" w:rsidP="0027585A">
      <w:pPr>
        <w:autoSpaceDE w:val="0"/>
        <w:autoSpaceDN w:val="0"/>
        <w:adjustRightInd w:val="0"/>
        <w:spacing w:after="0" w:line="240" w:lineRule="auto"/>
        <w:jc w:val="both"/>
        <w:rPr>
          <w:rFonts w:ascii="Times New Roman" w:hAnsi="Times New Roman" w:cs="Times New Roman"/>
          <w:b/>
          <w:sz w:val="24"/>
          <w:szCs w:val="24"/>
        </w:rPr>
      </w:pPr>
      <w:r w:rsidRPr="0093312E">
        <w:rPr>
          <w:rFonts w:ascii="Times New Roman" w:hAnsi="Times New Roman" w:cs="Times New Roman"/>
          <w:b/>
          <w:sz w:val="24"/>
          <w:szCs w:val="24"/>
        </w:rPr>
        <w:t>Testing Emergency Response and Evacuation Procedures</w:t>
      </w:r>
    </w:p>
    <w:p w14:paraId="2E60EFC9" w14:textId="77777777" w:rsidR="0027585A" w:rsidRPr="0093312E" w:rsidRDefault="0027585A" w:rsidP="0027585A">
      <w:pPr>
        <w:autoSpaceDE w:val="0"/>
        <w:autoSpaceDN w:val="0"/>
        <w:adjustRightInd w:val="0"/>
        <w:spacing w:after="0" w:line="240" w:lineRule="auto"/>
        <w:jc w:val="both"/>
        <w:rPr>
          <w:rFonts w:ascii="Times New Roman" w:hAnsi="Times New Roman" w:cs="Times New Roman"/>
          <w:b/>
          <w:sz w:val="24"/>
          <w:szCs w:val="24"/>
        </w:rPr>
      </w:pPr>
    </w:p>
    <w:p w14:paraId="57DBBBBF" w14:textId="7D083D98" w:rsidR="0010561C" w:rsidRPr="0093312E" w:rsidRDefault="000C6DC2" w:rsidP="000C6DC2">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Residential </w:t>
      </w:r>
      <w:r w:rsidR="00E31A0B">
        <w:rPr>
          <w:rFonts w:ascii="Times New Roman" w:hAnsi="Times New Roman" w:cs="Times New Roman"/>
          <w:sz w:val="24"/>
          <w:szCs w:val="24"/>
        </w:rPr>
        <w:t>L</w:t>
      </w:r>
      <w:r w:rsidRPr="0093312E">
        <w:rPr>
          <w:rFonts w:ascii="Times New Roman" w:hAnsi="Times New Roman" w:cs="Times New Roman"/>
          <w:sz w:val="24"/>
          <w:szCs w:val="24"/>
        </w:rPr>
        <w:t xml:space="preserve">ife </w:t>
      </w:r>
      <w:r w:rsidR="00FA0AB4" w:rsidRPr="0093312E">
        <w:rPr>
          <w:rFonts w:ascii="Times New Roman" w:hAnsi="Times New Roman" w:cs="Times New Roman"/>
          <w:sz w:val="24"/>
          <w:szCs w:val="24"/>
        </w:rPr>
        <w:t xml:space="preserve">and </w:t>
      </w:r>
      <w:r w:rsidR="00E31A0B">
        <w:rPr>
          <w:rFonts w:ascii="Times New Roman" w:hAnsi="Times New Roman" w:cs="Times New Roman"/>
          <w:sz w:val="24"/>
          <w:szCs w:val="24"/>
        </w:rPr>
        <w:t>C</w:t>
      </w:r>
      <w:r w:rsidR="00F33A8D" w:rsidRPr="0093312E">
        <w:rPr>
          <w:rFonts w:ascii="Times New Roman" w:hAnsi="Times New Roman" w:cs="Times New Roman"/>
          <w:sz w:val="24"/>
          <w:szCs w:val="24"/>
        </w:rPr>
        <w:t>ampus</w:t>
      </w:r>
      <w:r w:rsidR="00FA0AB4" w:rsidRPr="0093312E">
        <w:rPr>
          <w:rFonts w:ascii="Times New Roman" w:hAnsi="Times New Roman" w:cs="Times New Roman"/>
          <w:sz w:val="24"/>
          <w:szCs w:val="24"/>
        </w:rPr>
        <w:t xml:space="preserve"> </w:t>
      </w:r>
      <w:r w:rsidR="00E31A0B">
        <w:rPr>
          <w:rFonts w:ascii="Times New Roman" w:hAnsi="Times New Roman" w:cs="Times New Roman"/>
          <w:sz w:val="24"/>
          <w:szCs w:val="24"/>
        </w:rPr>
        <w:t>S</w:t>
      </w:r>
      <w:r w:rsidR="00C723E3" w:rsidRPr="0093312E">
        <w:rPr>
          <w:rFonts w:ascii="Times New Roman" w:hAnsi="Times New Roman" w:cs="Times New Roman"/>
          <w:sz w:val="24"/>
          <w:szCs w:val="24"/>
        </w:rPr>
        <w:t xml:space="preserve">afety </w:t>
      </w:r>
      <w:r w:rsidRPr="0093312E">
        <w:rPr>
          <w:rFonts w:ascii="Times New Roman" w:hAnsi="Times New Roman" w:cs="Times New Roman"/>
          <w:sz w:val="24"/>
          <w:szCs w:val="24"/>
        </w:rPr>
        <w:t>staff</w:t>
      </w:r>
      <w:r w:rsidR="00FA0AB4" w:rsidRPr="0093312E">
        <w:rPr>
          <w:rFonts w:ascii="Times New Roman" w:hAnsi="Times New Roman" w:cs="Times New Roman"/>
          <w:sz w:val="24"/>
          <w:szCs w:val="24"/>
        </w:rPr>
        <w:t xml:space="preserve"> members</w:t>
      </w:r>
      <w:r w:rsidRPr="0093312E">
        <w:rPr>
          <w:rFonts w:ascii="Times New Roman" w:hAnsi="Times New Roman" w:cs="Times New Roman"/>
          <w:sz w:val="24"/>
          <w:szCs w:val="24"/>
        </w:rPr>
        <w:t xml:space="preserve"> conduct </w:t>
      </w:r>
      <w:r w:rsidR="00145DBF" w:rsidRPr="0093312E">
        <w:rPr>
          <w:rFonts w:ascii="Times New Roman" w:hAnsi="Times New Roman" w:cs="Times New Roman"/>
          <w:sz w:val="24"/>
          <w:szCs w:val="24"/>
        </w:rPr>
        <w:t>evacuation</w:t>
      </w:r>
      <w:r w:rsidRPr="0093312E">
        <w:rPr>
          <w:rFonts w:ascii="Times New Roman" w:hAnsi="Times New Roman" w:cs="Times New Roman"/>
          <w:sz w:val="24"/>
          <w:szCs w:val="24"/>
        </w:rPr>
        <w:t xml:space="preserve"> drills</w:t>
      </w:r>
      <w:r w:rsidR="00B709B9" w:rsidRPr="0093312E">
        <w:rPr>
          <w:rFonts w:ascii="Times New Roman" w:hAnsi="Times New Roman" w:cs="Times New Roman"/>
          <w:sz w:val="24"/>
          <w:szCs w:val="24"/>
        </w:rPr>
        <w:t xml:space="preserve"> in </w:t>
      </w:r>
      <w:r w:rsidR="00145DBF" w:rsidRPr="0093312E">
        <w:rPr>
          <w:rFonts w:ascii="Times New Roman" w:hAnsi="Times New Roman" w:cs="Times New Roman"/>
          <w:sz w:val="24"/>
          <w:szCs w:val="24"/>
        </w:rPr>
        <w:t>all residential</w:t>
      </w:r>
      <w:r w:rsidR="00B709B9" w:rsidRPr="0093312E">
        <w:rPr>
          <w:rFonts w:ascii="Times New Roman" w:hAnsi="Times New Roman" w:cs="Times New Roman"/>
          <w:sz w:val="24"/>
          <w:szCs w:val="24"/>
        </w:rPr>
        <w:t xml:space="preserve"> </w:t>
      </w:r>
      <w:proofErr w:type="gramStart"/>
      <w:r w:rsidR="00145DBF" w:rsidRPr="0093312E">
        <w:rPr>
          <w:rFonts w:ascii="Times New Roman" w:hAnsi="Times New Roman" w:cs="Times New Roman"/>
          <w:sz w:val="24"/>
          <w:szCs w:val="24"/>
        </w:rPr>
        <w:t>buildings</w:t>
      </w:r>
      <w:proofErr w:type="gramEnd"/>
      <w:r w:rsidR="00B709B9" w:rsidRPr="0093312E">
        <w:rPr>
          <w:rFonts w:ascii="Times New Roman" w:hAnsi="Times New Roman" w:cs="Times New Roman"/>
          <w:sz w:val="24"/>
          <w:szCs w:val="24"/>
        </w:rPr>
        <w:t xml:space="preserve"> </w:t>
      </w:r>
      <w:r w:rsidR="00665806" w:rsidRPr="0093312E">
        <w:rPr>
          <w:rFonts w:ascii="Times New Roman" w:hAnsi="Times New Roman" w:cs="Times New Roman"/>
          <w:sz w:val="24"/>
          <w:szCs w:val="24"/>
        </w:rPr>
        <w:t xml:space="preserve">multiple times </w:t>
      </w:r>
      <w:r w:rsidR="00B709B9" w:rsidRPr="0093312E">
        <w:rPr>
          <w:rFonts w:ascii="Times New Roman" w:hAnsi="Times New Roman" w:cs="Times New Roman"/>
          <w:sz w:val="24"/>
          <w:szCs w:val="24"/>
        </w:rPr>
        <w:t>e</w:t>
      </w:r>
      <w:r w:rsidR="00665806" w:rsidRPr="0093312E">
        <w:rPr>
          <w:rFonts w:ascii="Times New Roman" w:hAnsi="Times New Roman" w:cs="Times New Roman"/>
          <w:sz w:val="24"/>
          <w:szCs w:val="24"/>
        </w:rPr>
        <w:t xml:space="preserve">ach </w:t>
      </w:r>
      <w:r w:rsidR="00D012BF" w:rsidRPr="0093312E">
        <w:rPr>
          <w:rFonts w:ascii="Times New Roman" w:hAnsi="Times New Roman" w:cs="Times New Roman"/>
          <w:sz w:val="24"/>
          <w:szCs w:val="24"/>
        </w:rPr>
        <w:t>academic year</w:t>
      </w:r>
      <w:r w:rsidR="00342D2D" w:rsidRPr="0093312E">
        <w:rPr>
          <w:rFonts w:ascii="Times New Roman" w:hAnsi="Times New Roman" w:cs="Times New Roman"/>
          <w:sz w:val="24"/>
          <w:szCs w:val="24"/>
        </w:rPr>
        <w:t>,</w:t>
      </w:r>
      <w:r w:rsidR="00665806" w:rsidRPr="0093312E">
        <w:rPr>
          <w:rFonts w:ascii="Times New Roman" w:hAnsi="Times New Roman" w:cs="Times New Roman"/>
          <w:sz w:val="24"/>
          <w:szCs w:val="24"/>
        </w:rPr>
        <w:t xml:space="preserve"> </w:t>
      </w:r>
      <w:r w:rsidR="00FA0AB4" w:rsidRPr="0093312E">
        <w:rPr>
          <w:rFonts w:ascii="Times New Roman" w:hAnsi="Times New Roman" w:cs="Times New Roman"/>
          <w:sz w:val="24"/>
          <w:szCs w:val="24"/>
        </w:rPr>
        <w:t xml:space="preserve">and </w:t>
      </w:r>
      <w:r w:rsidR="00E31A0B">
        <w:rPr>
          <w:rFonts w:ascii="Times New Roman" w:hAnsi="Times New Roman" w:cs="Times New Roman"/>
          <w:sz w:val="24"/>
          <w:szCs w:val="24"/>
        </w:rPr>
        <w:t>C</w:t>
      </w:r>
      <w:r w:rsidR="00F33A8D" w:rsidRPr="0093312E">
        <w:rPr>
          <w:rFonts w:ascii="Times New Roman" w:hAnsi="Times New Roman" w:cs="Times New Roman"/>
          <w:sz w:val="24"/>
          <w:szCs w:val="24"/>
        </w:rPr>
        <w:t>ampus</w:t>
      </w:r>
      <w:r w:rsidR="00FA0AB4" w:rsidRPr="0093312E">
        <w:rPr>
          <w:rFonts w:ascii="Times New Roman" w:hAnsi="Times New Roman" w:cs="Times New Roman"/>
          <w:sz w:val="24"/>
          <w:szCs w:val="24"/>
        </w:rPr>
        <w:t xml:space="preserve"> </w:t>
      </w:r>
      <w:r w:rsidR="00E31A0B">
        <w:rPr>
          <w:rFonts w:ascii="Times New Roman" w:hAnsi="Times New Roman" w:cs="Times New Roman"/>
          <w:sz w:val="24"/>
          <w:szCs w:val="24"/>
        </w:rPr>
        <w:t>S</w:t>
      </w:r>
      <w:r w:rsidR="00665806" w:rsidRPr="0093312E">
        <w:rPr>
          <w:rFonts w:ascii="Times New Roman" w:hAnsi="Times New Roman" w:cs="Times New Roman"/>
          <w:sz w:val="24"/>
          <w:szCs w:val="24"/>
        </w:rPr>
        <w:t>afety conducts evacuation drills in each of the a</w:t>
      </w:r>
      <w:r w:rsidRPr="0093312E">
        <w:rPr>
          <w:rFonts w:ascii="Times New Roman" w:hAnsi="Times New Roman" w:cs="Times New Roman"/>
          <w:sz w:val="24"/>
          <w:szCs w:val="24"/>
        </w:rPr>
        <w:t xml:space="preserve">cademic and </w:t>
      </w:r>
      <w:r w:rsidR="00C723E3" w:rsidRPr="0093312E">
        <w:rPr>
          <w:rFonts w:ascii="Times New Roman" w:hAnsi="Times New Roman" w:cs="Times New Roman"/>
          <w:sz w:val="24"/>
          <w:szCs w:val="24"/>
        </w:rPr>
        <w:t>a</w:t>
      </w:r>
      <w:r w:rsidRPr="0093312E">
        <w:rPr>
          <w:rFonts w:ascii="Times New Roman" w:hAnsi="Times New Roman" w:cs="Times New Roman"/>
          <w:sz w:val="24"/>
          <w:szCs w:val="24"/>
        </w:rPr>
        <w:t>dministrative buildings once per semester.</w:t>
      </w:r>
      <w:r w:rsidR="00145DBF" w:rsidRPr="0093312E">
        <w:rPr>
          <w:rFonts w:ascii="Times New Roman" w:hAnsi="Times New Roman" w:cs="Times New Roman"/>
          <w:sz w:val="24"/>
          <w:szCs w:val="24"/>
        </w:rPr>
        <w:t xml:space="preserve"> Thus, the emergency response and evacuation procedures are tested for all </w:t>
      </w:r>
      <w:r w:rsidR="004A648C" w:rsidRPr="0093312E">
        <w:rPr>
          <w:rFonts w:ascii="Times New Roman" w:hAnsi="Times New Roman" w:cs="Times New Roman"/>
          <w:sz w:val="24"/>
          <w:szCs w:val="24"/>
        </w:rPr>
        <w:t xml:space="preserve">campus </w:t>
      </w:r>
      <w:r w:rsidR="00145DBF" w:rsidRPr="0093312E">
        <w:rPr>
          <w:rFonts w:ascii="Times New Roman" w:hAnsi="Times New Roman" w:cs="Times New Roman"/>
          <w:sz w:val="24"/>
          <w:szCs w:val="24"/>
        </w:rPr>
        <w:t xml:space="preserve">structures </w:t>
      </w:r>
      <w:r w:rsidR="00FA0AB4" w:rsidRPr="0093312E">
        <w:rPr>
          <w:rFonts w:ascii="Times New Roman" w:hAnsi="Times New Roman" w:cs="Times New Roman"/>
          <w:sz w:val="24"/>
          <w:szCs w:val="24"/>
        </w:rPr>
        <w:t>each semester</w:t>
      </w:r>
      <w:r w:rsidR="00E61B60" w:rsidRPr="0093312E">
        <w:rPr>
          <w:rFonts w:ascii="Times New Roman" w:hAnsi="Times New Roman" w:cs="Times New Roman"/>
          <w:sz w:val="24"/>
          <w:szCs w:val="24"/>
        </w:rPr>
        <w:t xml:space="preserve">. </w:t>
      </w:r>
    </w:p>
    <w:p w14:paraId="23BE8467" w14:textId="77777777" w:rsidR="0010561C" w:rsidRPr="0093312E" w:rsidRDefault="0010561C" w:rsidP="000C6DC2">
      <w:pPr>
        <w:autoSpaceDE w:val="0"/>
        <w:autoSpaceDN w:val="0"/>
        <w:adjustRightInd w:val="0"/>
        <w:spacing w:after="0" w:line="240" w:lineRule="auto"/>
        <w:rPr>
          <w:rFonts w:ascii="Times New Roman" w:hAnsi="Times New Roman" w:cs="Times New Roman"/>
          <w:sz w:val="24"/>
          <w:szCs w:val="24"/>
        </w:rPr>
      </w:pPr>
    </w:p>
    <w:p w14:paraId="5EEA1A1D" w14:textId="262B1E39" w:rsidR="00145DBF" w:rsidRPr="0093312E" w:rsidRDefault="00FA0AB4" w:rsidP="000C6DC2">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Students and C</w:t>
      </w:r>
      <w:r w:rsidR="00145DBF" w:rsidRPr="0093312E">
        <w:rPr>
          <w:rFonts w:ascii="Times New Roman" w:hAnsi="Times New Roman" w:cs="Times New Roman"/>
          <w:sz w:val="24"/>
          <w:szCs w:val="24"/>
        </w:rPr>
        <w:t xml:space="preserve">ollege employees learn the </w:t>
      </w:r>
      <w:r w:rsidR="0010561C" w:rsidRPr="0093312E">
        <w:rPr>
          <w:rFonts w:ascii="Times New Roman" w:hAnsi="Times New Roman" w:cs="Times New Roman"/>
          <w:sz w:val="24"/>
          <w:szCs w:val="24"/>
        </w:rPr>
        <w:t>locations of</w:t>
      </w:r>
      <w:r w:rsidR="00145DBF" w:rsidRPr="0093312E">
        <w:rPr>
          <w:rFonts w:ascii="Times New Roman" w:hAnsi="Times New Roman" w:cs="Times New Roman"/>
          <w:sz w:val="24"/>
          <w:szCs w:val="24"/>
        </w:rPr>
        <w:t xml:space="preserve"> </w:t>
      </w:r>
      <w:r w:rsidR="000C5C7A" w:rsidRPr="0093312E">
        <w:rPr>
          <w:rFonts w:ascii="Times New Roman" w:hAnsi="Times New Roman" w:cs="Times New Roman"/>
          <w:sz w:val="24"/>
          <w:szCs w:val="24"/>
        </w:rPr>
        <w:t xml:space="preserve">building </w:t>
      </w:r>
      <w:r w:rsidR="00145DBF" w:rsidRPr="0093312E">
        <w:rPr>
          <w:rFonts w:ascii="Times New Roman" w:hAnsi="Times New Roman" w:cs="Times New Roman"/>
          <w:sz w:val="24"/>
          <w:szCs w:val="24"/>
        </w:rPr>
        <w:t xml:space="preserve">emergency exits </w:t>
      </w:r>
      <w:r w:rsidR="0010561C" w:rsidRPr="0093312E">
        <w:rPr>
          <w:rFonts w:ascii="Times New Roman" w:hAnsi="Times New Roman" w:cs="Times New Roman"/>
          <w:sz w:val="24"/>
          <w:szCs w:val="24"/>
        </w:rPr>
        <w:t>and a</w:t>
      </w:r>
      <w:r w:rsidR="00145DBF" w:rsidRPr="0093312E">
        <w:rPr>
          <w:rFonts w:ascii="Times New Roman" w:hAnsi="Times New Roman" w:cs="Times New Roman"/>
          <w:sz w:val="24"/>
          <w:szCs w:val="24"/>
        </w:rPr>
        <w:t xml:space="preserve">re provided guidance </w:t>
      </w:r>
      <w:r w:rsidR="000C5C7A" w:rsidRPr="0093312E">
        <w:rPr>
          <w:rFonts w:ascii="Times New Roman" w:hAnsi="Times New Roman" w:cs="Times New Roman"/>
          <w:sz w:val="24"/>
          <w:szCs w:val="24"/>
        </w:rPr>
        <w:t>regarding</w:t>
      </w:r>
      <w:r w:rsidR="00145DBF" w:rsidRPr="0093312E">
        <w:rPr>
          <w:rFonts w:ascii="Times New Roman" w:hAnsi="Times New Roman" w:cs="Times New Roman"/>
          <w:sz w:val="24"/>
          <w:szCs w:val="24"/>
        </w:rPr>
        <w:t xml:space="preserve"> the direction they should travel when ex</w:t>
      </w:r>
      <w:r w:rsidR="0010561C" w:rsidRPr="0093312E">
        <w:rPr>
          <w:rFonts w:ascii="Times New Roman" w:hAnsi="Times New Roman" w:cs="Times New Roman"/>
          <w:sz w:val="24"/>
          <w:szCs w:val="24"/>
        </w:rPr>
        <w:t>iting</w:t>
      </w:r>
      <w:r w:rsidR="0008744C" w:rsidRPr="0093312E">
        <w:rPr>
          <w:rFonts w:ascii="Times New Roman" w:hAnsi="Times New Roman" w:cs="Times New Roman"/>
          <w:sz w:val="24"/>
          <w:szCs w:val="24"/>
        </w:rPr>
        <w:t xml:space="preserve"> for short-term evacuation</w:t>
      </w:r>
      <w:r w:rsidR="0010561C" w:rsidRPr="0093312E">
        <w:rPr>
          <w:rFonts w:ascii="Times New Roman" w:hAnsi="Times New Roman" w:cs="Times New Roman"/>
          <w:sz w:val="24"/>
          <w:szCs w:val="24"/>
        </w:rPr>
        <w:t xml:space="preserve">. These tests are unannounced to the general population but are planned and overseen </w:t>
      </w:r>
      <w:r w:rsidR="0010561C" w:rsidRPr="0093312E">
        <w:rPr>
          <w:rFonts w:ascii="Times New Roman" w:hAnsi="Times New Roman" w:cs="Times New Roman"/>
          <w:sz w:val="24"/>
          <w:szCs w:val="24"/>
        </w:rPr>
        <w:lastRenderedPageBreak/>
        <w:t>by members of the</w:t>
      </w:r>
      <w:r w:rsidR="00275648" w:rsidRPr="0093312E">
        <w:rPr>
          <w:rFonts w:ascii="Times New Roman" w:hAnsi="Times New Roman" w:cs="Times New Roman"/>
          <w:sz w:val="24"/>
          <w:szCs w:val="24"/>
        </w:rPr>
        <w:t xml:space="preserve"> </w:t>
      </w:r>
      <w:r w:rsidR="00E0553E">
        <w:rPr>
          <w:rFonts w:ascii="Times New Roman" w:hAnsi="Times New Roman" w:cs="Times New Roman"/>
          <w:sz w:val="24"/>
          <w:szCs w:val="24"/>
        </w:rPr>
        <w:t>C</w:t>
      </w:r>
      <w:r w:rsidR="00F33A8D" w:rsidRPr="0093312E">
        <w:rPr>
          <w:rFonts w:ascii="Times New Roman" w:hAnsi="Times New Roman" w:cs="Times New Roman"/>
          <w:sz w:val="24"/>
          <w:szCs w:val="24"/>
        </w:rPr>
        <w:t>ampus</w:t>
      </w:r>
      <w:r w:rsidR="00275648" w:rsidRPr="0093312E">
        <w:rPr>
          <w:rFonts w:ascii="Times New Roman" w:hAnsi="Times New Roman" w:cs="Times New Roman"/>
          <w:sz w:val="24"/>
          <w:szCs w:val="24"/>
        </w:rPr>
        <w:t xml:space="preserve"> </w:t>
      </w:r>
      <w:r w:rsidR="00E0553E">
        <w:rPr>
          <w:rFonts w:ascii="Times New Roman" w:hAnsi="Times New Roman" w:cs="Times New Roman"/>
          <w:sz w:val="24"/>
          <w:szCs w:val="24"/>
        </w:rPr>
        <w:t>S</w:t>
      </w:r>
      <w:r w:rsidR="00275648" w:rsidRPr="0093312E">
        <w:rPr>
          <w:rFonts w:ascii="Times New Roman" w:hAnsi="Times New Roman" w:cs="Times New Roman"/>
          <w:sz w:val="24"/>
          <w:szCs w:val="24"/>
        </w:rPr>
        <w:t xml:space="preserve">afety and </w:t>
      </w:r>
      <w:r w:rsidR="00E0553E">
        <w:rPr>
          <w:rFonts w:ascii="Times New Roman" w:hAnsi="Times New Roman" w:cs="Times New Roman"/>
          <w:sz w:val="24"/>
          <w:szCs w:val="24"/>
        </w:rPr>
        <w:t>F</w:t>
      </w:r>
      <w:r w:rsidR="00275648" w:rsidRPr="0093312E">
        <w:rPr>
          <w:rFonts w:ascii="Times New Roman" w:hAnsi="Times New Roman" w:cs="Times New Roman"/>
          <w:sz w:val="24"/>
          <w:szCs w:val="24"/>
        </w:rPr>
        <w:t xml:space="preserve">acilities </w:t>
      </w:r>
      <w:r w:rsidR="00E0553E">
        <w:rPr>
          <w:rFonts w:ascii="Times New Roman" w:hAnsi="Times New Roman" w:cs="Times New Roman"/>
          <w:sz w:val="24"/>
          <w:szCs w:val="24"/>
        </w:rPr>
        <w:t>S</w:t>
      </w:r>
      <w:r w:rsidR="00275648" w:rsidRPr="0093312E">
        <w:rPr>
          <w:rFonts w:ascii="Times New Roman" w:hAnsi="Times New Roman" w:cs="Times New Roman"/>
          <w:sz w:val="24"/>
          <w:szCs w:val="24"/>
        </w:rPr>
        <w:t xml:space="preserve">ervices staff. </w:t>
      </w:r>
      <w:r w:rsidR="0008744C" w:rsidRPr="0093312E">
        <w:rPr>
          <w:rFonts w:ascii="Times New Roman" w:hAnsi="Times New Roman" w:cs="Times New Roman"/>
          <w:sz w:val="24"/>
          <w:szCs w:val="24"/>
        </w:rPr>
        <w:t>Long-term evacuation locations a</w:t>
      </w:r>
      <w:r w:rsidRPr="0093312E">
        <w:rPr>
          <w:rFonts w:ascii="Times New Roman" w:hAnsi="Times New Roman" w:cs="Times New Roman"/>
          <w:sz w:val="24"/>
          <w:szCs w:val="24"/>
        </w:rPr>
        <w:t>re not shared with the general C</w:t>
      </w:r>
      <w:r w:rsidR="0008744C" w:rsidRPr="0093312E">
        <w:rPr>
          <w:rFonts w:ascii="Times New Roman" w:hAnsi="Times New Roman" w:cs="Times New Roman"/>
          <w:sz w:val="24"/>
          <w:szCs w:val="24"/>
        </w:rPr>
        <w:t>ollege population because these decisions</w:t>
      </w:r>
      <w:r w:rsidR="005976C6" w:rsidRPr="0093312E">
        <w:rPr>
          <w:rFonts w:ascii="Times New Roman" w:hAnsi="Times New Roman" w:cs="Times New Roman"/>
          <w:sz w:val="24"/>
          <w:szCs w:val="24"/>
        </w:rPr>
        <w:t>,</w:t>
      </w:r>
      <w:r w:rsidR="0008744C" w:rsidRPr="0093312E">
        <w:rPr>
          <w:rFonts w:ascii="Times New Roman" w:hAnsi="Times New Roman" w:cs="Times New Roman"/>
          <w:sz w:val="24"/>
          <w:szCs w:val="24"/>
        </w:rPr>
        <w:t xml:space="preserve"> made by the CIEMT</w:t>
      </w:r>
      <w:r w:rsidR="005976C6" w:rsidRPr="0093312E">
        <w:rPr>
          <w:rFonts w:ascii="Times New Roman" w:hAnsi="Times New Roman" w:cs="Times New Roman"/>
          <w:sz w:val="24"/>
          <w:szCs w:val="24"/>
        </w:rPr>
        <w:t>,</w:t>
      </w:r>
      <w:r w:rsidR="0008744C" w:rsidRPr="0093312E">
        <w:rPr>
          <w:rFonts w:ascii="Times New Roman" w:hAnsi="Times New Roman" w:cs="Times New Roman"/>
          <w:sz w:val="24"/>
          <w:szCs w:val="24"/>
        </w:rPr>
        <w:t xml:space="preserve"> will be </w:t>
      </w:r>
      <w:r w:rsidR="005976C6" w:rsidRPr="0093312E">
        <w:rPr>
          <w:rFonts w:ascii="Times New Roman" w:hAnsi="Times New Roman" w:cs="Times New Roman"/>
          <w:sz w:val="24"/>
          <w:szCs w:val="24"/>
        </w:rPr>
        <w:t xml:space="preserve">determined by </w:t>
      </w:r>
      <w:r w:rsidR="00846016" w:rsidRPr="0093312E">
        <w:rPr>
          <w:rFonts w:ascii="Times New Roman" w:hAnsi="Times New Roman" w:cs="Times New Roman"/>
          <w:sz w:val="24"/>
          <w:szCs w:val="24"/>
        </w:rPr>
        <w:t>various</w:t>
      </w:r>
      <w:r w:rsidR="0008744C" w:rsidRPr="0093312E">
        <w:rPr>
          <w:rFonts w:ascii="Times New Roman" w:hAnsi="Times New Roman" w:cs="Times New Roman"/>
          <w:sz w:val="24"/>
          <w:szCs w:val="24"/>
        </w:rPr>
        <w:t xml:space="preserve"> circumstances such as time of day, nature of threat</w:t>
      </w:r>
      <w:r w:rsidR="005976C6" w:rsidRPr="0093312E">
        <w:rPr>
          <w:rFonts w:ascii="Times New Roman" w:hAnsi="Times New Roman" w:cs="Times New Roman"/>
          <w:sz w:val="24"/>
          <w:szCs w:val="24"/>
        </w:rPr>
        <w:t>,</w:t>
      </w:r>
      <w:r w:rsidR="0008744C" w:rsidRPr="0093312E">
        <w:rPr>
          <w:rFonts w:ascii="Times New Roman" w:hAnsi="Times New Roman" w:cs="Times New Roman"/>
          <w:sz w:val="24"/>
          <w:szCs w:val="24"/>
        </w:rPr>
        <w:t xml:space="preserve"> and location of the building(s) requiring evacuation. </w:t>
      </w:r>
      <w:r w:rsidR="00F34106" w:rsidRPr="0093312E">
        <w:rPr>
          <w:rFonts w:ascii="Times New Roman" w:hAnsi="Times New Roman" w:cs="Times New Roman"/>
          <w:sz w:val="24"/>
          <w:szCs w:val="24"/>
        </w:rPr>
        <w:t>The CIEMT</w:t>
      </w:r>
      <w:r w:rsidR="0008744C" w:rsidRPr="0093312E">
        <w:rPr>
          <w:rFonts w:ascii="Times New Roman" w:hAnsi="Times New Roman" w:cs="Times New Roman"/>
          <w:sz w:val="24"/>
          <w:szCs w:val="24"/>
        </w:rPr>
        <w:t xml:space="preserve"> </w:t>
      </w:r>
      <w:r w:rsidR="00F34106" w:rsidRPr="0093312E">
        <w:rPr>
          <w:rFonts w:ascii="Times New Roman" w:hAnsi="Times New Roman" w:cs="Times New Roman"/>
          <w:sz w:val="24"/>
          <w:szCs w:val="24"/>
        </w:rPr>
        <w:t>and campus officials on scene</w:t>
      </w:r>
      <w:r w:rsidR="0008744C" w:rsidRPr="0093312E">
        <w:rPr>
          <w:rFonts w:ascii="Times New Roman" w:hAnsi="Times New Roman" w:cs="Times New Roman"/>
          <w:sz w:val="24"/>
          <w:szCs w:val="24"/>
        </w:rPr>
        <w:t xml:space="preserve"> will communicate information to students </w:t>
      </w:r>
      <w:r w:rsidRPr="0093312E">
        <w:rPr>
          <w:rFonts w:ascii="Times New Roman" w:hAnsi="Times New Roman" w:cs="Times New Roman"/>
          <w:sz w:val="24"/>
          <w:szCs w:val="24"/>
        </w:rPr>
        <w:t xml:space="preserve">and staff </w:t>
      </w:r>
      <w:r w:rsidR="0008744C" w:rsidRPr="0093312E">
        <w:rPr>
          <w:rFonts w:ascii="Times New Roman" w:hAnsi="Times New Roman" w:cs="Times New Roman"/>
          <w:sz w:val="24"/>
          <w:szCs w:val="24"/>
        </w:rPr>
        <w:t>regarding the developing situation or any evacuation status changes.</w:t>
      </w:r>
    </w:p>
    <w:p w14:paraId="55F8BB4D" w14:textId="77777777" w:rsidR="00D42863" w:rsidRPr="0093312E" w:rsidRDefault="00D42863" w:rsidP="000C6DC2">
      <w:pPr>
        <w:autoSpaceDE w:val="0"/>
        <w:autoSpaceDN w:val="0"/>
        <w:adjustRightInd w:val="0"/>
        <w:spacing w:after="0" w:line="240" w:lineRule="auto"/>
        <w:rPr>
          <w:rFonts w:ascii="Times New Roman" w:hAnsi="Times New Roman" w:cs="Times New Roman"/>
          <w:sz w:val="24"/>
          <w:szCs w:val="24"/>
        </w:rPr>
      </w:pPr>
    </w:p>
    <w:p w14:paraId="423660F9" w14:textId="67D9B262" w:rsidR="00D42863" w:rsidRPr="0093312E" w:rsidRDefault="00D42863"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The purpose of evacuation drills is to prepare building occupants for an organized evacuation in the case of a fire or other emergency. At LVC, evacuation drills are used </w:t>
      </w:r>
      <w:r w:rsidR="00E61B60" w:rsidRPr="0093312E">
        <w:rPr>
          <w:rFonts w:ascii="Times New Roman" w:hAnsi="Times New Roman" w:cs="Times New Roman"/>
          <w:sz w:val="24"/>
          <w:szCs w:val="24"/>
        </w:rPr>
        <w:t>to</w:t>
      </w:r>
      <w:r w:rsidRPr="0093312E">
        <w:rPr>
          <w:rFonts w:ascii="Times New Roman" w:hAnsi="Times New Roman" w:cs="Times New Roman"/>
          <w:sz w:val="24"/>
          <w:szCs w:val="24"/>
        </w:rPr>
        <w:t xml:space="preserve"> educate and train occupants on fire safety issues specific to their building. During the drill, occupants practice drill procedures </w:t>
      </w:r>
      <w:r w:rsidR="003763A9" w:rsidRPr="0093312E">
        <w:rPr>
          <w:rFonts w:ascii="Times New Roman" w:hAnsi="Times New Roman" w:cs="Times New Roman"/>
          <w:sz w:val="24"/>
          <w:szCs w:val="24"/>
        </w:rPr>
        <w:t>and familiarize</w:t>
      </w:r>
      <w:r w:rsidRPr="0093312E">
        <w:rPr>
          <w:rFonts w:ascii="Times New Roman" w:hAnsi="Times New Roman" w:cs="Times New Roman"/>
          <w:sz w:val="24"/>
          <w:szCs w:val="24"/>
        </w:rPr>
        <w:t xml:space="preserve"> themselves with the location of exits and the sound</w:t>
      </w:r>
      <w:r w:rsidR="003763A9" w:rsidRPr="0093312E">
        <w:rPr>
          <w:rFonts w:ascii="Times New Roman" w:hAnsi="Times New Roman" w:cs="Times New Roman"/>
          <w:sz w:val="24"/>
          <w:szCs w:val="24"/>
        </w:rPr>
        <w:t xml:space="preserve"> of the alarm. During the drills, members of the </w:t>
      </w:r>
      <w:r w:rsidR="00B27118" w:rsidRPr="0093312E">
        <w:rPr>
          <w:rFonts w:ascii="Times New Roman" w:hAnsi="Times New Roman" w:cs="Times New Roman"/>
          <w:sz w:val="24"/>
          <w:szCs w:val="24"/>
        </w:rPr>
        <w:t xml:space="preserve">Office of </w:t>
      </w:r>
      <w:r w:rsidR="003763A9" w:rsidRPr="0093312E">
        <w:rPr>
          <w:rFonts w:ascii="Times New Roman" w:hAnsi="Times New Roman" w:cs="Times New Roman"/>
          <w:sz w:val="24"/>
          <w:szCs w:val="24"/>
        </w:rPr>
        <w:t>Facilities Services also test the operation of fire alarm system components.</w:t>
      </w:r>
    </w:p>
    <w:p w14:paraId="3B330ECB" w14:textId="77777777" w:rsidR="00D215BE" w:rsidRPr="0093312E" w:rsidRDefault="00D215BE" w:rsidP="00213989">
      <w:pPr>
        <w:autoSpaceDE w:val="0"/>
        <w:autoSpaceDN w:val="0"/>
        <w:adjustRightInd w:val="0"/>
        <w:spacing w:after="0" w:line="240" w:lineRule="auto"/>
        <w:rPr>
          <w:rFonts w:ascii="Times New Roman" w:hAnsi="Times New Roman" w:cs="Times New Roman"/>
          <w:sz w:val="24"/>
          <w:szCs w:val="24"/>
        </w:rPr>
      </w:pPr>
    </w:p>
    <w:p w14:paraId="30CB4F86" w14:textId="112920C6" w:rsidR="00C9757B" w:rsidRPr="0093312E" w:rsidRDefault="00D215BE"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The </w:t>
      </w:r>
      <w:r w:rsidR="00B27118" w:rsidRPr="0093312E">
        <w:rPr>
          <w:rFonts w:ascii="Times New Roman" w:hAnsi="Times New Roman" w:cs="Times New Roman"/>
          <w:sz w:val="24"/>
          <w:szCs w:val="24"/>
        </w:rPr>
        <w:t>O</w:t>
      </w:r>
      <w:r w:rsidRPr="0093312E">
        <w:rPr>
          <w:rFonts w:ascii="Times New Roman" w:hAnsi="Times New Roman" w:cs="Times New Roman"/>
          <w:sz w:val="24"/>
          <w:szCs w:val="24"/>
        </w:rPr>
        <w:t xml:space="preserve">ffice of </w:t>
      </w:r>
      <w:r w:rsidR="00F33A8D"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Safety documents the results of </w:t>
      </w:r>
      <w:r w:rsidR="00AA1C0D" w:rsidRPr="0093312E">
        <w:rPr>
          <w:rFonts w:ascii="Times New Roman" w:hAnsi="Times New Roman" w:cs="Times New Roman"/>
          <w:sz w:val="24"/>
          <w:szCs w:val="24"/>
        </w:rPr>
        <w:t xml:space="preserve">all </w:t>
      </w:r>
      <w:r w:rsidRPr="0093312E">
        <w:rPr>
          <w:rFonts w:ascii="Times New Roman" w:hAnsi="Times New Roman" w:cs="Times New Roman"/>
          <w:sz w:val="24"/>
          <w:szCs w:val="24"/>
        </w:rPr>
        <w:t>drills</w:t>
      </w:r>
      <w:r w:rsidR="00AA1C0D" w:rsidRPr="0093312E">
        <w:rPr>
          <w:rFonts w:ascii="Times New Roman" w:hAnsi="Times New Roman" w:cs="Times New Roman"/>
          <w:sz w:val="24"/>
          <w:szCs w:val="24"/>
        </w:rPr>
        <w:t>.</w:t>
      </w:r>
      <w:r w:rsidR="00164634" w:rsidRPr="0093312E">
        <w:rPr>
          <w:rFonts w:ascii="Times New Roman" w:hAnsi="Times New Roman" w:cs="Times New Roman"/>
          <w:sz w:val="24"/>
          <w:szCs w:val="24"/>
        </w:rPr>
        <w:t xml:space="preserve"> </w:t>
      </w:r>
      <w:r w:rsidR="00E61B60" w:rsidRPr="0093312E">
        <w:rPr>
          <w:rFonts w:ascii="Times New Roman" w:hAnsi="Times New Roman" w:cs="Times New Roman"/>
          <w:sz w:val="24"/>
          <w:szCs w:val="24"/>
        </w:rPr>
        <w:t>The Office of Facilities Services repair</w:t>
      </w:r>
      <w:r w:rsidR="00D54A98">
        <w:rPr>
          <w:rFonts w:ascii="Times New Roman" w:hAnsi="Times New Roman" w:cs="Times New Roman"/>
          <w:sz w:val="24"/>
          <w:szCs w:val="24"/>
        </w:rPr>
        <w:t>s</w:t>
      </w:r>
      <w:r w:rsidR="00E61B60" w:rsidRPr="0093312E">
        <w:rPr>
          <w:rFonts w:ascii="Times New Roman" w:hAnsi="Times New Roman" w:cs="Times New Roman"/>
          <w:sz w:val="24"/>
          <w:szCs w:val="24"/>
        </w:rPr>
        <w:t xml:space="preserve"> mechanical failures. </w:t>
      </w:r>
    </w:p>
    <w:p w14:paraId="02B68FFD" w14:textId="77777777" w:rsidR="007E0B9A" w:rsidRPr="0093312E" w:rsidRDefault="007E0B9A" w:rsidP="00213989">
      <w:pPr>
        <w:autoSpaceDE w:val="0"/>
        <w:autoSpaceDN w:val="0"/>
        <w:adjustRightInd w:val="0"/>
        <w:spacing w:after="0" w:line="240" w:lineRule="auto"/>
        <w:rPr>
          <w:rFonts w:ascii="Times New Roman" w:hAnsi="Times New Roman" w:cs="Times New Roman"/>
          <w:sz w:val="24"/>
          <w:szCs w:val="24"/>
        </w:rPr>
      </w:pPr>
    </w:p>
    <w:p w14:paraId="30BE9B40" w14:textId="2ED5B570" w:rsidR="00C9757B" w:rsidRPr="0093312E" w:rsidRDefault="00C9757B"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Students receive information </w:t>
      </w:r>
      <w:r w:rsidR="000C5C7A" w:rsidRPr="0093312E">
        <w:rPr>
          <w:rFonts w:ascii="Times New Roman" w:hAnsi="Times New Roman" w:cs="Times New Roman"/>
          <w:sz w:val="24"/>
          <w:szCs w:val="24"/>
        </w:rPr>
        <w:t>regarding</w:t>
      </w:r>
      <w:r w:rsidRPr="0093312E">
        <w:rPr>
          <w:rFonts w:ascii="Times New Roman" w:hAnsi="Times New Roman" w:cs="Times New Roman"/>
          <w:sz w:val="24"/>
          <w:szCs w:val="24"/>
        </w:rPr>
        <w:t xml:space="preserve"> evacuation and shelter</w:t>
      </w:r>
      <w:r w:rsidR="005976C6" w:rsidRPr="0093312E">
        <w:rPr>
          <w:rFonts w:ascii="Times New Roman" w:hAnsi="Times New Roman" w:cs="Times New Roman"/>
          <w:sz w:val="24"/>
          <w:szCs w:val="24"/>
        </w:rPr>
        <w:t>-</w:t>
      </w:r>
      <w:r w:rsidRPr="0093312E">
        <w:rPr>
          <w:rFonts w:ascii="Times New Roman" w:hAnsi="Times New Roman" w:cs="Times New Roman"/>
          <w:sz w:val="24"/>
          <w:szCs w:val="24"/>
        </w:rPr>
        <w:t>in</w:t>
      </w:r>
      <w:r w:rsidR="005976C6" w:rsidRPr="0093312E">
        <w:rPr>
          <w:rFonts w:ascii="Times New Roman" w:hAnsi="Times New Roman" w:cs="Times New Roman"/>
          <w:sz w:val="24"/>
          <w:szCs w:val="24"/>
        </w:rPr>
        <w:t>-</w:t>
      </w:r>
      <w:r w:rsidRPr="0093312E">
        <w:rPr>
          <w:rFonts w:ascii="Times New Roman" w:hAnsi="Times New Roman" w:cs="Times New Roman"/>
          <w:sz w:val="24"/>
          <w:szCs w:val="24"/>
        </w:rPr>
        <w:t xml:space="preserve">place procedures during their </w:t>
      </w:r>
      <w:r w:rsidR="00B27118" w:rsidRPr="0093312E">
        <w:rPr>
          <w:rFonts w:ascii="Times New Roman" w:hAnsi="Times New Roman" w:cs="Times New Roman"/>
          <w:sz w:val="24"/>
          <w:szCs w:val="24"/>
        </w:rPr>
        <w:t>initial</w:t>
      </w:r>
      <w:r w:rsidRPr="0093312E">
        <w:rPr>
          <w:rFonts w:ascii="Times New Roman" w:hAnsi="Times New Roman" w:cs="Times New Roman"/>
          <w:sz w:val="24"/>
          <w:szCs w:val="24"/>
        </w:rPr>
        <w:t xml:space="preserve"> floor meetings and during other educational sessions that they can participa</w:t>
      </w:r>
      <w:r w:rsidR="00B27118" w:rsidRPr="0093312E">
        <w:rPr>
          <w:rFonts w:ascii="Times New Roman" w:hAnsi="Times New Roman" w:cs="Times New Roman"/>
          <w:sz w:val="24"/>
          <w:szCs w:val="24"/>
        </w:rPr>
        <w:t>te in throughout the year. Residential l</w:t>
      </w:r>
      <w:r w:rsidRPr="0093312E">
        <w:rPr>
          <w:rFonts w:ascii="Times New Roman" w:hAnsi="Times New Roman" w:cs="Times New Roman"/>
          <w:sz w:val="24"/>
          <w:szCs w:val="24"/>
        </w:rPr>
        <w:t>ife staff members are trained in these procedures as well and act as an on-going resource for students living in residential facilities.</w:t>
      </w:r>
    </w:p>
    <w:p w14:paraId="1B56C4E4" w14:textId="77777777" w:rsidR="00D215BE" w:rsidRPr="0093312E" w:rsidRDefault="00D215BE" w:rsidP="000C6DC2">
      <w:pPr>
        <w:autoSpaceDE w:val="0"/>
        <w:autoSpaceDN w:val="0"/>
        <w:adjustRightInd w:val="0"/>
        <w:spacing w:after="0" w:line="240" w:lineRule="auto"/>
        <w:rPr>
          <w:rFonts w:ascii="Times New Roman" w:hAnsi="Times New Roman" w:cs="Times New Roman"/>
          <w:sz w:val="24"/>
          <w:szCs w:val="24"/>
        </w:rPr>
      </w:pPr>
    </w:p>
    <w:p w14:paraId="6ACC12C0" w14:textId="7FBF942B" w:rsidR="000C6DC2" w:rsidRPr="0093312E" w:rsidRDefault="00145DBF"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Lebanon Valley College conducts tests of the emergency notification systems on campus</w:t>
      </w:r>
      <w:r w:rsidR="0008744C" w:rsidRPr="0093312E">
        <w:rPr>
          <w:rFonts w:ascii="Times New Roman" w:hAnsi="Times New Roman" w:cs="Times New Roman"/>
          <w:sz w:val="24"/>
          <w:szCs w:val="24"/>
        </w:rPr>
        <w:t xml:space="preserve"> </w:t>
      </w:r>
      <w:r w:rsidR="0062415A" w:rsidRPr="0093312E">
        <w:rPr>
          <w:rFonts w:ascii="Times New Roman" w:hAnsi="Times New Roman" w:cs="Times New Roman"/>
          <w:sz w:val="24"/>
          <w:szCs w:val="24"/>
        </w:rPr>
        <w:t>during each semester</w:t>
      </w:r>
      <w:r w:rsidRPr="0093312E">
        <w:rPr>
          <w:rFonts w:ascii="Times New Roman" w:hAnsi="Times New Roman" w:cs="Times New Roman"/>
          <w:sz w:val="24"/>
          <w:szCs w:val="24"/>
        </w:rPr>
        <w:t>. These tests are designed to assess and evaluate the emergency plans and capabilities of the institution.</w:t>
      </w:r>
      <w:r w:rsidR="00B27118" w:rsidRPr="0093312E">
        <w:rPr>
          <w:rFonts w:ascii="Times New Roman" w:hAnsi="Times New Roman" w:cs="Times New Roman"/>
          <w:sz w:val="24"/>
          <w:szCs w:val="24"/>
        </w:rPr>
        <w:t xml:space="preserve"> After each test, the O</w:t>
      </w:r>
      <w:r w:rsidR="0062415A" w:rsidRPr="0093312E">
        <w:rPr>
          <w:rFonts w:ascii="Times New Roman" w:hAnsi="Times New Roman" w:cs="Times New Roman"/>
          <w:sz w:val="24"/>
          <w:szCs w:val="24"/>
        </w:rPr>
        <w:t>ffice of Marketing a</w:t>
      </w:r>
      <w:r w:rsidR="00B27118" w:rsidRPr="0093312E">
        <w:rPr>
          <w:rFonts w:ascii="Times New Roman" w:hAnsi="Times New Roman" w:cs="Times New Roman"/>
          <w:sz w:val="24"/>
          <w:szCs w:val="24"/>
        </w:rPr>
        <w:t>nd Communications notifies the C</w:t>
      </w:r>
      <w:r w:rsidR="0062415A" w:rsidRPr="0093312E">
        <w:rPr>
          <w:rFonts w:ascii="Times New Roman" w:hAnsi="Times New Roman" w:cs="Times New Roman"/>
          <w:sz w:val="24"/>
          <w:szCs w:val="24"/>
        </w:rPr>
        <w:t xml:space="preserve">ollege community </w:t>
      </w:r>
      <w:r w:rsidR="000C5C7A" w:rsidRPr="0093312E">
        <w:rPr>
          <w:rFonts w:ascii="Times New Roman" w:hAnsi="Times New Roman" w:cs="Times New Roman"/>
          <w:sz w:val="24"/>
          <w:szCs w:val="24"/>
        </w:rPr>
        <w:t>regarding</w:t>
      </w:r>
      <w:r w:rsidR="0062415A" w:rsidRPr="0093312E">
        <w:rPr>
          <w:rFonts w:ascii="Times New Roman" w:hAnsi="Times New Roman" w:cs="Times New Roman"/>
          <w:sz w:val="24"/>
          <w:szCs w:val="24"/>
        </w:rPr>
        <w:t xml:space="preserve"> the results and provides a</w:t>
      </w:r>
      <w:r w:rsidR="00B27118" w:rsidRPr="0093312E">
        <w:rPr>
          <w:rFonts w:ascii="Times New Roman" w:hAnsi="Times New Roman" w:cs="Times New Roman"/>
          <w:sz w:val="24"/>
          <w:szCs w:val="24"/>
        </w:rPr>
        <w:t xml:space="preserve"> web</w:t>
      </w:r>
      <w:r w:rsidR="0062415A" w:rsidRPr="0093312E">
        <w:rPr>
          <w:rFonts w:ascii="Times New Roman" w:hAnsi="Times New Roman" w:cs="Times New Roman"/>
          <w:sz w:val="24"/>
          <w:szCs w:val="24"/>
        </w:rPr>
        <w:t xml:space="preserve"> link to </w:t>
      </w:r>
      <w:r w:rsidR="00B27118" w:rsidRPr="0093312E">
        <w:rPr>
          <w:rFonts w:ascii="Times New Roman" w:hAnsi="Times New Roman" w:cs="Times New Roman"/>
          <w:sz w:val="24"/>
          <w:szCs w:val="24"/>
        </w:rPr>
        <w:t>LVC</w:t>
      </w:r>
      <w:r w:rsidR="006B0B2A">
        <w:rPr>
          <w:rFonts w:ascii="Times New Roman" w:hAnsi="Times New Roman" w:cs="Times New Roman"/>
          <w:sz w:val="24"/>
          <w:szCs w:val="24"/>
        </w:rPr>
        <w:t>’</w:t>
      </w:r>
      <w:r w:rsidR="00B27118" w:rsidRPr="0093312E">
        <w:rPr>
          <w:rFonts w:ascii="Times New Roman" w:hAnsi="Times New Roman" w:cs="Times New Roman"/>
          <w:sz w:val="24"/>
          <w:szCs w:val="24"/>
        </w:rPr>
        <w:t>s</w:t>
      </w:r>
      <w:r w:rsidR="0062415A" w:rsidRPr="0093312E">
        <w:rPr>
          <w:rFonts w:ascii="Times New Roman" w:hAnsi="Times New Roman" w:cs="Times New Roman"/>
          <w:sz w:val="24"/>
          <w:szCs w:val="24"/>
        </w:rPr>
        <w:t xml:space="preserve"> </w:t>
      </w:r>
      <w:r w:rsidR="00397632" w:rsidRPr="0093312E">
        <w:rPr>
          <w:rFonts w:ascii="Times New Roman" w:hAnsi="Times New Roman" w:cs="Times New Roman"/>
          <w:i/>
          <w:sz w:val="24"/>
          <w:szCs w:val="24"/>
        </w:rPr>
        <w:t>Critical Incident and Emergency Management Plan.</w:t>
      </w:r>
    </w:p>
    <w:p w14:paraId="31F84B3C" w14:textId="77777777" w:rsidR="001F3532" w:rsidRPr="0093312E" w:rsidRDefault="001F3532" w:rsidP="00E65D31">
      <w:pPr>
        <w:spacing w:before="100" w:beforeAutospacing="1" w:after="100" w:afterAutospacing="1" w:line="240" w:lineRule="auto"/>
        <w:jc w:val="center"/>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t>Local Police Department</w:t>
      </w:r>
    </w:p>
    <w:p w14:paraId="1D6AFD76" w14:textId="6C6EC56C" w:rsidR="001E5877" w:rsidRPr="0093312E" w:rsidRDefault="00EF6A5D"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The Lebanon Valley College </w:t>
      </w:r>
      <w:r w:rsidR="00C723E3" w:rsidRPr="0093312E">
        <w:rPr>
          <w:rFonts w:ascii="Times New Roman" w:hAnsi="Times New Roman" w:cs="Times New Roman"/>
          <w:sz w:val="24"/>
          <w:szCs w:val="24"/>
        </w:rPr>
        <w:t>O</w:t>
      </w:r>
      <w:r w:rsidRPr="0093312E">
        <w:rPr>
          <w:rFonts w:ascii="Times New Roman" w:hAnsi="Times New Roman" w:cs="Times New Roman"/>
          <w:sz w:val="24"/>
          <w:szCs w:val="24"/>
        </w:rPr>
        <w:t xml:space="preserve">ffice of </w:t>
      </w:r>
      <w:r w:rsidR="00F33A8D"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Safety maintains a close working relationship with the </w:t>
      </w:r>
      <w:r w:rsidR="00341A2F">
        <w:rPr>
          <w:rFonts w:ascii="Times New Roman" w:hAnsi="Times New Roman" w:cs="Times New Roman"/>
          <w:sz w:val="24"/>
          <w:szCs w:val="24"/>
        </w:rPr>
        <w:t>Western Lebanon County Regional Police Department (</w:t>
      </w:r>
      <w:r w:rsidR="00341A2F">
        <w:rPr>
          <w:rFonts w:ascii="Times New Roman" w:eastAsia="Times New Roman" w:hAnsi="Times New Roman" w:cs="Times New Roman"/>
          <w:sz w:val="24"/>
          <w:szCs w:val="24"/>
        </w:rPr>
        <w:t>WLCRPD</w:t>
      </w:r>
      <w:r w:rsidR="00341A2F">
        <w:rPr>
          <w:rFonts w:ascii="Times New Roman" w:hAnsi="Times New Roman" w:cs="Times New Roman"/>
          <w:sz w:val="24"/>
          <w:szCs w:val="24"/>
        </w:rPr>
        <w:t>)</w:t>
      </w:r>
      <w:r w:rsidRPr="0093312E">
        <w:rPr>
          <w:rFonts w:ascii="Times New Roman" w:hAnsi="Times New Roman" w:cs="Times New Roman"/>
          <w:sz w:val="24"/>
          <w:szCs w:val="24"/>
        </w:rPr>
        <w:t xml:space="preserve">. </w:t>
      </w:r>
      <w:r w:rsidR="00C723E3" w:rsidRPr="0093312E">
        <w:rPr>
          <w:rFonts w:ascii="Times New Roman" w:hAnsi="Times New Roman" w:cs="Times New Roman"/>
          <w:sz w:val="24"/>
          <w:szCs w:val="24"/>
        </w:rPr>
        <w:t xml:space="preserve">When warranted, </w:t>
      </w:r>
      <w:r w:rsidR="00F33A8D"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w:t>
      </w:r>
      <w:r w:rsidR="00C723E3" w:rsidRPr="0093312E">
        <w:rPr>
          <w:rFonts w:ascii="Times New Roman" w:hAnsi="Times New Roman" w:cs="Times New Roman"/>
          <w:sz w:val="24"/>
          <w:szCs w:val="24"/>
        </w:rPr>
        <w:t>s</w:t>
      </w:r>
      <w:r w:rsidRPr="0093312E">
        <w:rPr>
          <w:rFonts w:ascii="Times New Roman" w:hAnsi="Times New Roman" w:cs="Times New Roman"/>
          <w:sz w:val="24"/>
          <w:szCs w:val="24"/>
        </w:rPr>
        <w:t xml:space="preserve">afety works with other law enforcement agencies in the area, including the Pennsylvania State Police. </w:t>
      </w:r>
    </w:p>
    <w:p w14:paraId="2C8A6857" w14:textId="77777777" w:rsidR="001E5877" w:rsidRPr="0093312E" w:rsidRDefault="001E5877" w:rsidP="00213989">
      <w:pPr>
        <w:autoSpaceDE w:val="0"/>
        <w:autoSpaceDN w:val="0"/>
        <w:adjustRightInd w:val="0"/>
        <w:spacing w:after="0" w:line="240" w:lineRule="auto"/>
        <w:rPr>
          <w:rFonts w:ascii="Times New Roman" w:hAnsi="Times New Roman" w:cs="Times New Roman"/>
          <w:sz w:val="24"/>
          <w:szCs w:val="24"/>
        </w:rPr>
      </w:pPr>
    </w:p>
    <w:p w14:paraId="54D1AE97" w14:textId="1BD01EDD" w:rsidR="00EF6A5D" w:rsidRPr="0093312E" w:rsidRDefault="00EF6A5D"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Meetings are held between the leaders of the </w:t>
      </w:r>
      <w:r w:rsidR="00341A2F">
        <w:rPr>
          <w:rFonts w:ascii="Times New Roman" w:eastAsia="Times New Roman" w:hAnsi="Times New Roman" w:cs="Times New Roman"/>
          <w:sz w:val="24"/>
          <w:szCs w:val="24"/>
        </w:rPr>
        <w:t>WLCRPD</w:t>
      </w:r>
      <w:r w:rsidRPr="0093312E">
        <w:rPr>
          <w:rFonts w:ascii="Times New Roman" w:hAnsi="Times New Roman" w:cs="Times New Roman"/>
          <w:sz w:val="24"/>
          <w:szCs w:val="24"/>
        </w:rPr>
        <w:t xml:space="preserve"> on an as</w:t>
      </w:r>
      <w:r w:rsidR="00C723E3" w:rsidRPr="0093312E">
        <w:rPr>
          <w:rFonts w:ascii="Times New Roman" w:hAnsi="Times New Roman" w:cs="Times New Roman"/>
          <w:sz w:val="24"/>
          <w:szCs w:val="24"/>
        </w:rPr>
        <w:t>-</w:t>
      </w:r>
      <w:r w:rsidRPr="0093312E">
        <w:rPr>
          <w:rFonts w:ascii="Times New Roman" w:hAnsi="Times New Roman" w:cs="Times New Roman"/>
          <w:sz w:val="24"/>
          <w:szCs w:val="24"/>
        </w:rPr>
        <w:t>needed basis</w:t>
      </w:r>
      <w:r w:rsidR="00B27118" w:rsidRPr="0093312E">
        <w:rPr>
          <w:rFonts w:ascii="Times New Roman" w:hAnsi="Times New Roman" w:cs="Times New Roman"/>
          <w:sz w:val="24"/>
          <w:szCs w:val="24"/>
        </w:rPr>
        <w:t xml:space="preserve">. </w:t>
      </w:r>
      <w:r w:rsidR="00F33A8D" w:rsidRPr="0093312E">
        <w:rPr>
          <w:rFonts w:ascii="Times New Roman" w:hAnsi="Times New Roman" w:cs="Times New Roman"/>
          <w:sz w:val="24"/>
          <w:szCs w:val="24"/>
        </w:rPr>
        <w:t>Campus</w:t>
      </w:r>
      <w:r w:rsidR="00F95044" w:rsidRPr="0093312E">
        <w:rPr>
          <w:rFonts w:ascii="Times New Roman" w:hAnsi="Times New Roman" w:cs="Times New Roman"/>
          <w:sz w:val="24"/>
          <w:szCs w:val="24"/>
        </w:rPr>
        <w:t xml:space="preserve"> </w:t>
      </w:r>
      <w:r w:rsidR="00404305">
        <w:rPr>
          <w:rFonts w:ascii="Times New Roman" w:hAnsi="Times New Roman" w:cs="Times New Roman"/>
          <w:sz w:val="24"/>
          <w:szCs w:val="24"/>
        </w:rPr>
        <w:t>S</w:t>
      </w:r>
      <w:r w:rsidR="00F95044" w:rsidRPr="0093312E">
        <w:rPr>
          <w:rFonts w:ascii="Times New Roman" w:hAnsi="Times New Roman" w:cs="Times New Roman"/>
          <w:sz w:val="24"/>
          <w:szCs w:val="24"/>
        </w:rPr>
        <w:t xml:space="preserve">afety and the </w:t>
      </w:r>
      <w:r w:rsidR="00341A2F">
        <w:rPr>
          <w:rFonts w:ascii="Times New Roman" w:eastAsia="Times New Roman" w:hAnsi="Times New Roman" w:cs="Times New Roman"/>
          <w:sz w:val="24"/>
          <w:szCs w:val="24"/>
        </w:rPr>
        <w:t>WLCRPD</w:t>
      </w:r>
      <w:r w:rsidR="00F95044" w:rsidRPr="0093312E">
        <w:rPr>
          <w:rFonts w:ascii="Times New Roman" w:hAnsi="Times New Roman" w:cs="Times New Roman"/>
          <w:sz w:val="24"/>
          <w:szCs w:val="24"/>
        </w:rPr>
        <w:t xml:space="preserve"> regularly </w:t>
      </w:r>
      <w:r w:rsidRPr="0093312E">
        <w:rPr>
          <w:rFonts w:ascii="Times New Roman" w:hAnsi="Times New Roman" w:cs="Times New Roman"/>
          <w:sz w:val="24"/>
          <w:szCs w:val="24"/>
        </w:rPr>
        <w:t xml:space="preserve">communicate at the scene of incidents that occur in and around campus. </w:t>
      </w:r>
    </w:p>
    <w:p w14:paraId="0B23C0A8" w14:textId="77777777" w:rsidR="00A00122" w:rsidRPr="0093312E" w:rsidRDefault="00601E50" w:rsidP="00601E50">
      <w:pPr>
        <w:spacing w:before="100" w:beforeAutospacing="1" w:after="100" w:afterAutospacing="1" w:line="240" w:lineRule="auto"/>
        <w:jc w:val="center"/>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t>A</w:t>
      </w:r>
      <w:r w:rsidR="00A00122" w:rsidRPr="0093312E">
        <w:rPr>
          <w:rFonts w:ascii="Times New Roman" w:eastAsia="Times New Roman" w:hAnsi="Times New Roman" w:cs="Times New Roman"/>
          <w:b/>
          <w:sz w:val="24"/>
          <w:szCs w:val="24"/>
        </w:rPr>
        <w:t>ccess to Campus Facilities</w:t>
      </w:r>
    </w:p>
    <w:p w14:paraId="75A2B2C9" w14:textId="292AC8F0" w:rsidR="00A00122" w:rsidRPr="0093312E" w:rsidRDefault="00A00122"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During business hours, the College (excluding housing facilities) will be open to students, </w:t>
      </w:r>
      <w:r w:rsidR="00404305">
        <w:rPr>
          <w:rFonts w:ascii="Times New Roman" w:eastAsia="Times New Roman" w:hAnsi="Times New Roman" w:cs="Times New Roman"/>
          <w:sz w:val="24"/>
          <w:szCs w:val="24"/>
        </w:rPr>
        <w:t>families</w:t>
      </w:r>
      <w:r w:rsidRPr="0093312E">
        <w:rPr>
          <w:rFonts w:ascii="Times New Roman" w:eastAsia="Times New Roman" w:hAnsi="Times New Roman" w:cs="Times New Roman"/>
          <w:sz w:val="24"/>
          <w:szCs w:val="24"/>
        </w:rPr>
        <w:t xml:space="preserve">, employees, contractors, guests, and </w:t>
      </w:r>
      <w:r w:rsidR="004164E7" w:rsidRPr="0093312E">
        <w:rPr>
          <w:rFonts w:ascii="Times New Roman" w:eastAsia="Times New Roman" w:hAnsi="Times New Roman" w:cs="Times New Roman"/>
          <w:sz w:val="24"/>
          <w:szCs w:val="24"/>
        </w:rPr>
        <w:t xml:space="preserve">the </w:t>
      </w:r>
      <w:proofErr w:type="gramStart"/>
      <w:r w:rsidR="004164E7" w:rsidRPr="0093312E">
        <w:rPr>
          <w:rFonts w:ascii="Times New Roman" w:eastAsia="Times New Roman" w:hAnsi="Times New Roman" w:cs="Times New Roman"/>
          <w:sz w:val="24"/>
          <w:szCs w:val="24"/>
        </w:rPr>
        <w:t>general public</w:t>
      </w:r>
      <w:proofErr w:type="gramEnd"/>
      <w:r w:rsidRPr="0093312E">
        <w:rPr>
          <w:rFonts w:ascii="Times New Roman" w:eastAsia="Times New Roman" w:hAnsi="Times New Roman" w:cs="Times New Roman"/>
          <w:sz w:val="24"/>
          <w:szCs w:val="24"/>
        </w:rPr>
        <w:t>. During non-business hours</w:t>
      </w:r>
      <w:r w:rsidR="005B1661" w:rsidRPr="0093312E">
        <w:rPr>
          <w:rFonts w:ascii="Times New Roman" w:eastAsia="Times New Roman" w:hAnsi="Times New Roman" w:cs="Times New Roman"/>
          <w:sz w:val="24"/>
          <w:szCs w:val="24"/>
        </w:rPr>
        <w:t xml:space="preserve">, </w:t>
      </w:r>
      <w:r w:rsidRPr="0093312E">
        <w:rPr>
          <w:rFonts w:ascii="Times New Roman" w:eastAsia="Times New Roman" w:hAnsi="Times New Roman" w:cs="Times New Roman"/>
          <w:sz w:val="24"/>
          <w:szCs w:val="24"/>
        </w:rPr>
        <w:t>access to all College facilities is by key</w:t>
      </w:r>
      <w:r w:rsidR="005B1661"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or ID card, if issued</w:t>
      </w:r>
      <w:r w:rsidR="005B1661"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or by admittance </w:t>
      </w:r>
      <w:r w:rsidR="005B1661" w:rsidRPr="0093312E">
        <w:rPr>
          <w:rFonts w:ascii="Times New Roman" w:eastAsia="Times New Roman" w:hAnsi="Times New Roman" w:cs="Times New Roman"/>
          <w:sz w:val="24"/>
          <w:szCs w:val="24"/>
        </w:rPr>
        <w:t xml:space="preserve">from </w:t>
      </w:r>
      <w:r w:rsidR="00404305">
        <w:rPr>
          <w:rFonts w:ascii="Times New Roman" w:eastAsia="Times New Roman" w:hAnsi="Times New Roman" w:cs="Times New Roman"/>
          <w:sz w:val="24"/>
          <w:szCs w:val="24"/>
        </w:rPr>
        <w:t>C</w:t>
      </w:r>
      <w:r w:rsidR="00F33A8D" w:rsidRPr="0093312E">
        <w:rPr>
          <w:rFonts w:ascii="Times New Roman" w:eastAsia="Times New Roman" w:hAnsi="Times New Roman" w:cs="Times New Roman"/>
          <w:sz w:val="24"/>
          <w:szCs w:val="24"/>
        </w:rPr>
        <w:t>ampus</w:t>
      </w:r>
      <w:r w:rsidR="005B1661" w:rsidRPr="0093312E">
        <w:rPr>
          <w:rFonts w:ascii="Times New Roman" w:eastAsia="Times New Roman" w:hAnsi="Times New Roman" w:cs="Times New Roman"/>
          <w:sz w:val="24"/>
          <w:szCs w:val="24"/>
        </w:rPr>
        <w:t xml:space="preserve"> </w:t>
      </w:r>
      <w:r w:rsidR="00404305">
        <w:rPr>
          <w:rFonts w:ascii="Times New Roman" w:eastAsia="Times New Roman" w:hAnsi="Times New Roman" w:cs="Times New Roman"/>
          <w:sz w:val="24"/>
          <w:szCs w:val="24"/>
        </w:rPr>
        <w:t>S</w:t>
      </w:r>
      <w:r w:rsidR="005B1661" w:rsidRPr="0093312E">
        <w:rPr>
          <w:rFonts w:ascii="Times New Roman" w:eastAsia="Times New Roman" w:hAnsi="Times New Roman" w:cs="Times New Roman"/>
          <w:sz w:val="24"/>
          <w:szCs w:val="24"/>
        </w:rPr>
        <w:t xml:space="preserve">afety or </w:t>
      </w:r>
      <w:r w:rsidR="00404305">
        <w:rPr>
          <w:rFonts w:ascii="Times New Roman" w:eastAsia="Times New Roman" w:hAnsi="Times New Roman" w:cs="Times New Roman"/>
          <w:sz w:val="24"/>
          <w:szCs w:val="24"/>
        </w:rPr>
        <w:t>R</w:t>
      </w:r>
      <w:r w:rsidR="005B1661" w:rsidRPr="0093312E">
        <w:rPr>
          <w:rFonts w:ascii="Times New Roman" w:eastAsia="Times New Roman" w:hAnsi="Times New Roman" w:cs="Times New Roman"/>
          <w:sz w:val="24"/>
          <w:szCs w:val="24"/>
        </w:rPr>
        <w:t xml:space="preserve">esidence </w:t>
      </w:r>
      <w:r w:rsidR="00404305">
        <w:rPr>
          <w:rFonts w:ascii="Times New Roman" w:eastAsia="Times New Roman" w:hAnsi="Times New Roman" w:cs="Times New Roman"/>
          <w:sz w:val="24"/>
          <w:szCs w:val="24"/>
        </w:rPr>
        <w:t>L</w:t>
      </w:r>
      <w:r w:rsidR="005B1661" w:rsidRPr="0093312E">
        <w:rPr>
          <w:rFonts w:ascii="Times New Roman" w:eastAsia="Times New Roman" w:hAnsi="Times New Roman" w:cs="Times New Roman"/>
          <w:sz w:val="24"/>
          <w:szCs w:val="24"/>
        </w:rPr>
        <w:t xml:space="preserve">ife </w:t>
      </w:r>
      <w:r w:rsidRPr="0093312E">
        <w:rPr>
          <w:rFonts w:ascii="Times New Roman" w:eastAsia="Times New Roman" w:hAnsi="Times New Roman" w:cs="Times New Roman"/>
          <w:sz w:val="24"/>
          <w:szCs w:val="24"/>
        </w:rPr>
        <w:t xml:space="preserve">staff. In the </w:t>
      </w:r>
      <w:r w:rsidR="00DE30E1" w:rsidRPr="0093312E">
        <w:rPr>
          <w:rFonts w:ascii="Times New Roman" w:eastAsia="Times New Roman" w:hAnsi="Times New Roman" w:cs="Times New Roman"/>
          <w:sz w:val="24"/>
          <w:szCs w:val="24"/>
        </w:rPr>
        <w:t>case</w:t>
      </w:r>
      <w:r w:rsidRPr="0093312E">
        <w:rPr>
          <w:rFonts w:ascii="Times New Roman" w:eastAsia="Times New Roman" w:hAnsi="Times New Roman" w:cs="Times New Roman"/>
          <w:sz w:val="24"/>
          <w:szCs w:val="24"/>
        </w:rPr>
        <w:t xml:space="preserve"> of periods of extended closing, the College will admit only those with prior approval to all facilities. </w:t>
      </w:r>
    </w:p>
    <w:p w14:paraId="7DB1CD57" w14:textId="77777777" w:rsidR="00A00122" w:rsidRPr="0093312E" w:rsidRDefault="00A00122" w:rsidP="00213989">
      <w:pPr>
        <w:spacing w:after="0" w:line="240" w:lineRule="auto"/>
        <w:rPr>
          <w:rFonts w:ascii="Times New Roman" w:eastAsia="Times New Roman" w:hAnsi="Times New Roman" w:cs="Times New Roman"/>
          <w:sz w:val="24"/>
          <w:szCs w:val="24"/>
        </w:rPr>
      </w:pPr>
    </w:p>
    <w:p w14:paraId="291F7A6B" w14:textId="29F6B79C" w:rsidR="00A00122" w:rsidRPr="0093312E" w:rsidRDefault="00A00122"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lastRenderedPageBreak/>
        <w:t xml:space="preserve">Residence </w:t>
      </w:r>
      <w:r w:rsidR="00930D06" w:rsidRPr="0093312E">
        <w:rPr>
          <w:rFonts w:ascii="Times New Roman" w:eastAsia="Times New Roman" w:hAnsi="Times New Roman" w:cs="Times New Roman"/>
          <w:sz w:val="24"/>
          <w:szCs w:val="24"/>
        </w:rPr>
        <w:t>h</w:t>
      </w:r>
      <w:r w:rsidRPr="0093312E">
        <w:rPr>
          <w:rFonts w:ascii="Times New Roman" w:eastAsia="Times New Roman" w:hAnsi="Times New Roman" w:cs="Times New Roman"/>
          <w:sz w:val="24"/>
          <w:szCs w:val="24"/>
        </w:rPr>
        <w:t xml:space="preserve">alls are secured 24 hours a day. </w:t>
      </w:r>
      <w:r w:rsidR="000C5C7A" w:rsidRPr="0093312E">
        <w:rPr>
          <w:rFonts w:ascii="Times New Roman" w:eastAsia="Times New Roman" w:hAnsi="Times New Roman" w:cs="Times New Roman"/>
          <w:sz w:val="24"/>
          <w:szCs w:val="24"/>
        </w:rPr>
        <w:t>During</w:t>
      </w:r>
      <w:r w:rsidRPr="0093312E">
        <w:rPr>
          <w:rFonts w:ascii="Times New Roman" w:eastAsia="Times New Roman" w:hAnsi="Times New Roman" w:cs="Times New Roman"/>
          <w:sz w:val="24"/>
          <w:szCs w:val="24"/>
        </w:rPr>
        <w:t xml:space="preserve"> extended breaks, the doors of all halls will be secured around the </w:t>
      </w:r>
      <w:r w:rsidR="00C3273F" w:rsidRPr="0093312E">
        <w:rPr>
          <w:rFonts w:ascii="Times New Roman" w:eastAsia="Times New Roman" w:hAnsi="Times New Roman" w:cs="Times New Roman"/>
          <w:sz w:val="24"/>
          <w:szCs w:val="24"/>
        </w:rPr>
        <w:t>clock and</w:t>
      </w:r>
      <w:r w:rsidRPr="0093312E">
        <w:rPr>
          <w:rFonts w:ascii="Times New Roman" w:eastAsia="Times New Roman" w:hAnsi="Times New Roman" w:cs="Times New Roman"/>
          <w:sz w:val="24"/>
          <w:szCs w:val="24"/>
        </w:rPr>
        <w:t xml:space="preserve"> will be equipped with a lock separate from the regular key issued to resident students. Some facilities may have individual hours, which may vary </w:t>
      </w:r>
      <w:r w:rsidR="00930D06" w:rsidRPr="0093312E">
        <w:rPr>
          <w:rFonts w:ascii="Times New Roman" w:eastAsia="Times New Roman" w:hAnsi="Times New Roman" w:cs="Times New Roman"/>
          <w:sz w:val="24"/>
          <w:szCs w:val="24"/>
        </w:rPr>
        <w:t xml:space="preserve">during </w:t>
      </w:r>
      <w:r w:rsidRPr="0093312E">
        <w:rPr>
          <w:rFonts w:ascii="Times New Roman" w:eastAsia="Times New Roman" w:hAnsi="Times New Roman" w:cs="Times New Roman"/>
          <w:sz w:val="24"/>
          <w:szCs w:val="24"/>
        </w:rPr>
        <w:t>the year. </w:t>
      </w:r>
    </w:p>
    <w:p w14:paraId="37A81F6E" w14:textId="77777777" w:rsidR="00A00122" w:rsidRPr="0093312E" w:rsidRDefault="00A00122" w:rsidP="00213989">
      <w:pPr>
        <w:spacing w:after="0" w:line="240" w:lineRule="auto"/>
        <w:rPr>
          <w:rFonts w:ascii="Times New Roman" w:eastAsia="Times New Roman" w:hAnsi="Times New Roman" w:cs="Times New Roman"/>
          <w:sz w:val="24"/>
          <w:szCs w:val="24"/>
        </w:rPr>
      </w:pPr>
    </w:p>
    <w:p w14:paraId="47CAA084" w14:textId="77777777" w:rsidR="00A00122" w:rsidRPr="0093312E" w:rsidRDefault="00A00122"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Emergencies may necessitate changes or alterations to any posted schedules.  </w:t>
      </w:r>
    </w:p>
    <w:p w14:paraId="26FD7992" w14:textId="265EE75C" w:rsidR="00A00122" w:rsidRPr="0093312E" w:rsidRDefault="004B5DE1" w:rsidP="00601E50">
      <w:pPr>
        <w:autoSpaceDE w:val="0"/>
        <w:autoSpaceDN w:val="0"/>
        <w:adjustRightInd w:val="0"/>
        <w:spacing w:after="0" w:line="240" w:lineRule="auto"/>
        <w:jc w:val="center"/>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br/>
      </w:r>
      <w:r w:rsidR="00A00122" w:rsidRPr="0093312E">
        <w:rPr>
          <w:rFonts w:ascii="Times New Roman" w:eastAsia="Times New Roman" w:hAnsi="Times New Roman" w:cs="Times New Roman"/>
          <w:b/>
          <w:sz w:val="24"/>
          <w:szCs w:val="24"/>
        </w:rPr>
        <w:t xml:space="preserve">Maintenance of Campus </w:t>
      </w:r>
      <w:r w:rsidR="005317DB" w:rsidRPr="0093312E">
        <w:rPr>
          <w:rFonts w:ascii="Times New Roman" w:eastAsia="Times New Roman" w:hAnsi="Times New Roman" w:cs="Times New Roman"/>
          <w:b/>
          <w:sz w:val="24"/>
          <w:szCs w:val="24"/>
        </w:rPr>
        <w:t>Facilities</w:t>
      </w:r>
    </w:p>
    <w:p w14:paraId="652DA47D" w14:textId="77777777" w:rsidR="00A00122" w:rsidRPr="0093312E" w:rsidRDefault="00A00122" w:rsidP="00EF6A5D">
      <w:pPr>
        <w:autoSpaceDE w:val="0"/>
        <w:autoSpaceDN w:val="0"/>
        <w:adjustRightInd w:val="0"/>
        <w:spacing w:after="0" w:line="240" w:lineRule="auto"/>
        <w:rPr>
          <w:rFonts w:ascii="Times New Roman" w:eastAsia="Times New Roman" w:hAnsi="Times New Roman" w:cs="Times New Roman"/>
          <w:sz w:val="24"/>
          <w:szCs w:val="24"/>
        </w:rPr>
      </w:pPr>
    </w:p>
    <w:p w14:paraId="716F85D6" w14:textId="7EF3A2E9" w:rsidR="004B5DE1" w:rsidRPr="0093312E" w:rsidRDefault="008679D7" w:rsidP="00213989">
      <w:pPr>
        <w:autoSpaceDE w:val="0"/>
        <w:autoSpaceDN w:val="0"/>
        <w:adjustRightInd w:val="0"/>
        <w:spacing w:after="0" w:line="240" w:lineRule="auto"/>
        <w:rPr>
          <w:rFonts w:ascii="Times New Roman" w:eastAsia="Times New Roman" w:hAnsi="Times New Roman" w:cs="Times New Roman"/>
          <w:sz w:val="24"/>
          <w:szCs w:val="24"/>
        </w:rPr>
      </w:pPr>
      <w:r w:rsidRPr="0093312E">
        <w:rPr>
          <w:rFonts w:ascii="Times New Roman" w:hAnsi="Times New Roman" w:cs="Times New Roman"/>
          <w:sz w:val="24"/>
          <w:szCs w:val="24"/>
        </w:rPr>
        <w:t>L</w:t>
      </w:r>
      <w:r w:rsidR="00930D06" w:rsidRPr="0093312E">
        <w:rPr>
          <w:rFonts w:ascii="Times New Roman" w:hAnsi="Times New Roman" w:cs="Times New Roman"/>
          <w:sz w:val="24"/>
          <w:szCs w:val="24"/>
        </w:rPr>
        <w:t>VC</w:t>
      </w:r>
      <w:r w:rsidR="006B0B2A">
        <w:rPr>
          <w:rFonts w:ascii="Times New Roman" w:hAnsi="Times New Roman" w:cs="Times New Roman"/>
          <w:sz w:val="24"/>
          <w:szCs w:val="24"/>
        </w:rPr>
        <w:t>’</w:t>
      </w:r>
      <w:r w:rsidR="00930D06" w:rsidRPr="0093312E">
        <w:rPr>
          <w:rFonts w:ascii="Times New Roman" w:hAnsi="Times New Roman" w:cs="Times New Roman"/>
          <w:sz w:val="24"/>
          <w:szCs w:val="24"/>
        </w:rPr>
        <w:t xml:space="preserve">s Office of </w:t>
      </w:r>
      <w:r w:rsidR="00B27118" w:rsidRPr="0093312E">
        <w:rPr>
          <w:rFonts w:ascii="Times New Roman" w:hAnsi="Times New Roman" w:cs="Times New Roman"/>
          <w:sz w:val="24"/>
          <w:szCs w:val="24"/>
        </w:rPr>
        <w:t>Facilities</w:t>
      </w:r>
      <w:r w:rsidR="00DE30E1" w:rsidRPr="0093312E">
        <w:rPr>
          <w:rFonts w:ascii="Times New Roman" w:hAnsi="Times New Roman" w:cs="Times New Roman"/>
          <w:sz w:val="24"/>
          <w:szCs w:val="24"/>
        </w:rPr>
        <w:t xml:space="preserve"> Services is responsible for </w:t>
      </w:r>
      <w:proofErr w:type="gramStart"/>
      <w:r w:rsidR="00930D06" w:rsidRPr="0093312E">
        <w:rPr>
          <w:rFonts w:ascii="Times New Roman" w:hAnsi="Times New Roman" w:cs="Times New Roman"/>
          <w:sz w:val="24"/>
          <w:szCs w:val="24"/>
        </w:rPr>
        <w:t>College</w:t>
      </w:r>
      <w:proofErr w:type="gramEnd"/>
      <w:r w:rsidR="00930D06" w:rsidRPr="0093312E">
        <w:rPr>
          <w:rFonts w:ascii="Times New Roman" w:hAnsi="Times New Roman" w:cs="Times New Roman"/>
          <w:sz w:val="24"/>
          <w:szCs w:val="24"/>
        </w:rPr>
        <w:t xml:space="preserve"> </w:t>
      </w:r>
      <w:r w:rsidRPr="0093312E">
        <w:rPr>
          <w:rFonts w:ascii="Times New Roman" w:hAnsi="Times New Roman" w:cs="Times New Roman"/>
          <w:sz w:val="24"/>
          <w:szCs w:val="24"/>
        </w:rPr>
        <w:t>structures</w:t>
      </w:r>
      <w:r w:rsidR="00A00122" w:rsidRPr="0093312E">
        <w:rPr>
          <w:rFonts w:ascii="Times New Roman" w:hAnsi="Times New Roman" w:cs="Times New Roman"/>
          <w:sz w:val="24"/>
          <w:szCs w:val="24"/>
        </w:rPr>
        <w:t xml:space="preserve"> and landscaping </w:t>
      </w:r>
      <w:r w:rsidR="00DE30E1" w:rsidRPr="0093312E">
        <w:rPr>
          <w:rFonts w:ascii="Times New Roman" w:hAnsi="Times New Roman" w:cs="Times New Roman"/>
          <w:sz w:val="24"/>
          <w:szCs w:val="24"/>
        </w:rPr>
        <w:t xml:space="preserve">and </w:t>
      </w:r>
      <w:r w:rsidR="00ED0ACD" w:rsidRPr="0093312E">
        <w:rPr>
          <w:rFonts w:ascii="Times New Roman" w:hAnsi="Times New Roman" w:cs="Times New Roman"/>
          <w:sz w:val="24"/>
          <w:szCs w:val="24"/>
        </w:rPr>
        <w:t>en</w:t>
      </w:r>
      <w:r w:rsidR="00DE30E1" w:rsidRPr="0093312E">
        <w:rPr>
          <w:rFonts w:ascii="Times New Roman" w:hAnsi="Times New Roman" w:cs="Times New Roman"/>
          <w:sz w:val="24"/>
          <w:szCs w:val="24"/>
        </w:rPr>
        <w:t xml:space="preserve">sures that they </w:t>
      </w:r>
      <w:r w:rsidR="00A00122" w:rsidRPr="0093312E">
        <w:rPr>
          <w:rFonts w:ascii="Times New Roman" w:hAnsi="Times New Roman" w:cs="Times New Roman"/>
          <w:sz w:val="24"/>
          <w:szCs w:val="24"/>
        </w:rPr>
        <w:t xml:space="preserve">are maintained in a manner that minimizes </w:t>
      </w:r>
      <w:r w:rsidRPr="0093312E">
        <w:rPr>
          <w:rFonts w:ascii="Times New Roman" w:hAnsi="Times New Roman" w:cs="Times New Roman"/>
          <w:sz w:val="24"/>
          <w:szCs w:val="24"/>
        </w:rPr>
        <w:t xml:space="preserve">hazardous conditions. </w:t>
      </w:r>
      <w:r w:rsidR="00F33A8D" w:rsidRPr="0093312E">
        <w:rPr>
          <w:rFonts w:ascii="Times New Roman" w:hAnsi="Times New Roman" w:cs="Times New Roman"/>
          <w:sz w:val="24"/>
          <w:szCs w:val="24"/>
        </w:rPr>
        <w:t>Campus</w:t>
      </w:r>
      <w:r w:rsidR="00A00122" w:rsidRPr="0093312E">
        <w:rPr>
          <w:rFonts w:ascii="Times New Roman" w:hAnsi="Times New Roman" w:cs="Times New Roman"/>
          <w:sz w:val="24"/>
          <w:szCs w:val="24"/>
        </w:rPr>
        <w:t xml:space="preserve"> </w:t>
      </w:r>
      <w:r w:rsidR="00404305">
        <w:rPr>
          <w:rFonts w:ascii="Times New Roman" w:hAnsi="Times New Roman" w:cs="Times New Roman"/>
          <w:sz w:val="24"/>
          <w:szCs w:val="24"/>
        </w:rPr>
        <w:t>S</w:t>
      </w:r>
      <w:r w:rsidR="00A00122" w:rsidRPr="0093312E">
        <w:rPr>
          <w:rFonts w:ascii="Times New Roman" w:hAnsi="Times New Roman" w:cs="Times New Roman"/>
          <w:sz w:val="24"/>
          <w:szCs w:val="24"/>
        </w:rPr>
        <w:t>afety regularly patrols campus and report</w:t>
      </w:r>
      <w:r w:rsidR="00B41292">
        <w:rPr>
          <w:rFonts w:ascii="Times New Roman" w:hAnsi="Times New Roman" w:cs="Times New Roman"/>
          <w:sz w:val="24"/>
          <w:szCs w:val="24"/>
        </w:rPr>
        <w:t>s</w:t>
      </w:r>
      <w:r w:rsidR="00A00122" w:rsidRPr="0093312E">
        <w:rPr>
          <w:rFonts w:ascii="Times New Roman" w:hAnsi="Times New Roman" w:cs="Times New Roman"/>
          <w:sz w:val="24"/>
          <w:szCs w:val="24"/>
        </w:rPr>
        <w:t xml:space="preserve"> unsafe physical conditions to </w:t>
      </w:r>
      <w:r w:rsidR="00B41292">
        <w:rPr>
          <w:rFonts w:ascii="Times New Roman" w:hAnsi="Times New Roman" w:cs="Times New Roman"/>
          <w:sz w:val="24"/>
          <w:szCs w:val="24"/>
        </w:rPr>
        <w:t>F</w:t>
      </w:r>
      <w:r w:rsidR="00A00122" w:rsidRPr="0093312E">
        <w:rPr>
          <w:rFonts w:ascii="Times New Roman" w:hAnsi="Times New Roman" w:cs="Times New Roman"/>
          <w:sz w:val="24"/>
          <w:szCs w:val="24"/>
        </w:rPr>
        <w:t xml:space="preserve">acilities </w:t>
      </w:r>
      <w:r w:rsidR="00B41292">
        <w:rPr>
          <w:rFonts w:ascii="Times New Roman" w:hAnsi="Times New Roman" w:cs="Times New Roman"/>
          <w:sz w:val="24"/>
          <w:szCs w:val="24"/>
        </w:rPr>
        <w:t>S</w:t>
      </w:r>
      <w:r w:rsidR="005317DB" w:rsidRPr="0093312E">
        <w:rPr>
          <w:rFonts w:ascii="Times New Roman" w:hAnsi="Times New Roman" w:cs="Times New Roman"/>
          <w:sz w:val="24"/>
          <w:szCs w:val="24"/>
        </w:rPr>
        <w:t xml:space="preserve">ervices or </w:t>
      </w:r>
      <w:r w:rsidR="00930D06" w:rsidRPr="0093312E">
        <w:rPr>
          <w:rFonts w:ascii="Times New Roman" w:hAnsi="Times New Roman" w:cs="Times New Roman"/>
          <w:sz w:val="24"/>
          <w:szCs w:val="24"/>
        </w:rPr>
        <w:t xml:space="preserve">the Office of </w:t>
      </w:r>
      <w:r w:rsidR="005317DB" w:rsidRPr="0093312E">
        <w:rPr>
          <w:rFonts w:ascii="Times New Roman" w:hAnsi="Times New Roman" w:cs="Times New Roman"/>
          <w:sz w:val="24"/>
          <w:szCs w:val="24"/>
        </w:rPr>
        <w:t>Information Technology</w:t>
      </w:r>
      <w:r w:rsidR="00A00122" w:rsidRPr="0093312E">
        <w:rPr>
          <w:rFonts w:ascii="Times New Roman" w:hAnsi="Times New Roman" w:cs="Times New Roman"/>
          <w:sz w:val="24"/>
          <w:szCs w:val="24"/>
        </w:rPr>
        <w:t xml:space="preserve"> for correction. Other members of the </w:t>
      </w:r>
      <w:r w:rsidR="005317DB" w:rsidRPr="0093312E">
        <w:rPr>
          <w:rFonts w:ascii="Times New Roman" w:hAnsi="Times New Roman" w:cs="Times New Roman"/>
          <w:sz w:val="24"/>
          <w:szCs w:val="24"/>
        </w:rPr>
        <w:t>College</w:t>
      </w:r>
      <w:r w:rsidR="00A00122" w:rsidRPr="0093312E">
        <w:rPr>
          <w:rFonts w:ascii="Times New Roman" w:hAnsi="Times New Roman" w:cs="Times New Roman"/>
          <w:sz w:val="24"/>
          <w:szCs w:val="24"/>
        </w:rPr>
        <w:t xml:space="preserve"> community are helpful when they report equipment problems to </w:t>
      </w:r>
      <w:r w:rsidR="005317DB" w:rsidRPr="0093312E">
        <w:rPr>
          <w:rFonts w:ascii="Times New Roman" w:hAnsi="Times New Roman" w:cs="Times New Roman"/>
          <w:sz w:val="24"/>
          <w:szCs w:val="24"/>
        </w:rPr>
        <w:t>one or more of the three divisions</w:t>
      </w:r>
      <w:r w:rsidR="00A00122" w:rsidRPr="0093312E">
        <w:rPr>
          <w:rFonts w:ascii="Times New Roman" w:hAnsi="Times New Roman" w:cs="Times New Roman"/>
          <w:sz w:val="24"/>
          <w:szCs w:val="24"/>
        </w:rPr>
        <w:t>.</w:t>
      </w:r>
      <w:r w:rsidR="00DE30E1" w:rsidRPr="0093312E">
        <w:rPr>
          <w:rFonts w:ascii="Times New Roman" w:hAnsi="Times New Roman" w:cs="Times New Roman"/>
          <w:sz w:val="24"/>
          <w:szCs w:val="24"/>
        </w:rPr>
        <w:t xml:space="preserve"> </w:t>
      </w:r>
      <w:r w:rsidR="00930D06" w:rsidRPr="0093312E">
        <w:rPr>
          <w:rFonts w:ascii="Times New Roman" w:hAnsi="Times New Roman" w:cs="Times New Roman"/>
          <w:sz w:val="24"/>
          <w:szCs w:val="24"/>
        </w:rPr>
        <w:t>F</w:t>
      </w:r>
      <w:r w:rsidR="00B27118" w:rsidRPr="0093312E">
        <w:rPr>
          <w:rFonts w:ascii="Times New Roman" w:hAnsi="Times New Roman" w:cs="Times New Roman"/>
          <w:sz w:val="24"/>
          <w:szCs w:val="24"/>
        </w:rPr>
        <w:t>acilities</w:t>
      </w:r>
      <w:r w:rsidR="00DE30E1" w:rsidRPr="0093312E">
        <w:rPr>
          <w:rFonts w:ascii="Times New Roman" w:hAnsi="Times New Roman" w:cs="Times New Roman"/>
          <w:sz w:val="24"/>
          <w:szCs w:val="24"/>
        </w:rPr>
        <w:t xml:space="preserve"> </w:t>
      </w:r>
      <w:r w:rsidR="00B41292">
        <w:rPr>
          <w:rFonts w:ascii="Times New Roman" w:hAnsi="Times New Roman" w:cs="Times New Roman"/>
          <w:sz w:val="24"/>
          <w:szCs w:val="24"/>
        </w:rPr>
        <w:t>S</w:t>
      </w:r>
      <w:r w:rsidR="00DE30E1" w:rsidRPr="0093312E">
        <w:rPr>
          <w:rFonts w:ascii="Times New Roman" w:hAnsi="Times New Roman" w:cs="Times New Roman"/>
          <w:sz w:val="24"/>
          <w:szCs w:val="24"/>
        </w:rPr>
        <w:t xml:space="preserve">ervices and </w:t>
      </w:r>
      <w:r w:rsidR="00B41292">
        <w:rPr>
          <w:rFonts w:ascii="Times New Roman" w:hAnsi="Times New Roman" w:cs="Times New Roman"/>
          <w:sz w:val="24"/>
          <w:szCs w:val="24"/>
        </w:rPr>
        <w:t>I</w:t>
      </w:r>
      <w:r w:rsidR="00793E53" w:rsidRPr="0093312E">
        <w:rPr>
          <w:rFonts w:ascii="Times New Roman" w:hAnsi="Times New Roman" w:cs="Times New Roman"/>
          <w:sz w:val="24"/>
          <w:szCs w:val="24"/>
        </w:rPr>
        <w:t xml:space="preserve">nformation </w:t>
      </w:r>
      <w:r w:rsidR="00B41292">
        <w:rPr>
          <w:rFonts w:ascii="Times New Roman" w:hAnsi="Times New Roman" w:cs="Times New Roman"/>
          <w:sz w:val="24"/>
          <w:szCs w:val="24"/>
        </w:rPr>
        <w:t>T</w:t>
      </w:r>
      <w:r w:rsidR="00930D06" w:rsidRPr="0093312E">
        <w:rPr>
          <w:rFonts w:ascii="Times New Roman" w:hAnsi="Times New Roman" w:cs="Times New Roman"/>
          <w:sz w:val="24"/>
          <w:szCs w:val="24"/>
        </w:rPr>
        <w:t xml:space="preserve">echnology </w:t>
      </w:r>
      <w:r w:rsidR="00DE30E1" w:rsidRPr="0093312E">
        <w:rPr>
          <w:rFonts w:ascii="Times New Roman" w:hAnsi="Times New Roman" w:cs="Times New Roman"/>
          <w:sz w:val="24"/>
          <w:szCs w:val="24"/>
        </w:rPr>
        <w:t xml:space="preserve">provide </w:t>
      </w:r>
      <w:r w:rsidR="00495208" w:rsidRPr="0093312E">
        <w:rPr>
          <w:rFonts w:ascii="Times New Roman" w:hAnsi="Times New Roman" w:cs="Times New Roman"/>
          <w:sz w:val="24"/>
          <w:szCs w:val="24"/>
        </w:rPr>
        <w:t>24-hour</w:t>
      </w:r>
      <w:r w:rsidR="00DE30E1" w:rsidRPr="0093312E">
        <w:rPr>
          <w:rFonts w:ascii="Times New Roman" w:hAnsi="Times New Roman" w:cs="Times New Roman"/>
          <w:sz w:val="24"/>
          <w:szCs w:val="24"/>
        </w:rPr>
        <w:t xml:space="preserve"> emergency assistance via an on-call system.</w:t>
      </w:r>
    </w:p>
    <w:p w14:paraId="45074A87" w14:textId="2038809D" w:rsidR="00650E69" w:rsidRPr="0093312E" w:rsidRDefault="00650E69" w:rsidP="006E59BF">
      <w:pPr>
        <w:autoSpaceDE w:val="0"/>
        <w:autoSpaceDN w:val="0"/>
        <w:adjustRightInd w:val="0"/>
        <w:spacing w:after="0" w:line="240" w:lineRule="auto"/>
        <w:jc w:val="center"/>
        <w:rPr>
          <w:rFonts w:ascii="Times New Roman" w:eastAsia="Times New Roman" w:hAnsi="Times New Roman" w:cs="Times New Roman"/>
          <w:sz w:val="24"/>
          <w:szCs w:val="24"/>
        </w:rPr>
      </w:pPr>
    </w:p>
    <w:p w14:paraId="7DC6881D" w14:textId="6218BF30" w:rsidR="003C4AEC" w:rsidRPr="003C4AEC" w:rsidRDefault="009D1276" w:rsidP="00FD20AD">
      <w:pPr>
        <w:autoSpaceDE w:val="0"/>
        <w:autoSpaceDN w:val="0"/>
        <w:adjustRightInd w:val="0"/>
        <w:spacing w:after="0" w:line="240" w:lineRule="auto"/>
        <w:jc w:val="center"/>
        <w:rPr>
          <w:rFonts w:ascii="Times New Roman" w:eastAsia="Times New Roman" w:hAnsi="Times New Roman" w:cs="Times New Roman"/>
          <w:bCs/>
          <w:sz w:val="24"/>
          <w:szCs w:val="24"/>
        </w:rPr>
      </w:pPr>
      <w:hyperlink r:id="rId27" w:history="1">
        <w:r w:rsidRPr="006542E2">
          <w:rPr>
            <w:rStyle w:val="Hyperlink"/>
            <w:rFonts w:ascii="Times New Roman" w:eastAsia="Times New Roman" w:hAnsi="Times New Roman" w:cs="Times New Roman"/>
            <w:b/>
            <w:sz w:val="24"/>
            <w:szCs w:val="24"/>
          </w:rPr>
          <w:t>C</w:t>
        </w:r>
        <w:r w:rsidR="00D85C6A" w:rsidRPr="006542E2">
          <w:rPr>
            <w:rStyle w:val="Hyperlink"/>
            <w:rFonts w:ascii="Times New Roman" w:eastAsia="Times New Roman" w:hAnsi="Times New Roman" w:cs="Times New Roman"/>
            <w:b/>
            <w:sz w:val="24"/>
            <w:szCs w:val="24"/>
          </w:rPr>
          <w:t>ollege Policy on Alcohol</w:t>
        </w:r>
      </w:hyperlink>
      <w:r w:rsidR="003C4AEC">
        <w:rPr>
          <w:rFonts w:ascii="Times New Roman" w:eastAsia="Times New Roman" w:hAnsi="Times New Roman" w:cs="Times New Roman"/>
          <w:b/>
          <w:sz w:val="24"/>
          <w:szCs w:val="24"/>
        </w:rPr>
        <w:br/>
      </w:r>
      <w:r w:rsidR="003C4AEC" w:rsidRPr="003C4AEC">
        <w:rPr>
          <w:rFonts w:ascii="Times New Roman" w:eastAsia="Times New Roman" w:hAnsi="Times New Roman" w:cs="Times New Roman"/>
          <w:bCs/>
          <w:i/>
          <w:iCs/>
          <w:sz w:val="24"/>
          <w:szCs w:val="24"/>
        </w:rPr>
        <w:t>Date of last revision: August 1</w:t>
      </w:r>
      <w:r w:rsidR="00D54A98">
        <w:rPr>
          <w:rFonts w:ascii="Times New Roman" w:eastAsia="Times New Roman" w:hAnsi="Times New Roman" w:cs="Times New Roman"/>
          <w:bCs/>
          <w:i/>
          <w:iCs/>
          <w:sz w:val="24"/>
          <w:szCs w:val="24"/>
        </w:rPr>
        <w:t>2</w:t>
      </w:r>
      <w:r w:rsidR="003C4AEC" w:rsidRPr="003C4AEC">
        <w:rPr>
          <w:rFonts w:ascii="Times New Roman" w:eastAsia="Times New Roman" w:hAnsi="Times New Roman" w:cs="Times New Roman"/>
          <w:bCs/>
          <w:i/>
          <w:iCs/>
          <w:sz w:val="24"/>
          <w:szCs w:val="24"/>
        </w:rPr>
        <w:t>, 202</w:t>
      </w:r>
      <w:r w:rsidR="00D54A98">
        <w:rPr>
          <w:rFonts w:ascii="Times New Roman" w:eastAsia="Times New Roman" w:hAnsi="Times New Roman" w:cs="Times New Roman"/>
          <w:bCs/>
          <w:i/>
          <w:iCs/>
          <w:sz w:val="24"/>
          <w:szCs w:val="24"/>
        </w:rPr>
        <w:t>5</w:t>
      </w:r>
    </w:p>
    <w:p w14:paraId="31433666" w14:textId="77777777" w:rsidR="0045552E" w:rsidRPr="0093312E" w:rsidRDefault="0045552E" w:rsidP="00ED6ACD">
      <w:pPr>
        <w:autoSpaceDE w:val="0"/>
        <w:autoSpaceDN w:val="0"/>
        <w:adjustRightInd w:val="0"/>
        <w:spacing w:after="0" w:line="240" w:lineRule="auto"/>
        <w:rPr>
          <w:rFonts w:ascii="Times New Roman" w:eastAsia="Times New Roman" w:hAnsi="Times New Roman" w:cs="Times New Roman"/>
          <w:b/>
          <w:sz w:val="24"/>
          <w:szCs w:val="24"/>
        </w:rPr>
      </w:pPr>
    </w:p>
    <w:p w14:paraId="476BD3C7" w14:textId="49F12C14" w:rsidR="00371FB9" w:rsidRDefault="00D85C6A" w:rsidP="00D85C6A">
      <w:pPr>
        <w:autoSpaceDE w:val="0"/>
        <w:autoSpaceDN w:val="0"/>
        <w:adjustRightInd w:val="0"/>
        <w:spacing w:after="0" w:line="240" w:lineRule="auto"/>
        <w:jc w:val="center"/>
        <w:rPr>
          <w:rFonts w:ascii="Times New Roman" w:eastAsia="Times New Roman" w:hAnsi="Times New Roman" w:cs="Times New Roman"/>
          <w:b/>
          <w:sz w:val="24"/>
          <w:szCs w:val="24"/>
        </w:rPr>
      </w:pPr>
      <w:hyperlink r:id="rId28" w:history="1">
        <w:r w:rsidRPr="006542E2">
          <w:rPr>
            <w:rStyle w:val="Hyperlink"/>
            <w:rFonts w:ascii="Times New Roman" w:eastAsia="Times New Roman" w:hAnsi="Times New Roman" w:cs="Times New Roman"/>
            <w:b/>
            <w:sz w:val="24"/>
            <w:szCs w:val="24"/>
          </w:rPr>
          <w:t>College Policy on Drugs</w:t>
        </w:r>
      </w:hyperlink>
    </w:p>
    <w:p w14:paraId="53E36D89" w14:textId="77777777" w:rsidR="00A6175B" w:rsidRDefault="00A6175B" w:rsidP="00D85C6A">
      <w:pPr>
        <w:autoSpaceDE w:val="0"/>
        <w:autoSpaceDN w:val="0"/>
        <w:adjustRightInd w:val="0"/>
        <w:spacing w:after="0" w:line="240" w:lineRule="auto"/>
        <w:jc w:val="center"/>
        <w:rPr>
          <w:rFonts w:ascii="Times New Roman" w:eastAsia="Times New Roman" w:hAnsi="Times New Roman" w:cs="Times New Roman"/>
          <w:b/>
          <w:sz w:val="24"/>
          <w:szCs w:val="24"/>
        </w:rPr>
      </w:pPr>
    </w:p>
    <w:p w14:paraId="1FB43E5D" w14:textId="08DBBCDD" w:rsidR="00FE1EB6" w:rsidRPr="0093312E" w:rsidRDefault="00FE1EB6" w:rsidP="00213989">
      <w:pPr>
        <w:spacing w:after="0" w:line="240" w:lineRule="auto"/>
        <w:rPr>
          <w:rFonts w:ascii="Times New Roman" w:eastAsia="Times New Roman" w:hAnsi="Times New Roman" w:cs="Times New Roman"/>
          <w:sz w:val="24"/>
          <w:szCs w:val="24"/>
        </w:rPr>
      </w:pPr>
    </w:p>
    <w:p w14:paraId="70E93031" w14:textId="18529A2E" w:rsidR="00FE1EB6" w:rsidRPr="0093312E" w:rsidRDefault="00FE1EB6" w:rsidP="00D85C6A">
      <w:pPr>
        <w:spacing w:after="0" w:line="240" w:lineRule="auto"/>
        <w:rPr>
          <w:rFonts w:ascii="Times New Roman" w:eastAsia="Times New Roman" w:hAnsi="Times New Roman" w:cs="Times New Roman"/>
          <w:b/>
          <w:sz w:val="24"/>
          <w:szCs w:val="24"/>
        </w:rPr>
      </w:pPr>
      <w:hyperlink r:id="rId29" w:history="1">
        <w:r w:rsidRPr="0083697C">
          <w:rPr>
            <w:rStyle w:val="Hyperlink"/>
            <w:rFonts w:ascii="Times New Roman" w:eastAsia="Times New Roman" w:hAnsi="Times New Roman" w:cs="Times New Roman"/>
            <w:b/>
            <w:sz w:val="24"/>
            <w:szCs w:val="24"/>
          </w:rPr>
          <w:t>Drug-Free Schools and Communities Act of 1989 Compliance</w:t>
        </w:r>
      </w:hyperlink>
    </w:p>
    <w:p w14:paraId="00EEDEF2" w14:textId="1E305A8C" w:rsidR="00FE1EB6" w:rsidRPr="0093312E" w:rsidRDefault="00FE1EB6" w:rsidP="00D85C6A">
      <w:pPr>
        <w:spacing w:after="0" w:line="240" w:lineRule="auto"/>
        <w:rPr>
          <w:rFonts w:ascii="Times New Roman" w:eastAsia="Times New Roman" w:hAnsi="Times New Roman" w:cs="Times New Roman"/>
          <w:sz w:val="24"/>
          <w:szCs w:val="24"/>
        </w:rPr>
      </w:pPr>
    </w:p>
    <w:p w14:paraId="6AF13944" w14:textId="77777777" w:rsidR="0093312E" w:rsidRPr="0093312E" w:rsidRDefault="00B5315E" w:rsidP="00B5315E">
      <w:pPr>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While Lebanon Valley College does not have an administrative unit dedicated solely to education and prevention of alcohol and drug use/abuse, </w:t>
      </w:r>
      <w:r w:rsidR="000A7C4D" w:rsidRPr="0093312E">
        <w:rPr>
          <w:rFonts w:ascii="Times New Roman" w:hAnsi="Times New Roman" w:cs="Times New Roman"/>
          <w:sz w:val="24"/>
          <w:szCs w:val="24"/>
        </w:rPr>
        <w:t>various</w:t>
      </w:r>
      <w:r w:rsidRPr="0093312E">
        <w:rPr>
          <w:rFonts w:ascii="Times New Roman" w:hAnsi="Times New Roman" w:cs="Times New Roman"/>
          <w:sz w:val="24"/>
          <w:szCs w:val="24"/>
        </w:rPr>
        <w:t xml:space="preserve"> campus representatives collaboratively work to ensure a safe and secure educational and employment environment</w:t>
      </w:r>
      <w:r w:rsidR="00E61B60" w:rsidRPr="0093312E">
        <w:rPr>
          <w:rFonts w:ascii="Times New Roman" w:hAnsi="Times New Roman" w:cs="Times New Roman"/>
          <w:sz w:val="24"/>
          <w:szCs w:val="24"/>
        </w:rPr>
        <w:t xml:space="preserve">. </w:t>
      </w:r>
    </w:p>
    <w:p w14:paraId="769EC4D3" w14:textId="77777777" w:rsidR="0093312E" w:rsidRPr="0093312E" w:rsidRDefault="0093312E" w:rsidP="00B5315E">
      <w:pPr>
        <w:spacing w:after="0" w:line="240" w:lineRule="auto"/>
        <w:rPr>
          <w:rFonts w:ascii="Times New Roman" w:hAnsi="Times New Roman" w:cs="Times New Roman"/>
          <w:sz w:val="24"/>
          <w:szCs w:val="24"/>
        </w:rPr>
      </w:pPr>
    </w:p>
    <w:p w14:paraId="166BF30D" w14:textId="3E0814A9" w:rsidR="00B5315E" w:rsidRPr="0093312E" w:rsidRDefault="0093312E" w:rsidP="00B5315E">
      <w:pPr>
        <w:spacing w:after="0" w:line="240" w:lineRule="auto"/>
        <w:rPr>
          <w:rFonts w:ascii="Times New Roman" w:hAnsi="Times New Roman" w:cs="Times New Roman"/>
          <w:sz w:val="24"/>
          <w:szCs w:val="24"/>
        </w:rPr>
      </w:pPr>
      <w:r w:rsidRPr="0093312E">
        <w:rPr>
          <w:rFonts w:ascii="Times New Roman" w:hAnsi="Times New Roman" w:cs="Times New Roman"/>
          <w:color w:val="333333"/>
          <w:sz w:val="24"/>
          <w:szCs w:val="24"/>
          <w:shd w:val="clear" w:color="auto" w:fill="FFFFFF"/>
        </w:rPr>
        <w:t>The Drug-Free Schools and Communities Act (DFSCA) requires that, as a condition of receiving funds or any other form of financial assistance under any Federal program after October 1, 1990, all institutions of higher education must certify that they have adopted and implemented a program to prevent the unlawful manufacturing, dispensing, possession, use or distribution of illicit drugs and alcohol by students and employees. </w:t>
      </w:r>
      <w:r w:rsidRPr="0093312E">
        <w:rPr>
          <w:rFonts w:ascii="Times New Roman" w:hAnsi="Times New Roman" w:cs="Times New Roman"/>
          <w:color w:val="333333"/>
          <w:sz w:val="24"/>
          <w:szCs w:val="24"/>
          <w:bdr w:val="none" w:sz="0" w:space="0" w:color="auto" w:frame="1"/>
          <w:shd w:val="clear" w:color="auto" w:fill="FFFFFF"/>
        </w:rPr>
        <w:t xml:space="preserve">Likewise, anyone who submits research proposals to federal agencies must certify that they will not engage in any of the </w:t>
      </w:r>
      <w:proofErr w:type="gramStart"/>
      <w:r w:rsidRPr="0093312E">
        <w:rPr>
          <w:rFonts w:ascii="Times New Roman" w:hAnsi="Times New Roman" w:cs="Times New Roman"/>
          <w:color w:val="333333"/>
          <w:sz w:val="24"/>
          <w:szCs w:val="24"/>
          <w:bdr w:val="none" w:sz="0" w:space="0" w:color="auto" w:frame="1"/>
          <w:shd w:val="clear" w:color="auto" w:fill="FFFFFF"/>
        </w:rPr>
        <w:t>aforementioned activities</w:t>
      </w:r>
      <w:proofErr w:type="gramEnd"/>
      <w:r w:rsidRPr="0093312E">
        <w:rPr>
          <w:rFonts w:ascii="Times New Roman" w:hAnsi="Times New Roman" w:cs="Times New Roman"/>
          <w:color w:val="333333"/>
          <w:sz w:val="24"/>
          <w:szCs w:val="24"/>
          <w:bdr w:val="none" w:sz="0" w:space="0" w:color="auto" w:frame="1"/>
          <w:shd w:val="clear" w:color="auto" w:fill="FFFFFF"/>
        </w:rPr>
        <w:t xml:space="preserve"> during the period covered by the grant.</w:t>
      </w:r>
      <w:r w:rsidRPr="0093312E">
        <w:rPr>
          <w:rFonts w:ascii="Times New Roman" w:hAnsi="Times New Roman" w:cs="Times New Roman"/>
          <w:color w:val="333333"/>
          <w:sz w:val="24"/>
          <w:szCs w:val="24"/>
          <w:shd w:val="clear" w:color="auto" w:fill="FFFFFF"/>
        </w:rPr>
        <w:t xml:space="preserve"> Individuals who do not make such certification and those who violate its terms will lose federal funds. As required by Federal regulations, this information was developed and distributed to inform all </w:t>
      </w:r>
      <w:r>
        <w:rPr>
          <w:rFonts w:ascii="Times New Roman" w:hAnsi="Times New Roman" w:cs="Times New Roman"/>
          <w:color w:val="333333"/>
          <w:sz w:val="24"/>
          <w:szCs w:val="24"/>
          <w:shd w:val="clear" w:color="auto" w:fill="FFFFFF"/>
        </w:rPr>
        <w:t>LVC</w:t>
      </w:r>
      <w:r w:rsidRPr="0093312E">
        <w:rPr>
          <w:rFonts w:ascii="Times New Roman" w:hAnsi="Times New Roman" w:cs="Times New Roman"/>
          <w:color w:val="333333"/>
          <w:sz w:val="24"/>
          <w:szCs w:val="24"/>
          <w:shd w:val="clear" w:color="auto" w:fill="FFFFFF"/>
        </w:rPr>
        <w:t xml:space="preserve"> community members of the seriousness of the use and abuse of illicit drugs and alcohol. It also sets forth standards of conduct regarding such activity.</w:t>
      </w:r>
      <w:r>
        <w:rPr>
          <w:rFonts w:ascii="Times New Roman" w:hAnsi="Times New Roman" w:cs="Times New Roman"/>
          <w:color w:val="333333"/>
          <w:sz w:val="24"/>
          <w:szCs w:val="24"/>
          <w:shd w:val="clear" w:color="auto" w:fill="FFFFFF"/>
        </w:rPr>
        <w:t xml:space="preserve"> </w:t>
      </w:r>
      <w:r w:rsidR="00B5315E" w:rsidRPr="0093312E">
        <w:rPr>
          <w:rFonts w:ascii="Times New Roman" w:hAnsi="Times New Roman" w:cs="Times New Roman"/>
          <w:sz w:val="24"/>
          <w:szCs w:val="24"/>
        </w:rPr>
        <w:t>Representatives from the following administrative units undertake the work of alcohol education and prevention:</w:t>
      </w:r>
    </w:p>
    <w:p w14:paraId="465803FA" w14:textId="77777777" w:rsidR="00B5315E" w:rsidRPr="0093312E" w:rsidRDefault="00B5315E" w:rsidP="00B5315E">
      <w:pPr>
        <w:spacing w:after="0" w:line="240" w:lineRule="auto"/>
        <w:ind w:firstLine="720"/>
        <w:rPr>
          <w:rFonts w:ascii="Times New Roman" w:hAnsi="Times New Roman" w:cs="Times New Roman"/>
          <w:sz w:val="24"/>
          <w:szCs w:val="24"/>
        </w:rPr>
      </w:pPr>
    </w:p>
    <w:p w14:paraId="319BE641" w14:textId="77777777" w:rsidR="00874737" w:rsidRPr="0093312E" w:rsidRDefault="00874737" w:rsidP="00B5315E">
      <w:pPr>
        <w:spacing w:after="0" w:line="240" w:lineRule="auto"/>
        <w:ind w:firstLine="720"/>
        <w:rPr>
          <w:rFonts w:ascii="Times New Roman" w:hAnsi="Times New Roman" w:cs="Times New Roman"/>
          <w:sz w:val="24"/>
          <w:szCs w:val="24"/>
        </w:rPr>
        <w:sectPr w:rsidR="00874737" w:rsidRPr="0093312E" w:rsidSect="00570252">
          <w:footerReference w:type="even" r:id="rId30"/>
          <w:footerReference w:type="default" r:id="rId31"/>
          <w:pgSz w:w="12240" w:h="15840"/>
          <w:pgMar w:top="1350" w:right="1440" w:bottom="1440" w:left="1440" w:header="720" w:footer="720" w:gutter="0"/>
          <w:pgNumType w:fmt="numberInDash"/>
          <w:cols w:space="720"/>
          <w:titlePg/>
          <w:docGrid w:linePitch="360"/>
        </w:sectPr>
      </w:pPr>
    </w:p>
    <w:p w14:paraId="3A9CDB7C" w14:textId="77777777" w:rsidR="00FD20AD" w:rsidRDefault="00B5315E" w:rsidP="00B5315E">
      <w:pPr>
        <w:spacing w:after="0" w:line="240" w:lineRule="auto"/>
        <w:ind w:firstLine="720"/>
        <w:rPr>
          <w:rFonts w:ascii="Times New Roman" w:hAnsi="Times New Roman" w:cs="Times New Roman"/>
          <w:sz w:val="24"/>
          <w:szCs w:val="24"/>
        </w:rPr>
      </w:pPr>
      <w:r w:rsidRPr="0093312E">
        <w:rPr>
          <w:rFonts w:ascii="Times New Roman" w:hAnsi="Times New Roman" w:cs="Times New Roman"/>
          <w:sz w:val="24"/>
          <w:szCs w:val="24"/>
        </w:rPr>
        <w:t>Dean of Students</w:t>
      </w:r>
      <w:r w:rsidRPr="0093312E">
        <w:rPr>
          <w:rFonts w:ascii="Times New Roman" w:hAnsi="Times New Roman" w:cs="Times New Roman"/>
          <w:sz w:val="24"/>
          <w:szCs w:val="24"/>
        </w:rPr>
        <w:tab/>
      </w:r>
    </w:p>
    <w:p w14:paraId="399D67E3" w14:textId="2E9D030F" w:rsidR="00B5315E" w:rsidRPr="0093312E" w:rsidRDefault="0083697C" w:rsidP="00FD20AD">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Senior Director of </w:t>
      </w:r>
      <w:proofErr w:type="gramStart"/>
      <w:r>
        <w:rPr>
          <w:rFonts w:ascii="Times New Roman" w:hAnsi="Times New Roman" w:cs="Times New Roman"/>
          <w:sz w:val="24"/>
          <w:szCs w:val="24"/>
        </w:rPr>
        <w:t xml:space="preserve">Culture, </w:t>
      </w:r>
      <w:r w:rsidR="00FD20AD">
        <w:rPr>
          <w:rFonts w:ascii="Times New Roman" w:hAnsi="Times New Roman" w:cs="Times New Roman"/>
          <w:sz w:val="24"/>
          <w:szCs w:val="24"/>
        </w:rPr>
        <w:t xml:space="preserve"> </w:t>
      </w:r>
      <w:r>
        <w:rPr>
          <w:rFonts w:ascii="Times New Roman" w:hAnsi="Times New Roman" w:cs="Times New Roman"/>
          <w:sz w:val="24"/>
          <w:szCs w:val="24"/>
        </w:rPr>
        <w:t>Community</w:t>
      </w:r>
      <w:proofErr w:type="gramEnd"/>
      <w:r>
        <w:rPr>
          <w:rFonts w:ascii="Times New Roman" w:hAnsi="Times New Roman" w:cs="Times New Roman"/>
          <w:sz w:val="24"/>
          <w:szCs w:val="24"/>
        </w:rPr>
        <w:t xml:space="preserve">, Belonging, and Service </w:t>
      </w:r>
    </w:p>
    <w:p w14:paraId="66A72FAD" w14:textId="67FFF2F9" w:rsidR="00B5315E" w:rsidRPr="0093312E" w:rsidRDefault="00B5315E" w:rsidP="00B5315E">
      <w:pPr>
        <w:spacing w:after="0" w:line="240" w:lineRule="auto"/>
        <w:ind w:firstLine="720"/>
        <w:rPr>
          <w:rFonts w:ascii="Times New Roman" w:hAnsi="Times New Roman" w:cs="Times New Roman"/>
          <w:sz w:val="24"/>
          <w:szCs w:val="24"/>
        </w:rPr>
      </w:pPr>
      <w:r w:rsidRPr="0093312E">
        <w:rPr>
          <w:rFonts w:ascii="Times New Roman" w:hAnsi="Times New Roman" w:cs="Times New Roman"/>
          <w:sz w:val="24"/>
          <w:szCs w:val="24"/>
        </w:rPr>
        <w:t>Athletics &amp; Sports Center</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F33A8D"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Safety</w:t>
      </w:r>
    </w:p>
    <w:p w14:paraId="36DCF33D" w14:textId="77777777" w:rsidR="00B5315E" w:rsidRPr="0093312E" w:rsidRDefault="00B5315E" w:rsidP="00B5315E">
      <w:pPr>
        <w:spacing w:after="0" w:line="240" w:lineRule="auto"/>
        <w:ind w:firstLine="720"/>
        <w:rPr>
          <w:rFonts w:ascii="Times New Roman" w:hAnsi="Times New Roman" w:cs="Times New Roman"/>
          <w:sz w:val="24"/>
          <w:szCs w:val="24"/>
        </w:rPr>
      </w:pPr>
      <w:r w:rsidRPr="0093312E">
        <w:rPr>
          <w:rFonts w:ascii="Times New Roman" w:hAnsi="Times New Roman" w:cs="Times New Roman"/>
          <w:sz w:val="24"/>
          <w:szCs w:val="24"/>
        </w:rPr>
        <w:t>Counseling Services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t>Residential Life</w:t>
      </w:r>
    </w:p>
    <w:p w14:paraId="556C3A82" w14:textId="59558CF3" w:rsidR="00B5315E" w:rsidRPr="0093312E" w:rsidRDefault="00874737" w:rsidP="00B5315E">
      <w:pPr>
        <w:spacing w:after="0" w:line="240" w:lineRule="auto"/>
        <w:ind w:firstLine="720"/>
        <w:rPr>
          <w:rFonts w:ascii="Times New Roman" w:hAnsi="Times New Roman" w:cs="Times New Roman"/>
          <w:sz w:val="24"/>
          <w:szCs w:val="24"/>
        </w:rPr>
      </w:pPr>
      <w:r w:rsidRPr="0093312E">
        <w:rPr>
          <w:rFonts w:ascii="Times New Roman" w:hAnsi="Times New Roman" w:cs="Times New Roman"/>
          <w:sz w:val="24"/>
          <w:szCs w:val="24"/>
        </w:rPr>
        <w:t>Dining Services</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B5315E" w:rsidRPr="0093312E">
        <w:rPr>
          <w:rFonts w:ascii="Times New Roman" w:hAnsi="Times New Roman" w:cs="Times New Roman"/>
          <w:sz w:val="24"/>
          <w:szCs w:val="24"/>
        </w:rPr>
        <w:t>Spiritual Life</w:t>
      </w:r>
    </w:p>
    <w:p w14:paraId="12A0016D" w14:textId="77777777" w:rsidR="00874737" w:rsidRPr="0093312E" w:rsidRDefault="00874737" w:rsidP="00874737">
      <w:pPr>
        <w:spacing w:after="0" w:line="240" w:lineRule="auto"/>
        <w:ind w:left="720"/>
        <w:rPr>
          <w:rFonts w:ascii="Times New Roman" w:hAnsi="Times New Roman" w:cs="Times New Roman"/>
          <w:sz w:val="24"/>
          <w:szCs w:val="24"/>
        </w:rPr>
      </w:pPr>
      <w:r w:rsidRPr="0093312E">
        <w:rPr>
          <w:rFonts w:ascii="Times New Roman" w:hAnsi="Times New Roman" w:cs="Times New Roman"/>
          <w:sz w:val="24"/>
          <w:szCs w:val="24"/>
        </w:rPr>
        <w:t>Faculty</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p>
    <w:p w14:paraId="747B1294" w14:textId="1BE5F232" w:rsidR="00874737" w:rsidRPr="0093312E" w:rsidRDefault="00B5315E" w:rsidP="00874737">
      <w:pPr>
        <w:spacing w:after="0" w:line="240" w:lineRule="auto"/>
        <w:ind w:left="720"/>
        <w:rPr>
          <w:rFonts w:ascii="Times New Roman" w:hAnsi="Times New Roman" w:cs="Times New Roman"/>
          <w:sz w:val="24"/>
          <w:szCs w:val="24"/>
        </w:rPr>
      </w:pPr>
      <w:r w:rsidRPr="0093312E">
        <w:rPr>
          <w:rFonts w:ascii="Times New Roman" w:hAnsi="Times New Roman" w:cs="Times New Roman"/>
          <w:sz w:val="24"/>
          <w:szCs w:val="24"/>
        </w:rPr>
        <w:lastRenderedPageBreak/>
        <w:t>Health Center</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r w:rsidR="00874737" w:rsidRPr="0093312E">
        <w:rPr>
          <w:rFonts w:ascii="Times New Roman" w:hAnsi="Times New Roman" w:cs="Times New Roman"/>
          <w:sz w:val="24"/>
          <w:szCs w:val="24"/>
        </w:rPr>
        <w:t xml:space="preserve">                 </w:t>
      </w:r>
      <w:r w:rsidRPr="0093312E">
        <w:rPr>
          <w:rFonts w:ascii="Times New Roman" w:hAnsi="Times New Roman" w:cs="Times New Roman"/>
          <w:sz w:val="24"/>
          <w:szCs w:val="24"/>
        </w:rPr>
        <w:t>Student</w:t>
      </w:r>
      <w:r w:rsidR="00D963B3" w:rsidRPr="0093312E">
        <w:rPr>
          <w:rFonts w:ascii="Times New Roman" w:hAnsi="Times New Roman" w:cs="Times New Roman"/>
          <w:sz w:val="24"/>
          <w:szCs w:val="24"/>
        </w:rPr>
        <w:t xml:space="preserve"> Engagement</w:t>
      </w:r>
    </w:p>
    <w:p w14:paraId="7B9D4BF1" w14:textId="77777777" w:rsidR="00874737" w:rsidRPr="0093312E" w:rsidRDefault="00874737" w:rsidP="00874737">
      <w:pPr>
        <w:spacing w:after="0" w:line="240" w:lineRule="auto"/>
        <w:ind w:left="720"/>
        <w:rPr>
          <w:rFonts w:ascii="Times New Roman" w:hAnsi="Times New Roman" w:cs="Times New Roman"/>
          <w:sz w:val="24"/>
          <w:szCs w:val="24"/>
        </w:rPr>
      </w:pPr>
      <w:r w:rsidRPr="0093312E">
        <w:rPr>
          <w:rFonts w:ascii="Times New Roman" w:hAnsi="Times New Roman" w:cs="Times New Roman"/>
          <w:sz w:val="24"/>
          <w:szCs w:val="24"/>
        </w:rPr>
        <w:t>Human Resources</w:t>
      </w:r>
      <w:r w:rsidRPr="0093312E">
        <w:rPr>
          <w:rFonts w:ascii="Times New Roman" w:hAnsi="Times New Roman" w:cs="Times New Roman"/>
          <w:sz w:val="24"/>
          <w:szCs w:val="24"/>
        </w:rPr>
        <w:tab/>
      </w:r>
      <w:r w:rsidRPr="0093312E">
        <w:rPr>
          <w:rFonts w:ascii="Times New Roman" w:hAnsi="Times New Roman" w:cs="Times New Roman"/>
          <w:sz w:val="24"/>
          <w:szCs w:val="24"/>
        </w:rPr>
        <w:tab/>
      </w:r>
    </w:p>
    <w:p w14:paraId="2876B837" w14:textId="0B5E9B0D" w:rsidR="00B5315E" w:rsidRPr="0093312E" w:rsidRDefault="0083697C" w:rsidP="00874737">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Interim </w:t>
      </w:r>
      <w:r w:rsidR="00B5315E" w:rsidRPr="0093312E">
        <w:rPr>
          <w:rFonts w:ascii="Times New Roman" w:hAnsi="Times New Roman" w:cs="Times New Roman"/>
          <w:sz w:val="24"/>
          <w:szCs w:val="24"/>
        </w:rPr>
        <w:t>Vice President of Student Affairs</w:t>
      </w:r>
    </w:p>
    <w:p w14:paraId="7043AF38" w14:textId="77777777" w:rsidR="00874737" w:rsidRPr="0093312E" w:rsidRDefault="00874737" w:rsidP="00B5315E">
      <w:pPr>
        <w:spacing w:after="0" w:line="240" w:lineRule="auto"/>
        <w:rPr>
          <w:rFonts w:ascii="Times New Roman" w:hAnsi="Times New Roman" w:cs="Times New Roman"/>
          <w:sz w:val="24"/>
          <w:szCs w:val="24"/>
        </w:rPr>
        <w:sectPr w:rsidR="00874737" w:rsidRPr="0093312E" w:rsidSect="00570252">
          <w:type w:val="continuous"/>
          <w:pgSz w:w="12240" w:h="15840"/>
          <w:pgMar w:top="1350" w:right="1440" w:bottom="1440" w:left="1440" w:header="720" w:footer="720" w:gutter="0"/>
          <w:pgNumType w:fmt="numberInDash"/>
          <w:cols w:num="2" w:space="720"/>
          <w:titlePg/>
          <w:docGrid w:linePitch="360"/>
        </w:sectPr>
      </w:pPr>
    </w:p>
    <w:p w14:paraId="74D3E612" w14:textId="77777777" w:rsidR="001404C4" w:rsidRPr="0093312E" w:rsidRDefault="001404C4" w:rsidP="00B5315E">
      <w:pPr>
        <w:spacing w:after="0" w:line="240" w:lineRule="auto"/>
        <w:rPr>
          <w:rFonts w:ascii="Times New Roman" w:hAnsi="Times New Roman" w:cs="Times New Roman"/>
          <w:sz w:val="24"/>
          <w:szCs w:val="24"/>
        </w:rPr>
      </w:pPr>
    </w:p>
    <w:p w14:paraId="0CBBDE7F" w14:textId="45E171B4" w:rsidR="00B5315E" w:rsidRPr="0093312E" w:rsidRDefault="00B5315E" w:rsidP="00B5315E">
      <w:pPr>
        <w:spacing w:after="0" w:line="240" w:lineRule="auto"/>
        <w:rPr>
          <w:rFonts w:ascii="Times New Roman" w:hAnsi="Times New Roman" w:cs="Times New Roman"/>
          <w:sz w:val="24"/>
          <w:szCs w:val="24"/>
        </w:rPr>
      </w:pPr>
      <w:r w:rsidRPr="0093312E">
        <w:rPr>
          <w:rFonts w:ascii="Times New Roman" w:hAnsi="Times New Roman" w:cs="Times New Roman"/>
          <w:sz w:val="24"/>
          <w:szCs w:val="24"/>
        </w:rPr>
        <w:t>In addition, representatives from the following community agencies partner with LVC in the alcohol and other drug education and prevention efforts:</w:t>
      </w:r>
    </w:p>
    <w:p w14:paraId="1E537027" w14:textId="77777777" w:rsidR="00B5315E" w:rsidRPr="0093312E" w:rsidRDefault="00B5315E" w:rsidP="00B5315E">
      <w:pPr>
        <w:spacing w:after="0" w:line="240" w:lineRule="auto"/>
        <w:rPr>
          <w:rFonts w:ascii="Times New Roman" w:hAnsi="Times New Roman" w:cs="Times New Roman"/>
          <w:sz w:val="24"/>
          <w:szCs w:val="24"/>
        </w:rPr>
      </w:pPr>
    </w:p>
    <w:p w14:paraId="02023C9F" w14:textId="311AC7A2" w:rsidR="00B5315E" w:rsidRPr="0093312E" w:rsidRDefault="00E860CD" w:rsidP="00B5315E">
      <w:pPr>
        <w:spacing w:after="0" w:line="240" w:lineRule="auto"/>
        <w:ind w:left="1440" w:firstLine="720"/>
        <w:rPr>
          <w:rFonts w:ascii="Times New Roman" w:hAnsi="Times New Roman" w:cs="Times New Roman"/>
          <w:sz w:val="24"/>
          <w:szCs w:val="24"/>
        </w:rPr>
      </w:pPr>
      <w:r>
        <w:rPr>
          <w:rFonts w:ascii="Times New Roman" w:hAnsi="Times New Roman" w:cs="Times New Roman"/>
          <w:sz w:val="24"/>
          <w:szCs w:val="24"/>
        </w:rPr>
        <w:t>Western Lebanon County Regional Police Department</w:t>
      </w:r>
    </w:p>
    <w:p w14:paraId="2ADC58EF" w14:textId="77777777" w:rsidR="00B5315E" w:rsidRPr="0093312E" w:rsidRDefault="00B5315E" w:rsidP="00B5315E">
      <w:pPr>
        <w:spacing w:after="0" w:line="240" w:lineRule="auto"/>
        <w:ind w:left="1440" w:firstLine="720"/>
        <w:rPr>
          <w:rFonts w:ascii="Times New Roman" w:hAnsi="Times New Roman" w:cs="Times New Roman"/>
          <w:sz w:val="24"/>
          <w:szCs w:val="24"/>
        </w:rPr>
      </w:pPr>
      <w:r w:rsidRPr="0093312E">
        <w:rPr>
          <w:rFonts w:ascii="Times New Roman" w:hAnsi="Times New Roman" w:cs="Times New Roman"/>
          <w:sz w:val="24"/>
          <w:szCs w:val="24"/>
        </w:rPr>
        <w:t>Another Chance Counseling (Lebanon)</w:t>
      </w:r>
    </w:p>
    <w:p w14:paraId="624C9301" w14:textId="77777777" w:rsidR="00B5315E" w:rsidRPr="0093312E" w:rsidRDefault="00B5315E" w:rsidP="00B5315E">
      <w:pPr>
        <w:spacing w:after="0" w:line="240" w:lineRule="auto"/>
        <w:ind w:left="1440" w:firstLine="720"/>
        <w:rPr>
          <w:rFonts w:ascii="Times New Roman" w:hAnsi="Times New Roman" w:cs="Times New Roman"/>
          <w:sz w:val="24"/>
          <w:szCs w:val="24"/>
        </w:rPr>
      </w:pPr>
      <w:r w:rsidRPr="0093312E">
        <w:rPr>
          <w:rFonts w:ascii="Times New Roman" w:hAnsi="Times New Roman" w:cs="Times New Roman"/>
          <w:sz w:val="24"/>
          <w:szCs w:val="24"/>
        </w:rPr>
        <w:t>First Aid and Safety Patrol</w:t>
      </w: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r>
    </w:p>
    <w:p w14:paraId="2EB07777" w14:textId="77777777" w:rsidR="00B5315E" w:rsidRPr="0093312E" w:rsidRDefault="00B5315E" w:rsidP="00B5315E">
      <w:pPr>
        <w:spacing w:after="0" w:line="240" w:lineRule="auto"/>
        <w:ind w:left="2160"/>
        <w:rPr>
          <w:rFonts w:ascii="Times New Roman" w:hAnsi="Times New Roman" w:cs="Times New Roman"/>
          <w:sz w:val="24"/>
          <w:szCs w:val="24"/>
        </w:rPr>
      </w:pPr>
      <w:r w:rsidRPr="0093312E">
        <w:rPr>
          <w:rFonts w:ascii="Times New Roman" w:hAnsi="Times New Roman" w:cs="Times New Roman"/>
          <w:sz w:val="24"/>
          <w:szCs w:val="24"/>
        </w:rPr>
        <w:t>Lebanon County Commission on Drug &amp; Alcohol</w:t>
      </w:r>
    </w:p>
    <w:p w14:paraId="42E3CB80" w14:textId="51439454" w:rsidR="00B5315E" w:rsidRPr="0093312E" w:rsidRDefault="00B5315E" w:rsidP="00B5315E">
      <w:pPr>
        <w:spacing w:after="0" w:line="240" w:lineRule="auto"/>
        <w:ind w:left="1440" w:firstLine="720"/>
        <w:rPr>
          <w:rFonts w:ascii="Times New Roman" w:hAnsi="Times New Roman" w:cs="Times New Roman"/>
          <w:sz w:val="24"/>
          <w:szCs w:val="24"/>
        </w:rPr>
      </w:pPr>
      <w:r w:rsidRPr="0093312E">
        <w:rPr>
          <w:rFonts w:ascii="Times New Roman" w:hAnsi="Times New Roman" w:cs="Times New Roman"/>
          <w:sz w:val="24"/>
          <w:szCs w:val="24"/>
        </w:rPr>
        <w:t>Lebanon County District Attorney</w:t>
      </w:r>
      <w:r w:rsidR="006B0B2A">
        <w:rPr>
          <w:rFonts w:ascii="Times New Roman" w:hAnsi="Times New Roman" w:cs="Times New Roman"/>
          <w:sz w:val="24"/>
          <w:szCs w:val="24"/>
        </w:rPr>
        <w:t>’</w:t>
      </w:r>
      <w:r w:rsidRPr="0093312E">
        <w:rPr>
          <w:rFonts w:ascii="Times New Roman" w:hAnsi="Times New Roman" w:cs="Times New Roman"/>
          <w:sz w:val="24"/>
          <w:szCs w:val="24"/>
        </w:rPr>
        <w:t>s Office</w:t>
      </w:r>
    </w:p>
    <w:p w14:paraId="3802BAFA" w14:textId="77777777" w:rsidR="00B5315E" w:rsidRPr="0093312E" w:rsidRDefault="00B5315E" w:rsidP="00B5315E">
      <w:pPr>
        <w:spacing w:after="0" w:line="240" w:lineRule="auto"/>
        <w:ind w:left="1440" w:firstLine="720"/>
        <w:rPr>
          <w:rFonts w:ascii="Times New Roman" w:hAnsi="Times New Roman" w:cs="Times New Roman"/>
          <w:sz w:val="24"/>
          <w:szCs w:val="24"/>
        </w:rPr>
      </w:pPr>
      <w:r w:rsidRPr="0093312E">
        <w:rPr>
          <w:rFonts w:ascii="Times New Roman" w:hAnsi="Times New Roman" w:cs="Times New Roman"/>
          <w:sz w:val="24"/>
          <w:szCs w:val="24"/>
        </w:rPr>
        <w:t>Pennsylvania DUI Association</w:t>
      </w:r>
    </w:p>
    <w:p w14:paraId="5BCBDB9D" w14:textId="599DF091" w:rsidR="00B5315E" w:rsidRPr="0093312E" w:rsidRDefault="00B5315E" w:rsidP="00B5315E">
      <w:pPr>
        <w:spacing w:after="0" w:line="240" w:lineRule="auto"/>
        <w:rPr>
          <w:rFonts w:ascii="Times New Roman" w:hAnsi="Times New Roman" w:cs="Times New Roman"/>
          <w:sz w:val="24"/>
          <w:szCs w:val="24"/>
        </w:rPr>
      </w:pPr>
      <w:r w:rsidRPr="0093312E">
        <w:rPr>
          <w:rFonts w:ascii="Times New Roman" w:hAnsi="Times New Roman" w:cs="Times New Roman"/>
          <w:sz w:val="24"/>
          <w:szCs w:val="24"/>
        </w:rPr>
        <w:tab/>
      </w:r>
      <w:r w:rsidRPr="0093312E">
        <w:rPr>
          <w:rFonts w:ascii="Times New Roman" w:hAnsi="Times New Roman" w:cs="Times New Roman"/>
          <w:sz w:val="24"/>
          <w:szCs w:val="24"/>
        </w:rPr>
        <w:tab/>
      </w:r>
      <w:r w:rsidRPr="0093312E">
        <w:rPr>
          <w:rFonts w:ascii="Times New Roman" w:hAnsi="Times New Roman" w:cs="Times New Roman"/>
          <w:sz w:val="24"/>
          <w:szCs w:val="24"/>
        </w:rPr>
        <w:tab/>
        <w:t>Pennsylvania Liquor Control Enforcement Bureau</w:t>
      </w:r>
    </w:p>
    <w:p w14:paraId="1ED895B3" w14:textId="2E7CC567" w:rsidR="00D003DD" w:rsidRPr="0093312E" w:rsidRDefault="00D003DD" w:rsidP="00D003DD">
      <w:pPr>
        <w:spacing w:after="0" w:line="240" w:lineRule="auto"/>
        <w:rPr>
          <w:rFonts w:ascii="Times New Roman" w:eastAsia="Times New Roman" w:hAnsi="Times New Roman" w:cs="Times New Roman"/>
          <w:sz w:val="24"/>
          <w:szCs w:val="24"/>
        </w:rPr>
      </w:pPr>
    </w:p>
    <w:p w14:paraId="03ADD431" w14:textId="5BEEAED4" w:rsidR="00D003DD" w:rsidRPr="0093312E" w:rsidRDefault="00FA44EF"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Student</w:t>
      </w:r>
      <w:r w:rsidR="00B5315E" w:rsidRPr="0093312E">
        <w:rPr>
          <w:rFonts w:ascii="Times New Roman" w:eastAsia="Times New Roman" w:hAnsi="Times New Roman" w:cs="Times New Roman"/>
          <w:sz w:val="24"/>
          <w:szCs w:val="24"/>
        </w:rPr>
        <w:t xml:space="preserve"> Engagement </w:t>
      </w:r>
      <w:r w:rsidR="00D003DD" w:rsidRPr="0093312E">
        <w:rPr>
          <w:rFonts w:ascii="Times New Roman" w:eastAsia="Times New Roman" w:hAnsi="Times New Roman" w:cs="Times New Roman"/>
          <w:sz w:val="24"/>
          <w:szCs w:val="24"/>
        </w:rPr>
        <w:t xml:space="preserve">works with the Student Programming Board and other student organizations to offer many alcohol-free activities throughout the semester. This is </w:t>
      </w:r>
      <w:r w:rsidR="00760ABA" w:rsidRPr="0093312E">
        <w:rPr>
          <w:rFonts w:ascii="Times New Roman" w:eastAsia="Times New Roman" w:hAnsi="Times New Roman" w:cs="Times New Roman"/>
          <w:sz w:val="24"/>
          <w:szCs w:val="24"/>
        </w:rPr>
        <w:t>generally</w:t>
      </w:r>
      <w:r w:rsidR="00D003DD" w:rsidRPr="0093312E">
        <w:rPr>
          <w:rFonts w:ascii="Times New Roman" w:eastAsia="Times New Roman" w:hAnsi="Times New Roman" w:cs="Times New Roman"/>
          <w:sz w:val="24"/>
          <w:szCs w:val="24"/>
        </w:rPr>
        <w:t xml:space="preserve"> a </w:t>
      </w:r>
      <w:r w:rsidR="00760ABA" w:rsidRPr="0093312E">
        <w:rPr>
          <w:rFonts w:ascii="Times New Roman" w:eastAsia="Times New Roman" w:hAnsi="Times New Roman" w:cs="Times New Roman"/>
          <w:sz w:val="24"/>
          <w:szCs w:val="24"/>
        </w:rPr>
        <w:t xml:space="preserve">Friday-night </w:t>
      </w:r>
      <w:r w:rsidR="00D003DD" w:rsidRPr="0093312E">
        <w:rPr>
          <w:rFonts w:ascii="Times New Roman" w:eastAsia="Times New Roman" w:hAnsi="Times New Roman" w:cs="Times New Roman"/>
          <w:sz w:val="24"/>
          <w:szCs w:val="24"/>
        </w:rPr>
        <w:t>performer or event that includes comedians, magicians, bingo</w:t>
      </w:r>
      <w:r w:rsidR="00760ABA" w:rsidRPr="0093312E">
        <w:rPr>
          <w:rFonts w:ascii="Times New Roman" w:eastAsia="Times New Roman" w:hAnsi="Times New Roman" w:cs="Times New Roman"/>
          <w:sz w:val="24"/>
          <w:szCs w:val="24"/>
        </w:rPr>
        <w:t xml:space="preserve"> games</w:t>
      </w:r>
      <w:r w:rsidR="00D003DD" w:rsidRPr="0093312E">
        <w:rPr>
          <w:rFonts w:ascii="Times New Roman" w:eastAsia="Times New Roman" w:hAnsi="Times New Roman" w:cs="Times New Roman"/>
          <w:sz w:val="24"/>
          <w:szCs w:val="24"/>
        </w:rPr>
        <w:t>, hypnotists</w:t>
      </w:r>
      <w:r w:rsidR="00760ABA" w:rsidRPr="0093312E">
        <w:rPr>
          <w:rFonts w:ascii="Times New Roman" w:eastAsia="Times New Roman" w:hAnsi="Times New Roman" w:cs="Times New Roman"/>
          <w:sz w:val="24"/>
          <w:szCs w:val="24"/>
        </w:rPr>
        <w:t>,</w:t>
      </w:r>
      <w:r w:rsidR="00D003DD" w:rsidRPr="0093312E">
        <w:rPr>
          <w:rFonts w:ascii="Times New Roman" w:eastAsia="Times New Roman" w:hAnsi="Times New Roman" w:cs="Times New Roman"/>
          <w:sz w:val="24"/>
          <w:szCs w:val="24"/>
        </w:rPr>
        <w:t xml:space="preserve"> and theatrical productions. They hos</w:t>
      </w:r>
      <w:r w:rsidR="00760ABA" w:rsidRPr="0093312E">
        <w:rPr>
          <w:rFonts w:ascii="Times New Roman" w:eastAsia="Times New Roman" w:hAnsi="Times New Roman" w:cs="Times New Roman"/>
          <w:sz w:val="24"/>
          <w:szCs w:val="24"/>
        </w:rPr>
        <w:t>t</w:t>
      </w:r>
      <w:r w:rsidR="00C327B9" w:rsidRPr="0093312E">
        <w:rPr>
          <w:rFonts w:ascii="Times New Roman" w:eastAsia="Times New Roman" w:hAnsi="Times New Roman" w:cs="Times New Roman"/>
          <w:sz w:val="24"/>
          <w:szCs w:val="24"/>
        </w:rPr>
        <w:t xml:space="preserve"> </w:t>
      </w:r>
      <w:r w:rsidR="00D003DD" w:rsidRPr="0093312E">
        <w:rPr>
          <w:rFonts w:ascii="Times New Roman" w:eastAsia="Times New Roman" w:hAnsi="Times New Roman" w:cs="Times New Roman"/>
          <w:sz w:val="24"/>
          <w:szCs w:val="24"/>
        </w:rPr>
        <w:t>monthly</w:t>
      </w:r>
      <w:r w:rsidR="00C327B9" w:rsidRPr="0093312E">
        <w:rPr>
          <w:rFonts w:ascii="Times New Roman" w:eastAsia="Times New Roman" w:hAnsi="Times New Roman" w:cs="Times New Roman"/>
          <w:sz w:val="24"/>
          <w:szCs w:val="24"/>
        </w:rPr>
        <w:t xml:space="preserve"> Patio Jams, a </w:t>
      </w:r>
      <w:r w:rsidR="00D003DD" w:rsidRPr="0093312E">
        <w:rPr>
          <w:rFonts w:ascii="Times New Roman" w:eastAsia="Times New Roman" w:hAnsi="Times New Roman" w:cs="Times New Roman"/>
          <w:sz w:val="24"/>
          <w:szCs w:val="24"/>
        </w:rPr>
        <w:t>series</w:t>
      </w:r>
      <w:r w:rsidR="00C327B9" w:rsidRPr="0093312E">
        <w:rPr>
          <w:rFonts w:ascii="Times New Roman" w:eastAsia="Times New Roman" w:hAnsi="Times New Roman" w:cs="Times New Roman"/>
          <w:sz w:val="24"/>
          <w:szCs w:val="24"/>
        </w:rPr>
        <w:t xml:space="preserve"> of bands/poetry readings</w:t>
      </w:r>
      <w:r w:rsidR="005A79A1" w:rsidRPr="0093312E">
        <w:rPr>
          <w:rFonts w:ascii="Times New Roman" w:eastAsia="Times New Roman" w:hAnsi="Times New Roman" w:cs="Times New Roman"/>
          <w:sz w:val="24"/>
          <w:szCs w:val="24"/>
        </w:rPr>
        <w:t xml:space="preserve"> every month </w:t>
      </w:r>
      <w:r w:rsidR="00D003DD" w:rsidRPr="0093312E">
        <w:rPr>
          <w:rFonts w:ascii="Times New Roman" w:eastAsia="Times New Roman" w:hAnsi="Times New Roman" w:cs="Times New Roman"/>
          <w:sz w:val="24"/>
          <w:szCs w:val="24"/>
        </w:rPr>
        <w:t>and</w:t>
      </w:r>
      <w:r w:rsidR="00D17001" w:rsidRPr="0093312E">
        <w:rPr>
          <w:rFonts w:ascii="Times New Roman" w:eastAsia="Times New Roman" w:hAnsi="Times New Roman" w:cs="Times New Roman"/>
          <w:sz w:val="24"/>
          <w:szCs w:val="24"/>
        </w:rPr>
        <w:t xml:space="preserve"> offer</w:t>
      </w:r>
      <w:r w:rsidR="00D003DD" w:rsidRPr="0093312E">
        <w:rPr>
          <w:rFonts w:ascii="Times New Roman" w:eastAsia="Times New Roman" w:hAnsi="Times New Roman" w:cs="Times New Roman"/>
          <w:sz w:val="24"/>
          <w:szCs w:val="24"/>
        </w:rPr>
        <w:t xml:space="preserve"> </w:t>
      </w:r>
      <w:r w:rsidR="00C327B9" w:rsidRPr="0093312E">
        <w:rPr>
          <w:rFonts w:ascii="Times New Roman" w:eastAsia="Times New Roman" w:hAnsi="Times New Roman" w:cs="Times New Roman"/>
          <w:sz w:val="24"/>
          <w:szCs w:val="24"/>
        </w:rPr>
        <w:t>off campus opportunities</w:t>
      </w:r>
      <w:r w:rsidR="00D17001" w:rsidRPr="0093312E">
        <w:rPr>
          <w:rFonts w:ascii="Times New Roman" w:eastAsia="Times New Roman" w:hAnsi="Times New Roman" w:cs="Times New Roman"/>
          <w:sz w:val="24"/>
          <w:szCs w:val="24"/>
        </w:rPr>
        <w:t>/ events for students to go to on</w:t>
      </w:r>
      <w:r w:rsidR="00D003DD" w:rsidRPr="0093312E">
        <w:rPr>
          <w:rFonts w:ascii="Times New Roman" w:eastAsia="Times New Roman" w:hAnsi="Times New Roman" w:cs="Times New Roman"/>
          <w:sz w:val="24"/>
          <w:szCs w:val="24"/>
        </w:rPr>
        <w:t xml:space="preserve"> Saturday</w:t>
      </w:r>
      <w:r w:rsidR="006B0B2A">
        <w:rPr>
          <w:rFonts w:ascii="Times New Roman" w:eastAsia="Times New Roman" w:hAnsi="Times New Roman" w:cs="Times New Roman"/>
          <w:sz w:val="24"/>
          <w:szCs w:val="24"/>
        </w:rPr>
        <w:t>’</w:t>
      </w:r>
      <w:r w:rsidR="00D17001" w:rsidRPr="0093312E">
        <w:rPr>
          <w:rFonts w:ascii="Times New Roman" w:eastAsia="Times New Roman" w:hAnsi="Times New Roman" w:cs="Times New Roman"/>
          <w:sz w:val="24"/>
          <w:szCs w:val="24"/>
        </w:rPr>
        <w:t>s</w:t>
      </w:r>
      <w:r w:rsidR="00D003DD" w:rsidRPr="0093312E">
        <w:rPr>
          <w:rFonts w:ascii="Times New Roman" w:eastAsia="Times New Roman" w:hAnsi="Times New Roman" w:cs="Times New Roman"/>
          <w:sz w:val="24"/>
          <w:szCs w:val="24"/>
        </w:rPr>
        <w:t xml:space="preserve"> an average of</w:t>
      </w:r>
      <w:r w:rsidR="00C327B9" w:rsidRPr="0093312E">
        <w:rPr>
          <w:rFonts w:ascii="Times New Roman" w:eastAsia="Times New Roman" w:hAnsi="Times New Roman" w:cs="Times New Roman"/>
          <w:sz w:val="24"/>
          <w:szCs w:val="24"/>
        </w:rPr>
        <w:t xml:space="preserve"> 5</w:t>
      </w:r>
      <w:r w:rsidR="00D003DD" w:rsidRPr="0093312E">
        <w:rPr>
          <w:rFonts w:ascii="Times New Roman" w:eastAsia="Times New Roman" w:hAnsi="Times New Roman" w:cs="Times New Roman"/>
          <w:sz w:val="24"/>
          <w:szCs w:val="24"/>
        </w:rPr>
        <w:t xml:space="preserve"> times per semester.</w:t>
      </w:r>
    </w:p>
    <w:p w14:paraId="1BA17EED" w14:textId="4CBA6BED" w:rsidR="00B92761" w:rsidRPr="0093312E" w:rsidRDefault="00B92761" w:rsidP="00D003DD">
      <w:pPr>
        <w:spacing w:after="0" w:line="240" w:lineRule="auto"/>
        <w:rPr>
          <w:rFonts w:ascii="Times New Roman" w:eastAsia="Times New Roman" w:hAnsi="Times New Roman" w:cs="Times New Roman"/>
          <w:color w:val="FF0000"/>
          <w:sz w:val="24"/>
          <w:szCs w:val="24"/>
        </w:rPr>
      </w:pPr>
    </w:p>
    <w:p w14:paraId="75B70193" w14:textId="6D4E46EF" w:rsidR="001C1DD0" w:rsidRPr="0093312E" w:rsidRDefault="00B92761" w:rsidP="0045552E">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The LVC Sports Center features the </w:t>
      </w:r>
      <w:r w:rsidR="00760ABA" w:rsidRPr="0093312E">
        <w:rPr>
          <w:rFonts w:ascii="Times New Roman" w:eastAsia="Times New Roman" w:hAnsi="Times New Roman" w:cs="Times New Roman"/>
          <w:sz w:val="24"/>
          <w:szCs w:val="24"/>
        </w:rPr>
        <w:t xml:space="preserve">Edward H. </w:t>
      </w:r>
      <w:r w:rsidRPr="0093312E">
        <w:rPr>
          <w:rFonts w:ascii="Times New Roman" w:eastAsia="Times New Roman" w:hAnsi="Times New Roman" w:cs="Times New Roman"/>
          <w:sz w:val="24"/>
          <w:szCs w:val="24"/>
        </w:rPr>
        <w:t>Arnold Sports Center and Heilman Center</w:t>
      </w:r>
      <w:r w:rsidR="00760ABA"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which provide health and wellness resources for the campus community</w:t>
      </w:r>
      <w:r w:rsidR="00760ABA"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such as basketball/volleyball/tennis courts, 180-meter track, 25-meter swimming pool, racquetball courts, heat saunas, and state of the art strength-training equipment.</w:t>
      </w:r>
    </w:p>
    <w:p w14:paraId="6F042FD0" w14:textId="77777777" w:rsidR="0045552E" w:rsidRPr="0093312E" w:rsidRDefault="0045552E" w:rsidP="0045552E">
      <w:pPr>
        <w:spacing w:after="0" w:line="240" w:lineRule="auto"/>
        <w:rPr>
          <w:rFonts w:ascii="Times New Roman" w:eastAsia="Times New Roman" w:hAnsi="Times New Roman" w:cs="Times New Roman"/>
          <w:sz w:val="24"/>
          <w:szCs w:val="24"/>
        </w:rPr>
      </w:pPr>
    </w:p>
    <w:p w14:paraId="5E0389F2" w14:textId="51C1DB13" w:rsidR="00014CC7" w:rsidRPr="0093312E" w:rsidRDefault="001C1DD0" w:rsidP="00CD7B60">
      <w:pPr>
        <w:rPr>
          <w:rFonts w:ascii="Times New Roman" w:hAnsi="Times New Roman" w:cs="Times New Roman"/>
          <w:sz w:val="24"/>
          <w:szCs w:val="24"/>
        </w:rPr>
      </w:pPr>
      <w:r w:rsidRPr="0093312E">
        <w:rPr>
          <w:rFonts w:ascii="Times New Roman" w:hAnsi="Times New Roman" w:cs="Times New Roman"/>
          <w:sz w:val="24"/>
          <w:szCs w:val="24"/>
        </w:rPr>
        <w:t>Residential Life staff educate residents on the College</w:t>
      </w:r>
      <w:r w:rsidR="006B0B2A">
        <w:rPr>
          <w:rFonts w:ascii="Times New Roman" w:hAnsi="Times New Roman" w:cs="Times New Roman"/>
          <w:sz w:val="24"/>
          <w:szCs w:val="24"/>
        </w:rPr>
        <w:t>’</w:t>
      </w:r>
      <w:r w:rsidRPr="0093312E">
        <w:rPr>
          <w:rFonts w:ascii="Times New Roman" w:hAnsi="Times New Roman" w:cs="Times New Roman"/>
          <w:sz w:val="24"/>
          <w:szCs w:val="24"/>
        </w:rPr>
        <w:t xml:space="preserve">s drug and alcohol </w:t>
      </w:r>
      <w:r w:rsidR="004B2A9A" w:rsidRPr="0093312E">
        <w:rPr>
          <w:rFonts w:ascii="Times New Roman" w:hAnsi="Times New Roman" w:cs="Times New Roman"/>
          <w:sz w:val="24"/>
          <w:szCs w:val="24"/>
        </w:rPr>
        <w:t>policies,</w:t>
      </w:r>
      <w:r w:rsidR="00131913" w:rsidRPr="0093312E">
        <w:rPr>
          <w:rFonts w:ascii="Times New Roman" w:hAnsi="Times New Roman" w:cs="Times New Roman"/>
          <w:sz w:val="24"/>
          <w:szCs w:val="24"/>
        </w:rPr>
        <w:t xml:space="preserve"> and they </w:t>
      </w:r>
      <w:r w:rsidRPr="0093312E">
        <w:rPr>
          <w:rFonts w:ascii="Times New Roman" w:hAnsi="Times New Roman" w:cs="Times New Roman"/>
          <w:sz w:val="24"/>
          <w:szCs w:val="24"/>
        </w:rPr>
        <w:t xml:space="preserve">facilitate programming for </w:t>
      </w:r>
      <w:r w:rsidR="00C10185" w:rsidRPr="0093312E">
        <w:rPr>
          <w:rFonts w:ascii="Times New Roman" w:hAnsi="Times New Roman" w:cs="Times New Roman"/>
          <w:sz w:val="24"/>
          <w:szCs w:val="24"/>
        </w:rPr>
        <w:t>students</w:t>
      </w:r>
      <w:r w:rsidRPr="0093312E">
        <w:rPr>
          <w:rFonts w:ascii="Times New Roman" w:hAnsi="Times New Roman" w:cs="Times New Roman"/>
          <w:sz w:val="24"/>
          <w:szCs w:val="24"/>
        </w:rPr>
        <w:t xml:space="preserve"> on a variety of wellness topics, including </w:t>
      </w:r>
      <w:r w:rsidR="00131913" w:rsidRPr="0093312E">
        <w:rPr>
          <w:rFonts w:ascii="Times New Roman" w:hAnsi="Times New Roman" w:cs="Times New Roman"/>
          <w:sz w:val="24"/>
          <w:szCs w:val="24"/>
        </w:rPr>
        <w:t>both drugs and alcohol</w:t>
      </w:r>
      <w:r w:rsidRPr="0093312E">
        <w:rPr>
          <w:rFonts w:ascii="Times New Roman" w:hAnsi="Times New Roman" w:cs="Times New Roman"/>
          <w:sz w:val="24"/>
          <w:szCs w:val="24"/>
        </w:rPr>
        <w:t>. Students who attend those programs will learn</w:t>
      </w:r>
      <w:r w:rsidR="00D178AF" w:rsidRPr="0093312E">
        <w:rPr>
          <w:rFonts w:ascii="Times New Roman" w:hAnsi="Times New Roman" w:cs="Times New Roman"/>
          <w:sz w:val="24"/>
          <w:szCs w:val="24"/>
        </w:rPr>
        <w:t xml:space="preserve"> definitions,</w:t>
      </w:r>
      <w:r w:rsidR="00D03762" w:rsidRPr="0093312E">
        <w:rPr>
          <w:rFonts w:ascii="Times New Roman" w:hAnsi="Times New Roman" w:cs="Times New Roman"/>
          <w:sz w:val="24"/>
          <w:szCs w:val="24"/>
        </w:rPr>
        <w:t xml:space="preserve"> resources, state law, college policy and</w:t>
      </w:r>
      <w:r w:rsidR="00EB4AA1" w:rsidRPr="0093312E">
        <w:rPr>
          <w:rFonts w:ascii="Times New Roman" w:hAnsi="Times New Roman" w:cs="Times New Roman"/>
          <w:sz w:val="24"/>
          <w:szCs w:val="24"/>
        </w:rPr>
        <w:t xml:space="preserve"> bystander in</w:t>
      </w:r>
      <w:r w:rsidR="00CD7B60" w:rsidRPr="0093312E">
        <w:rPr>
          <w:rFonts w:ascii="Times New Roman" w:hAnsi="Times New Roman" w:cs="Times New Roman"/>
          <w:sz w:val="24"/>
          <w:szCs w:val="24"/>
        </w:rPr>
        <w:t>tervention techniques.</w:t>
      </w:r>
    </w:p>
    <w:p w14:paraId="7941BE96" w14:textId="0009A81D" w:rsidR="00014CC7" w:rsidRPr="0093312E" w:rsidRDefault="00014CC7"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The </w:t>
      </w:r>
      <w:r w:rsidR="002545A0" w:rsidRPr="0093312E">
        <w:rPr>
          <w:rFonts w:ascii="Times New Roman" w:eastAsia="Times New Roman" w:hAnsi="Times New Roman" w:cs="Times New Roman"/>
          <w:sz w:val="24"/>
          <w:szCs w:val="24"/>
        </w:rPr>
        <w:t xml:space="preserve">operations of the </w:t>
      </w:r>
      <w:r w:rsidRPr="0093312E">
        <w:rPr>
          <w:rFonts w:ascii="Times New Roman" w:eastAsia="Times New Roman" w:hAnsi="Times New Roman" w:cs="Times New Roman"/>
          <w:sz w:val="24"/>
          <w:szCs w:val="24"/>
        </w:rPr>
        <w:t xml:space="preserve">Counseling Services and </w:t>
      </w:r>
      <w:r w:rsidR="00CC7F54" w:rsidRPr="0093312E">
        <w:rPr>
          <w:rFonts w:ascii="Times New Roman" w:eastAsia="Times New Roman" w:hAnsi="Times New Roman" w:cs="Times New Roman"/>
          <w:sz w:val="24"/>
          <w:szCs w:val="24"/>
        </w:rPr>
        <w:t>Health</w:t>
      </w:r>
      <w:r w:rsidRPr="0093312E">
        <w:rPr>
          <w:rFonts w:ascii="Times New Roman" w:eastAsia="Times New Roman" w:hAnsi="Times New Roman" w:cs="Times New Roman"/>
          <w:sz w:val="24"/>
          <w:szCs w:val="24"/>
        </w:rPr>
        <w:t xml:space="preserve"> Services </w:t>
      </w:r>
      <w:r w:rsidR="002545A0" w:rsidRPr="0093312E">
        <w:rPr>
          <w:rFonts w:ascii="Times New Roman" w:eastAsia="Times New Roman" w:hAnsi="Times New Roman" w:cs="Times New Roman"/>
          <w:sz w:val="24"/>
          <w:szCs w:val="24"/>
        </w:rPr>
        <w:t xml:space="preserve">offices </w:t>
      </w:r>
      <w:r w:rsidRPr="0093312E">
        <w:rPr>
          <w:rFonts w:ascii="Times New Roman" w:eastAsia="Times New Roman" w:hAnsi="Times New Roman" w:cs="Times New Roman"/>
          <w:sz w:val="24"/>
          <w:szCs w:val="24"/>
        </w:rPr>
        <w:t>are available to assist students who self-</w:t>
      </w:r>
      <w:r w:rsidR="00CC7F54" w:rsidRPr="0093312E">
        <w:rPr>
          <w:rFonts w:ascii="Times New Roman" w:eastAsia="Times New Roman" w:hAnsi="Times New Roman" w:cs="Times New Roman"/>
          <w:sz w:val="24"/>
          <w:szCs w:val="24"/>
        </w:rPr>
        <w:t>identify</w:t>
      </w:r>
      <w:r w:rsidRPr="0093312E">
        <w:rPr>
          <w:rFonts w:ascii="Times New Roman" w:eastAsia="Times New Roman" w:hAnsi="Times New Roman" w:cs="Times New Roman"/>
          <w:sz w:val="24"/>
          <w:szCs w:val="24"/>
        </w:rPr>
        <w:t xml:space="preserve"> with issues related to </w:t>
      </w:r>
      <w:r w:rsidR="00CC7F54" w:rsidRPr="0093312E">
        <w:rPr>
          <w:rFonts w:ascii="Times New Roman" w:eastAsia="Times New Roman" w:hAnsi="Times New Roman" w:cs="Times New Roman"/>
          <w:sz w:val="24"/>
          <w:szCs w:val="24"/>
        </w:rPr>
        <w:t>alcohol</w:t>
      </w:r>
      <w:r w:rsidRPr="0093312E">
        <w:rPr>
          <w:rFonts w:ascii="Times New Roman" w:eastAsia="Times New Roman" w:hAnsi="Times New Roman" w:cs="Times New Roman"/>
          <w:sz w:val="24"/>
          <w:szCs w:val="24"/>
        </w:rPr>
        <w:t xml:space="preserve"> and drug use/misuse. </w:t>
      </w:r>
      <w:r w:rsidR="00CC7F54" w:rsidRPr="0093312E">
        <w:rPr>
          <w:rFonts w:ascii="Times New Roman" w:eastAsia="Times New Roman" w:hAnsi="Times New Roman" w:cs="Times New Roman"/>
          <w:sz w:val="24"/>
          <w:szCs w:val="24"/>
        </w:rPr>
        <w:t xml:space="preserve">They can also provide individualized discussion/education with </w:t>
      </w:r>
      <w:r w:rsidR="00E75A63" w:rsidRPr="0093312E">
        <w:rPr>
          <w:rFonts w:ascii="Times New Roman" w:eastAsia="Times New Roman" w:hAnsi="Times New Roman" w:cs="Times New Roman"/>
          <w:sz w:val="24"/>
          <w:szCs w:val="24"/>
        </w:rPr>
        <w:t>students and</w:t>
      </w:r>
      <w:r w:rsidR="00CC7F54" w:rsidRPr="0093312E">
        <w:rPr>
          <w:rFonts w:ascii="Times New Roman" w:eastAsia="Times New Roman" w:hAnsi="Times New Roman" w:cs="Times New Roman"/>
          <w:sz w:val="24"/>
          <w:szCs w:val="24"/>
        </w:rPr>
        <w:t xml:space="preserve"> will provide off</w:t>
      </w:r>
      <w:r w:rsidR="00E75A63" w:rsidRPr="0093312E">
        <w:rPr>
          <w:rFonts w:ascii="Times New Roman" w:eastAsia="Times New Roman" w:hAnsi="Times New Roman" w:cs="Times New Roman"/>
          <w:sz w:val="24"/>
          <w:szCs w:val="24"/>
        </w:rPr>
        <w:t>-</w:t>
      </w:r>
      <w:r w:rsidR="00CC7F54" w:rsidRPr="0093312E">
        <w:rPr>
          <w:rFonts w:ascii="Times New Roman" w:eastAsia="Times New Roman" w:hAnsi="Times New Roman" w:cs="Times New Roman"/>
          <w:sz w:val="24"/>
          <w:szCs w:val="24"/>
        </w:rPr>
        <w:t xml:space="preserve">campus referrals when deemed appropriate. </w:t>
      </w:r>
    </w:p>
    <w:p w14:paraId="2BB8BC32" w14:textId="75079577" w:rsidR="00CC7F54" w:rsidRPr="0093312E" w:rsidRDefault="00CC7F54" w:rsidP="00213989">
      <w:pPr>
        <w:spacing w:after="0" w:line="240" w:lineRule="auto"/>
        <w:rPr>
          <w:rFonts w:ascii="Times New Roman" w:eastAsia="Times New Roman" w:hAnsi="Times New Roman" w:cs="Times New Roman"/>
          <w:color w:val="FF0000"/>
          <w:sz w:val="24"/>
          <w:szCs w:val="24"/>
        </w:rPr>
      </w:pPr>
    </w:p>
    <w:p w14:paraId="3EFDE281" w14:textId="0AA9E52C" w:rsidR="00CC7F54" w:rsidRPr="0093312E" w:rsidRDefault="00CC7F54"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Often</w:t>
      </w:r>
      <w:r w:rsidR="00DE566D"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 initial response to student misuse/abuse of alcohol or other drugs as exhibited through inappropriate student behavior is managed by </w:t>
      </w:r>
      <w:r w:rsidR="00F33A8D"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w:t>
      </w:r>
      <w:r w:rsidR="00DE566D"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afety, </w:t>
      </w:r>
      <w:r w:rsidR="00DE566D" w:rsidRPr="0093312E">
        <w:rPr>
          <w:rFonts w:ascii="Times New Roman" w:eastAsia="Times New Roman" w:hAnsi="Times New Roman" w:cs="Times New Roman"/>
          <w:sz w:val="24"/>
          <w:szCs w:val="24"/>
        </w:rPr>
        <w:t>r</w:t>
      </w:r>
      <w:r w:rsidRPr="0093312E">
        <w:rPr>
          <w:rFonts w:ascii="Times New Roman" w:eastAsia="Times New Roman" w:hAnsi="Times New Roman" w:cs="Times New Roman"/>
          <w:sz w:val="24"/>
          <w:szCs w:val="24"/>
        </w:rPr>
        <w:t xml:space="preserve">esidential </w:t>
      </w:r>
      <w:r w:rsidR="00DE566D" w:rsidRPr="0093312E">
        <w:rPr>
          <w:rFonts w:ascii="Times New Roman" w:eastAsia="Times New Roman" w:hAnsi="Times New Roman" w:cs="Times New Roman"/>
          <w:sz w:val="24"/>
          <w:szCs w:val="24"/>
        </w:rPr>
        <w:t>l</w:t>
      </w:r>
      <w:r w:rsidRPr="0093312E">
        <w:rPr>
          <w:rFonts w:ascii="Times New Roman" w:eastAsia="Times New Roman" w:hAnsi="Times New Roman" w:cs="Times New Roman"/>
          <w:sz w:val="24"/>
          <w:szCs w:val="24"/>
        </w:rPr>
        <w:t xml:space="preserve">ife, the </w:t>
      </w:r>
      <w:r w:rsidR="00DE566D" w:rsidRPr="0093312E">
        <w:rPr>
          <w:rFonts w:ascii="Times New Roman" w:eastAsia="Times New Roman" w:hAnsi="Times New Roman" w:cs="Times New Roman"/>
          <w:sz w:val="24"/>
          <w:szCs w:val="24"/>
        </w:rPr>
        <w:t>a</w:t>
      </w:r>
      <w:r w:rsidRPr="0093312E">
        <w:rPr>
          <w:rFonts w:ascii="Times New Roman" w:eastAsia="Times New Roman" w:hAnsi="Times New Roman" w:cs="Times New Roman"/>
          <w:sz w:val="24"/>
          <w:szCs w:val="24"/>
        </w:rPr>
        <w:t xml:space="preserve">ssociate </w:t>
      </w:r>
      <w:r w:rsidR="00DE566D" w:rsidRPr="0093312E">
        <w:rPr>
          <w:rFonts w:ascii="Times New Roman" w:eastAsia="Times New Roman" w:hAnsi="Times New Roman" w:cs="Times New Roman"/>
          <w:sz w:val="24"/>
          <w:szCs w:val="24"/>
        </w:rPr>
        <w:t>d</w:t>
      </w:r>
      <w:r w:rsidRPr="0093312E">
        <w:rPr>
          <w:rFonts w:ascii="Times New Roman" w:eastAsia="Times New Roman" w:hAnsi="Times New Roman" w:cs="Times New Roman"/>
          <w:sz w:val="24"/>
          <w:szCs w:val="24"/>
        </w:rPr>
        <w:t xml:space="preserve">ean of </w:t>
      </w:r>
      <w:r w:rsidR="00DE566D"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tudent </w:t>
      </w:r>
      <w:r w:rsidR="00DE566D" w:rsidRPr="0093312E">
        <w:rPr>
          <w:rFonts w:ascii="Times New Roman" w:eastAsia="Times New Roman" w:hAnsi="Times New Roman" w:cs="Times New Roman"/>
          <w:sz w:val="24"/>
          <w:szCs w:val="24"/>
        </w:rPr>
        <w:t>a</w:t>
      </w:r>
      <w:r w:rsidRPr="0093312E">
        <w:rPr>
          <w:rFonts w:ascii="Times New Roman" w:eastAsia="Times New Roman" w:hAnsi="Times New Roman" w:cs="Times New Roman"/>
          <w:sz w:val="24"/>
          <w:szCs w:val="24"/>
        </w:rPr>
        <w:t>ffairs</w:t>
      </w:r>
      <w:r w:rsidR="00DE566D"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or the </w:t>
      </w:r>
      <w:r w:rsidR="006B0B2A">
        <w:rPr>
          <w:rFonts w:ascii="Times New Roman" w:eastAsia="Times New Roman" w:hAnsi="Times New Roman" w:cs="Times New Roman"/>
          <w:sz w:val="24"/>
          <w:szCs w:val="24"/>
        </w:rPr>
        <w:t>interim V</w:t>
      </w:r>
      <w:r w:rsidRPr="0093312E">
        <w:rPr>
          <w:rFonts w:ascii="Times New Roman" w:eastAsia="Times New Roman" w:hAnsi="Times New Roman" w:cs="Times New Roman"/>
          <w:sz w:val="24"/>
          <w:szCs w:val="24"/>
        </w:rPr>
        <w:t xml:space="preserve">ice </w:t>
      </w:r>
      <w:r w:rsidR="006B0B2A">
        <w:rPr>
          <w:rFonts w:ascii="Times New Roman" w:eastAsia="Times New Roman" w:hAnsi="Times New Roman" w:cs="Times New Roman"/>
          <w:sz w:val="24"/>
          <w:szCs w:val="24"/>
        </w:rPr>
        <w:t>P</w:t>
      </w:r>
      <w:r w:rsidRPr="0093312E">
        <w:rPr>
          <w:rFonts w:ascii="Times New Roman" w:eastAsia="Times New Roman" w:hAnsi="Times New Roman" w:cs="Times New Roman"/>
          <w:sz w:val="24"/>
          <w:szCs w:val="24"/>
        </w:rPr>
        <w:t xml:space="preserve">resident of </w:t>
      </w:r>
      <w:r w:rsidR="006B0B2A">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tudent </w:t>
      </w:r>
      <w:r w:rsidR="006B0B2A">
        <w:rPr>
          <w:rFonts w:ascii="Times New Roman" w:eastAsia="Times New Roman" w:hAnsi="Times New Roman" w:cs="Times New Roman"/>
          <w:sz w:val="24"/>
          <w:szCs w:val="24"/>
        </w:rPr>
        <w:t>A</w:t>
      </w:r>
      <w:r w:rsidRPr="0093312E">
        <w:rPr>
          <w:rFonts w:ascii="Times New Roman" w:eastAsia="Times New Roman" w:hAnsi="Times New Roman" w:cs="Times New Roman"/>
          <w:sz w:val="24"/>
          <w:szCs w:val="24"/>
        </w:rPr>
        <w:t xml:space="preserve">ffairs </w:t>
      </w:r>
      <w:r w:rsidR="006B0B2A">
        <w:rPr>
          <w:rFonts w:ascii="Times New Roman" w:eastAsia="Times New Roman" w:hAnsi="Times New Roman" w:cs="Times New Roman"/>
          <w:sz w:val="24"/>
          <w:szCs w:val="24"/>
        </w:rPr>
        <w:t>or their designee</w:t>
      </w:r>
      <w:r w:rsidRPr="0093312E">
        <w:rPr>
          <w:rFonts w:ascii="Times New Roman" w:eastAsia="Times New Roman" w:hAnsi="Times New Roman" w:cs="Times New Roman"/>
          <w:sz w:val="24"/>
          <w:szCs w:val="24"/>
        </w:rPr>
        <w:t xml:space="preserve">. Instances of inappropriate behavior are addressed through the judicial/student conduct program. Most student conduct cases are adjudicated through individual administrative reviews (student and </w:t>
      </w:r>
      <w:r w:rsidR="00DE566D"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tudent </w:t>
      </w:r>
      <w:r w:rsidR="00DE566D" w:rsidRPr="0093312E">
        <w:rPr>
          <w:rFonts w:ascii="Times New Roman" w:eastAsia="Times New Roman" w:hAnsi="Times New Roman" w:cs="Times New Roman"/>
          <w:sz w:val="24"/>
          <w:szCs w:val="24"/>
        </w:rPr>
        <w:t>a</w:t>
      </w:r>
      <w:r w:rsidRPr="0093312E">
        <w:rPr>
          <w:rFonts w:ascii="Times New Roman" w:eastAsia="Times New Roman" w:hAnsi="Times New Roman" w:cs="Times New Roman"/>
          <w:sz w:val="24"/>
          <w:szCs w:val="24"/>
        </w:rPr>
        <w:t xml:space="preserve">ffairs administrator); few cases are referred to the campus judicial board for adjudication. The judicial/student conduct program employs an educational philosophy </w:t>
      </w:r>
      <w:r w:rsidR="00DE566D" w:rsidRPr="0093312E">
        <w:rPr>
          <w:rFonts w:ascii="Times New Roman" w:eastAsia="Times New Roman" w:hAnsi="Times New Roman" w:cs="Times New Roman"/>
          <w:sz w:val="24"/>
          <w:szCs w:val="24"/>
        </w:rPr>
        <w:t>that</w:t>
      </w:r>
      <w:r w:rsidRPr="0093312E">
        <w:rPr>
          <w:rFonts w:ascii="Times New Roman" w:eastAsia="Times New Roman" w:hAnsi="Times New Roman" w:cs="Times New Roman"/>
          <w:sz w:val="24"/>
          <w:szCs w:val="24"/>
        </w:rPr>
        <w:t xml:space="preserve"> involves discussions with students related to choices, decisions</w:t>
      </w:r>
      <w:r w:rsidR="00DE566D"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consequences.</w:t>
      </w:r>
    </w:p>
    <w:p w14:paraId="7D9BD037" w14:textId="7DDC38E8" w:rsidR="00CC7F54" w:rsidRPr="0093312E" w:rsidRDefault="00CC7F54" w:rsidP="00213989">
      <w:pPr>
        <w:spacing w:after="0" w:line="240" w:lineRule="auto"/>
        <w:rPr>
          <w:rFonts w:ascii="Times New Roman" w:eastAsia="Times New Roman" w:hAnsi="Times New Roman" w:cs="Times New Roman"/>
          <w:sz w:val="24"/>
          <w:szCs w:val="24"/>
        </w:rPr>
      </w:pPr>
    </w:p>
    <w:p w14:paraId="04801F8F" w14:textId="788BEEEF" w:rsidR="00CC7F54" w:rsidRPr="0093312E" w:rsidRDefault="001C7A54"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iCs/>
          <w:sz w:val="24"/>
          <w:szCs w:val="24"/>
        </w:rPr>
        <w:lastRenderedPageBreak/>
        <w:t>College staff members engage students in individual discussions related to alcohol use/abuse, and alcohol</w:t>
      </w:r>
      <w:r w:rsidR="00601BE1" w:rsidRPr="0093312E">
        <w:rPr>
          <w:rFonts w:ascii="Times New Roman" w:eastAsia="Times New Roman" w:hAnsi="Times New Roman" w:cs="Times New Roman"/>
          <w:iCs/>
          <w:sz w:val="24"/>
          <w:szCs w:val="24"/>
        </w:rPr>
        <w:t xml:space="preserve"> </w:t>
      </w:r>
      <w:r w:rsidR="0021334C" w:rsidRPr="0093312E">
        <w:rPr>
          <w:rFonts w:ascii="Times New Roman" w:eastAsia="Times New Roman" w:hAnsi="Times New Roman" w:cs="Times New Roman"/>
          <w:iCs/>
          <w:sz w:val="24"/>
          <w:szCs w:val="24"/>
        </w:rPr>
        <w:t>education</w:t>
      </w:r>
      <w:r w:rsidRPr="0093312E">
        <w:rPr>
          <w:rFonts w:ascii="Times New Roman" w:eastAsia="Times New Roman" w:hAnsi="Times New Roman" w:cs="Times New Roman"/>
          <w:iCs/>
          <w:sz w:val="24"/>
          <w:szCs w:val="24"/>
        </w:rPr>
        <w:t xml:space="preserve"> is also part of the student conduct process</w:t>
      </w:r>
      <w:r w:rsidR="00796E93" w:rsidRPr="0093312E">
        <w:rPr>
          <w:rFonts w:ascii="Times New Roman" w:eastAsia="Times New Roman" w:hAnsi="Times New Roman" w:cs="Times New Roman"/>
          <w:iCs/>
          <w:sz w:val="24"/>
          <w:szCs w:val="24"/>
        </w:rPr>
        <w:t xml:space="preserve"> in</w:t>
      </w:r>
      <w:r w:rsidRPr="0093312E">
        <w:rPr>
          <w:rFonts w:ascii="Times New Roman" w:eastAsia="Times New Roman" w:hAnsi="Times New Roman" w:cs="Times New Roman"/>
          <w:iCs/>
          <w:sz w:val="24"/>
          <w:szCs w:val="24"/>
        </w:rPr>
        <w:t xml:space="preserve"> sanctioning.</w:t>
      </w:r>
      <w:r w:rsidRPr="0093312E">
        <w:rPr>
          <w:rFonts w:ascii="Times New Roman" w:eastAsia="Times New Roman" w:hAnsi="Times New Roman" w:cs="Times New Roman"/>
          <w:sz w:val="24"/>
          <w:szCs w:val="24"/>
        </w:rPr>
        <w:t xml:space="preserve"> </w:t>
      </w:r>
      <w:r w:rsidR="00CC7F54" w:rsidRPr="0093312E">
        <w:rPr>
          <w:rFonts w:ascii="Times New Roman" w:eastAsia="Times New Roman" w:hAnsi="Times New Roman" w:cs="Times New Roman"/>
          <w:sz w:val="24"/>
          <w:szCs w:val="24"/>
        </w:rPr>
        <w:t>In addition, formal referral to LVC</w:t>
      </w:r>
      <w:r w:rsidR="006B0B2A">
        <w:rPr>
          <w:rFonts w:ascii="Times New Roman" w:eastAsia="Times New Roman" w:hAnsi="Times New Roman" w:cs="Times New Roman"/>
          <w:sz w:val="24"/>
          <w:szCs w:val="24"/>
        </w:rPr>
        <w:t>’</w:t>
      </w:r>
      <w:r w:rsidR="00DE566D" w:rsidRPr="0093312E">
        <w:rPr>
          <w:rFonts w:ascii="Times New Roman" w:eastAsia="Times New Roman" w:hAnsi="Times New Roman" w:cs="Times New Roman"/>
          <w:sz w:val="24"/>
          <w:szCs w:val="24"/>
        </w:rPr>
        <w:t>s Office of</w:t>
      </w:r>
      <w:r w:rsidR="00CC7F54" w:rsidRPr="0093312E">
        <w:rPr>
          <w:rFonts w:ascii="Times New Roman" w:eastAsia="Times New Roman" w:hAnsi="Times New Roman" w:cs="Times New Roman"/>
          <w:sz w:val="24"/>
          <w:szCs w:val="24"/>
        </w:rPr>
        <w:t xml:space="preserve"> Counseling Services occurs for those students who may exhibit concerns related to dependency</w:t>
      </w:r>
      <w:r w:rsidR="006E1AD4" w:rsidRPr="0093312E">
        <w:rPr>
          <w:rFonts w:ascii="Times New Roman" w:eastAsia="Times New Roman" w:hAnsi="Times New Roman" w:cs="Times New Roman"/>
          <w:sz w:val="24"/>
          <w:szCs w:val="24"/>
        </w:rPr>
        <w:t xml:space="preserve">. </w:t>
      </w:r>
    </w:p>
    <w:p w14:paraId="6F36E911" w14:textId="3B23B412" w:rsidR="00CC7F54" w:rsidRPr="0093312E" w:rsidRDefault="00CC7F54" w:rsidP="00213989">
      <w:pPr>
        <w:spacing w:after="0" w:line="240" w:lineRule="auto"/>
        <w:rPr>
          <w:rFonts w:ascii="Times New Roman" w:eastAsia="Times New Roman" w:hAnsi="Times New Roman" w:cs="Times New Roman"/>
          <w:sz w:val="24"/>
          <w:szCs w:val="24"/>
        </w:rPr>
      </w:pPr>
    </w:p>
    <w:p w14:paraId="63BFEA3B" w14:textId="5C92A409" w:rsidR="00CC7F54" w:rsidRPr="0093312E" w:rsidRDefault="00CC7F54"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Alcohol and drug policies and resources are made available to faculty and staff through the </w:t>
      </w:r>
      <w:r w:rsidR="00BB04EF" w:rsidRPr="0093312E">
        <w:rPr>
          <w:rFonts w:ascii="Times New Roman" w:eastAsia="Times New Roman" w:hAnsi="Times New Roman" w:cs="Times New Roman"/>
          <w:sz w:val="24"/>
          <w:szCs w:val="24"/>
        </w:rPr>
        <w:t xml:space="preserve">vice president of </w:t>
      </w:r>
      <w:r w:rsidR="00DE566D" w:rsidRPr="0093312E">
        <w:rPr>
          <w:rFonts w:ascii="Times New Roman" w:eastAsia="Times New Roman" w:hAnsi="Times New Roman" w:cs="Times New Roman"/>
          <w:sz w:val="24"/>
          <w:szCs w:val="24"/>
        </w:rPr>
        <w:t>h</w:t>
      </w:r>
      <w:r w:rsidRPr="0093312E">
        <w:rPr>
          <w:rFonts w:ascii="Times New Roman" w:eastAsia="Times New Roman" w:hAnsi="Times New Roman" w:cs="Times New Roman"/>
          <w:sz w:val="24"/>
          <w:szCs w:val="24"/>
        </w:rPr>
        <w:t xml:space="preserve">uman </w:t>
      </w:r>
      <w:r w:rsidR="00DE566D" w:rsidRPr="0093312E">
        <w:rPr>
          <w:rFonts w:ascii="Times New Roman" w:eastAsia="Times New Roman" w:hAnsi="Times New Roman" w:cs="Times New Roman"/>
          <w:sz w:val="24"/>
          <w:szCs w:val="24"/>
        </w:rPr>
        <w:t>r</w:t>
      </w:r>
      <w:r w:rsidRPr="0093312E">
        <w:rPr>
          <w:rFonts w:ascii="Times New Roman" w:eastAsia="Times New Roman" w:hAnsi="Times New Roman" w:cs="Times New Roman"/>
          <w:sz w:val="24"/>
          <w:szCs w:val="24"/>
        </w:rPr>
        <w:t>esources</w:t>
      </w:r>
      <w:r w:rsidR="00DE566D"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who provides the annual HEOA</w:t>
      </w:r>
      <w:r w:rsidR="00DE566D" w:rsidRPr="0093312E">
        <w:rPr>
          <w:rFonts w:ascii="Times New Roman" w:eastAsia="Times New Roman" w:hAnsi="Times New Roman" w:cs="Times New Roman"/>
          <w:sz w:val="24"/>
          <w:szCs w:val="24"/>
        </w:rPr>
        <w:t>—</w:t>
      </w:r>
      <w:r w:rsidRPr="0093312E">
        <w:rPr>
          <w:rFonts w:ascii="Times New Roman" w:eastAsia="Times New Roman" w:hAnsi="Times New Roman" w:cs="Times New Roman"/>
          <w:i/>
          <w:sz w:val="24"/>
          <w:szCs w:val="24"/>
        </w:rPr>
        <w:t xml:space="preserve">Annual Drug and Alcohol Policy Security Report </w:t>
      </w:r>
      <w:r w:rsidR="00A76E80" w:rsidRPr="0093312E">
        <w:rPr>
          <w:rFonts w:ascii="Times New Roman" w:eastAsia="Times New Roman" w:hAnsi="Times New Roman" w:cs="Times New Roman"/>
          <w:sz w:val="24"/>
          <w:szCs w:val="24"/>
        </w:rPr>
        <w:t xml:space="preserve">at the beginning of each academic year. This information is available </w:t>
      </w:r>
      <w:r w:rsidR="00DE566D" w:rsidRPr="0093312E">
        <w:rPr>
          <w:rFonts w:ascii="Times New Roman" w:eastAsia="Times New Roman" w:hAnsi="Times New Roman" w:cs="Times New Roman"/>
          <w:sz w:val="24"/>
          <w:szCs w:val="24"/>
        </w:rPr>
        <w:t xml:space="preserve">throughout the year in </w:t>
      </w:r>
      <w:r w:rsidR="00A76E80" w:rsidRPr="0093312E">
        <w:rPr>
          <w:rFonts w:ascii="Times New Roman" w:eastAsia="Times New Roman" w:hAnsi="Times New Roman" w:cs="Times New Roman"/>
          <w:sz w:val="24"/>
          <w:szCs w:val="24"/>
        </w:rPr>
        <w:t>the Office of Student Affairs and Office of Human Resources.</w:t>
      </w:r>
    </w:p>
    <w:p w14:paraId="2481DF52" w14:textId="77777777" w:rsidR="00FE1EB6" w:rsidRPr="0093312E" w:rsidRDefault="00FE1EB6" w:rsidP="00213989">
      <w:pPr>
        <w:autoSpaceDE w:val="0"/>
        <w:autoSpaceDN w:val="0"/>
        <w:adjustRightInd w:val="0"/>
        <w:spacing w:after="0" w:line="240" w:lineRule="auto"/>
        <w:jc w:val="both"/>
        <w:rPr>
          <w:rFonts w:ascii="Times New Roman" w:eastAsia="Times New Roman" w:hAnsi="Times New Roman" w:cs="Times New Roman"/>
          <w:sz w:val="24"/>
          <w:szCs w:val="24"/>
        </w:rPr>
      </w:pPr>
    </w:p>
    <w:p w14:paraId="6867E998" w14:textId="1867E37A" w:rsidR="00650E69" w:rsidRPr="00FC53D9" w:rsidRDefault="00C61BFA" w:rsidP="00FC53D9">
      <w:pPr>
        <w:spacing w:after="0" w:line="240" w:lineRule="auto"/>
        <w:jc w:val="center"/>
        <w:rPr>
          <w:rFonts w:ascii="Times New Roman" w:eastAsia="Times New Roman" w:hAnsi="Times New Roman" w:cs="Times New Roman"/>
          <w:b/>
          <w:sz w:val="40"/>
          <w:szCs w:val="40"/>
        </w:rPr>
      </w:pPr>
      <w:r w:rsidRPr="00FD20AD">
        <w:rPr>
          <w:rFonts w:ascii="Times New Roman" w:eastAsia="Times New Roman" w:hAnsi="Times New Roman" w:cs="Times New Roman"/>
          <w:b/>
          <w:sz w:val="24"/>
          <w:szCs w:val="24"/>
        </w:rPr>
        <w:t xml:space="preserve">Preparing </w:t>
      </w:r>
      <w:r w:rsidR="00156874" w:rsidRPr="00FD20AD">
        <w:rPr>
          <w:rFonts w:ascii="Times New Roman" w:eastAsia="Times New Roman" w:hAnsi="Times New Roman" w:cs="Times New Roman"/>
          <w:b/>
          <w:sz w:val="24"/>
          <w:szCs w:val="24"/>
        </w:rPr>
        <w:t xml:space="preserve">Crime </w:t>
      </w:r>
      <w:r w:rsidR="00CC4F2C" w:rsidRPr="00FD20AD">
        <w:rPr>
          <w:rFonts w:ascii="Times New Roman" w:eastAsia="Times New Roman" w:hAnsi="Times New Roman" w:cs="Times New Roman"/>
          <w:b/>
          <w:sz w:val="24"/>
          <w:szCs w:val="24"/>
        </w:rPr>
        <w:t xml:space="preserve">Statement and </w:t>
      </w:r>
      <w:r w:rsidR="00156874" w:rsidRPr="00FD20AD">
        <w:rPr>
          <w:rFonts w:ascii="Times New Roman" w:eastAsia="Times New Roman" w:hAnsi="Times New Roman" w:cs="Times New Roman"/>
          <w:b/>
          <w:sz w:val="24"/>
          <w:szCs w:val="24"/>
        </w:rPr>
        <w:t>Statistics</w:t>
      </w:r>
      <w:r w:rsidR="00BF5D5A" w:rsidRPr="00FD20AD">
        <w:rPr>
          <w:rFonts w:ascii="Times New Roman" w:eastAsia="Times New Roman" w:hAnsi="Times New Roman" w:cs="Times New Roman"/>
          <w:b/>
          <w:sz w:val="24"/>
          <w:szCs w:val="24"/>
        </w:rPr>
        <w:t>, Including Hate Crimes</w:t>
      </w:r>
      <w:r w:rsidR="00A02B3A" w:rsidRPr="00FD20AD">
        <w:rPr>
          <w:rFonts w:ascii="Times New Roman" w:eastAsia="Times New Roman" w:hAnsi="Times New Roman" w:cs="Times New Roman"/>
          <w:b/>
          <w:sz w:val="24"/>
          <w:szCs w:val="24"/>
        </w:rPr>
        <w:t xml:space="preserve"> (20</w:t>
      </w:r>
      <w:r w:rsidR="0004343A" w:rsidRPr="00FD20AD">
        <w:rPr>
          <w:rFonts w:ascii="Times New Roman" w:eastAsia="Times New Roman" w:hAnsi="Times New Roman" w:cs="Times New Roman"/>
          <w:b/>
          <w:sz w:val="24"/>
          <w:szCs w:val="24"/>
        </w:rPr>
        <w:t>2</w:t>
      </w:r>
      <w:r w:rsidR="0083697C" w:rsidRPr="00FD20AD">
        <w:rPr>
          <w:rFonts w:ascii="Times New Roman" w:eastAsia="Times New Roman" w:hAnsi="Times New Roman" w:cs="Times New Roman"/>
          <w:b/>
          <w:sz w:val="24"/>
          <w:szCs w:val="24"/>
        </w:rPr>
        <w:t>2</w:t>
      </w:r>
      <w:r w:rsidR="00A02B3A" w:rsidRPr="00FD20AD">
        <w:rPr>
          <w:rFonts w:ascii="Times New Roman" w:eastAsia="Times New Roman" w:hAnsi="Times New Roman" w:cs="Times New Roman"/>
          <w:b/>
          <w:sz w:val="24"/>
          <w:szCs w:val="24"/>
        </w:rPr>
        <w:t>–20</w:t>
      </w:r>
      <w:r w:rsidR="00130630" w:rsidRPr="00FD20AD">
        <w:rPr>
          <w:rFonts w:ascii="Times New Roman" w:eastAsia="Times New Roman" w:hAnsi="Times New Roman" w:cs="Times New Roman"/>
          <w:b/>
          <w:sz w:val="24"/>
          <w:szCs w:val="24"/>
        </w:rPr>
        <w:t>2</w:t>
      </w:r>
      <w:r w:rsidR="0083697C" w:rsidRPr="00FD20AD">
        <w:rPr>
          <w:rFonts w:ascii="Times New Roman" w:eastAsia="Times New Roman" w:hAnsi="Times New Roman" w:cs="Times New Roman"/>
          <w:b/>
          <w:sz w:val="24"/>
          <w:szCs w:val="24"/>
        </w:rPr>
        <w:t>4</w:t>
      </w:r>
      <w:r w:rsidR="00F57B9F" w:rsidRPr="00FD20AD">
        <w:rPr>
          <w:rFonts w:ascii="Times New Roman" w:eastAsia="Times New Roman" w:hAnsi="Times New Roman" w:cs="Times New Roman"/>
          <w:b/>
          <w:sz w:val="24"/>
          <w:szCs w:val="24"/>
        </w:rPr>
        <w:t>)</w:t>
      </w:r>
      <w:r w:rsidR="00FC53D9" w:rsidRPr="00FD20AD">
        <w:rPr>
          <w:rFonts w:ascii="Times New Roman" w:eastAsia="Times New Roman" w:hAnsi="Times New Roman" w:cs="Times New Roman"/>
          <w:b/>
          <w:sz w:val="24"/>
          <w:szCs w:val="24"/>
        </w:rPr>
        <w:br/>
      </w:r>
      <w:r w:rsidR="00FC53D9" w:rsidRPr="00FD20AD">
        <w:rPr>
          <w:rFonts w:ascii="Times New Roman" w:eastAsia="Times New Roman" w:hAnsi="Times New Roman" w:cs="Times New Roman"/>
          <w:bCs/>
          <w:i/>
          <w:iCs/>
          <w:sz w:val="24"/>
          <w:szCs w:val="24"/>
        </w:rPr>
        <w:t xml:space="preserve">January 1, </w:t>
      </w:r>
      <w:proofErr w:type="gramStart"/>
      <w:r w:rsidR="00FC53D9" w:rsidRPr="00FD20AD">
        <w:rPr>
          <w:rFonts w:ascii="Times New Roman" w:eastAsia="Times New Roman" w:hAnsi="Times New Roman" w:cs="Times New Roman"/>
          <w:bCs/>
          <w:i/>
          <w:iCs/>
          <w:sz w:val="24"/>
          <w:szCs w:val="24"/>
        </w:rPr>
        <w:t>202</w:t>
      </w:r>
      <w:r w:rsidR="0083697C" w:rsidRPr="00FD20AD">
        <w:rPr>
          <w:rFonts w:ascii="Times New Roman" w:eastAsia="Times New Roman" w:hAnsi="Times New Roman" w:cs="Times New Roman"/>
          <w:bCs/>
          <w:i/>
          <w:iCs/>
          <w:sz w:val="24"/>
          <w:szCs w:val="24"/>
        </w:rPr>
        <w:t>2</w:t>
      </w:r>
      <w:proofErr w:type="gramEnd"/>
      <w:r w:rsidR="00FC53D9" w:rsidRPr="00FD20AD">
        <w:rPr>
          <w:rFonts w:ascii="Times New Roman" w:eastAsia="Times New Roman" w:hAnsi="Times New Roman" w:cs="Times New Roman"/>
          <w:bCs/>
          <w:i/>
          <w:iCs/>
          <w:sz w:val="24"/>
          <w:szCs w:val="24"/>
        </w:rPr>
        <w:t xml:space="preserve"> through December 31, 202</w:t>
      </w:r>
      <w:r w:rsidR="0083697C" w:rsidRPr="00FD20AD">
        <w:rPr>
          <w:rFonts w:ascii="Times New Roman" w:eastAsia="Times New Roman" w:hAnsi="Times New Roman" w:cs="Times New Roman"/>
          <w:bCs/>
          <w:i/>
          <w:iCs/>
          <w:sz w:val="24"/>
          <w:szCs w:val="24"/>
        </w:rPr>
        <w:t>4</w:t>
      </w:r>
    </w:p>
    <w:p w14:paraId="4ACBE4BD" w14:textId="767F0823" w:rsidR="00AB0301" w:rsidRPr="0093312E" w:rsidRDefault="004B5DE1"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b/>
          <w:sz w:val="24"/>
          <w:szCs w:val="24"/>
        </w:rPr>
        <w:br/>
      </w:r>
      <w:r w:rsidR="00AB0301" w:rsidRPr="0093312E">
        <w:rPr>
          <w:rFonts w:ascii="Times New Roman" w:eastAsia="Times New Roman" w:hAnsi="Times New Roman" w:cs="Times New Roman"/>
          <w:b/>
          <w:sz w:val="24"/>
          <w:szCs w:val="24"/>
        </w:rPr>
        <w:t>The information below provides context for the crime statistics reported as part of compliance with the Clery Act</w:t>
      </w:r>
      <w:r w:rsidR="00AB0301" w:rsidRPr="0093312E">
        <w:rPr>
          <w:rFonts w:ascii="Times New Roman" w:eastAsia="Times New Roman" w:hAnsi="Times New Roman" w:cs="Times New Roman"/>
          <w:sz w:val="24"/>
          <w:szCs w:val="24"/>
        </w:rPr>
        <w:t>.</w:t>
      </w:r>
    </w:p>
    <w:p w14:paraId="0B130380" w14:textId="77777777" w:rsidR="00AB0301" w:rsidRPr="0093312E" w:rsidRDefault="00AB0301" w:rsidP="00213989">
      <w:pPr>
        <w:spacing w:after="0" w:line="240" w:lineRule="auto"/>
        <w:rPr>
          <w:rFonts w:ascii="Times New Roman" w:eastAsia="Times New Roman" w:hAnsi="Times New Roman" w:cs="Times New Roman"/>
          <w:sz w:val="24"/>
          <w:szCs w:val="24"/>
        </w:rPr>
      </w:pPr>
    </w:p>
    <w:p w14:paraId="7379FAFF" w14:textId="2A40D5AB" w:rsidR="008B40CC" w:rsidRPr="0093312E" w:rsidRDefault="00AB0301"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The procedures for preparing the annual disclosure of crime statistics include reporting statistics to the College community obtained from </w:t>
      </w:r>
      <w:r w:rsidR="00D76348" w:rsidRPr="0093312E">
        <w:rPr>
          <w:rFonts w:ascii="Times New Roman" w:eastAsia="Times New Roman" w:hAnsi="Times New Roman" w:cs="Times New Roman"/>
          <w:sz w:val="24"/>
          <w:szCs w:val="24"/>
        </w:rPr>
        <w:t>the following</w:t>
      </w:r>
      <w:r w:rsidRPr="0093312E">
        <w:rPr>
          <w:rFonts w:ascii="Times New Roman" w:eastAsia="Times New Roman" w:hAnsi="Times New Roman" w:cs="Times New Roman"/>
          <w:sz w:val="24"/>
          <w:szCs w:val="24"/>
        </w:rPr>
        <w:t xml:space="preserve"> sources: Lebanon </w:t>
      </w:r>
      <w:r w:rsidR="00D76348" w:rsidRPr="0093312E">
        <w:rPr>
          <w:rFonts w:ascii="Times New Roman" w:eastAsia="Times New Roman" w:hAnsi="Times New Roman" w:cs="Times New Roman"/>
          <w:sz w:val="24"/>
          <w:szCs w:val="24"/>
        </w:rPr>
        <w:t>Valley College</w:t>
      </w:r>
      <w:r w:rsidRPr="0093312E">
        <w:rPr>
          <w:rFonts w:ascii="Times New Roman" w:eastAsia="Times New Roman" w:hAnsi="Times New Roman" w:cs="Times New Roman"/>
          <w:sz w:val="24"/>
          <w:szCs w:val="24"/>
        </w:rPr>
        <w:t xml:space="preserve"> </w:t>
      </w:r>
      <w:r w:rsidR="00CC4F2C" w:rsidRPr="0093312E">
        <w:rPr>
          <w:rFonts w:ascii="Times New Roman" w:eastAsia="Times New Roman" w:hAnsi="Times New Roman" w:cs="Times New Roman"/>
          <w:sz w:val="24"/>
          <w:szCs w:val="24"/>
        </w:rPr>
        <w:t>O</w:t>
      </w:r>
      <w:r w:rsidRPr="0093312E">
        <w:rPr>
          <w:rFonts w:ascii="Times New Roman" w:eastAsia="Times New Roman" w:hAnsi="Times New Roman" w:cs="Times New Roman"/>
          <w:sz w:val="24"/>
          <w:szCs w:val="24"/>
        </w:rPr>
        <w:t xml:space="preserve">ffice of </w:t>
      </w:r>
      <w:r w:rsidR="00F33A8D"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Safety, </w:t>
      </w:r>
      <w:r w:rsidR="00927ED2" w:rsidRPr="0093312E">
        <w:rPr>
          <w:rFonts w:ascii="Times New Roman" w:eastAsia="Times New Roman" w:hAnsi="Times New Roman" w:cs="Times New Roman"/>
          <w:sz w:val="24"/>
          <w:szCs w:val="24"/>
        </w:rPr>
        <w:t>area police agencies</w:t>
      </w:r>
      <w:r w:rsidR="007D73F6" w:rsidRPr="0093312E">
        <w:rPr>
          <w:rFonts w:ascii="Times New Roman" w:eastAsia="Times New Roman" w:hAnsi="Times New Roman" w:cs="Times New Roman"/>
          <w:sz w:val="24"/>
          <w:szCs w:val="24"/>
        </w:rPr>
        <w:t>,</w:t>
      </w:r>
      <w:r w:rsidR="00D72B7A" w:rsidRPr="0093312E">
        <w:rPr>
          <w:rFonts w:ascii="Times New Roman" w:eastAsia="Times New Roman" w:hAnsi="Times New Roman" w:cs="Times New Roman"/>
          <w:sz w:val="24"/>
          <w:szCs w:val="24"/>
        </w:rPr>
        <w:t xml:space="preserve"> </w:t>
      </w:r>
      <w:r w:rsidRPr="0093312E">
        <w:rPr>
          <w:rFonts w:ascii="Times New Roman" w:eastAsia="Times New Roman" w:hAnsi="Times New Roman" w:cs="Times New Roman"/>
          <w:sz w:val="24"/>
          <w:szCs w:val="24"/>
        </w:rPr>
        <w:t>and non-police officials (</w:t>
      </w:r>
      <w:r w:rsidR="00CC4F2C" w:rsidRPr="0093312E">
        <w:rPr>
          <w:rFonts w:ascii="Times New Roman" w:eastAsia="Times New Roman" w:hAnsi="Times New Roman" w:cs="Times New Roman"/>
          <w:sz w:val="24"/>
          <w:szCs w:val="24"/>
        </w:rPr>
        <w:t>c</w:t>
      </w:r>
      <w:r w:rsidR="0074410D" w:rsidRPr="0093312E">
        <w:rPr>
          <w:rFonts w:ascii="Times New Roman" w:eastAsia="Times New Roman" w:hAnsi="Times New Roman" w:cs="Times New Roman"/>
          <w:sz w:val="24"/>
          <w:szCs w:val="24"/>
        </w:rPr>
        <w:t xml:space="preserve">ampus </w:t>
      </w:r>
      <w:r w:rsidR="00CC4F2C" w:rsidRPr="0093312E">
        <w:rPr>
          <w:rFonts w:ascii="Times New Roman" w:eastAsia="Times New Roman" w:hAnsi="Times New Roman" w:cs="Times New Roman"/>
          <w:sz w:val="24"/>
          <w:szCs w:val="24"/>
        </w:rPr>
        <w:t>s</w:t>
      </w:r>
      <w:r w:rsidR="0074410D" w:rsidRPr="0093312E">
        <w:rPr>
          <w:rFonts w:ascii="Times New Roman" w:eastAsia="Times New Roman" w:hAnsi="Times New Roman" w:cs="Times New Roman"/>
          <w:sz w:val="24"/>
          <w:szCs w:val="24"/>
        </w:rPr>
        <w:t>ecurity</w:t>
      </w:r>
      <w:r w:rsidR="00CC4F2C" w:rsidRPr="0093312E">
        <w:rPr>
          <w:rFonts w:ascii="Times New Roman" w:eastAsia="Times New Roman" w:hAnsi="Times New Roman" w:cs="Times New Roman"/>
          <w:sz w:val="24"/>
          <w:szCs w:val="24"/>
        </w:rPr>
        <w:t xml:space="preserve"> </w:t>
      </w:r>
      <w:r w:rsidR="00C32DD4" w:rsidRPr="0093312E">
        <w:rPr>
          <w:rFonts w:ascii="Times New Roman" w:eastAsia="Times New Roman" w:hAnsi="Times New Roman" w:cs="Times New Roman"/>
          <w:sz w:val="24"/>
          <w:szCs w:val="24"/>
        </w:rPr>
        <w:t>authorities</w:t>
      </w:r>
      <w:r w:rsidRPr="0093312E">
        <w:rPr>
          <w:rFonts w:ascii="Times New Roman" w:eastAsia="Times New Roman" w:hAnsi="Times New Roman" w:cs="Times New Roman"/>
          <w:sz w:val="24"/>
          <w:szCs w:val="24"/>
        </w:rPr>
        <w:t>). For statistical purposes, crime statistics reported to any of these sources are recorded in the calendar year the crime was reported.</w:t>
      </w:r>
    </w:p>
    <w:p w14:paraId="299EFD01" w14:textId="77777777" w:rsidR="008B40CC" w:rsidRPr="0093312E" w:rsidRDefault="008B40CC" w:rsidP="00213989">
      <w:pPr>
        <w:spacing w:after="0" w:line="240" w:lineRule="auto"/>
        <w:rPr>
          <w:rFonts w:ascii="Times New Roman" w:eastAsia="Times New Roman" w:hAnsi="Times New Roman" w:cs="Times New Roman"/>
          <w:sz w:val="24"/>
          <w:szCs w:val="24"/>
        </w:rPr>
      </w:pPr>
    </w:p>
    <w:p w14:paraId="06EAA6B0" w14:textId="66C0F3BD" w:rsidR="00C83CD1" w:rsidRPr="0093312E" w:rsidRDefault="005025D4"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A written request for statistical information is made on an annual basis to all </w:t>
      </w:r>
      <w:r w:rsidR="00457BA0" w:rsidRPr="0093312E">
        <w:rPr>
          <w:rFonts w:ascii="Times New Roman" w:eastAsia="Times New Roman" w:hAnsi="Times New Roman" w:cs="Times New Roman"/>
          <w:sz w:val="24"/>
          <w:szCs w:val="24"/>
        </w:rPr>
        <w:t>c</w:t>
      </w:r>
      <w:r w:rsidR="003A73B9" w:rsidRPr="0093312E">
        <w:rPr>
          <w:rFonts w:ascii="Times New Roman" w:eastAsia="Times New Roman" w:hAnsi="Times New Roman" w:cs="Times New Roman"/>
          <w:sz w:val="24"/>
          <w:szCs w:val="24"/>
        </w:rPr>
        <w:t xml:space="preserve">ampus </w:t>
      </w:r>
      <w:r w:rsidR="00457BA0" w:rsidRPr="0093312E">
        <w:rPr>
          <w:rFonts w:ascii="Times New Roman" w:eastAsia="Times New Roman" w:hAnsi="Times New Roman" w:cs="Times New Roman"/>
          <w:sz w:val="24"/>
          <w:szCs w:val="24"/>
        </w:rPr>
        <w:t>s</w:t>
      </w:r>
      <w:r w:rsidR="003A73B9" w:rsidRPr="0093312E">
        <w:rPr>
          <w:rFonts w:ascii="Times New Roman" w:eastAsia="Times New Roman" w:hAnsi="Times New Roman" w:cs="Times New Roman"/>
          <w:sz w:val="24"/>
          <w:szCs w:val="24"/>
        </w:rPr>
        <w:t xml:space="preserve">ecurity </w:t>
      </w:r>
      <w:r w:rsidR="00457BA0" w:rsidRPr="0093312E">
        <w:rPr>
          <w:rFonts w:ascii="Times New Roman" w:eastAsia="Times New Roman" w:hAnsi="Times New Roman" w:cs="Times New Roman"/>
          <w:sz w:val="24"/>
          <w:szCs w:val="24"/>
        </w:rPr>
        <w:t>a</w:t>
      </w:r>
      <w:r w:rsidR="003A73B9" w:rsidRPr="0093312E">
        <w:rPr>
          <w:rFonts w:ascii="Times New Roman" w:eastAsia="Times New Roman" w:hAnsi="Times New Roman" w:cs="Times New Roman"/>
          <w:sz w:val="24"/>
          <w:szCs w:val="24"/>
        </w:rPr>
        <w:t>uthorities</w:t>
      </w:r>
      <w:r w:rsidRPr="0093312E">
        <w:rPr>
          <w:rFonts w:ascii="Times New Roman" w:eastAsia="Times New Roman" w:hAnsi="Times New Roman" w:cs="Times New Roman"/>
          <w:sz w:val="24"/>
          <w:szCs w:val="24"/>
        </w:rPr>
        <w:t xml:space="preserve">. Statistical information from </w:t>
      </w:r>
      <w:r w:rsidR="00CC4F2C" w:rsidRPr="0093312E">
        <w:rPr>
          <w:rFonts w:ascii="Times New Roman" w:eastAsia="Times New Roman" w:hAnsi="Times New Roman" w:cs="Times New Roman"/>
          <w:sz w:val="24"/>
          <w:szCs w:val="24"/>
        </w:rPr>
        <w:t xml:space="preserve">the Office of </w:t>
      </w:r>
      <w:r w:rsidRPr="0093312E">
        <w:rPr>
          <w:rFonts w:ascii="Times New Roman" w:eastAsia="Times New Roman" w:hAnsi="Times New Roman" w:cs="Times New Roman"/>
          <w:sz w:val="24"/>
          <w:szCs w:val="24"/>
        </w:rPr>
        <w:t xml:space="preserve">Counseling Services is requested by </w:t>
      </w:r>
      <w:r w:rsidR="00F33A8D"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w:t>
      </w:r>
      <w:r w:rsidR="00CC4F2C"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afety, though </w:t>
      </w:r>
      <w:r w:rsidR="006E1AD4" w:rsidRPr="0093312E">
        <w:rPr>
          <w:rFonts w:ascii="Times New Roman" w:eastAsia="Times New Roman" w:hAnsi="Times New Roman" w:cs="Times New Roman"/>
          <w:sz w:val="24"/>
          <w:szCs w:val="24"/>
        </w:rPr>
        <w:t>law does not require them</w:t>
      </w:r>
      <w:r w:rsidRPr="0093312E">
        <w:rPr>
          <w:rFonts w:ascii="Times New Roman" w:eastAsia="Times New Roman" w:hAnsi="Times New Roman" w:cs="Times New Roman"/>
          <w:sz w:val="24"/>
          <w:szCs w:val="24"/>
        </w:rPr>
        <w:t xml:space="preserve"> to provide statisti</w:t>
      </w:r>
      <w:r w:rsidR="00D541F1" w:rsidRPr="0093312E">
        <w:rPr>
          <w:rFonts w:ascii="Times New Roman" w:eastAsia="Times New Roman" w:hAnsi="Times New Roman" w:cs="Times New Roman"/>
          <w:sz w:val="24"/>
          <w:szCs w:val="24"/>
        </w:rPr>
        <w:t xml:space="preserve">cs for the compliance document. </w:t>
      </w:r>
      <w:r w:rsidR="008B40CC" w:rsidRPr="0093312E">
        <w:rPr>
          <w:rFonts w:ascii="Times New Roman" w:eastAsia="Times New Roman" w:hAnsi="Times New Roman" w:cs="Times New Roman"/>
          <w:sz w:val="24"/>
          <w:szCs w:val="24"/>
        </w:rPr>
        <w:t>A procedure is in place to anonymously capture crime statistics disclosed confidentially during such a session.</w:t>
      </w:r>
      <w:r w:rsidR="001404C4" w:rsidRPr="0093312E">
        <w:rPr>
          <w:rFonts w:ascii="Times New Roman" w:eastAsia="Times New Roman" w:hAnsi="Times New Roman" w:cs="Times New Roman"/>
          <w:sz w:val="24"/>
          <w:szCs w:val="24"/>
        </w:rPr>
        <w:t> </w:t>
      </w:r>
    </w:p>
    <w:p w14:paraId="292FBDD4" w14:textId="507AB260" w:rsidR="00D541F1" w:rsidRPr="0093312E" w:rsidRDefault="00D541F1" w:rsidP="00D541F1">
      <w:pPr>
        <w:shd w:val="clear" w:color="auto" w:fill="FFFFFF"/>
        <w:spacing w:after="225" w:line="270" w:lineRule="atLeast"/>
        <w:rPr>
          <w:rFonts w:ascii="Times New Roman" w:eastAsia="SimSun" w:hAnsi="Times New Roman" w:cs="Times New Roman"/>
          <w:sz w:val="24"/>
          <w:szCs w:val="24"/>
        </w:rPr>
      </w:pPr>
      <w:r w:rsidRPr="0093312E">
        <w:rPr>
          <w:rFonts w:ascii="Times New Roman" w:eastAsia="SimSun" w:hAnsi="Times New Roman" w:cs="Times New Roman"/>
          <w:b/>
          <w:bCs/>
          <w:sz w:val="24"/>
          <w:szCs w:val="24"/>
        </w:rPr>
        <w:t xml:space="preserve">Specific Information </w:t>
      </w:r>
      <w:r w:rsidR="00DE566D" w:rsidRPr="0093312E">
        <w:rPr>
          <w:rFonts w:ascii="Times New Roman" w:eastAsia="SimSun" w:hAnsi="Times New Roman" w:cs="Times New Roman"/>
          <w:b/>
          <w:bCs/>
          <w:sz w:val="24"/>
          <w:szCs w:val="24"/>
        </w:rPr>
        <w:t>Regarding</w:t>
      </w:r>
      <w:r w:rsidRPr="0093312E">
        <w:rPr>
          <w:rFonts w:ascii="Times New Roman" w:eastAsia="SimSun" w:hAnsi="Times New Roman" w:cs="Times New Roman"/>
          <w:b/>
          <w:bCs/>
          <w:sz w:val="24"/>
          <w:szCs w:val="24"/>
        </w:rPr>
        <w:t xml:space="preserve"> Classifying Crime Statistics for this Report</w:t>
      </w:r>
    </w:p>
    <w:p w14:paraId="279249A8" w14:textId="77777777" w:rsidR="00D541F1" w:rsidRPr="0093312E" w:rsidRDefault="00D541F1"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The statistics in this report are published in accordance with the standards and guidelines used by the Federal Bureau of Investigation Uniform Crime Reporting Handbook and federal law (the Clery Act).</w:t>
      </w:r>
    </w:p>
    <w:p w14:paraId="32206B21" w14:textId="2CF87664" w:rsidR="00D541F1" w:rsidRPr="0093312E" w:rsidRDefault="00D541F1"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The number of victims involved in a</w:t>
      </w:r>
      <w:r w:rsidR="006E1AD4" w:rsidRPr="0093312E">
        <w:rPr>
          <w:rFonts w:ascii="Times New Roman" w:eastAsia="Times New Roman" w:hAnsi="Times New Roman" w:cs="Times New Roman"/>
          <w:sz w:val="24"/>
          <w:szCs w:val="24"/>
        </w:rPr>
        <w:t xml:space="preserve">n </w:t>
      </w:r>
      <w:r w:rsidRPr="0093312E">
        <w:rPr>
          <w:rFonts w:ascii="Times New Roman" w:eastAsia="Times New Roman" w:hAnsi="Times New Roman" w:cs="Times New Roman"/>
          <w:sz w:val="24"/>
          <w:szCs w:val="24"/>
        </w:rPr>
        <w:t xml:space="preserve">incident is indicated in the statistics column for the following crime classifications: Murder/Non-Negligent Manslaughter, Negligent Manslaughter, </w:t>
      </w:r>
      <w:r w:rsidR="00A102C4" w:rsidRPr="0093312E">
        <w:rPr>
          <w:rFonts w:ascii="Times New Roman" w:eastAsia="Times New Roman" w:hAnsi="Times New Roman" w:cs="Times New Roman"/>
          <w:sz w:val="24"/>
          <w:szCs w:val="24"/>
        </w:rPr>
        <w:t xml:space="preserve">Rape and Fondling (previously </w:t>
      </w:r>
      <w:r w:rsidRPr="0093312E">
        <w:rPr>
          <w:rFonts w:ascii="Times New Roman" w:eastAsia="Times New Roman" w:hAnsi="Times New Roman" w:cs="Times New Roman"/>
          <w:sz w:val="24"/>
          <w:szCs w:val="24"/>
        </w:rPr>
        <w:t>Forcible</w:t>
      </w:r>
      <w:r w:rsidR="00A102C4" w:rsidRPr="0093312E">
        <w:rPr>
          <w:rFonts w:ascii="Times New Roman" w:eastAsia="Times New Roman" w:hAnsi="Times New Roman" w:cs="Times New Roman"/>
          <w:sz w:val="24"/>
          <w:szCs w:val="24"/>
        </w:rPr>
        <w:t xml:space="preserve"> Sex Offenses), Incest and Statutory Rape (previously Non-Forcible Sex Offenses), </w:t>
      </w:r>
      <w:r w:rsidR="00284A96" w:rsidRPr="0093312E">
        <w:rPr>
          <w:rFonts w:ascii="Times New Roman" w:eastAsia="Times New Roman" w:hAnsi="Times New Roman" w:cs="Times New Roman"/>
          <w:sz w:val="24"/>
          <w:szCs w:val="24"/>
        </w:rPr>
        <w:t xml:space="preserve">Domestic Violence, Dating Violence, Stalking, </w:t>
      </w:r>
      <w:r w:rsidR="00CC4F2C" w:rsidRPr="0093312E">
        <w:rPr>
          <w:rFonts w:ascii="Times New Roman" w:eastAsia="Times New Roman" w:hAnsi="Times New Roman" w:cs="Times New Roman"/>
          <w:sz w:val="24"/>
          <w:szCs w:val="24"/>
        </w:rPr>
        <w:t xml:space="preserve">and </w:t>
      </w:r>
      <w:r w:rsidRPr="0093312E">
        <w:rPr>
          <w:rFonts w:ascii="Times New Roman" w:eastAsia="Times New Roman" w:hAnsi="Times New Roman" w:cs="Times New Roman"/>
          <w:sz w:val="24"/>
          <w:szCs w:val="24"/>
        </w:rPr>
        <w:t>Aggravated Assault. For example, if an aggravated assault occurs and there are three victims, this would be counted as three aggravated assaults in the crime statistics chart.</w:t>
      </w:r>
    </w:p>
    <w:p w14:paraId="20BA9434" w14:textId="77777777" w:rsidR="00D541F1" w:rsidRPr="0093312E" w:rsidRDefault="00D541F1"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The number reflected in the statistics for the following crime categories includes one offense per distinct operation: Robbery, Burglary, Larceny, and Arson. For example, if five students are walking across campus together and they are robbed, this would count as one instance of robbery in the crime statistics chart.</w:t>
      </w:r>
    </w:p>
    <w:p w14:paraId="30D43FBF" w14:textId="77777777" w:rsidR="00D541F1" w:rsidRPr="0093312E" w:rsidRDefault="00D541F1"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In cases of motor vehicle theft, each vehicle stolen is counted as a statistic.</w:t>
      </w:r>
    </w:p>
    <w:p w14:paraId="599E4658" w14:textId="77777777" w:rsidR="00D541F1" w:rsidRPr="0093312E" w:rsidRDefault="00D541F1"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lastRenderedPageBreak/>
        <w:t>In cases involving Liquor Law, Drug Law, and Illegal Weapons violations, each person who was arrested is indicated in the arrest statistics.</w:t>
      </w:r>
    </w:p>
    <w:p w14:paraId="27FD9482" w14:textId="77777777" w:rsidR="00D541F1" w:rsidRPr="0093312E" w:rsidRDefault="00D541F1"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The statistics captured under the </w:t>
      </w:r>
      <w:r w:rsidR="00CC4F2C"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Referred for Disciplinary Action</w:t>
      </w:r>
      <w:r w:rsidR="00CC4F2C"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section for Liquor Law, Drug Law, and Illegal Weapons violations indicates the number of people referred to the Office of Student Affairs and found responsible for violating those specific laws. Being found responsible includes a referral that resulted in disciplinary action being initiated by Student Judicial Affairs and a record of the action being kept on file.</w:t>
      </w:r>
    </w:p>
    <w:p w14:paraId="464CFD79" w14:textId="0A122109" w:rsidR="00761667" w:rsidRPr="0093312E" w:rsidRDefault="00761667"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Hate crimes are reported in narrative form on the bottom of the crime statistics page (see p</w:t>
      </w:r>
      <w:r w:rsidR="000727AC" w:rsidRPr="0093312E">
        <w:rPr>
          <w:rFonts w:ascii="Times New Roman" w:eastAsia="Times New Roman" w:hAnsi="Times New Roman" w:cs="Times New Roman"/>
          <w:sz w:val="24"/>
          <w:szCs w:val="24"/>
        </w:rPr>
        <w:t xml:space="preserve">. </w:t>
      </w:r>
      <w:r w:rsidR="00F47284" w:rsidRPr="0093312E">
        <w:rPr>
          <w:rFonts w:ascii="Times New Roman" w:eastAsia="Times New Roman" w:hAnsi="Times New Roman" w:cs="Times New Roman"/>
          <w:sz w:val="24"/>
          <w:szCs w:val="24"/>
        </w:rPr>
        <w:t>19</w:t>
      </w:r>
      <w:r w:rsidRPr="0093312E">
        <w:rPr>
          <w:rFonts w:ascii="Times New Roman" w:eastAsia="Times New Roman" w:hAnsi="Times New Roman" w:cs="Times New Roman"/>
          <w:sz w:val="24"/>
          <w:szCs w:val="24"/>
        </w:rPr>
        <w:t xml:space="preserve">). </w:t>
      </w:r>
      <w:r w:rsidR="00C7078D" w:rsidRPr="0093312E">
        <w:rPr>
          <w:rFonts w:ascii="Times New Roman" w:eastAsia="Times New Roman" w:hAnsi="Times New Roman" w:cs="Times New Roman"/>
          <w:sz w:val="24"/>
          <w:szCs w:val="24"/>
        </w:rPr>
        <w:t>A hate crime is a criminal offense that manifests evidence that the victim was intentionally selected because of the perpetrator</w:t>
      </w:r>
      <w:r w:rsidR="006B0B2A">
        <w:rPr>
          <w:rFonts w:ascii="Times New Roman" w:eastAsia="Times New Roman" w:hAnsi="Times New Roman" w:cs="Times New Roman"/>
          <w:sz w:val="24"/>
          <w:szCs w:val="24"/>
        </w:rPr>
        <w:t>’</w:t>
      </w:r>
      <w:r w:rsidR="00C7078D" w:rsidRPr="0093312E">
        <w:rPr>
          <w:rFonts w:ascii="Times New Roman" w:eastAsia="Times New Roman" w:hAnsi="Times New Roman" w:cs="Times New Roman"/>
          <w:sz w:val="24"/>
          <w:szCs w:val="24"/>
        </w:rPr>
        <w:t xml:space="preserve">s bias against the victim. </w:t>
      </w:r>
      <w:r w:rsidR="00B56985" w:rsidRPr="0093312E">
        <w:rPr>
          <w:rFonts w:ascii="Times New Roman" w:eastAsia="Times New Roman" w:hAnsi="Times New Roman" w:cs="Times New Roman"/>
          <w:sz w:val="24"/>
          <w:szCs w:val="24"/>
        </w:rPr>
        <w:t>For the purposes of this section, the categories of bias include the victim</w:t>
      </w:r>
      <w:r w:rsidR="006B0B2A">
        <w:rPr>
          <w:rFonts w:ascii="Times New Roman" w:eastAsia="Times New Roman" w:hAnsi="Times New Roman" w:cs="Times New Roman"/>
          <w:sz w:val="24"/>
          <w:szCs w:val="24"/>
        </w:rPr>
        <w:t>’</w:t>
      </w:r>
      <w:r w:rsidR="00B56985" w:rsidRPr="0093312E">
        <w:rPr>
          <w:rFonts w:ascii="Times New Roman" w:eastAsia="Times New Roman" w:hAnsi="Times New Roman" w:cs="Times New Roman"/>
          <w:sz w:val="24"/>
          <w:szCs w:val="24"/>
        </w:rPr>
        <w:t>s actual or perceived race, religion, gender, gender identity</w:t>
      </w:r>
      <w:r w:rsidR="000F16A8" w:rsidRPr="0093312E">
        <w:rPr>
          <w:rFonts w:ascii="Times New Roman" w:eastAsia="Times New Roman" w:hAnsi="Times New Roman" w:cs="Times New Roman"/>
          <w:sz w:val="24"/>
          <w:szCs w:val="24"/>
        </w:rPr>
        <w:t xml:space="preserve"> or expression</w:t>
      </w:r>
      <w:r w:rsidR="00B56985" w:rsidRPr="0093312E">
        <w:rPr>
          <w:rFonts w:ascii="Times New Roman" w:eastAsia="Times New Roman" w:hAnsi="Times New Roman" w:cs="Times New Roman"/>
          <w:sz w:val="24"/>
          <w:szCs w:val="24"/>
        </w:rPr>
        <w:t>, sexual orientation, ethnicity, national origin, and disability.</w:t>
      </w:r>
    </w:p>
    <w:p w14:paraId="4714DD86" w14:textId="6957C792" w:rsidR="00BE1904" w:rsidRPr="0093312E" w:rsidRDefault="00C8086D" w:rsidP="00213989">
      <w:pPr>
        <w:shd w:val="clear" w:color="auto" w:fill="FFFFFF"/>
        <w:spacing w:after="225"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Statistics for </w:t>
      </w:r>
      <w:r w:rsidR="00EB3F2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Residential Facilities</w:t>
      </w:r>
      <w:r w:rsidR="00EB3F2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w:t>
      </w:r>
      <w:r w:rsidR="00EB3F27" w:rsidRPr="0093312E">
        <w:rPr>
          <w:rFonts w:ascii="Times New Roman" w:eastAsia="Times New Roman" w:hAnsi="Times New Roman" w:cs="Times New Roman"/>
          <w:sz w:val="24"/>
          <w:szCs w:val="24"/>
        </w:rPr>
        <w:t xml:space="preserve">lso are </w:t>
      </w:r>
      <w:r w:rsidRPr="0093312E">
        <w:rPr>
          <w:rFonts w:ascii="Times New Roman" w:eastAsia="Times New Roman" w:hAnsi="Times New Roman" w:cs="Times New Roman"/>
          <w:sz w:val="24"/>
          <w:szCs w:val="24"/>
        </w:rPr>
        <w:t xml:space="preserve">counted in the </w:t>
      </w:r>
      <w:r w:rsidR="00EB3F2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On</w:t>
      </w:r>
      <w:r w:rsidR="00F96CC9" w:rsidRPr="0093312E">
        <w:rPr>
          <w:rFonts w:ascii="Times New Roman" w:eastAsia="Times New Roman" w:hAnsi="Times New Roman" w:cs="Times New Roman"/>
          <w:sz w:val="24"/>
          <w:szCs w:val="24"/>
        </w:rPr>
        <w:t xml:space="preserve"> </w:t>
      </w:r>
      <w:r w:rsidRPr="0093312E">
        <w:rPr>
          <w:rFonts w:ascii="Times New Roman" w:eastAsia="Times New Roman" w:hAnsi="Times New Roman" w:cs="Times New Roman"/>
          <w:sz w:val="24"/>
          <w:szCs w:val="24"/>
        </w:rPr>
        <w:t>Campus</w:t>
      </w:r>
      <w:r w:rsidR="00EB3F2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crime category. The law requires institutions to break out the number of </w:t>
      </w:r>
      <w:r w:rsidR="00EB3F2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on</w:t>
      </w:r>
      <w:r w:rsidR="00EB3F2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campus</w:t>
      </w:r>
      <w:r w:rsidR="00EB3F27"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crimes that occur in residential facilities. </w:t>
      </w:r>
    </w:p>
    <w:p w14:paraId="23C46352" w14:textId="12F9B784" w:rsidR="00755998" w:rsidRPr="0093312E" w:rsidRDefault="00755998" w:rsidP="00755998">
      <w:pPr>
        <w:spacing w:after="0" w:line="240" w:lineRule="auto"/>
        <w:jc w:val="center"/>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t>Policy on Nondiscrimination and Equal Employment</w:t>
      </w:r>
    </w:p>
    <w:p w14:paraId="4022FCCF" w14:textId="30AF97CF" w:rsidR="00755998" w:rsidRPr="0093312E" w:rsidRDefault="00755998"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b/>
          <w:sz w:val="24"/>
          <w:szCs w:val="24"/>
        </w:rPr>
        <w:br/>
      </w:r>
      <w:r w:rsidRPr="0093312E">
        <w:rPr>
          <w:rFonts w:ascii="Times New Roman" w:eastAsia="Times New Roman" w:hAnsi="Times New Roman" w:cs="Times New Roman"/>
          <w:sz w:val="24"/>
          <w:szCs w:val="24"/>
        </w:rPr>
        <w:t xml:space="preserve">Lebanon Valley College does not discriminate on the basis of race, color, national origin, ancestry, religion/creed, sex, pregnancy, sexual orientation, gender identity or expression, age, disability, genetic information, </w:t>
      </w:r>
      <w:r w:rsidR="00C14C88" w:rsidRPr="0093312E">
        <w:rPr>
          <w:rFonts w:ascii="Times New Roman" w:eastAsia="Times New Roman" w:hAnsi="Times New Roman" w:cs="Times New Roman"/>
          <w:sz w:val="24"/>
          <w:szCs w:val="24"/>
        </w:rPr>
        <w:t xml:space="preserve">marital/familial status, </w:t>
      </w:r>
      <w:r w:rsidRPr="0093312E">
        <w:rPr>
          <w:rFonts w:ascii="Times New Roman" w:eastAsia="Times New Roman" w:hAnsi="Times New Roman" w:cs="Times New Roman"/>
          <w:sz w:val="24"/>
          <w:szCs w:val="24"/>
        </w:rPr>
        <w:t>or veteran status in its programs and activities as required by Title IX of the Educational Amendments of 1972, the Americans with Disabilities Act of 1990, Section 504 of the Rehabilitation Act of 1973, Title VII of the Civil Rights Act of 1964, and other applicable statutes and/or College policies. Lebanon Valley College prohibits discriminatory harassment and sexual harassment, including sexual violence and any type of sexual misconduct.</w:t>
      </w:r>
    </w:p>
    <w:p w14:paraId="194957A2" w14:textId="68140DB6" w:rsidR="00755998" w:rsidRPr="0093312E" w:rsidRDefault="00755998"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br/>
        <w:t xml:space="preserve">Lebanon Valley College is committed to a policy of equal employment opportunity for </w:t>
      </w:r>
      <w:r w:rsidR="006E1AD4" w:rsidRPr="0093312E">
        <w:rPr>
          <w:rFonts w:ascii="Times New Roman" w:eastAsia="Times New Roman" w:hAnsi="Times New Roman" w:cs="Times New Roman"/>
          <w:sz w:val="24"/>
          <w:szCs w:val="24"/>
        </w:rPr>
        <w:t>all</w:t>
      </w:r>
      <w:r w:rsidRPr="0093312E">
        <w:rPr>
          <w:rFonts w:ascii="Times New Roman" w:eastAsia="Times New Roman" w:hAnsi="Times New Roman" w:cs="Times New Roman"/>
          <w:sz w:val="24"/>
          <w:szCs w:val="24"/>
        </w:rPr>
        <w:t xml:space="preserve"> its employees and applicants. The College accepts the intent of the legislation referred to above to provide equitable treatment of all </w:t>
      </w:r>
      <w:proofErr w:type="gramStart"/>
      <w:r w:rsidRPr="0093312E">
        <w:rPr>
          <w:rFonts w:ascii="Times New Roman" w:eastAsia="Times New Roman" w:hAnsi="Times New Roman" w:cs="Times New Roman"/>
          <w:sz w:val="24"/>
          <w:szCs w:val="24"/>
        </w:rPr>
        <w:t>employees, and</w:t>
      </w:r>
      <w:proofErr w:type="gramEnd"/>
      <w:r w:rsidRPr="0093312E">
        <w:rPr>
          <w:rFonts w:ascii="Times New Roman" w:eastAsia="Times New Roman" w:hAnsi="Times New Roman" w:cs="Times New Roman"/>
          <w:sz w:val="24"/>
          <w:szCs w:val="24"/>
        </w:rPr>
        <w:t xml:space="preserve"> prohibits any form of discrimination that is in violation of any applicable federal, state, or local laws or ordinances and/or College policies.</w:t>
      </w:r>
    </w:p>
    <w:p w14:paraId="4E1D0C5A" w14:textId="77777777" w:rsidR="009B6757" w:rsidRPr="0093312E" w:rsidRDefault="009B6757" w:rsidP="00213989">
      <w:pPr>
        <w:shd w:val="clear" w:color="auto" w:fill="FFFFFF"/>
        <w:spacing w:after="225" w:line="240" w:lineRule="auto"/>
        <w:rPr>
          <w:rFonts w:ascii="Times New Roman" w:eastAsia="Times New Roman" w:hAnsi="Times New Roman" w:cs="Times New Roman"/>
          <w:sz w:val="24"/>
          <w:szCs w:val="24"/>
        </w:rPr>
      </w:pPr>
    </w:p>
    <w:p w14:paraId="0554159D" w14:textId="43FBFBCB" w:rsidR="00903AE4" w:rsidRPr="0093312E" w:rsidRDefault="00903AE4" w:rsidP="00903AE4">
      <w:pPr>
        <w:pStyle w:val="xmsonormal"/>
        <w:spacing w:before="0" w:beforeAutospacing="0" w:after="0" w:afterAutospacing="0"/>
        <w:jc w:val="center"/>
        <w:rPr>
          <w:b/>
          <w:bCs/>
          <w:color w:val="201F1E"/>
        </w:rPr>
      </w:pPr>
      <w:hyperlink r:id="rId32" w:history="1">
        <w:r w:rsidRPr="0083697C">
          <w:rPr>
            <w:rStyle w:val="Hyperlink"/>
            <w:b/>
            <w:bCs/>
          </w:rPr>
          <w:t>Pandemic/Public Health Crisis</w:t>
        </w:r>
      </w:hyperlink>
    </w:p>
    <w:p w14:paraId="05CDD992" w14:textId="77777777" w:rsidR="00903AE4" w:rsidRPr="0093312E" w:rsidRDefault="00903AE4" w:rsidP="00903AE4">
      <w:pPr>
        <w:pStyle w:val="xmsonormal"/>
        <w:spacing w:before="0" w:beforeAutospacing="0" w:after="0" w:afterAutospacing="0"/>
        <w:rPr>
          <w:b/>
          <w:bCs/>
          <w:color w:val="201F1E"/>
        </w:rPr>
      </w:pPr>
    </w:p>
    <w:p w14:paraId="45205C9E" w14:textId="77777777" w:rsidR="00903AE4" w:rsidRPr="0093312E" w:rsidRDefault="00903AE4" w:rsidP="00903AE4">
      <w:pPr>
        <w:pStyle w:val="xmsonormal"/>
        <w:spacing w:before="0" w:beforeAutospacing="0" w:after="0" w:afterAutospacing="0"/>
        <w:rPr>
          <w:color w:val="201F1E"/>
        </w:rPr>
      </w:pPr>
      <w:r w:rsidRPr="0093312E">
        <w:rPr>
          <w:color w:val="201F1E"/>
        </w:rPr>
        <w:t>In a public health emergency, the Pennsylvania Governor has broad power to issue an emergency order to protect the public health. Whenever possible, LVC will follow guidelines and recommendations established by the Governor, the Pennsylvania Department of Health, Center for Disease Control, and other identified authorities.</w:t>
      </w:r>
    </w:p>
    <w:p w14:paraId="058DF8E4" w14:textId="77777777" w:rsidR="00903AE4" w:rsidRPr="0093312E" w:rsidRDefault="00903AE4" w:rsidP="00903AE4">
      <w:pPr>
        <w:pStyle w:val="xmsonormal"/>
        <w:spacing w:before="0" w:beforeAutospacing="0" w:after="0" w:afterAutospacing="0"/>
        <w:rPr>
          <w:color w:val="201F1E"/>
        </w:rPr>
      </w:pPr>
    </w:p>
    <w:p w14:paraId="594EE390" w14:textId="01C1762D" w:rsidR="001404C4" w:rsidRDefault="00903AE4" w:rsidP="006F285D">
      <w:pPr>
        <w:pStyle w:val="xmsonormal"/>
        <w:spacing w:before="0" w:beforeAutospacing="0" w:after="0" w:afterAutospacing="0"/>
        <w:rPr>
          <w:color w:val="201F1E"/>
        </w:rPr>
      </w:pPr>
      <w:r w:rsidRPr="0093312E">
        <w:rPr>
          <w:color w:val="201F1E"/>
        </w:rPr>
        <w:t xml:space="preserve">The College president has the authority to make emergency decisions, including closing the College, if they deem it is </w:t>
      </w:r>
      <w:r w:rsidR="008C0745" w:rsidRPr="0093312E">
        <w:rPr>
          <w:color w:val="201F1E"/>
        </w:rPr>
        <w:t>appropriate.</w:t>
      </w:r>
    </w:p>
    <w:p w14:paraId="6AE0058F" w14:textId="77777777" w:rsidR="00FD20AD" w:rsidRPr="0093312E" w:rsidRDefault="00FD20AD" w:rsidP="006F285D">
      <w:pPr>
        <w:pStyle w:val="xmsonormal"/>
        <w:spacing w:before="0" w:beforeAutospacing="0" w:after="0" w:afterAutospacing="0"/>
      </w:pPr>
    </w:p>
    <w:p w14:paraId="2C7D5E41" w14:textId="77777777" w:rsidR="001404C4" w:rsidRPr="0093312E" w:rsidRDefault="001404C4" w:rsidP="008C0745">
      <w:pPr>
        <w:spacing w:after="0" w:line="240" w:lineRule="auto"/>
        <w:rPr>
          <w:rFonts w:ascii="Times New Roman" w:eastAsia="Times New Roman" w:hAnsi="Times New Roman" w:cs="Times New Roman"/>
          <w:sz w:val="24"/>
          <w:szCs w:val="24"/>
        </w:rPr>
      </w:pPr>
    </w:p>
    <w:p w14:paraId="6D16C312" w14:textId="77777777" w:rsidR="006A101F" w:rsidRPr="00FD20AD" w:rsidRDefault="006A101F" w:rsidP="006A101F">
      <w:pPr>
        <w:spacing w:after="0" w:line="240" w:lineRule="auto"/>
        <w:jc w:val="center"/>
        <w:rPr>
          <w:rFonts w:ascii="Times New Roman" w:eastAsia="Times New Roman" w:hAnsi="Times New Roman" w:cs="Times New Roman"/>
          <w:sz w:val="24"/>
          <w:szCs w:val="24"/>
        </w:rPr>
      </w:pPr>
      <w:r w:rsidRPr="00FD20AD">
        <w:rPr>
          <w:rFonts w:ascii="Times New Roman" w:hAnsi="Times New Roman" w:cs="Times New Roman"/>
          <w:noProof/>
          <w:sz w:val="24"/>
          <w:szCs w:val="24"/>
        </w:rPr>
        <w:lastRenderedPageBreak/>
        <w:drawing>
          <wp:inline distT="0" distB="0" distL="0" distR="0" wp14:anchorId="0400D957" wp14:editId="37998EAA">
            <wp:extent cx="3253740" cy="381000"/>
            <wp:effectExtent l="0" t="0" r="3810" b="0"/>
            <wp:docPr id="1" name="Picture 1"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banon Valley College wordmark"/>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53740" cy="381000"/>
                    </a:xfrm>
                    <a:prstGeom prst="rect">
                      <a:avLst/>
                    </a:prstGeom>
                    <a:noFill/>
                    <a:ln>
                      <a:noFill/>
                    </a:ln>
                  </pic:spPr>
                </pic:pic>
              </a:graphicData>
            </a:graphic>
          </wp:inline>
        </w:drawing>
      </w:r>
    </w:p>
    <w:p w14:paraId="6926A732" w14:textId="5057C367" w:rsidR="0083697C" w:rsidRPr="00FD20AD" w:rsidRDefault="006A101F" w:rsidP="0083697C">
      <w:pPr>
        <w:spacing w:after="0" w:line="240" w:lineRule="auto"/>
        <w:jc w:val="center"/>
        <w:rPr>
          <w:rFonts w:ascii="Times New Roman" w:eastAsia="Times New Roman" w:hAnsi="Times New Roman" w:cs="Times New Roman"/>
          <w:b/>
          <w:sz w:val="24"/>
          <w:szCs w:val="24"/>
        </w:rPr>
      </w:pPr>
      <w:r w:rsidRPr="00FD20AD">
        <w:rPr>
          <w:rFonts w:ascii="Times New Roman" w:eastAsia="Times New Roman" w:hAnsi="Times New Roman" w:cs="Times New Roman"/>
          <w:b/>
          <w:sz w:val="24"/>
          <w:szCs w:val="24"/>
        </w:rPr>
        <w:t xml:space="preserve">Clery </w:t>
      </w:r>
      <w:r w:rsidR="003E3297" w:rsidRPr="00FD20AD">
        <w:rPr>
          <w:rFonts w:ascii="Times New Roman" w:eastAsia="Times New Roman" w:hAnsi="Times New Roman" w:cs="Times New Roman"/>
          <w:b/>
          <w:sz w:val="24"/>
          <w:szCs w:val="24"/>
        </w:rPr>
        <w:t>Reportable Crime Statistics 20</w:t>
      </w:r>
      <w:r w:rsidR="00460B1D" w:rsidRPr="00FD20AD">
        <w:rPr>
          <w:rFonts w:ascii="Times New Roman" w:eastAsia="Times New Roman" w:hAnsi="Times New Roman" w:cs="Times New Roman"/>
          <w:b/>
          <w:sz w:val="24"/>
          <w:szCs w:val="24"/>
        </w:rPr>
        <w:t>2</w:t>
      </w:r>
      <w:r w:rsidR="0083697C" w:rsidRPr="00FD20AD">
        <w:rPr>
          <w:rFonts w:ascii="Times New Roman" w:eastAsia="Times New Roman" w:hAnsi="Times New Roman" w:cs="Times New Roman"/>
          <w:b/>
          <w:sz w:val="24"/>
          <w:szCs w:val="24"/>
        </w:rPr>
        <w:t>2</w:t>
      </w:r>
      <w:r w:rsidR="003E3297" w:rsidRPr="00FD20AD">
        <w:rPr>
          <w:rFonts w:ascii="Times New Roman" w:eastAsia="Times New Roman" w:hAnsi="Times New Roman" w:cs="Times New Roman"/>
          <w:b/>
          <w:sz w:val="24"/>
          <w:szCs w:val="24"/>
        </w:rPr>
        <w:t xml:space="preserve"> through 20</w:t>
      </w:r>
      <w:r w:rsidR="00130630" w:rsidRPr="00FD20AD">
        <w:rPr>
          <w:rFonts w:ascii="Times New Roman" w:eastAsia="Times New Roman" w:hAnsi="Times New Roman" w:cs="Times New Roman"/>
          <w:b/>
          <w:sz w:val="24"/>
          <w:szCs w:val="24"/>
        </w:rPr>
        <w:t>2</w:t>
      </w:r>
      <w:r w:rsidR="0083697C" w:rsidRPr="00FD20AD">
        <w:rPr>
          <w:rFonts w:ascii="Times New Roman" w:eastAsia="Times New Roman" w:hAnsi="Times New Roman" w:cs="Times New Roman"/>
          <w:b/>
          <w:sz w:val="24"/>
          <w:szCs w:val="24"/>
        </w:rPr>
        <w:t>4</w:t>
      </w:r>
      <w:r w:rsidR="0083697C" w:rsidRPr="00FD20AD">
        <w:rPr>
          <w:rFonts w:ascii="Times New Roman" w:eastAsia="Times New Roman" w:hAnsi="Times New Roman" w:cs="Times New Roman"/>
          <w:b/>
          <w:sz w:val="24"/>
          <w:szCs w:val="24"/>
        </w:rPr>
        <w:br/>
        <w:t xml:space="preserve">(January 1, </w:t>
      </w:r>
      <w:proofErr w:type="gramStart"/>
      <w:r w:rsidR="0083697C" w:rsidRPr="00FD20AD">
        <w:rPr>
          <w:rFonts w:ascii="Times New Roman" w:eastAsia="Times New Roman" w:hAnsi="Times New Roman" w:cs="Times New Roman"/>
          <w:b/>
          <w:sz w:val="24"/>
          <w:szCs w:val="24"/>
        </w:rPr>
        <w:t>2022</w:t>
      </w:r>
      <w:proofErr w:type="gramEnd"/>
      <w:r w:rsidR="0083697C" w:rsidRPr="00FD20AD">
        <w:rPr>
          <w:rFonts w:ascii="Times New Roman" w:eastAsia="Times New Roman" w:hAnsi="Times New Roman" w:cs="Times New Roman"/>
          <w:b/>
          <w:sz w:val="24"/>
          <w:szCs w:val="24"/>
        </w:rPr>
        <w:t xml:space="preserve"> through December 31, 2024</w:t>
      </w:r>
    </w:p>
    <w:p w14:paraId="0AE9107E" w14:textId="77777777" w:rsidR="0083697C" w:rsidRPr="00486902" w:rsidRDefault="0083697C" w:rsidP="0083697C">
      <w:pPr>
        <w:spacing w:after="0" w:line="240" w:lineRule="auto"/>
        <w:jc w:val="center"/>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3"/>
        <w:gridCol w:w="596"/>
        <w:gridCol w:w="1360"/>
        <w:gridCol w:w="1127"/>
        <w:gridCol w:w="1058"/>
        <w:gridCol w:w="1010"/>
        <w:gridCol w:w="1088"/>
        <w:gridCol w:w="1088"/>
      </w:tblGrid>
      <w:tr w:rsidR="0083697C" w:rsidRPr="00486902" w14:paraId="1961934A" w14:textId="77777777" w:rsidTr="0098188F">
        <w:tc>
          <w:tcPr>
            <w:tcW w:w="2023" w:type="dxa"/>
            <w:tcBorders>
              <w:top w:val="single" w:sz="4" w:space="0" w:color="auto"/>
              <w:left w:val="single" w:sz="4" w:space="0" w:color="auto"/>
              <w:bottom w:val="single" w:sz="4" w:space="0" w:color="auto"/>
              <w:right w:val="single" w:sz="4" w:space="0" w:color="auto"/>
            </w:tcBorders>
            <w:hideMark/>
          </w:tcPr>
          <w:p w14:paraId="2A2A77C2" w14:textId="77777777" w:rsidR="0083697C" w:rsidRPr="00486902" w:rsidRDefault="0083697C" w:rsidP="0098188F">
            <w:pPr>
              <w:spacing w:after="0" w:line="240" w:lineRule="auto"/>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Offense</w:t>
            </w:r>
          </w:p>
          <w:p w14:paraId="3A4119FB" w14:textId="77777777" w:rsidR="0083697C" w:rsidRPr="00486902" w:rsidRDefault="0083697C" w:rsidP="0098188F">
            <w:pPr>
              <w:spacing w:after="0" w:line="240" w:lineRule="auto"/>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(Reported By Hierarchy)</w:t>
            </w:r>
          </w:p>
        </w:tc>
        <w:tc>
          <w:tcPr>
            <w:tcW w:w="596" w:type="dxa"/>
            <w:tcBorders>
              <w:top w:val="single" w:sz="4" w:space="0" w:color="auto"/>
              <w:left w:val="single" w:sz="4" w:space="0" w:color="auto"/>
              <w:bottom w:val="single" w:sz="4" w:space="0" w:color="auto"/>
              <w:right w:val="single" w:sz="4" w:space="0" w:color="auto"/>
            </w:tcBorders>
          </w:tcPr>
          <w:p w14:paraId="6E8E771D" w14:textId="77777777" w:rsidR="0083697C" w:rsidRPr="00486902" w:rsidRDefault="0083697C" w:rsidP="0098188F">
            <w:pPr>
              <w:spacing w:after="0" w:line="240" w:lineRule="auto"/>
              <w:rPr>
                <w:rFonts w:ascii="Times New Roman" w:eastAsia="Times New Roman" w:hAnsi="Times New Roman" w:cs="Times New Roman"/>
                <w:b/>
                <w:sz w:val="18"/>
                <w:szCs w:val="18"/>
              </w:rPr>
            </w:pPr>
          </w:p>
          <w:p w14:paraId="6A7C97EE" w14:textId="77777777" w:rsidR="0083697C" w:rsidRPr="00486902" w:rsidRDefault="0083697C" w:rsidP="0098188F">
            <w:pPr>
              <w:spacing w:after="0" w:line="240" w:lineRule="auto"/>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Year</w:t>
            </w:r>
          </w:p>
        </w:tc>
        <w:tc>
          <w:tcPr>
            <w:tcW w:w="1360" w:type="dxa"/>
            <w:tcBorders>
              <w:top w:val="single" w:sz="4" w:space="0" w:color="auto"/>
              <w:left w:val="single" w:sz="4" w:space="0" w:color="auto"/>
              <w:bottom w:val="single" w:sz="4" w:space="0" w:color="auto"/>
              <w:right w:val="single" w:sz="4" w:space="0" w:color="auto"/>
            </w:tcBorders>
            <w:hideMark/>
          </w:tcPr>
          <w:p w14:paraId="48DD842A"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On Campus</w:t>
            </w:r>
          </w:p>
        </w:tc>
        <w:tc>
          <w:tcPr>
            <w:tcW w:w="1127" w:type="dxa"/>
            <w:tcBorders>
              <w:top w:val="single" w:sz="4" w:space="0" w:color="auto"/>
              <w:left w:val="single" w:sz="4" w:space="0" w:color="auto"/>
              <w:bottom w:val="single" w:sz="4" w:space="0" w:color="auto"/>
              <w:right w:val="single" w:sz="4" w:space="0" w:color="auto"/>
            </w:tcBorders>
          </w:tcPr>
          <w:p w14:paraId="75241F03"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p>
          <w:p w14:paraId="05C6BB8A"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Non-campus</w:t>
            </w:r>
          </w:p>
        </w:tc>
        <w:tc>
          <w:tcPr>
            <w:tcW w:w="1058" w:type="dxa"/>
            <w:tcBorders>
              <w:top w:val="single" w:sz="4" w:space="0" w:color="auto"/>
              <w:left w:val="single" w:sz="4" w:space="0" w:color="auto"/>
              <w:bottom w:val="single" w:sz="4" w:space="0" w:color="auto"/>
              <w:right w:val="single" w:sz="4" w:space="0" w:color="auto"/>
            </w:tcBorders>
            <w:hideMark/>
          </w:tcPr>
          <w:p w14:paraId="341563F1"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Public Property</w:t>
            </w:r>
          </w:p>
        </w:tc>
        <w:tc>
          <w:tcPr>
            <w:tcW w:w="1010" w:type="dxa"/>
            <w:tcBorders>
              <w:top w:val="single" w:sz="4" w:space="0" w:color="auto"/>
              <w:left w:val="single" w:sz="4" w:space="0" w:color="auto"/>
              <w:bottom w:val="single" w:sz="4" w:space="0" w:color="auto"/>
              <w:right w:val="single" w:sz="4" w:space="0" w:color="auto"/>
            </w:tcBorders>
          </w:tcPr>
          <w:p w14:paraId="33A7E0FB"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p>
          <w:p w14:paraId="4A6EBB26"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Total</w:t>
            </w:r>
          </w:p>
        </w:tc>
        <w:tc>
          <w:tcPr>
            <w:tcW w:w="1088" w:type="dxa"/>
            <w:tcBorders>
              <w:top w:val="single" w:sz="4" w:space="0" w:color="auto"/>
              <w:left w:val="single" w:sz="4" w:space="0" w:color="auto"/>
              <w:bottom w:val="single" w:sz="4" w:space="0" w:color="auto"/>
              <w:right w:val="single" w:sz="4" w:space="0" w:color="auto"/>
            </w:tcBorders>
            <w:hideMark/>
          </w:tcPr>
          <w:p w14:paraId="150E82F7"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Residential Facilities*</w:t>
            </w:r>
          </w:p>
        </w:tc>
        <w:tc>
          <w:tcPr>
            <w:tcW w:w="1088" w:type="dxa"/>
            <w:tcBorders>
              <w:top w:val="single" w:sz="4" w:space="0" w:color="auto"/>
              <w:left w:val="single" w:sz="4" w:space="0" w:color="auto"/>
              <w:bottom w:val="single" w:sz="4" w:space="0" w:color="auto"/>
              <w:right w:val="single" w:sz="4" w:space="0" w:color="auto"/>
            </w:tcBorders>
            <w:hideMark/>
          </w:tcPr>
          <w:p w14:paraId="68C2EF42" w14:textId="77777777" w:rsidR="0083697C" w:rsidRPr="00486902" w:rsidRDefault="0083697C" w:rsidP="0098188F">
            <w:pPr>
              <w:spacing w:after="0" w:line="240" w:lineRule="auto"/>
              <w:jc w:val="center"/>
              <w:rPr>
                <w:rFonts w:ascii="Times New Roman" w:eastAsia="Times New Roman" w:hAnsi="Times New Roman" w:cs="Times New Roman"/>
                <w:b/>
                <w:sz w:val="18"/>
                <w:szCs w:val="18"/>
              </w:rPr>
            </w:pPr>
            <w:r w:rsidRPr="00486902">
              <w:rPr>
                <w:rFonts w:ascii="Times New Roman" w:eastAsia="Times New Roman" w:hAnsi="Times New Roman" w:cs="Times New Roman"/>
                <w:b/>
                <w:sz w:val="18"/>
                <w:szCs w:val="18"/>
              </w:rPr>
              <w:t>Unfounded Crimes</w:t>
            </w:r>
          </w:p>
        </w:tc>
      </w:tr>
      <w:tr w:rsidR="0083697C" w:rsidRPr="00082E65" w14:paraId="7ECE7E69"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4F5C4F54"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Murder/Non-Negligent Manslaughter</w:t>
            </w:r>
          </w:p>
        </w:tc>
        <w:tc>
          <w:tcPr>
            <w:tcW w:w="596" w:type="dxa"/>
            <w:tcBorders>
              <w:top w:val="single" w:sz="4" w:space="0" w:color="auto"/>
              <w:left w:val="single" w:sz="4" w:space="0" w:color="auto"/>
              <w:bottom w:val="single" w:sz="4" w:space="0" w:color="auto"/>
              <w:right w:val="single" w:sz="4" w:space="0" w:color="auto"/>
            </w:tcBorders>
          </w:tcPr>
          <w:p w14:paraId="235C345E"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2351AE6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F9B638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745226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245C1C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926D80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239CF3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74E9A89C"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D48CC3"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3F29071B"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240270B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CAB41D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2109F71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6596F0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005E79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D92699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6250B624"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F65FE2"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00C93AA5"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42DB81B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7A0D198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39974F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128D34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63D9FA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521F21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14572C4"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4D686ADA"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Negligent Manslaughter</w:t>
            </w:r>
          </w:p>
        </w:tc>
        <w:tc>
          <w:tcPr>
            <w:tcW w:w="596" w:type="dxa"/>
            <w:tcBorders>
              <w:top w:val="single" w:sz="4" w:space="0" w:color="auto"/>
              <w:left w:val="single" w:sz="4" w:space="0" w:color="auto"/>
              <w:bottom w:val="single" w:sz="4" w:space="0" w:color="auto"/>
              <w:right w:val="single" w:sz="4" w:space="0" w:color="auto"/>
            </w:tcBorders>
          </w:tcPr>
          <w:p w14:paraId="39D81CFD"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32DCF00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60F1E9E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3BA7323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83D2B2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DADA7E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A0FF56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3142CDA9"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508B98"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2D07F726"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25A137B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4E401B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2A236C5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C00977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2DC01AE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DD50C3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4992CED7"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D895E6"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11FB79AA"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777731D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2BF0E9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69EC36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73BAB0B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5C19363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E41B39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660E3241"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2015F00A"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Rape reported /</w:t>
            </w:r>
          </w:p>
          <w:p w14:paraId="04A6729F"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w:t>
            </w:r>
            <w:proofErr w:type="gramStart"/>
            <w:r w:rsidRPr="00082E65">
              <w:rPr>
                <w:rFonts w:ascii="Times New Roman" w:eastAsia="Times New Roman" w:hAnsi="Times New Roman" w:cs="Times New Roman"/>
                <w:b/>
                <w:bCs/>
                <w:sz w:val="18"/>
                <w:szCs w:val="18"/>
              </w:rPr>
              <w:t>reported</w:t>
            </w:r>
            <w:proofErr w:type="gramEnd"/>
            <w:r w:rsidRPr="00082E65">
              <w:rPr>
                <w:rFonts w:ascii="Times New Roman" w:eastAsia="Times New Roman" w:hAnsi="Times New Roman" w:cs="Times New Roman"/>
                <w:b/>
                <w:bCs/>
                <w:sz w:val="18"/>
                <w:szCs w:val="18"/>
              </w:rPr>
              <w:t xml:space="preserve"> confidentially</w:t>
            </w:r>
          </w:p>
          <w:p w14:paraId="00880014"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through Counseling.</w:t>
            </w:r>
          </w:p>
        </w:tc>
        <w:tc>
          <w:tcPr>
            <w:tcW w:w="596" w:type="dxa"/>
            <w:tcBorders>
              <w:top w:val="single" w:sz="4" w:space="0" w:color="auto"/>
              <w:left w:val="single" w:sz="4" w:space="0" w:color="auto"/>
              <w:bottom w:val="single" w:sz="4" w:space="0" w:color="auto"/>
              <w:right w:val="single" w:sz="4" w:space="0" w:color="auto"/>
            </w:tcBorders>
          </w:tcPr>
          <w:p w14:paraId="7C77A939"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15A3E52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4B99AD8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1A3EB8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688EF30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4F0D553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4D8AEF6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43CE033"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AAD588"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39CEAE27"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48FBEFA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0425993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3173614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3268485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65AB55F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790DDF4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5F45231B" w14:textId="77777777" w:rsidTr="0098188F">
        <w:trPr>
          <w:trHeight w:val="28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71B9CD"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7BF1CCEE"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064FB00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3A21209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58" w:type="dxa"/>
            <w:tcBorders>
              <w:top w:val="single" w:sz="4" w:space="0" w:color="auto"/>
              <w:left w:val="single" w:sz="4" w:space="0" w:color="auto"/>
              <w:bottom w:val="single" w:sz="4" w:space="0" w:color="auto"/>
              <w:right w:val="single" w:sz="4" w:space="0" w:color="auto"/>
            </w:tcBorders>
          </w:tcPr>
          <w:p w14:paraId="23EAFF3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094EB99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w:t>
            </w:r>
          </w:p>
        </w:tc>
        <w:tc>
          <w:tcPr>
            <w:tcW w:w="1088" w:type="dxa"/>
            <w:tcBorders>
              <w:top w:val="single" w:sz="4" w:space="0" w:color="auto"/>
              <w:left w:val="single" w:sz="4" w:space="0" w:color="auto"/>
              <w:bottom w:val="single" w:sz="4" w:space="0" w:color="auto"/>
              <w:right w:val="single" w:sz="4" w:space="0" w:color="auto"/>
            </w:tcBorders>
          </w:tcPr>
          <w:p w14:paraId="2C32244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1AA5A20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A00162A"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tcPr>
          <w:p w14:paraId="7A60B0BA"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Fondling reported /</w:t>
            </w:r>
          </w:p>
          <w:p w14:paraId="6A68BB51"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w:t>
            </w:r>
            <w:proofErr w:type="gramStart"/>
            <w:r w:rsidRPr="00082E65">
              <w:rPr>
                <w:rFonts w:ascii="Times New Roman" w:eastAsia="Times New Roman" w:hAnsi="Times New Roman" w:cs="Times New Roman"/>
                <w:b/>
                <w:bCs/>
                <w:sz w:val="18"/>
                <w:szCs w:val="18"/>
              </w:rPr>
              <w:t>reported</w:t>
            </w:r>
            <w:proofErr w:type="gramEnd"/>
            <w:r w:rsidRPr="00082E65">
              <w:rPr>
                <w:rFonts w:ascii="Times New Roman" w:eastAsia="Times New Roman" w:hAnsi="Times New Roman" w:cs="Times New Roman"/>
                <w:b/>
                <w:bCs/>
                <w:sz w:val="18"/>
                <w:szCs w:val="18"/>
              </w:rPr>
              <w:t xml:space="preserve"> confidentially</w:t>
            </w:r>
          </w:p>
          <w:p w14:paraId="4EE6F40F"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Through Counseling.</w:t>
            </w:r>
          </w:p>
        </w:tc>
        <w:tc>
          <w:tcPr>
            <w:tcW w:w="596" w:type="dxa"/>
            <w:tcBorders>
              <w:top w:val="single" w:sz="4" w:space="0" w:color="auto"/>
              <w:left w:val="single" w:sz="4" w:space="0" w:color="auto"/>
              <w:bottom w:val="single" w:sz="4" w:space="0" w:color="auto"/>
              <w:right w:val="single" w:sz="4" w:space="0" w:color="auto"/>
            </w:tcBorders>
          </w:tcPr>
          <w:p w14:paraId="0D2DB0EE"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2CE946E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C518E0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2FC20C9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4269CE3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0196AF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A28CAF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418B18D1"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5F2352"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3CDAE75E"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34EACE2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2EF463B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70A18B3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006697D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ADD063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C44AC1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F3D4BA3"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43ECAF"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18DBB87D"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40414EC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3</w:t>
            </w:r>
          </w:p>
        </w:tc>
        <w:tc>
          <w:tcPr>
            <w:tcW w:w="1127" w:type="dxa"/>
            <w:tcBorders>
              <w:top w:val="single" w:sz="4" w:space="0" w:color="auto"/>
              <w:left w:val="single" w:sz="4" w:space="0" w:color="auto"/>
              <w:bottom w:val="single" w:sz="4" w:space="0" w:color="auto"/>
              <w:right w:val="single" w:sz="4" w:space="0" w:color="auto"/>
            </w:tcBorders>
          </w:tcPr>
          <w:p w14:paraId="2477168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07A93AA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023ADB5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3</w:t>
            </w:r>
          </w:p>
        </w:tc>
        <w:tc>
          <w:tcPr>
            <w:tcW w:w="1088" w:type="dxa"/>
            <w:tcBorders>
              <w:top w:val="single" w:sz="4" w:space="0" w:color="auto"/>
              <w:left w:val="single" w:sz="4" w:space="0" w:color="auto"/>
              <w:bottom w:val="single" w:sz="4" w:space="0" w:color="auto"/>
              <w:right w:val="single" w:sz="4" w:space="0" w:color="auto"/>
            </w:tcBorders>
          </w:tcPr>
          <w:p w14:paraId="26FCD8C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3</w:t>
            </w:r>
          </w:p>
        </w:tc>
        <w:tc>
          <w:tcPr>
            <w:tcW w:w="1088" w:type="dxa"/>
            <w:tcBorders>
              <w:top w:val="single" w:sz="4" w:space="0" w:color="auto"/>
              <w:left w:val="single" w:sz="4" w:space="0" w:color="auto"/>
              <w:bottom w:val="single" w:sz="4" w:space="0" w:color="auto"/>
              <w:right w:val="single" w:sz="4" w:space="0" w:color="auto"/>
            </w:tcBorders>
          </w:tcPr>
          <w:p w14:paraId="4D14BA5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5B17AB2A"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5D8B7040"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 xml:space="preserve">Incest </w:t>
            </w:r>
          </w:p>
          <w:p w14:paraId="495E1E64" w14:textId="77777777" w:rsidR="0083697C" w:rsidRPr="00082E65" w:rsidRDefault="0083697C" w:rsidP="0098188F">
            <w:pPr>
              <w:spacing w:after="0" w:line="240" w:lineRule="auto"/>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3AC0C5AF"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106C9ED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21791C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4D3F4A3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00E12A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6EEEDE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72AAC1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6BA964A0"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0E63CB"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61172E0C"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514E714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495B9DD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AC3D33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589E99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6D2800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48634E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DD083E7"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8649FB"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26D105C4"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3BD6F30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4036A15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0AD9921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57C5D79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5BEBA86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AA818E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7B831240"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63610610"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Statutory Rape</w:t>
            </w:r>
          </w:p>
          <w:p w14:paraId="1C328927" w14:textId="77777777" w:rsidR="0083697C" w:rsidRPr="00082E65" w:rsidRDefault="0083697C" w:rsidP="0098188F">
            <w:pPr>
              <w:spacing w:after="0" w:line="240" w:lineRule="auto"/>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59C461E0"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5DEBBDD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7DFD24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2092C57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39AE074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459E63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7E29BE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6C98604"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6029B1"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7A2C62A9"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13D1D4E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73E0430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7D776EF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69E86E9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4E6881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B00BFC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CE20006"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2709C4"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10AE7488"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0FB92E1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4E2A1A6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4043801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7894CAD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F35881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3B1F3C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66719E0C"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25279AC8"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Robbery</w:t>
            </w:r>
          </w:p>
        </w:tc>
        <w:tc>
          <w:tcPr>
            <w:tcW w:w="596" w:type="dxa"/>
            <w:tcBorders>
              <w:top w:val="single" w:sz="4" w:space="0" w:color="auto"/>
              <w:left w:val="single" w:sz="4" w:space="0" w:color="auto"/>
              <w:bottom w:val="single" w:sz="4" w:space="0" w:color="auto"/>
              <w:right w:val="single" w:sz="4" w:space="0" w:color="auto"/>
            </w:tcBorders>
          </w:tcPr>
          <w:p w14:paraId="7B69B1C3"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20D56E2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6EF2EE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10E7F76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E0A812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408CBF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085C20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0C08EFF2"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FC916D7"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507DFFD6"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0CCC846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1CFFCD6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1C773FB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5D4D0F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0603F2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763D5A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5E363DAB"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DE9BCD4"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1AFDE769"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19A36B2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2D539AD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7B68808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7318758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C61302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780407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660D057E"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61E8AF8C"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Aggravated Assault</w:t>
            </w:r>
          </w:p>
        </w:tc>
        <w:tc>
          <w:tcPr>
            <w:tcW w:w="596" w:type="dxa"/>
            <w:tcBorders>
              <w:top w:val="single" w:sz="4" w:space="0" w:color="auto"/>
              <w:left w:val="single" w:sz="4" w:space="0" w:color="auto"/>
              <w:bottom w:val="single" w:sz="4" w:space="0" w:color="auto"/>
              <w:right w:val="single" w:sz="4" w:space="0" w:color="auto"/>
            </w:tcBorders>
          </w:tcPr>
          <w:p w14:paraId="36A37350"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378B9BA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1DF3C7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C1FA98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5B7630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75F034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530E48D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3249CF2"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98A51E"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27032A6B"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3F7F1F6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AE414F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B055F8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482EE4C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A0AC62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A60EB0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83298F6"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A5B4FF"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361D869C"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25C1DEC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198C0C1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2CB80CF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BD563C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46278A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0BC707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7917015E"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6822DD25"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Burglary</w:t>
            </w:r>
          </w:p>
        </w:tc>
        <w:tc>
          <w:tcPr>
            <w:tcW w:w="596" w:type="dxa"/>
            <w:tcBorders>
              <w:top w:val="single" w:sz="4" w:space="0" w:color="auto"/>
              <w:left w:val="single" w:sz="4" w:space="0" w:color="auto"/>
              <w:bottom w:val="single" w:sz="4" w:space="0" w:color="auto"/>
              <w:right w:val="single" w:sz="4" w:space="0" w:color="auto"/>
            </w:tcBorders>
          </w:tcPr>
          <w:p w14:paraId="1C8AD519"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151DCED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4</w:t>
            </w:r>
          </w:p>
        </w:tc>
        <w:tc>
          <w:tcPr>
            <w:tcW w:w="1127" w:type="dxa"/>
            <w:tcBorders>
              <w:top w:val="single" w:sz="4" w:space="0" w:color="auto"/>
              <w:left w:val="single" w:sz="4" w:space="0" w:color="auto"/>
              <w:bottom w:val="single" w:sz="4" w:space="0" w:color="auto"/>
              <w:right w:val="single" w:sz="4" w:space="0" w:color="auto"/>
            </w:tcBorders>
          </w:tcPr>
          <w:p w14:paraId="3394CEC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ECD2C0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501F589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4</w:t>
            </w:r>
          </w:p>
        </w:tc>
        <w:tc>
          <w:tcPr>
            <w:tcW w:w="1088" w:type="dxa"/>
            <w:tcBorders>
              <w:top w:val="single" w:sz="4" w:space="0" w:color="auto"/>
              <w:left w:val="single" w:sz="4" w:space="0" w:color="auto"/>
              <w:bottom w:val="single" w:sz="4" w:space="0" w:color="auto"/>
              <w:right w:val="single" w:sz="4" w:space="0" w:color="auto"/>
            </w:tcBorders>
          </w:tcPr>
          <w:p w14:paraId="5D978F4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A603D2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79CDD1F7"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9C6B30"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45C8C39D"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42053A3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w:t>
            </w:r>
          </w:p>
        </w:tc>
        <w:tc>
          <w:tcPr>
            <w:tcW w:w="1127" w:type="dxa"/>
            <w:tcBorders>
              <w:top w:val="single" w:sz="4" w:space="0" w:color="auto"/>
              <w:left w:val="single" w:sz="4" w:space="0" w:color="auto"/>
              <w:bottom w:val="single" w:sz="4" w:space="0" w:color="auto"/>
              <w:right w:val="single" w:sz="4" w:space="0" w:color="auto"/>
            </w:tcBorders>
          </w:tcPr>
          <w:p w14:paraId="5D96910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744716A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663D05B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w:t>
            </w:r>
          </w:p>
        </w:tc>
        <w:tc>
          <w:tcPr>
            <w:tcW w:w="1088" w:type="dxa"/>
            <w:tcBorders>
              <w:top w:val="single" w:sz="4" w:space="0" w:color="auto"/>
              <w:left w:val="single" w:sz="4" w:space="0" w:color="auto"/>
              <w:bottom w:val="single" w:sz="4" w:space="0" w:color="auto"/>
              <w:right w:val="single" w:sz="4" w:space="0" w:color="auto"/>
            </w:tcBorders>
          </w:tcPr>
          <w:p w14:paraId="4E104F6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2C34F8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9E3338C"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7FCE338"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6BA5CA29"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5249798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67C8534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0B30F60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705B862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23703B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396C3D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6D0983E"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3C3D4DB0"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Motor Vehicle Theft</w:t>
            </w:r>
          </w:p>
        </w:tc>
        <w:tc>
          <w:tcPr>
            <w:tcW w:w="596" w:type="dxa"/>
            <w:tcBorders>
              <w:top w:val="single" w:sz="4" w:space="0" w:color="auto"/>
              <w:left w:val="single" w:sz="4" w:space="0" w:color="auto"/>
              <w:bottom w:val="single" w:sz="4" w:space="0" w:color="auto"/>
              <w:right w:val="single" w:sz="4" w:space="0" w:color="auto"/>
            </w:tcBorders>
          </w:tcPr>
          <w:p w14:paraId="16DA2BE3"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4AD259D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2CE482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3EB3DED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5786E3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82926D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DC417C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4E949A40"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6D3480"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0783F243"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6BF1AD0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189058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70A6915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4121B8E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5BE4B4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05BD8B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27B7D91"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EE5993"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13EF2B74"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5962CCD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E58594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E669D9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1B9642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04511E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54CB9E0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7F1A6D0D"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768CEE87"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Liquor Law Violation Arrests</w:t>
            </w:r>
          </w:p>
        </w:tc>
        <w:tc>
          <w:tcPr>
            <w:tcW w:w="596" w:type="dxa"/>
            <w:tcBorders>
              <w:top w:val="single" w:sz="4" w:space="0" w:color="auto"/>
              <w:left w:val="single" w:sz="4" w:space="0" w:color="auto"/>
              <w:bottom w:val="single" w:sz="4" w:space="0" w:color="auto"/>
              <w:right w:val="single" w:sz="4" w:space="0" w:color="auto"/>
            </w:tcBorders>
          </w:tcPr>
          <w:p w14:paraId="17A79C7E" w14:textId="77777777" w:rsidR="0083697C" w:rsidRPr="00082E65" w:rsidRDefault="0083697C" w:rsidP="0098188F">
            <w:pPr>
              <w:spacing w:after="0" w:line="240" w:lineRule="auto"/>
              <w:rPr>
                <w:rFonts w:ascii="Times New Roman" w:eastAsia="Times New Roman" w:hAnsi="Times New Roman" w:cs="Times New Roman"/>
                <w:b/>
                <w:bCs/>
                <w:sz w:val="18"/>
                <w:szCs w:val="18"/>
                <w:highlight w:val="yellow"/>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142B538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highlight w:val="yellow"/>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5D30665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24D3F57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727BF35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83299F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84A228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537E611"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D682C9"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4764249F"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67DDCC2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highlight w:val="yellow"/>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42EE506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4B8E935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37B8803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C1AF27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0D4226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54D53B16"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81D359"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3B95C783"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7C13BFA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highlight w:val="yellow"/>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1CAD874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482B551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416BD98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183D94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A33EB4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1CE32ECB" w14:textId="77777777" w:rsidTr="0098188F">
        <w:trPr>
          <w:trHeight w:val="143"/>
        </w:trPr>
        <w:tc>
          <w:tcPr>
            <w:tcW w:w="2023" w:type="dxa"/>
            <w:vMerge w:val="restart"/>
            <w:tcBorders>
              <w:top w:val="single" w:sz="4" w:space="0" w:color="auto"/>
              <w:left w:val="single" w:sz="4" w:space="0" w:color="auto"/>
              <w:bottom w:val="single" w:sz="4" w:space="0" w:color="auto"/>
              <w:right w:val="single" w:sz="4" w:space="0" w:color="auto"/>
            </w:tcBorders>
            <w:hideMark/>
          </w:tcPr>
          <w:p w14:paraId="13489B5A"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Drug Law Violation Arrests</w:t>
            </w:r>
          </w:p>
        </w:tc>
        <w:tc>
          <w:tcPr>
            <w:tcW w:w="596" w:type="dxa"/>
            <w:tcBorders>
              <w:top w:val="single" w:sz="4" w:space="0" w:color="auto"/>
              <w:left w:val="single" w:sz="4" w:space="0" w:color="auto"/>
              <w:bottom w:val="single" w:sz="4" w:space="0" w:color="auto"/>
              <w:right w:val="single" w:sz="4" w:space="0" w:color="auto"/>
            </w:tcBorders>
          </w:tcPr>
          <w:p w14:paraId="637C95CC"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3D8BA59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15CCD6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040B4B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5D60E70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98CEE7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5EA5E23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4F8120B8"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86F60A"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1E99C4BD"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0C1D37B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57F0268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3302CCD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0D79AFC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059EE7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51E1E6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3306A3AD"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D121BD"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1D0822E8"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5C2FF08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62C3BF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A06794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4566A7B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0E3D60B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3B5082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720C0FB"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20C1DFB8"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Weapons Law Violation Arrests</w:t>
            </w:r>
          </w:p>
        </w:tc>
        <w:tc>
          <w:tcPr>
            <w:tcW w:w="596" w:type="dxa"/>
            <w:tcBorders>
              <w:top w:val="single" w:sz="4" w:space="0" w:color="auto"/>
              <w:left w:val="single" w:sz="4" w:space="0" w:color="auto"/>
              <w:bottom w:val="single" w:sz="4" w:space="0" w:color="auto"/>
              <w:right w:val="single" w:sz="4" w:space="0" w:color="auto"/>
            </w:tcBorders>
          </w:tcPr>
          <w:p w14:paraId="48B04E57"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2EBA37C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8FB5EE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1E75B7C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518865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38E790A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26A51B9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0C4A6CD1"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983573"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20475592"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6BAA7EE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6D26A7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14AF9E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4462B06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1915EE7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796AABB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0ED9430F"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3D3F9B"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2EBDE132"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4575045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53575B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EF2F3E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984DF9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983179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652D1DB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325005BF"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3FEE408F"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Liquor Law Violation Referrals for Disciplinary Action</w:t>
            </w:r>
          </w:p>
        </w:tc>
        <w:tc>
          <w:tcPr>
            <w:tcW w:w="596" w:type="dxa"/>
            <w:tcBorders>
              <w:top w:val="single" w:sz="4" w:space="0" w:color="auto"/>
              <w:left w:val="single" w:sz="4" w:space="0" w:color="auto"/>
              <w:bottom w:val="single" w:sz="4" w:space="0" w:color="auto"/>
              <w:right w:val="single" w:sz="4" w:space="0" w:color="auto"/>
            </w:tcBorders>
          </w:tcPr>
          <w:p w14:paraId="322F8AF0" w14:textId="77777777" w:rsidR="0083697C" w:rsidRPr="00082E65" w:rsidRDefault="0083697C" w:rsidP="0098188F">
            <w:pPr>
              <w:spacing w:after="0" w:line="240" w:lineRule="auto"/>
              <w:rPr>
                <w:rFonts w:ascii="Times New Roman" w:eastAsia="Times New Roman" w:hAnsi="Times New Roman" w:cs="Times New Roman"/>
                <w:b/>
                <w:bCs/>
                <w:sz w:val="18"/>
                <w:szCs w:val="18"/>
                <w:highlight w:val="yellow"/>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64F1DC9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4</w:t>
            </w:r>
          </w:p>
        </w:tc>
        <w:tc>
          <w:tcPr>
            <w:tcW w:w="1127" w:type="dxa"/>
            <w:tcBorders>
              <w:top w:val="single" w:sz="4" w:space="0" w:color="auto"/>
              <w:left w:val="single" w:sz="4" w:space="0" w:color="auto"/>
              <w:bottom w:val="single" w:sz="4" w:space="0" w:color="auto"/>
              <w:right w:val="single" w:sz="4" w:space="0" w:color="auto"/>
            </w:tcBorders>
          </w:tcPr>
          <w:p w14:paraId="2DA9ABE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133DB0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D67C61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4</w:t>
            </w:r>
          </w:p>
        </w:tc>
        <w:tc>
          <w:tcPr>
            <w:tcW w:w="1088" w:type="dxa"/>
            <w:tcBorders>
              <w:top w:val="single" w:sz="4" w:space="0" w:color="auto"/>
              <w:left w:val="single" w:sz="4" w:space="0" w:color="auto"/>
              <w:bottom w:val="single" w:sz="4" w:space="0" w:color="auto"/>
              <w:right w:val="single" w:sz="4" w:space="0" w:color="auto"/>
            </w:tcBorders>
          </w:tcPr>
          <w:p w14:paraId="3127FD1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4</w:t>
            </w:r>
          </w:p>
        </w:tc>
        <w:tc>
          <w:tcPr>
            <w:tcW w:w="1088" w:type="dxa"/>
            <w:tcBorders>
              <w:top w:val="single" w:sz="4" w:space="0" w:color="auto"/>
              <w:left w:val="single" w:sz="4" w:space="0" w:color="auto"/>
              <w:bottom w:val="single" w:sz="4" w:space="0" w:color="auto"/>
              <w:right w:val="single" w:sz="4" w:space="0" w:color="auto"/>
            </w:tcBorders>
          </w:tcPr>
          <w:p w14:paraId="6624F17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48C1281B"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F94DF9"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71311E46"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046354F3"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7</w:t>
            </w:r>
          </w:p>
        </w:tc>
        <w:tc>
          <w:tcPr>
            <w:tcW w:w="1127" w:type="dxa"/>
            <w:tcBorders>
              <w:top w:val="single" w:sz="4" w:space="0" w:color="auto"/>
              <w:left w:val="single" w:sz="4" w:space="0" w:color="auto"/>
              <w:bottom w:val="single" w:sz="4" w:space="0" w:color="auto"/>
              <w:right w:val="single" w:sz="4" w:space="0" w:color="auto"/>
            </w:tcBorders>
          </w:tcPr>
          <w:p w14:paraId="71BEA8F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3A642E5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3053C01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7</w:t>
            </w:r>
          </w:p>
        </w:tc>
        <w:tc>
          <w:tcPr>
            <w:tcW w:w="1088" w:type="dxa"/>
            <w:tcBorders>
              <w:top w:val="single" w:sz="4" w:space="0" w:color="auto"/>
              <w:left w:val="single" w:sz="4" w:space="0" w:color="auto"/>
              <w:bottom w:val="single" w:sz="4" w:space="0" w:color="auto"/>
              <w:right w:val="single" w:sz="4" w:space="0" w:color="auto"/>
            </w:tcBorders>
          </w:tcPr>
          <w:p w14:paraId="17FBFF9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7</w:t>
            </w:r>
          </w:p>
        </w:tc>
        <w:tc>
          <w:tcPr>
            <w:tcW w:w="1088" w:type="dxa"/>
            <w:tcBorders>
              <w:top w:val="single" w:sz="4" w:space="0" w:color="auto"/>
              <w:left w:val="single" w:sz="4" w:space="0" w:color="auto"/>
              <w:bottom w:val="single" w:sz="4" w:space="0" w:color="auto"/>
              <w:right w:val="single" w:sz="4" w:space="0" w:color="auto"/>
            </w:tcBorders>
          </w:tcPr>
          <w:p w14:paraId="39889B78"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057AAAB1"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2C61A9"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02AB5FAC"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038203B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6</w:t>
            </w:r>
          </w:p>
        </w:tc>
        <w:tc>
          <w:tcPr>
            <w:tcW w:w="1127" w:type="dxa"/>
            <w:tcBorders>
              <w:top w:val="single" w:sz="4" w:space="0" w:color="auto"/>
              <w:left w:val="single" w:sz="4" w:space="0" w:color="auto"/>
              <w:bottom w:val="single" w:sz="4" w:space="0" w:color="auto"/>
              <w:right w:val="single" w:sz="4" w:space="0" w:color="auto"/>
            </w:tcBorders>
          </w:tcPr>
          <w:p w14:paraId="2DD4EF6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11</w:t>
            </w:r>
          </w:p>
        </w:tc>
        <w:tc>
          <w:tcPr>
            <w:tcW w:w="1058" w:type="dxa"/>
            <w:tcBorders>
              <w:top w:val="single" w:sz="4" w:space="0" w:color="auto"/>
              <w:left w:val="single" w:sz="4" w:space="0" w:color="auto"/>
              <w:bottom w:val="single" w:sz="4" w:space="0" w:color="auto"/>
              <w:right w:val="single" w:sz="4" w:space="0" w:color="auto"/>
            </w:tcBorders>
          </w:tcPr>
          <w:p w14:paraId="5CF1192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85FAAFA"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15</w:t>
            </w:r>
          </w:p>
        </w:tc>
        <w:tc>
          <w:tcPr>
            <w:tcW w:w="1088" w:type="dxa"/>
            <w:tcBorders>
              <w:top w:val="single" w:sz="4" w:space="0" w:color="auto"/>
              <w:left w:val="single" w:sz="4" w:space="0" w:color="auto"/>
              <w:bottom w:val="single" w:sz="4" w:space="0" w:color="auto"/>
              <w:right w:val="single" w:sz="4" w:space="0" w:color="auto"/>
            </w:tcBorders>
          </w:tcPr>
          <w:p w14:paraId="792F0FE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6</w:t>
            </w:r>
          </w:p>
        </w:tc>
        <w:tc>
          <w:tcPr>
            <w:tcW w:w="1088" w:type="dxa"/>
            <w:tcBorders>
              <w:top w:val="single" w:sz="4" w:space="0" w:color="auto"/>
              <w:left w:val="single" w:sz="4" w:space="0" w:color="auto"/>
              <w:bottom w:val="single" w:sz="4" w:space="0" w:color="auto"/>
              <w:right w:val="single" w:sz="4" w:space="0" w:color="auto"/>
            </w:tcBorders>
          </w:tcPr>
          <w:p w14:paraId="1D8153D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8A4D254"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4DF2E945"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Drug Law Violation Referrals for Disciplinary Action</w:t>
            </w:r>
          </w:p>
        </w:tc>
        <w:tc>
          <w:tcPr>
            <w:tcW w:w="596" w:type="dxa"/>
            <w:tcBorders>
              <w:top w:val="single" w:sz="4" w:space="0" w:color="auto"/>
              <w:left w:val="single" w:sz="4" w:space="0" w:color="auto"/>
              <w:bottom w:val="single" w:sz="4" w:space="0" w:color="auto"/>
              <w:right w:val="single" w:sz="4" w:space="0" w:color="auto"/>
            </w:tcBorders>
          </w:tcPr>
          <w:p w14:paraId="7AEBD2E8"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4406FC20"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5B033C8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2636E0C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2259762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5D1588E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1E33147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510C8C06"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25A3BA"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7D06EDC9"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0DDD225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3</w:t>
            </w:r>
          </w:p>
        </w:tc>
        <w:tc>
          <w:tcPr>
            <w:tcW w:w="1127" w:type="dxa"/>
            <w:tcBorders>
              <w:top w:val="single" w:sz="4" w:space="0" w:color="auto"/>
              <w:left w:val="single" w:sz="4" w:space="0" w:color="auto"/>
              <w:bottom w:val="single" w:sz="4" w:space="0" w:color="auto"/>
              <w:right w:val="single" w:sz="4" w:space="0" w:color="auto"/>
            </w:tcBorders>
          </w:tcPr>
          <w:p w14:paraId="777B5A3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240DE6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DA1CB8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3</w:t>
            </w:r>
          </w:p>
        </w:tc>
        <w:tc>
          <w:tcPr>
            <w:tcW w:w="1088" w:type="dxa"/>
            <w:tcBorders>
              <w:top w:val="single" w:sz="4" w:space="0" w:color="auto"/>
              <w:left w:val="single" w:sz="4" w:space="0" w:color="auto"/>
              <w:bottom w:val="single" w:sz="4" w:space="0" w:color="auto"/>
              <w:right w:val="single" w:sz="4" w:space="0" w:color="auto"/>
            </w:tcBorders>
          </w:tcPr>
          <w:p w14:paraId="630A8C6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3</w:t>
            </w:r>
          </w:p>
        </w:tc>
        <w:tc>
          <w:tcPr>
            <w:tcW w:w="1088" w:type="dxa"/>
            <w:tcBorders>
              <w:top w:val="single" w:sz="4" w:space="0" w:color="auto"/>
              <w:left w:val="single" w:sz="4" w:space="0" w:color="auto"/>
              <w:bottom w:val="single" w:sz="4" w:space="0" w:color="auto"/>
              <w:right w:val="single" w:sz="4" w:space="0" w:color="auto"/>
            </w:tcBorders>
          </w:tcPr>
          <w:p w14:paraId="26BA383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44421551"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64926D"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52524E0B"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3A88CBC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2CFF15B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0F2028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6F589D9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35A340F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53000EBC"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2067AB5" w14:textId="77777777" w:rsidTr="0098188F">
        <w:trPr>
          <w:trHeight w:val="20"/>
        </w:trPr>
        <w:tc>
          <w:tcPr>
            <w:tcW w:w="2023" w:type="dxa"/>
            <w:vMerge w:val="restart"/>
            <w:tcBorders>
              <w:top w:val="single" w:sz="4" w:space="0" w:color="auto"/>
              <w:left w:val="single" w:sz="4" w:space="0" w:color="auto"/>
              <w:bottom w:val="single" w:sz="4" w:space="0" w:color="auto"/>
              <w:right w:val="single" w:sz="4" w:space="0" w:color="auto"/>
            </w:tcBorders>
            <w:hideMark/>
          </w:tcPr>
          <w:p w14:paraId="3638A828"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Weapons Law Violation Referrals for Disciplinary Action</w:t>
            </w:r>
          </w:p>
        </w:tc>
        <w:tc>
          <w:tcPr>
            <w:tcW w:w="596" w:type="dxa"/>
            <w:tcBorders>
              <w:top w:val="single" w:sz="4" w:space="0" w:color="auto"/>
              <w:left w:val="single" w:sz="4" w:space="0" w:color="auto"/>
              <w:bottom w:val="single" w:sz="4" w:space="0" w:color="auto"/>
              <w:right w:val="single" w:sz="4" w:space="0" w:color="auto"/>
            </w:tcBorders>
          </w:tcPr>
          <w:p w14:paraId="3697D74E"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2024</w:t>
            </w:r>
          </w:p>
        </w:tc>
        <w:tc>
          <w:tcPr>
            <w:tcW w:w="1360" w:type="dxa"/>
            <w:tcBorders>
              <w:top w:val="single" w:sz="4" w:space="0" w:color="auto"/>
              <w:left w:val="single" w:sz="4" w:space="0" w:color="auto"/>
              <w:bottom w:val="single" w:sz="4" w:space="0" w:color="auto"/>
              <w:right w:val="single" w:sz="4" w:space="0" w:color="auto"/>
            </w:tcBorders>
          </w:tcPr>
          <w:p w14:paraId="7A2B9DD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7652CDB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61A9ECEB"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4EF2E9A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57FBB12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6DC7B8B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2791931F"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9E4200"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6B56E871"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2023</w:t>
            </w:r>
          </w:p>
        </w:tc>
        <w:tc>
          <w:tcPr>
            <w:tcW w:w="1360" w:type="dxa"/>
            <w:tcBorders>
              <w:top w:val="single" w:sz="4" w:space="0" w:color="auto"/>
              <w:left w:val="single" w:sz="4" w:space="0" w:color="auto"/>
              <w:bottom w:val="single" w:sz="4" w:space="0" w:color="auto"/>
              <w:right w:val="single" w:sz="4" w:space="0" w:color="auto"/>
            </w:tcBorders>
          </w:tcPr>
          <w:p w14:paraId="00202D5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6D791B6E"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5A1E3236"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53793561"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6C01BC6D"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1</w:t>
            </w:r>
          </w:p>
        </w:tc>
        <w:tc>
          <w:tcPr>
            <w:tcW w:w="1088" w:type="dxa"/>
            <w:tcBorders>
              <w:top w:val="single" w:sz="4" w:space="0" w:color="auto"/>
              <w:left w:val="single" w:sz="4" w:space="0" w:color="auto"/>
              <w:bottom w:val="single" w:sz="4" w:space="0" w:color="auto"/>
              <w:right w:val="single" w:sz="4" w:space="0" w:color="auto"/>
            </w:tcBorders>
          </w:tcPr>
          <w:p w14:paraId="19A69AE9"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r w:rsidR="0083697C" w:rsidRPr="00082E65" w14:paraId="37B10ED4" w14:textId="77777777" w:rsidTr="0098188F">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C5C1C3" w14:textId="77777777" w:rsidR="0083697C" w:rsidRPr="00082E65" w:rsidRDefault="0083697C" w:rsidP="0098188F">
            <w:pPr>
              <w:spacing w:after="0"/>
              <w:rPr>
                <w:rFonts w:ascii="Times New Roman" w:eastAsia="Times New Roman" w:hAnsi="Times New Roman" w:cs="Times New Roman"/>
                <w:b/>
                <w:bCs/>
                <w:sz w:val="18"/>
                <w:szCs w:val="18"/>
              </w:rPr>
            </w:pPr>
          </w:p>
        </w:tc>
        <w:tc>
          <w:tcPr>
            <w:tcW w:w="596" w:type="dxa"/>
            <w:tcBorders>
              <w:top w:val="single" w:sz="4" w:space="0" w:color="auto"/>
              <w:left w:val="single" w:sz="4" w:space="0" w:color="auto"/>
              <w:bottom w:val="single" w:sz="4" w:space="0" w:color="auto"/>
              <w:right w:val="single" w:sz="4" w:space="0" w:color="auto"/>
            </w:tcBorders>
          </w:tcPr>
          <w:p w14:paraId="3BA723D7" w14:textId="77777777" w:rsidR="0083697C" w:rsidRPr="00082E65" w:rsidRDefault="0083697C" w:rsidP="0098188F">
            <w:pPr>
              <w:spacing w:after="0" w:line="240" w:lineRule="auto"/>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2022</w:t>
            </w:r>
          </w:p>
        </w:tc>
        <w:tc>
          <w:tcPr>
            <w:tcW w:w="1360" w:type="dxa"/>
            <w:tcBorders>
              <w:top w:val="single" w:sz="4" w:space="0" w:color="auto"/>
              <w:left w:val="single" w:sz="4" w:space="0" w:color="auto"/>
              <w:bottom w:val="single" w:sz="4" w:space="0" w:color="auto"/>
              <w:right w:val="single" w:sz="4" w:space="0" w:color="auto"/>
            </w:tcBorders>
          </w:tcPr>
          <w:p w14:paraId="1616CC52"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3A917C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58" w:type="dxa"/>
            <w:tcBorders>
              <w:top w:val="single" w:sz="4" w:space="0" w:color="auto"/>
              <w:left w:val="single" w:sz="4" w:space="0" w:color="auto"/>
              <w:bottom w:val="single" w:sz="4" w:space="0" w:color="auto"/>
              <w:right w:val="single" w:sz="4" w:space="0" w:color="auto"/>
            </w:tcBorders>
          </w:tcPr>
          <w:p w14:paraId="090199F7"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10" w:type="dxa"/>
            <w:tcBorders>
              <w:top w:val="single" w:sz="4" w:space="0" w:color="auto"/>
              <w:left w:val="single" w:sz="4" w:space="0" w:color="auto"/>
              <w:bottom w:val="single" w:sz="4" w:space="0" w:color="auto"/>
              <w:right w:val="single" w:sz="4" w:space="0" w:color="auto"/>
            </w:tcBorders>
          </w:tcPr>
          <w:p w14:paraId="1D7C5174"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54D95DF"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c>
          <w:tcPr>
            <w:tcW w:w="1088" w:type="dxa"/>
            <w:tcBorders>
              <w:top w:val="single" w:sz="4" w:space="0" w:color="auto"/>
              <w:left w:val="single" w:sz="4" w:space="0" w:color="auto"/>
              <w:bottom w:val="single" w:sz="4" w:space="0" w:color="auto"/>
              <w:right w:val="single" w:sz="4" w:space="0" w:color="auto"/>
            </w:tcBorders>
          </w:tcPr>
          <w:p w14:paraId="4C7B77D5" w14:textId="77777777" w:rsidR="0083697C" w:rsidRPr="00082E65" w:rsidRDefault="0083697C" w:rsidP="0098188F">
            <w:pPr>
              <w:spacing w:after="0" w:line="240" w:lineRule="auto"/>
              <w:jc w:val="center"/>
              <w:rPr>
                <w:rFonts w:ascii="Times New Roman" w:eastAsia="Times New Roman" w:hAnsi="Times New Roman" w:cs="Times New Roman"/>
                <w:b/>
                <w:bCs/>
                <w:sz w:val="18"/>
                <w:szCs w:val="18"/>
              </w:rPr>
            </w:pPr>
            <w:r w:rsidRPr="00082E65">
              <w:rPr>
                <w:rFonts w:ascii="Times New Roman" w:eastAsia="Times New Roman" w:hAnsi="Times New Roman" w:cs="Times New Roman"/>
                <w:b/>
                <w:bCs/>
                <w:sz w:val="18"/>
                <w:szCs w:val="18"/>
              </w:rPr>
              <w:t>0</w:t>
            </w:r>
          </w:p>
        </w:tc>
      </w:tr>
    </w:tbl>
    <w:p w14:paraId="3D69E976" w14:textId="77777777" w:rsidR="0083697C" w:rsidRDefault="0083697C" w:rsidP="0083697C">
      <w:pPr>
        <w:spacing w:after="0" w:line="240" w:lineRule="auto"/>
        <w:rPr>
          <w:rFonts w:ascii="Times New Roman" w:eastAsia="Times New Roman" w:hAnsi="Times New Roman" w:cs="Times New Roman"/>
          <w:sz w:val="24"/>
          <w:szCs w:val="24"/>
        </w:rPr>
      </w:pPr>
    </w:p>
    <w:tbl>
      <w:tblPr>
        <w:tblW w:w="9350" w:type="dxa"/>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621"/>
        <w:gridCol w:w="1089"/>
        <w:gridCol w:w="1127"/>
        <w:gridCol w:w="1091"/>
        <w:gridCol w:w="1085"/>
        <w:gridCol w:w="1094"/>
        <w:gridCol w:w="1094"/>
      </w:tblGrid>
      <w:tr w:rsidR="0083697C" w:rsidRPr="00082E65" w14:paraId="3D24FA09"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232E1D86"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lastRenderedPageBreak/>
              <w:t>Offense</w:t>
            </w:r>
          </w:p>
          <w:p w14:paraId="3B2F665C" w14:textId="6726ABCC"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 xml:space="preserve">(Not Reported </w:t>
            </w:r>
            <w:r w:rsidR="008B67EC" w:rsidRPr="00082E65">
              <w:rPr>
                <w:rFonts w:ascii="Times New Roman" w:eastAsia="Times New Roman" w:hAnsi="Times New Roman" w:cs="Times New Roman"/>
                <w:b/>
                <w:sz w:val="18"/>
                <w:szCs w:val="18"/>
              </w:rPr>
              <w:t>by</w:t>
            </w:r>
            <w:r w:rsidRPr="00082E65">
              <w:rPr>
                <w:rFonts w:ascii="Times New Roman" w:eastAsia="Times New Roman" w:hAnsi="Times New Roman" w:cs="Times New Roman"/>
                <w:b/>
                <w:sz w:val="18"/>
                <w:szCs w:val="18"/>
              </w:rPr>
              <w:t xml:space="preserve"> Hierarchy)</w:t>
            </w:r>
          </w:p>
        </w:tc>
        <w:tc>
          <w:tcPr>
            <w:tcW w:w="621" w:type="dxa"/>
            <w:tcBorders>
              <w:top w:val="single" w:sz="4" w:space="0" w:color="auto"/>
              <w:left w:val="single" w:sz="4" w:space="0" w:color="auto"/>
              <w:bottom w:val="single" w:sz="4" w:space="0" w:color="auto"/>
              <w:right w:val="single" w:sz="4" w:space="0" w:color="auto"/>
            </w:tcBorders>
          </w:tcPr>
          <w:p w14:paraId="2476B89B" w14:textId="77777777" w:rsidR="0083697C" w:rsidRPr="00082E65" w:rsidRDefault="0083697C" w:rsidP="0098188F">
            <w:pPr>
              <w:spacing w:after="0" w:line="240" w:lineRule="auto"/>
              <w:rPr>
                <w:rFonts w:ascii="Times New Roman" w:eastAsia="Times New Roman" w:hAnsi="Times New Roman" w:cs="Times New Roman"/>
                <w:b/>
                <w:sz w:val="18"/>
                <w:szCs w:val="18"/>
              </w:rPr>
            </w:pPr>
          </w:p>
          <w:p w14:paraId="7994DC56" w14:textId="77777777" w:rsidR="0083697C" w:rsidRPr="00082E65" w:rsidRDefault="0083697C" w:rsidP="0098188F">
            <w:pPr>
              <w:spacing w:after="0" w:line="240" w:lineRule="auto"/>
              <w:rPr>
                <w:rFonts w:ascii="Times New Roman" w:eastAsia="Times New Roman" w:hAnsi="Times New Roman" w:cs="Times New Roman"/>
                <w:b/>
                <w:sz w:val="18"/>
                <w:szCs w:val="18"/>
              </w:rPr>
            </w:pPr>
          </w:p>
          <w:p w14:paraId="5ED5BAC3"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Year</w:t>
            </w:r>
          </w:p>
        </w:tc>
        <w:tc>
          <w:tcPr>
            <w:tcW w:w="1089" w:type="dxa"/>
            <w:tcBorders>
              <w:top w:val="single" w:sz="4" w:space="0" w:color="auto"/>
              <w:left w:val="single" w:sz="4" w:space="0" w:color="auto"/>
              <w:bottom w:val="single" w:sz="4" w:space="0" w:color="auto"/>
              <w:right w:val="single" w:sz="4" w:space="0" w:color="auto"/>
            </w:tcBorders>
          </w:tcPr>
          <w:p w14:paraId="486ABDDB"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42024D6E"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On Campus</w:t>
            </w:r>
          </w:p>
        </w:tc>
        <w:tc>
          <w:tcPr>
            <w:tcW w:w="1127" w:type="dxa"/>
            <w:tcBorders>
              <w:top w:val="single" w:sz="4" w:space="0" w:color="auto"/>
              <w:left w:val="single" w:sz="4" w:space="0" w:color="auto"/>
              <w:bottom w:val="single" w:sz="4" w:space="0" w:color="auto"/>
              <w:right w:val="single" w:sz="4" w:space="0" w:color="auto"/>
            </w:tcBorders>
          </w:tcPr>
          <w:p w14:paraId="6D614AC0"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487DA721"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17816EB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Non-campus</w:t>
            </w:r>
          </w:p>
        </w:tc>
        <w:tc>
          <w:tcPr>
            <w:tcW w:w="1091" w:type="dxa"/>
            <w:tcBorders>
              <w:top w:val="single" w:sz="4" w:space="0" w:color="auto"/>
              <w:left w:val="single" w:sz="4" w:space="0" w:color="auto"/>
              <w:bottom w:val="single" w:sz="4" w:space="0" w:color="auto"/>
              <w:right w:val="single" w:sz="4" w:space="0" w:color="auto"/>
            </w:tcBorders>
          </w:tcPr>
          <w:p w14:paraId="5B8202A7"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25ACB12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Public Property</w:t>
            </w:r>
          </w:p>
        </w:tc>
        <w:tc>
          <w:tcPr>
            <w:tcW w:w="1085" w:type="dxa"/>
            <w:tcBorders>
              <w:top w:val="single" w:sz="4" w:space="0" w:color="auto"/>
              <w:left w:val="single" w:sz="4" w:space="0" w:color="auto"/>
              <w:bottom w:val="single" w:sz="4" w:space="0" w:color="auto"/>
              <w:right w:val="single" w:sz="4" w:space="0" w:color="auto"/>
            </w:tcBorders>
          </w:tcPr>
          <w:p w14:paraId="6D1457D7"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407AC1E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406E6D7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Total</w:t>
            </w:r>
          </w:p>
        </w:tc>
        <w:tc>
          <w:tcPr>
            <w:tcW w:w="1094" w:type="dxa"/>
            <w:tcBorders>
              <w:top w:val="single" w:sz="4" w:space="0" w:color="auto"/>
              <w:left w:val="single" w:sz="4" w:space="0" w:color="auto"/>
              <w:bottom w:val="single" w:sz="4" w:space="0" w:color="auto"/>
              <w:right w:val="single" w:sz="4" w:space="0" w:color="auto"/>
            </w:tcBorders>
          </w:tcPr>
          <w:p w14:paraId="6769B22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5CE3CEFE"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Residential Facilities*</w:t>
            </w:r>
          </w:p>
        </w:tc>
        <w:tc>
          <w:tcPr>
            <w:tcW w:w="1094" w:type="dxa"/>
            <w:tcBorders>
              <w:top w:val="single" w:sz="4" w:space="0" w:color="auto"/>
              <w:left w:val="single" w:sz="4" w:space="0" w:color="auto"/>
              <w:bottom w:val="single" w:sz="4" w:space="0" w:color="auto"/>
              <w:right w:val="single" w:sz="4" w:space="0" w:color="auto"/>
            </w:tcBorders>
          </w:tcPr>
          <w:p w14:paraId="2A88BDCB"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p>
          <w:p w14:paraId="5AE5CE37"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Unfounded Crimes</w:t>
            </w:r>
          </w:p>
        </w:tc>
      </w:tr>
      <w:tr w:rsidR="0083697C" w:rsidRPr="00082E65" w14:paraId="2620A5E9"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4E98EDE1"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Arson</w:t>
            </w:r>
          </w:p>
        </w:tc>
        <w:tc>
          <w:tcPr>
            <w:tcW w:w="621" w:type="dxa"/>
            <w:tcBorders>
              <w:top w:val="single" w:sz="4" w:space="0" w:color="auto"/>
              <w:left w:val="single" w:sz="4" w:space="0" w:color="auto"/>
              <w:bottom w:val="single" w:sz="4" w:space="0" w:color="auto"/>
              <w:right w:val="single" w:sz="4" w:space="0" w:color="auto"/>
            </w:tcBorders>
          </w:tcPr>
          <w:p w14:paraId="5BEABCEF"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2024</w:t>
            </w:r>
          </w:p>
        </w:tc>
        <w:tc>
          <w:tcPr>
            <w:tcW w:w="1089" w:type="dxa"/>
            <w:tcBorders>
              <w:top w:val="single" w:sz="4" w:space="0" w:color="auto"/>
              <w:left w:val="single" w:sz="4" w:space="0" w:color="auto"/>
              <w:bottom w:val="single" w:sz="4" w:space="0" w:color="auto"/>
              <w:right w:val="single" w:sz="4" w:space="0" w:color="auto"/>
            </w:tcBorders>
          </w:tcPr>
          <w:p w14:paraId="575F01C0"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72D3164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270AF22C"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69F93B01"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195977F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185C406F"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3123CBDC"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4D89AF57"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36187253"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2023</w:t>
            </w:r>
          </w:p>
        </w:tc>
        <w:tc>
          <w:tcPr>
            <w:tcW w:w="1089" w:type="dxa"/>
            <w:tcBorders>
              <w:top w:val="single" w:sz="4" w:space="0" w:color="auto"/>
              <w:left w:val="single" w:sz="4" w:space="0" w:color="auto"/>
              <w:bottom w:val="single" w:sz="4" w:space="0" w:color="auto"/>
              <w:right w:val="single" w:sz="4" w:space="0" w:color="auto"/>
            </w:tcBorders>
          </w:tcPr>
          <w:p w14:paraId="62E6AC32"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4668F665"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43C160A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6CA69A7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4E80F4B0"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4437F0F5"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01923F07"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45507D21"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3BDD3C65"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2022</w:t>
            </w:r>
          </w:p>
        </w:tc>
        <w:tc>
          <w:tcPr>
            <w:tcW w:w="1089" w:type="dxa"/>
            <w:tcBorders>
              <w:top w:val="single" w:sz="4" w:space="0" w:color="auto"/>
              <w:left w:val="single" w:sz="4" w:space="0" w:color="auto"/>
              <w:bottom w:val="single" w:sz="4" w:space="0" w:color="auto"/>
              <w:right w:val="single" w:sz="4" w:space="0" w:color="auto"/>
            </w:tcBorders>
          </w:tcPr>
          <w:p w14:paraId="3162CDA0"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3677524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1A9C883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0222B40C"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0861F2D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30AD408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23D75A81"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6288A3A7"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Domestic Violence</w:t>
            </w:r>
          </w:p>
        </w:tc>
        <w:tc>
          <w:tcPr>
            <w:tcW w:w="621" w:type="dxa"/>
            <w:tcBorders>
              <w:top w:val="single" w:sz="4" w:space="0" w:color="auto"/>
              <w:left w:val="single" w:sz="4" w:space="0" w:color="auto"/>
              <w:bottom w:val="single" w:sz="4" w:space="0" w:color="auto"/>
              <w:right w:val="single" w:sz="4" w:space="0" w:color="auto"/>
            </w:tcBorders>
          </w:tcPr>
          <w:p w14:paraId="2EFB3764"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2024</w:t>
            </w:r>
          </w:p>
        </w:tc>
        <w:tc>
          <w:tcPr>
            <w:tcW w:w="1089" w:type="dxa"/>
            <w:tcBorders>
              <w:top w:val="single" w:sz="4" w:space="0" w:color="auto"/>
              <w:left w:val="single" w:sz="4" w:space="0" w:color="auto"/>
              <w:bottom w:val="single" w:sz="4" w:space="0" w:color="auto"/>
              <w:right w:val="single" w:sz="4" w:space="0" w:color="auto"/>
            </w:tcBorders>
          </w:tcPr>
          <w:p w14:paraId="7688CC5E"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79153891"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3E280DC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21A59C48"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69693BD6"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05297E1A"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52CC5AA8"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17B7BD0A"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7EDBE89E"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2023</w:t>
            </w:r>
          </w:p>
        </w:tc>
        <w:tc>
          <w:tcPr>
            <w:tcW w:w="1089" w:type="dxa"/>
            <w:tcBorders>
              <w:top w:val="single" w:sz="4" w:space="0" w:color="auto"/>
              <w:left w:val="single" w:sz="4" w:space="0" w:color="auto"/>
              <w:bottom w:val="single" w:sz="4" w:space="0" w:color="auto"/>
              <w:right w:val="single" w:sz="4" w:space="0" w:color="auto"/>
            </w:tcBorders>
          </w:tcPr>
          <w:p w14:paraId="5577FA3F"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76C81EAC"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764D99E0"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1A152E1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39954095"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2DDB5804"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2A80EEC2"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04BECAA2"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26705609"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2022</w:t>
            </w:r>
          </w:p>
        </w:tc>
        <w:tc>
          <w:tcPr>
            <w:tcW w:w="1089" w:type="dxa"/>
            <w:tcBorders>
              <w:top w:val="single" w:sz="4" w:space="0" w:color="auto"/>
              <w:left w:val="single" w:sz="4" w:space="0" w:color="auto"/>
              <w:bottom w:val="single" w:sz="4" w:space="0" w:color="auto"/>
              <w:right w:val="single" w:sz="4" w:space="0" w:color="auto"/>
            </w:tcBorders>
          </w:tcPr>
          <w:p w14:paraId="3EA15F0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4FC8500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52B25835"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1EEED048"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4AB92AA1"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3CA53F7A"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60F95F8C"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2F544E3C"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 xml:space="preserve">Dating Violence </w:t>
            </w:r>
          </w:p>
        </w:tc>
        <w:tc>
          <w:tcPr>
            <w:tcW w:w="621" w:type="dxa"/>
            <w:tcBorders>
              <w:top w:val="single" w:sz="4" w:space="0" w:color="auto"/>
              <w:left w:val="single" w:sz="4" w:space="0" w:color="auto"/>
              <w:bottom w:val="single" w:sz="4" w:space="0" w:color="auto"/>
              <w:right w:val="single" w:sz="4" w:space="0" w:color="auto"/>
            </w:tcBorders>
          </w:tcPr>
          <w:p w14:paraId="504A31C2"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2024</w:t>
            </w:r>
          </w:p>
        </w:tc>
        <w:tc>
          <w:tcPr>
            <w:tcW w:w="1089" w:type="dxa"/>
            <w:tcBorders>
              <w:top w:val="single" w:sz="4" w:space="0" w:color="auto"/>
              <w:left w:val="single" w:sz="4" w:space="0" w:color="auto"/>
              <w:bottom w:val="single" w:sz="4" w:space="0" w:color="auto"/>
              <w:right w:val="single" w:sz="4" w:space="0" w:color="auto"/>
            </w:tcBorders>
          </w:tcPr>
          <w:p w14:paraId="4963B0C6"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108178D8"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5205B2EF"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3FAE6B11"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214E48C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534A35A8"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72A83ACA"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59D35ED1"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1CE9536A"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2023</w:t>
            </w:r>
          </w:p>
        </w:tc>
        <w:tc>
          <w:tcPr>
            <w:tcW w:w="1089" w:type="dxa"/>
            <w:tcBorders>
              <w:top w:val="single" w:sz="4" w:space="0" w:color="auto"/>
              <w:left w:val="single" w:sz="4" w:space="0" w:color="auto"/>
              <w:bottom w:val="single" w:sz="4" w:space="0" w:color="auto"/>
              <w:right w:val="single" w:sz="4" w:space="0" w:color="auto"/>
            </w:tcBorders>
          </w:tcPr>
          <w:p w14:paraId="3E31DB08"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1</w:t>
            </w:r>
          </w:p>
        </w:tc>
        <w:tc>
          <w:tcPr>
            <w:tcW w:w="1127" w:type="dxa"/>
            <w:tcBorders>
              <w:top w:val="single" w:sz="4" w:space="0" w:color="auto"/>
              <w:left w:val="single" w:sz="4" w:space="0" w:color="auto"/>
              <w:bottom w:val="single" w:sz="4" w:space="0" w:color="auto"/>
              <w:right w:val="single" w:sz="4" w:space="0" w:color="auto"/>
            </w:tcBorders>
          </w:tcPr>
          <w:p w14:paraId="19AC8D5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0BB7D8E5"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27086DD5"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1</w:t>
            </w:r>
          </w:p>
        </w:tc>
        <w:tc>
          <w:tcPr>
            <w:tcW w:w="1094" w:type="dxa"/>
            <w:tcBorders>
              <w:top w:val="single" w:sz="4" w:space="0" w:color="auto"/>
              <w:left w:val="single" w:sz="4" w:space="0" w:color="auto"/>
              <w:bottom w:val="single" w:sz="4" w:space="0" w:color="auto"/>
              <w:right w:val="single" w:sz="4" w:space="0" w:color="auto"/>
            </w:tcBorders>
          </w:tcPr>
          <w:p w14:paraId="096A5767"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4FA7C7C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36322A00"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3AE4503E"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63E733E9"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2022</w:t>
            </w:r>
          </w:p>
        </w:tc>
        <w:tc>
          <w:tcPr>
            <w:tcW w:w="1089" w:type="dxa"/>
            <w:tcBorders>
              <w:top w:val="single" w:sz="4" w:space="0" w:color="auto"/>
              <w:left w:val="single" w:sz="4" w:space="0" w:color="auto"/>
              <w:bottom w:val="single" w:sz="4" w:space="0" w:color="auto"/>
              <w:right w:val="single" w:sz="4" w:space="0" w:color="auto"/>
            </w:tcBorders>
          </w:tcPr>
          <w:p w14:paraId="37BF663C"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44C1D78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5B770833"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00826D6A"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26AC29AA"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35C73467"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276CC3B2"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3D82043D"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Stalking</w:t>
            </w:r>
          </w:p>
        </w:tc>
        <w:tc>
          <w:tcPr>
            <w:tcW w:w="621" w:type="dxa"/>
            <w:tcBorders>
              <w:top w:val="single" w:sz="4" w:space="0" w:color="auto"/>
              <w:left w:val="single" w:sz="4" w:space="0" w:color="auto"/>
              <w:bottom w:val="single" w:sz="4" w:space="0" w:color="auto"/>
              <w:right w:val="single" w:sz="4" w:space="0" w:color="auto"/>
            </w:tcBorders>
          </w:tcPr>
          <w:p w14:paraId="3FE96184"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2024</w:t>
            </w:r>
          </w:p>
        </w:tc>
        <w:tc>
          <w:tcPr>
            <w:tcW w:w="1089" w:type="dxa"/>
            <w:tcBorders>
              <w:top w:val="single" w:sz="4" w:space="0" w:color="auto"/>
              <w:left w:val="single" w:sz="4" w:space="0" w:color="auto"/>
              <w:bottom w:val="single" w:sz="4" w:space="0" w:color="auto"/>
              <w:right w:val="single" w:sz="4" w:space="0" w:color="auto"/>
            </w:tcBorders>
          </w:tcPr>
          <w:p w14:paraId="774ED81F"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26C60EEE"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17378912"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48922B64"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2A97697B"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0DB6587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77408D96"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129C3DD0"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0EFC063E"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2023</w:t>
            </w:r>
          </w:p>
        </w:tc>
        <w:tc>
          <w:tcPr>
            <w:tcW w:w="1089" w:type="dxa"/>
            <w:tcBorders>
              <w:top w:val="single" w:sz="4" w:space="0" w:color="auto"/>
              <w:left w:val="single" w:sz="4" w:space="0" w:color="auto"/>
              <w:bottom w:val="single" w:sz="4" w:space="0" w:color="auto"/>
              <w:right w:val="single" w:sz="4" w:space="0" w:color="auto"/>
            </w:tcBorders>
          </w:tcPr>
          <w:p w14:paraId="75883C68"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0682515A"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5077AF01"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1A8193E1"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7812E265"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07843DB9"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r w:rsidR="0083697C" w:rsidRPr="00082E65" w14:paraId="359FF61C" w14:textId="77777777" w:rsidTr="005C7686">
        <w:tc>
          <w:tcPr>
            <w:tcW w:w="2149" w:type="dxa"/>
            <w:tcBorders>
              <w:top w:val="single" w:sz="4" w:space="0" w:color="auto"/>
              <w:left w:val="single" w:sz="4" w:space="0" w:color="auto"/>
              <w:bottom w:val="single" w:sz="4" w:space="0" w:color="auto"/>
              <w:right w:val="single" w:sz="4" w:space="0" w:color="auto"/>
            </w:tcBorders>
            <w:hideMark/>
          </w:tcPr>
          <w:p w14:paraId="0284BA38" w14:textId="77777777" w:rsidR="0083697C" w:rsidRPr="00082E65" w:rsidRDefault="0083697C" w:rsidP="0098188F">
            <w:pPr>
              <w:spacing w:after="0" w:line="240" w:lineRule="auto"/>
              <w:rPr>
                <w:rFonts w:ascii="Times New Roman" w:eastAsia="Times New Roman" w:hAnsi="Times New Roman" w:cs="Times New Roman"/>
                <w:b/>
                <w:sz w:val="18"/>
                <w:szCs w:val="18"/>
              </w:rPr>
            </w:pPr>
          </w:p>
        </w:tc>
        <w:tc>
          <w:tcPr>
            <w:tcW w:w="621" w:type="dxa"/>
            <w:tcBorders>
              <w:top w:val="single" w:sz="4" w:space="0" w:color="auto"/>
              <w:left w:val="single" w:sz="4" w:space="0" w:color="auto"/>
              <w:bottom w:val="single" w:sz="4" w:space="0" w:color="auto"/>
              <w:right w:val="single" w:sz="4" w:space="0" w:color="auto"/>
            </w:tcBorders>
          </w:tcPr>
          <w:p w14:paraId="38E89A3C" w14:textId="77777777" w:rsidR="0083697C" w:rsidRPr="00082E65" w:rsidRDefault="0083697C" w:rsidP="0098188F">
            <w:pPr>
              <w:spacing w:after="0" w:line="240" w:lineRule="auto"/>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2022</w:t>
            </w:r>
          </w:p>
        </w:tc>
        <w:tc>
          <w:tcPr>
            <w:tcW w:w="1089" w:type="dxa"/>
            <w:tcBorders>
              <w:top w:val="single" w:sz="4" w:space="0" w:color="auto"/>
              <w:left w:val="single" w:sz="4" w:space="0" w:color="auto"/>
              <w:bottom w:val="single" w:sz="4" w:space="0" w:color="auto"/>
              <w:right w:val="single" w:sz="4" w:space="0" w:color="auto"/>
            </w:tcBorders>
          </w:tcPr>
          <w:p w14:paraId="4E71C9D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127" w:type="dxa"/>
            <w:tcBorders>
              <w:top w:val="single" w:sz="4" w:space="0" w:color="auto"/>
              <w:left w:val="single" w:sz="4" w:space="0" w:color="auto"/>
              <w:bottom w:val="single" w:sz="4" w:space="0" w:color="auto"/>
              <w:right w:val="single" w:sz="4" w:space="0" w:color="auto"/>
            </w:tcBorders>
          </w:tcPr>
          <w:p w14:paraId="7E59FA80"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1" w:type="dxa"/>
            <w:tcBorders>
              <w:top w:val="single" w:sz="4" w:space="0" w:color="auto"/>
              <w:left w:val="single" w:sz="4" w:space="0" w:color="auto"/>
              <w:bottom w:val="single" w:sz="4" w:space="0" w:color="auto"/>
              <w:right w:val="single" w:sz="4" w:space="0" w:color="auto"/>
            </w:tcBorders>
          </w:tcPr>
          <w:p w14:paraId="5CEBEAD2"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85" w:type="dxa"/>
            <w:tcBorders>
              <w:top w:val="single" w:sz="4" w:space="0" w:color="auto"/>
              <w:left w:val="single" w:sz="4" w:space="0" w:color="auto"/>
              <w:bottom w:val="single" w:sz="4" w:space="0" w:color="auto"/>
              <w:right w:val="single" w:sz="4" w:space="0" w:color="auto"/>
            </w:tcBorders>
          </w:tcPr>
          <w:p w14:paraId="619C70E6"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49A41600"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c>
          <w:tcPr>
            <w:tcW w:w="1094" w:type="dxa"/>
            <w:tcBorders>
              <w:top w:val="single" w:sz="4" w:space="0" w:color="auto"/>
              <w:left w:val="single" w:sz="4" w:space="0" w:color="auto"/>
              <w:bottom w:val="single" w:sz="4" w:space="0" w:color="auto"/>
              <w:right w:val="single" w:sz="4" w:space="0" w:color="auto"/>
            </w:tcBorders>
          </w:tcPr>
          <w:p w14:paraId="36ECCDCD" w14:textId="77777777" w:rsidR="0083697C" w:rsidRPr="00082E65" w:rsidRDefault="0083697C" w:rsidP="0098188F">
            <w:pPr>
              <w:spacing w:after="0" w:line="240" w:lineRule="auto"/>
              <w:jc w:val="center"/>
              <w:rPr>
                <w:rFonts w:ascii="Times New Roman" w:eastAsia="Times New Roman" w:hAnsi="Times New Roman" w:cs="Times New Roman"/>
                <w:b/>
                <w:sz w:val="18"/>
                <w:szCs w:val="18"/>
              </w:rPr>
            </w:pPr>
            <w:r w:rsidRPr="00082E65">
              <w:rPr>
                <w:rFonts w:ascii="Times New Roman" w:eastAsia="Times New Roman" w:hAnsi="Times New Roman" w:cs="Times New Roman"/>
                <w:b/>
                <w:sz w:val="18"/>
                <w:szCs w:val="18"/>
              </w:rPr>
              <w:t>0</w:t>
            </w:r>
          </w:p>
        </w:tc>
      </w:tr>
    </w:tbl>
    <w:p w14:paraId="54B15255" w14:textId="77777777" w:rsidR="0083697C" w:rsidRPr="005A52C1" w:rsidRDefault="0083697C" w:rsidP="0083697C">
      <w:pPr>
        <w:rPr>
          <w:b/>
          <w:bCs/>
        </w:rPr>
      </w:pPr>
      <w:r>
        <w:rPr>
          <w:b/>
          <w:bCs/>
        </w:rPr>
        <w:br/>
        <w:t xml:space="preserve">Published August 28, 2024 </w:t>
      </w:r>
    </w:p>
    <w:p w14:paraId="15ABF6EC" w14:textId="644E9E7C" w:rsidR="006A101F" w:rsidRPr="0093312E" w:rsidRDefault="006A101F" w:rsidP="006A101F">
      <w:pPr>
        <w:spacing w:after="0" w:line="240" w:lineRule="auto"/>
        <w:rPr>
          <w:rFonts w:ascii="Times New Roman" w:eastAsia="Times New Roman" w:hAnsi="Times New Roman" w:cs="Times New Roman"/>
          <w:i/>
          <w:sz w:val="24"/>
          <w:szCs w:val="24"/>
        </w:rPr>
      </w:pPr>
      <w:r w:rsidRPr="0093312E">
        <w:rPr>
          <w:rFonts w:ascii="Times New Roman" w:eastAsia="Times New Roman" w:hAnsi="Times New Roman" w:cs="Times New Roman"/>
          <w:i/>
          <w:sz w:val="24"/>
          <w:szCs w:val="24"/>
        </w:rPr>
        <w:t xml:space="preserve">*Residential </w:t>
      </w:r>
      <w:r w:rsidR="006E1AD4" w:rsidRPr="0093312E">
        <w:rPr>
          <w:rFonts w:ascii="Times New Roman" w:eastAsia="Times New Roman" w:hAnsi="Times New Roman" w:cs="Times New Roman"/>
          <w:i/>
          <w:sz w:val="24"/>
          <w:szCs w:val="24"/>
        </w:rPr>
        <w:t>f</w:t>
      </w:r>
      <w:r w:rsidRPr="0093312E">
        <w:rPr>
          <w:rFonts w:ascii="Times New Roman" w:eastAsia="Times New Roman" w:hAnsi="Times New Roman" w:cs="Times New Roman"/>
          <w:i/>
          <w:sz w:val="24"/>
          <w:szCs w:val="24"/>
        </w:rPr>
        <w:t xml:space="preserve">acility crime statistics are a subset of the </w:t>
      </w:r>
      <w:r w:rsidR="006E1AD4" w:rsidRPr="0093312E">
        <w:rPr>
          <w:rFonts w:ascii="Times New Roman" w:eastAsia="Times New Roman" w:hAnsi="Times New Roman" w:cs="Times New Roman"/>
          <w:i/>
          <w:sz w:val="24"/>
          <w:szCs w:val="24"/>
        </w:rPr>
        <w:t>On-Campus</w:t>
      </w:r>
      <w:r w:rsidRPr="0093312E">
        <w:rPr>
          <w:rFonts w:ascii="Times New Roman" w:eastAsia="Times New Roman" w:hAnsi="Times New Roman" w:cs="Times New Roman"/>
          <w:i/>
          <w:sz w:val="24"/>
          <w:szCs w:val="24"/>
        </w:rPr>
        <w:t xml:space="preserve"> category, </w:t>
      </w:r>
      <w:r w:rsidR="00064172" w:rsidRPr="0093312E">
        <w:rPr>
          <w:rFonts w:ascii="Times New Roman" w:eastAsia="Times New Roman" w:hAnsi="Times New Roman" w:cs="Times New Roman"/>
          <w:i/>
          <w:sz w:val="24"/>
          <w:szCs w:val="24"/>
        </w:rPr>
        <w:t>i.e.,</w:t>
      </w:r>
      <w:r w:rsidRPr="0093312E">
        <w:rPr>
          <w:rFonts w:ascii="Times New Roman" w:eastAsia="Times New Roman" w:hAnsi="Times New Roman" w:cs="Times New Roman"/>
          <w:i/>
          <w:sz w:val="24"/>
          <w:szCs w:val="24"/>
        </w:rPr>
        <w:t xml:space="preserve"> they are counted in both categories. </w:t>
      </w:r>
    </w:p>
    <w:p w14:paraId="012C8372" w14:textId="77777777" w:rsidR="006A101F" w:rsidRPr="0093312E" w:rsidRDefault="006A101F" w:rsidP="006A101F">
      <w:pPr>
        <w:spacing w:after="0" w:line="240" w:lineRule="auto"/>
        <w:rPr>
          <w:rFonts w:ascii="Times New Roman" w:eastAsia="Times New Roman" w:hAnsi="Times New Roman" w:cs="Times New Roman"/>
          <w:i/>
          <w:sz w:val="24"/>
          <w:szCs w:val="24"/>
        </w:rPr>
      </w:pPr>
    </w:p>
    <w:p w14:paraId="23BB5960" w14:textId="77777777" w:rsidR="006A101F" w:rsidRPr="0093312E" w:rsidRDefault="006A101F" w:rsidP="006A101F">
      <w:pPr>
        <w:spacing w:after="0" w:line="240" w:lineRule="auto"/>
        <w:rPr>
          <w:rFonts w:ascii="Times New Roman" w:eastAsia="Times New Roman" w:hAnsi="Times New Roman" w:cs="Times New Roman"/>
          <w:b/>
          <w:sz w:val="24"/>
          <w:szCs w:val="24"/>
        </w:rPr>
      </w:pPr>
      <w:r w:rsidRPr="0093312E">
        <w:rPr>
          <w:rFonts w:ascii="Times New Roman" w:eastAsia="Times New Roman" w:hAnsi="Times New Roman" w:cs="Times New Roman"/>
          <w:b/>
          <w:sz w:val="24"/>
          <w:szCs w:val="24"/>
        </w:rPr>
        <w:t>UNFOUNDED CRIMES</w:t>
      </w:r>
    </w:p>
    <w:p w14:paraId="65606AC0" w14:textId="4EC3B4D5" w:rsidR="006A101F" w:rsidRPr="0093312E" w:rsidRDefault="006A101F" w:rsidP="006A101F">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If a crime is reported as occurring On Campus, in On-campus Residential Facilities, in or on </w:t>
      </w:r>
      <w:r w:rsidR="00064172" w:rsidRPr="0093312E">
        <w:rPr>
          <w:rFonts w:ascii="Times New Roman" w:eastAsia="Times New Roman" w:hAnsi="Times New Roman" w:cs="Times New Roman"/>
          <w:sz w:val="24"/>
          <w:szCs w:val="24"/>
        </w:rPr>
        <w:t>non-campus</w:t>
      </w:r>
      <w:r w:rsidRPr="0093312E">
        <w:rPr>
          <w:rFonts w:ascii="Times New Roman" w:eastAsia="Times New Roman" w:hAnsi="Times New Roman" w:cs="Times New Roman"/>
          <w:sz w:val="24"/>
          <w:szCs w:val="24"/>
        </w:rPr>
        <w:t xml:space="preserve"> buildings or property, or on Public Property, and the reported crime is investigated by law enforcement authorities and found to be false or baseless, the crime </w:t>
      </w:r>
      <w:proofErr w:type="gramStart"/>
      <w:r w:rsidRPr="0093312E">
        <w:rPr>
          <w:rFonts w:ascii="Times New Roman" w:eastAsia="Times New Roman" w:hAnsi="Times New Roman" w:cs="Times New Roman"/>
          <w:sz w:val="24"/>
          <w:szCs w:val="24"/>
        </w:rPr>
        <w:t>is considered to be</w:t>
      </w:r>
      <w:proofErr w:type="gramEnd"/>
      <w:r w:rsidRPr="0093312E">
        <w:rPr>
          <w:rFonts w:ascii="Times New Roman" w:eastAsia="Times New Roman" w:hAnsi="Times New Roman" w:cs="Times New Roman"/>
          <w:sz w:val="24"/>
          <w:szCs w:val="24"/>
        </w:rPr>
        <w:t xml:space="preserve"> “unfounded.” Only sworn or commissioned law enforcement personnel may unfound a crime. </w:t>
      </w:r>
    </w:p>
    <w:p w14:paraId="3EEC39E7" w14:textId="77777777" w:rsidR="006A101F" w:rsidRPr="0093312E" w:rsidRDefault="006A101F" w:rsidP="006A101F">
      <w:pPr>
        <w:spacing w:after="0" w:line="240" w:lineRule="auto"/>
        <w:rPr>
          <w:rFonts w:ascii="Times New Roman" w:eastAsia="Times New Roman" w:hAnsi="Times New Roman" w:cs="Times New Roman"/>
          <w:sz w:val="24"/>
          <w:szCs w:val="24"/>
        </w:rPr>
      </w:pPr>
    </w:p>
    <w:p w14:paraId="07763587" w14:textId="34C4B762" w:rsidR="006A101F" w:rsidRPr="0093312E" w:rsidRDefault="006A101F" w:rsidP="006A101F">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Since Lebanon Valley College does not have law enforcement authority, only reported crimes can be “unfounded” by our partnering police agencies (</w:t>
      </w:r>
      <w:r w:rsidR="00D87EC2">
        <w:rPr>
          <w:rFonts w:ascii="Times New Roman" w:eastAsia="Times New Roman" w:hAnsi="Times New Roman" w:cs="Times New Roman"/>
          <w:sz w:val="24"/>
          <w:szCs w:val="24"/>
        </w:rPr>
        <w:t>WLCRPD</w:t>
      </w:r>
      <w:r w:rsidRPr="0093312E">
        <w:rPr>
          <w:rFonts w:ascii="Times New Roman" w:eastAsia="Times New Roman" w:hAnsi="Times New Roman" w:cs="Times New Roman"/>
          <w:sz w:val="24"/>
          <w:szCs w:val="24"/>
        </w:rPr>
        <w:t>, PSP etc.).</w:t>
      </w:r>
    </w:p>
    <w:p w14:paraId="5CF03104" w14:textId="77777777" w:rsidR="006A101F" w:rsidRPr="0093312E" w:rsidRDefault="006A101F" w:rsidP="006A101F">
      <w:pPr>
        <w:spacing w:after="0" w:line="240" w:lineRule="auto"/>
        <w:rPr>
          <w:rFonts w:ascii="Times New Roman" w:eastAsia="Times New Roman" w:hAnsi="Times New Roman" w:cs="Times New Roman"/>
          <w:sz w:val="24"/>
          <w:szCs w:val="24"/>
        </w:rPr>
      </w:pPr>
    </w:p>
    <w:p w14:paraId="05955068" w14:textId="427E9459" w:rsidR="006A101F" w:rsidRPr="0093312E" w:rsidRDefault="006A101F" w:rsidP="006A101F">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Institutions must report the total number </w:t>
      </w:r>
      <w:r w:rsidR="00064172" w:rsidRPr="0093312E">
        <w:rPr>
          <w:rFonts w:ascii="Times New Roman" w:eastAsia="Times New Roman" w:hAnsi="Times New Roman" w:cs="Times New Roman"/>
          <w:sz w:val="24"/>
          <w:szCs w:val="24"/>
        </w:rPr>
        <w:t>of</w:t>
      </w:r>
      <w:r w:rsidRPr="0093312E">
        <w:rPr>
          <w:rFonts w:ascii="Times New Roman" w:eastAsia="Times New Roman" w:hAnsi="Times New Roman" w:cs="Times New Roman"/>
          <w:sz w:val="24"/>
          <w:szCs w:val="24"/>
        </w:rPr>
        <w:t xml:space="preserve"> criminal offenses; hate crimes; arrests or disciplinary action referrals for weapons, drug, or liquor law violations; and domestic violence, dating violence, or stalking incidents that have been unfounded. </w:t>
      </w:r>
      <w:r w:rsidRPr="00475057">
        <w:rPr>
          <w:rFonts w:ascii="Times New Roman" w:eastAsia="Times New Roman" w:hAnsi="Times New Roman" w:cs="Times New Roman"/>
          <w:sz w:val="24"/>
          <w:szCs w:val="24"/>
        </w:rPr>
        <w:t>The total number of unfounded crimes is 0.</w:t>
      </w:r>
    </w:p>
    <w:p w14:paraId="4C3A531D" w14:textId="77777777" w:rsidR="006A101F" w:rsidRPr="0093312E" w:rsidRDefault="006A101F" w:rsidP="006A101F">
      <w:pPr>
        <w:spacing w:after="0" w:line="240" w:lineRule="auto"/>
        <w:rPr>
          <w:rFonts w:ascii="Times New Roman" w:eastAsia="Times New Roman" w:hAnsi="Times New Roman" w:cs="Times New Roman"/>
          <w:sz w:val="24"/>
          <w:szCs w:val="24"/>
        </w:rPr>
      </w:pPr>
    </w:p>
    <w:p w14:paraId="74935540" w14:textId="03A988B7" w:rsidR="006A101F" w:rsidRPr="0093312E" w:rsidRDefault="006A101F" w:rsidP="006A101F">
      <w:pPr>
        <w:spacing w:after="0" w:line="240" w:lineRule="auto"/>
        <w:rPr>
          <w:rFonts w:ascii="Times New Roman" w:eastAsia="Times New Roman" w:hAnsi="Times New Roman" w:cs="Times New Roman"/>
          <w:sz w:val="24"/>
          <w:szCs w:val="24"/>
        </w:rPr>
      </w:pPr>
      <w:hyperlink r:id="rId34" w:history="1">
        <w:r w:rsidRPr="00313E25">
          <w:rPr>
            <w:rStyle w:val="Hyperlink"/>
            <w:rFonts w:ascii="Times New Roman" w:eastAsia="Times New Roman" w:hAnsi="Times New Roman" w:cs="Times New Roman"/>
            <w:b/>
            <w:sz w:val="24"/>
            <w:szCs w:val="24"/>
          </w:rPr>
          <w:t>HATE CRIME REPORTING:</w:t>
        </w:r>
      </w:hyperlink>
      <w:r w:rsidRPr="0093312E">
        <w:rPr>
          <w:rFonts w:ascii="Times New Roman" w:eastAsia="Times New Roman" w:hAnsi="Times New Roman" w:cs="Times New Roman"/>
          <w:b/>
          <w:sz w:val="24"/>
          <w:szCs w:val="24"/>
        </w:rPr>
        <w:t xml:space="preserve"> </w:t>
      </w:r>
    </w:p>
    <w:p w14:paraId="533A70A9" w14:textId="1EAB6DC8" w:rsidR="006A101F" w:rsidRPr="0093312E" w:rsidRDefault="006A101F" w:rsidP="006A101F">
      <w:pPr>
        <w:spacing w:after="0" w:line="240" w:lineRule="auto"/>
        <w:rPr>
          <w:rFonts w:ascii="Times New Roman" w:eastAsia="Times New Roman" w:hAnsi="Times New Roman" w:cs="Times New Roman"/>
          <w:sz w:val="24"/>
          <w:szCs w:val="24"/>
        </w:rPr>
      </w:pPr>
      <w:r w:rsidRPr="00FD20AD">
        <w:rPr>
          <w:rFonts w:ascii="Times New Roman" w:eastAsia="Times New Roman" w:hAnsi="Times New Roman" w:cs="Times New Roman"/>
          <w:sz w:val="24"/>
          <w:szCs w:val="24"/>
        </w:rPr>
        <w:t xml:space="preserve">There </w:t>
      </w:r>
      <w:proofErr w:type="gramStart"/>
      <w:r w:rsidRPr="00FD20AD">
        <w:rPr>
          <w:rFonts w:ascii="Times New Roman" w:eastAsia="Times New Roman" w:hAnsi="Times New Roman" w:cs="Times New Roman"/>
          <w:sz w:val="24"/>
          <w:szCs w:val="24"/>
        </w:rPr>
        <w:t>were</w:t>
      </w:r>
      <w:proofErr w:type="gramEnd"/>
      <w:r w:rsidRPr="00FD20AD">
        <w:rPr>
          <w:rFonts w:ascii="Times New Roman" w:eastAsia="Times New Roman" w:hAnsi="Times New Roman" w:cs="Times New Roman"/>
          <w:sz w:val="24"/>
          <w:szCs w:val="24"/>
        </w:rPr>
        <w:t xml:space="preserve"> no hate crimes reported in</w:t>
      </w:r>
      <w:r w:rsidR="00C7739E" w:rsidRPr="00FD20AD">
        <w:rPr>
          <w:rFonts w:ascii="Times New Roman" w:eastAsia="Times New Roman" w:hAnsi="Times New Roman" w:cs="Times New Roman"/>
          <w:sz w:val="24"/>
          <w:szCs w:val="24"/>
        </w:rPr>
        <w:t xml:space="preserve"> 202</w:t>
      </w:r>
      <w:r w:rsidR="00313E25" w:rsidRPr="00FD20AD">
        <w:rPr>
          <w:rFonts w:ascii="Times New Roman" w:eastAsia="Times New Roman" w:hAnsi="Times New Roman" w:cs="Times New Roman"/>
          <w:sz w:val="24"/>
          <w:szCs w:val="24"/>
        </w:rPr>
        <w:t>4</w:t>
      </w:r>
      <w:r w:rsidR="00C7739E" w:rsidRPr="00FD20AD">
        <w:rPr>
          <w:rFonts w:ascii="Times New Roman" w:eastAsia="Times New Roman" w:hAnsi="Times New Roman" w:cs="Times New Roman"/>
          <w:sz w:val="24"/>
          <w:szCs w:val="24"/>
        </w:rPr>
        <w:t>, 202</w:t>
      </w:r>
      <w:r w:rsidR="00313E25" w:rsidRPr="00FD20AD">
        <w:rPr>
          <w:rFonts w:ascii="Times New Roman" w:eastAsia="Times New Roman" w:hAnsi="Times New Roman" w:cs="Times New Roman"/>
          <w:sz w:val="24"/>
          <w:szCs w:val="24"/>
        </w:rPr>
        <w:t>3</w:t>
      </w:r>
      <w:r w:rsidR="00C7739E" w:rsidRPr="00FD20AD">
        <w:rPr>
          <w:rFonts w:ascii="Times New Roman" w:eastAsia="Times New Roman" w:hAnsi="Times New Roman" w:cs="Times New Roman"/>
          <w:sz w:val="24"/>
          <w:szCs w:val="24"/>
        </w:rPr>
        <w:t>, or 202</w:t>
      </w:r>
      <w:r w:rsidR="00313E25" w:rsidRPr="00FD20AD">
        <w:rPr>
          <w:rFonts w:ascii="Times New Roman" w:eastAsia="Times New Roman" w:hAnsi="Times New Roman" w:cs="Times New Roman"/>
          <w:sz w:val="24"/>
          <w:szCs w:val="24"/>
        </w:rPr>
        <w:t>2</w:t>
      </w:r>
      <w:r w:rsidR="00C7739E" w:rsidRPr="00FD20AD">
        <w:rPr>
          <w:rFonts w:ascii="Times New Roman" w:eastAsia="Times New Roman" w:hAnsi="Times New Roman" w:cs="Times New Roman"/>
          <w:sz w:val="24"/>
          <w:szCs w:val="24"/>
        </w:rPr>
        <w:t>.</w:t>
      </w:r>
      <w:r w:rsidR="006E1AD4" w:rsidRPr="0093312E">
        <w:rPr>
          <w:rFonts w:ascii="Times New Roman" w:eastAsia="Times New Roman" w:hAnsi="Times New Roman" w:cs="Times New Roman"/>
          <w:sz w:val="24"/>
          <w:szCs w:val="24"/>
        </w:rPr>
        <w:t xml:space="preserve"> </w:t>
      </w:r>
    </w:p>
    <w:p w14:paraId="25FBBEA3" w14:textId="77777777" w:rsidR="00235ACF" w:rsidRPr="0093312E" w:rsidRDefault="00235ACF" w:rsidP="00D85EB0">
      <w:pPr>
        <w:shd w:val="clear" w:color="auto" w:fill="FFFFFF"/>
        <w:spacing w:after="225" w:line="270" w:lineRule="atLeast"/>
        <w:rPr>
          <w:rFonts w:ascii="Times New Roman" w:hAnsi="Times New Roman" w:cs="Times New Roman"/>
          <w:b/>
          <w:sz w:val="24"/>
          <w:szCs w:val="24"/>
        </w:rPr>
      </w:pPr>
    </w:p>
    <w:p w14:paraId="2AF40321" w14:textId="7872D97D" w:rsidR="00833939" w:rsidRPr="00FD20AD" w:rsidRDefault="003F3C57" w:rsidP="00D85EB0">
      <w:pPr>
        <w:shd w:val="clear" w:color="auto" w:fill="FFFFFF"/>
        <w:spacing w:after="225" w:line="270" w:lineRule="atLeast"/>
        <w:rPr>
          <w:rFonts w:ascii="Times New Roman" w:eastAsia="Times New Roman" w:hAnsi="Times New Roman" w:cs="Times New Roman"/>
          <w:b/>
          <w:sz w:val="24"/>
          <w:szCs w:val="24"/>
        </w:rPr>
      </w:pPr>
      <w:r w:rsidRPr="00FD20AD">
        <w:rPr>
          <w:rFonts w:ascii="Times New Roman" w:hAnsi="Times New Roman" w:cs="Times New Roman"/>
          <w:b/>
          <w:sz w:val="24"/>
          <w:szCs w:val="24"/>
        </w:rPr>
        <w:t>Pennsylvania Uniform Crime</w:t>
      </w:r>
      <w:r w:rsidR="0048626F" w:rsidRPr="00FD20AD">
        <w:rPr>
          <w:rFonts w:ascii="Times New Roman" w:hAnsi="Times New Roman" w:cs="Times New Roman"/>
          <w:b/>
          <w:sz w:val="24"/>
          <w:szCs w:val="24"/>
        </w:rPr>
        <w:t>—</w:t>
      </w:r>
      <w:r w:rsidR="00A158C1" w:rsidRPr="00FD20AD">
        <w:rPr>
          <w:rFonts w:ascii="Times New Roman" w:eastAsia="Times New Roman" w:hAnsi="Times New Roman" w:cs="Times New Roman"/>
          <w:b/>
          <w:sz w:val="24"/>
          <w:szCs w:val="24"/>
        </w:rPr>
        <w:t>Reporting Statistics</w:t>
      </w:r>
      <w:r w:rsidR="001209F2" w:rsidRPr="00FD20AD">
        <w:rPr>
          <w:rFonts w:ascii="Times New Roman" w:eastAsia="Times New Roman" w:hAnsi="Times New Roman" w:cs="Times New Roman"/>
          <w:b/>
          <w:sz w:val="24"/>
          <w:szCs w:val="24"/>
        </w:rPr>
        <w:t>, 202</w:t>
      </w:r>
      <w:r w:rsidR="00313E25" w:rsidRPr="00FD20AD">
        <w:rPr>
          <w:rFonts w:ascii="Times New Roman" w:eastAsia="Times New Roman" w:hAnsi="Times New Roman" w:cs="Times New Roman"/>
          <w:b/>
          <w:sz w:val="24"/>
          <w:szCs w:val="24"/>
        </w:rPr>
        <w:t>2</w:t>
      </w:r>
      <w:r w:rsidR="001209F2" w:rsidRPr="00FD20AD">
        <w:rPr>
          <w:rFonts w:ascii="Times New Roman" w:eastAsia="Times New Roman" w:hAnsi="Times New Roman" w:cs="Times New Roman"/>
          <w:b/>
          <w:sz w:val="24"/>
          <w:szCs w:val="24"/>
        </w:rPr>
        <w:t>-202</w:t>
      </w:r>
      <w:r w:rsidR="00313E25" w:rsidRPr="00FD20AD">
        <w:rPr>
          <w:rFonts w:ascii="Times New Roman" w:eastAsia="Times New Roman" w:hAnsi="Times New Roman" w:cs="Times New Roman"/>
          <w:b/>
          <w:sz w:val="24"/>
          <w:szCs w:val="24"/>
        </w:rPr>
        <w:t>4</w:t>
      </w:r>
    </w:p>
    <w:p w14:paraId="2E48B352" w14:textId="77777777" w:rsidR="00833939" w:rsidRDefault="00833939" w:rsidP="00833939">
      <w:pPr>
        <w:pStyle w:val="BodyText"/>
        <w:spacing w:before="59"/>
        <w:ind w:left="120"/>
      </w:pPr>
      <w:r>
        <w:t>Pennsylvania</w:t>
      </w:r>
      <w:r>
        <w:rPr>
          <w:spacing w:val="-18"/>
        </w:rPr>
        <w:t xml:space="preserve"> </w:t>
      </w:r>
      <w:r>
        <w:t>Uniform</w:t>
      </w:r>
      <w:r>
        <w:rPr>
          <w:spacing w:val="-18"/>
        </w:rPr>
        <w:t xml:space="preserve"> </w:t>
      </w:r>
      <w:r>
        <w:t>Crime—Reporting</w:t>
      </w:r>
      <w:r>
        <w:rPr>
          <w:spacing w:val="-18"/>
        </w:rPr>
        <w:t xml:space="preserve"> </w:t>
      </w:r>
      <w:r>
        <w:t>Statistics</w:t>
      </w:r>
      <w:r>
        <w:rPr>
          <w:spacing w:val="-16"/>
        </w:rPr>
        <w:t xml:space="preserve"> </w:t>
      </w:r>
      <w:r>
        <w:t>2022-</w:t>
      </w:r>
      <w:r>
        <w:rPr>
          <w:spacing w:val="-4"/>
        </w:rPr>
        <w:t>2024</w:t>
      </w:r>
    </w:p>
    <w:p w14:paraId="36141101" w14:textId="77777777" w:rsidR="00833939" w:rsidRDefault="00833939" w:rsidP="00833939">
      <w:pPr>
        <w:pStyle w:val="BodyText"/>
        <w:rPr>
          <w:sz w:val="19"/>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79"/>
        <w:gridCol w:w="960"/>
        <w:gridCol w:w="960"/>
        <w:gridCol w:w="960"/>
        <w:gridCol w:w="960"/>
        <w:gridCol w:w="960"/>
        <w:gridCol w:w="960"/>
      </w:tblGrid>
      <w:tr w:rsidR="00833939" w14:paraId="3CDBBD06" w14:textId="77777777" w:rsidTr="00DC4C85">
        <w:trPr>
          <w:trHeight w:val="482"/>
        </w:trPr>
        <w:tc>
          <w:tcPr>
            <w:tcW w:w="3379" w:type="dxa"/>
            <w:shd w:val="clear" w:color="auto" w:fill="E7E6E6"/>
          </w:tcPr>
          <w:p w14:paraId="3ADD2064" w14:textId="77777777" w:rsidR="00833939" w:rsidRDefault="00833939" w:rsidP="00DC4C85">
            <w:pPr>
              <w:pStyle w:val="TableParagraph"/>
              <w:spacing w:before="2"/>
              <w:ind w:left="112"/>
              <w:rPr>
                <w:b/>
                <w:sz w:val="20"/>
              </w:rPr>
            </w:pPr>
            <w:r>
              <w:rPr>
                <w:b/>
                <w:w w:val="85"/>
                <w:sz w:val="20"/>
              </w:rPr>
              <w:t>Calendar</w:t>
            </w:r>
            <w:r>
              <w:rPr>
                <w:b/>
                <w:spacing w:val="-3"/>
                <w:sz w:val="20"/>
              </w:rPr>
              <w:t xml:space="preserve"> </w:t>
            </w:r>
            <w:r>
              <w:rPr>
                <w:b/>
                <w:spacing w:val="-4"/>
                <w:w w:val="95"/>
                <w:sz w:val="20"/>
              </w:rPr>
              <w:t>Years</w:t>
            </w:r>
          </w:p>
        </w:tc>
        <w:tc>
          <w:tcPr>
            <w:tcW w:w="1920" w:type="dxa"/>
            <w:gridSpan w:val="2"/>
            <w:shd w:val="clear" w:color="auto" w:fill="E7E6E6"/>
          </w:tcPr>
          <w:p w14:paraId="50306BAD" w14:textId="77777777" w:rsidR="00833939" w:rsidRDefault="00833939" w:rsidP="00DC4C85">
            <w:pPr>
              <w:pStyle w:val="TableParagraph"/>
              <w:spacing w:before="11"/>
              <w:rPr>
                <w:rFonts w:ascii="Times New Roman"/>
                <w:b/>
                <w:sz w:val="20"/>
              </w:rPr>
            </w:pPr>
          </w:p>
          <w:p w14:paraId="6C9FB365" w14:textId="77777777" w:rsidR="00833939" w:rsidRDefault="00833939" w:rsidP="00DC4C85">
            <w:pPr>
              <w:pStyle w:val="TableParagraph"/>
              <w:spacing w:before="1" w:line="220" w:lineRule="exact"/>
              <w:ind w:left="14"/>
              <w:rPr>
                <w:b/>
                <w:sz w:val="20"/>
              </w:rPr>
            </w:pPr>
            <w:r>
              <w:rPr>
                <w:b/>
                <w:spacing w:val="-4"/>
                <w:sz w:val="20"/>
              </w:rPr>
              <w:t>2022</w:t>
            </w:r>
          </w:p>
        </w:tc>
        <w:tc>
          <w:tcPr>
            <w:tcW w:w="1920" w:type="dxa"/>
            <w:gridSpan w:val="2"/>
            <w:shd w:val="clear" w:color="auto" w:fill="E7E6E6"/>
          </w:tcPr>
          <w:p w14:paraId="45B22AF1" w14:textId="77777777" w:rsidR="00833939" w:rsidRDefault="00833939" w:rsidP="00DC4C85">
            <w:pPr>
              <w:pStyle w:val="TableParagraph"/>
              <w:spacing w:before="11"/>
              <w:rPr>
                <w:rFonts w:ascii="Times New Roman"/>
                <w:b/>
                <w:sz w:val="20"/>
              </w:rPr>
            </w:pPr>
          </w:p>
          <w:p w14:paraId="5F264620" w14:textId="77777777" w:rsidR="00833939" w:rsidRDefault="00833939" w:rsidP="00DC4C85">
            <w:pPr>
              <w:pStyle w:val="TableParagraph"/>
              <w:spacing w:before="1" w:line="220" w:lineRule="exact"/>
              <w:ind w:left="14"/>
              <w:rPr>
                <w:b/>
                <w:sz w:val="20"/>
              </w:rPr>
            </w:pPr>
            <w:r>
              <w:rPr>
                <w:b/>
                <w:spacing w:val="-4"/>
                <w:sz w:val="20"/>
              </w:rPr>
              <w:t>2023</w:t>
            </w:r>
          </w:p>
        </w:tc>
        <w:tc>
          <w:tcPr>
            <w:tcW w:w="1920" w:type="dxa"/>
            <w:gridSpan w:val="2"/>
            <w:shd w:val="clear" w:color="auto" w:fill="E7E6E6"/>
          </w:tcPr>
          <w:p w14:paraId="5A5D2D03" w14:textId="77777777" w:rsidR="00833939" w:rsidRDefault="00833939" w:rsidP="00DC4C85">
            <w:pPr>
              <w:pStyle w:val="TableParagraph"/>
              <w:spacing w:before="11"/>
              <w:rPr>
                <w:rFonts w:ascii="Times New Roman"/>
                <w:b/>
                <w:sz w:val="20"/>
              </w:rPr>
            </w:pPr>
          </w:p>
          <w:p w14:paraId="4394C1CD" w14:textId="77777777" w:rsidR="00833939" w:rsidRDefault="00833939" w:rsidP="00DC4C85">
            <w:pPr>
              <w:pStyle w:val="TableParagraph"/>
              <w:spacing w:before="1" w:line="220" w:lineRule="exact"/>
              <w:ind w:left="14"/>
              <w:rPr>
                <w:b/>
                <w:sz w:val="20"/>
              </w:rPr>
            </w:pPr>
            <w:r>
              <w:rPr>
                <w:b/>
                <w:spacing w:val="-4"/>
                <w:sz w:val="20"/>
              </w:rPr>
              <w:t>2024</w:t>
            </w:r>
          </w:p>
        </w:tc>
      </w:tr>
      <w:tr w:rsidR="00833939" w14:paraId="42F8B5D1" w14:textId="77777777" w:rsidTr="00DC4C85">
        <w:trPr>
          <w:trHeight w:val="287"/>
        </w:trPr>
        <w:tc>
          <w:tcPr>
            <w:tcW w:w="3379" w:type="dxa"/>
            <w:shd w:val="clear" w:color="auto" w:fill="E7E6E6"/>
          </w:tcPr>
          <w:p w14:paraId="54EF6A11" w14:textId="77777777" w:rsidR="00833939" w:rsidRDefault="00833939" w:rsidP="00DC4C85">
            <w:pPr>
              <w:pStyle w:val="TableParagraph"/>
              <w:spacing w:before="47" w:line="220" w:lineRule="exact"/>
              <w:ind w:left="112"/>
              <w:rPr>
                <w:b/>
                <w:sz w:val="20"/>
              </w:rPr>
            </w:pPr>
            <w:r>
              <w:rPr>
                <w:b/>
                <w:w w:val="75"/>
                <w:sz w:val="20"/>
              </w:rPr>
              <w:t>FTE</w:t>
            </w:r>
            <w:r>
              <w:rPr>
                <w:b/>
                <w:spacing w:val="-8"/>
                <w:w w:val="95"/>
                <w:sz w:val="20"/>
              </w:rPr>
              <w:t xml:space="preserve"> </w:t>
            </w:r>
            <w:r>
              <w:rPr>
                <w:b/>
                <w:spacing w:val="-2"/>
                <w:w w:val="95"/>
                <w:sz w:val="20"/>
              </w:rPr>
              <w:t>(students/employees)</w:t>
            </w:r>
          </w:p>
        </w:tc>
        <w:tc>
          <w:tcPr>
            <w:tcW w:w="1920" w:type="dxa"/>
            <w:gridSpan w:val="2"/>
            <w:shd w:val="clear" w:color="auto" w:fill="E7E6E6"/>
          </w:tcPr>
          <w:p w14:paraId="7FC4F4AD" w14:textId="77777777" w:rsidR="00833939" w:rsidRDefault="00833939" w:rsidP="00DC4C85">
            <w:pPr>
              <w:pStyle w:val="TableParagraph"/>
              <w:spacing w:before="47" w:line="220" w:lineRule="exact"/>
              <w:ind w:left="14"/>
              <w:rPr>
                <w:b/>
                <w:sz w:val="20"/>
              </w:rPr>
            </w:pPr>
            <w:r>
              <w:rPr>
                <w:b/>
                <w:spacing w:val="-2"/>
                <w:sz w:val="20"/>
              </w:rPr>
              <w:t>2293.8</w:t>
            </w:r>
          </w:p>
        </w:tc>
        <w:tc>
          <w:tcPr>
            <w:tcW w:w="1920" w:type="dxa"/>
            <w:gridSpan w:val="2"/>
            <w:shd w:val="clear" w:color="auto" w:fill="E7E6E6"/>
          </w:tcPr>
          <w:p w14:paraId="41EB7D45" w14:textId="77777777" w:rsidR="00833939" w:rsidRDefault="00833939" w:rsidP="00DC4C85">
            <w:pPr>
              <w:pStyle w:val="TableParagraph"/>
              <w:spacing w:before="47" w:line="220" w:lineRule="exact"/>
              <w:ind w:left="14"/>
              <w:rPr>
                <w:b/>
                <w:sz w:val="20"/>
              </w:rPr>
            </w:pPr>
            <w:r>
              <w:rPr>
                <w:b/>
                <w:spacing w:val="-2"/>
                <w:sz w:val="20"/>
              </w:rPr>
              <w:t>2232.5</w:t>
            </w:r>
          </w:p>
        </w:tc>
        <w:tc>
          <w:tcPr>
            <w:tcW w:w="1920" w:type="dxa"/>
            <w:gridSpan w:val="2"/>
            <w:shd w:val="clear" w:color="auto" w:fill="E7E6E6"/>
          </w:tcPr>
          <w:p w14:paraId="0231939E" w14:textId="77777777" w:rsidR="00833939" w:rsidRDefault="00833939" w:rsidP="00DC4C85">
            <w:pPr>
              <w:pStyle w:val="TableParagraph"/>
              <w:spacing w:before="47" w:line="220" w:lineRule="exact"/>
              <w:ind w:left="14"/>
              <w:rPr>
                <w:b/>
                <w:sz w:val="20"/>
              </w:rPr>
            </w:pPr>
            <w:r>
              <w:rPr>
                <w:b/>
                <w:spacing w:val="-2"/>
                <w:sz w:val="20"/>
              </w:rPr>
              <w:t>2416.4</w:t>
            </w:r>
          </w:p>
        </w:tc>
      </w:tr>
      <w:tr w:rsidR="00833939" w14:paraId="3C739271" w14:textId="77777777" w:rsidTr="00DC4C85">
        <w:trPr>
          <w:trHeight w:val="287"/>
        </w:trPr>
        <w:tc>
          <w:tcPr>
            <w:tcW w:w="3379" w:type="dxa"/>
            <w:shd w:val="clear" w:color="auto" w:fill="E7E6E6"/>
          </w:tcPr>
          <w:p w14:paraId="5A63ED37" w14:textId="77777777" w:rsidR="00833939" w:rsidRDefault="00833939" w:rsidP="00DC4C85">
            <w:pPr>
              <w:pStyle w:val="TableParagraph"/>
              <w:rPr>
                <w:rFonts w:ascii="Times New Roman"/>
                <w:sz w:val="20"/>
              </w:rPr>
            </w:pPr>
          </w:p>
        </w:tc>
        <w:tc>
          <w:tcPr>
            <w:tcW w:w="960" w:type="dxa"/>
            <w:shd w:val="clear" w:color="auto" w:fill="E7E6E6"/>
          </w:tcPr>
          <w:p w14:paraId="4690431A" w14:textId="77777777" w:rsidR="00833939" w:rsidRDefault="00833939" w:rsidP="00DC4C85">
            <w:pPr>
              <w:pStyle w:val="TableParagraph"/>
              <w:spacing w:before="11"/>
              <w:ind w:right="93"/>
              <w:rPr>
                <w:b/>
                <w:sz w:val="20"/>
              </w:rPr>
            </w:pPr>
            <w:r>
              <w:rPr>
                <w:b/>
                <w:spacing w:val="-2"/>
                <w:w w:val="95"/>
                <w:sz w:val="20"/>
              </w:rPr>
              <w:t>Actual</w:t>
            </w:r>
          </w:p>
        </w:tc>
        <w:tc>
          <w:tcPr>
            <w:tcW w:w="960" w:type="dxa"/>
            <w:shd w:val="clear" w:color="auto" w:fill="E7E6E6"/>
          </w:tcPr>
          <w:p w14:paraId="276B1A68" w14:textId="77777777" w:rsidR="00833939" w:rsidRDefault="00833939" w:rsidP="00DC4C85">
            <w:pPr>
              <w:pStyle w:val="TableParagraph"/>
              <w:spacing w:before="11"/>
              <w:ind w:right="93"/>
              <w:rPr>
                <w:b/>
                <w:sz w:val="20"/>
              </w:rPr>
            </w:pPr>
            <w:r>
              <w:rPr>
                <w:b/>
                <w:spacing w:val="-2"/>
                <w:w w:val="95"/>
                <w:sz w:val="20"/>
              </w:rPr>
              <w:t>Actual</w:t>
            </w:r>
          </w:p>
        </w:tc>
        <w:tc>
          <w:tcPr>
            <w:tcW w:w="960" w:type="dxa"/>
            <w:shd w:val="clear" w:color="auto" w:fill="E7E6E6"/>
          </w:tcPr>
          <w:p w14:paraId="52E0D914" w14:textId="77777777" w:rsidR="00833939" w:rsidRDefault="00833939" w:rsidP="00DC4C85">
            <w:pPr>
              <w:pStyle w:val="TableParagraph"/>
              <w:spacing w:before="11"/>
              <w:ind w:right="93"/>
              <w:rPr>
                <w:b/>
                <w:sz w:val="20"/>
              </w:rPr>
            </w:pPr>
            <w:r>
              <w:rPr>
                <w:b/>
                <w:spacing w:val="-2"/>
                <w:w w:val="95"/>
                <w:sz w:val="20"/>
              </w:rPr>
              <w:t>Actual</w:t>
            </w:r>
          </w:p>
        </w:tc>
        <w:tc>
          <w:tcPr>
            <w:tcW w:w="960" w:type="dxa"/>
            <w:shd w:val="clear" w:color="auto" w:fill="E7E6E6"/>
          </w:tcPr>
          <w:p w14:paraId="16F4B12E" w14:textId="77777777" w:rsidR="00833939" w:rsidRDefault="00833939" w:rsidP="00DC4C85">
            <w:pPr>
              <w:pStyle w:val="TableParagraph"/>
              <w:spacing w:before="11"/>
              <w:ind w:right="89"/>
              <w:rPr>
                <w:b/>
                <w:sz w:val="20"/>
              </w:rPr>
            </w:pPr>
            <w:r>
              <w:rPr>
                <w:b/>
                <w:spacing w:val="-2"/>
                <w:sz w:val="20"/>
              </w:rPr>
              <w:t>Index</w:t>
            </w:r>
          </w:p>
        </w:tc>
        <w:tc>
          <w:tcPr>
            <w:tcW w:w="960" w:type="dxa"/>
            <w:shd w:val="clear" w:color="auto" w:fill="E7E6E6"/>
          </w:tcPr>
          <w:p w14:paraId="443DEE2E" w14:textId="77777777" w:rsidR="00833939" w:rsidRDefault="00833939" w:rsidP="00DC4C85">
            <w:pPr>
              <w:pStyle w:val="TableParagraph"/>
              <w:spacing w:before="11"/>
              <w:ind w:right="93"/>
              <w:rPr>
                <w:b/>
                <w:sz w:val="20"/>
              </w:rPr>
            </w:pPr>
            <w:r>
              <w:rPr>
                <w:b/>
                <w:spacing w:val="-2"/>
                <w:w w:val="95"/>
                <w:sz w:val="20"/>
              </w:rPr>
              <w:t>Actual</w:t>
            </w:r>
          </w:p>
        </w:tc>
        <w:tc>
          <w:tcPr>
            <w:tcW w:w="960" w:type="dxa"/>
            <w:shd w:val="clear" w:color="auto" w:fill="E7E6E6"/>
          </w:tcPr>
          <w:p w14:paraId="16E72498" w14:textId="77777777" w:rsidR="00833939" w:rsidRDefault="00833939" w:rsidP="00DC4C85">
            <w:pPr>
              <w:pStyle w:val="TableParagraph"/>
              <w:spacing w:before="11"/>
              <w:ind w:right="89"/>
              <w:rPr>
                <w:b/>
                <w:sz w:val="20"/>
              </w:rPr>
            </w:pPr>
            <w:r>
              <w:rPr>
                <w:b/>
                <w:spacing w:val="-2"/>
                <w:sz w:val="20"/>
              </w:rPr>
              <w:t>Index</w:t>
            </w:r>
          </w:p>
        </w:tc>
      </w:tr>
      <w:tr w:rsidR="00833939" w14:paraId="5F249442" w14:textId="77777777" w:rsidTr="00DC4C85">
        <w:trPr>
          <w:trHeight w:val="320"/>
        </w:trPr>
        <w:tc>
          <w:tcPr>
            <w:tcW w:w="3379" w:type="dxa"/>
            <w:tcBorders>
              <w:bottom w:val="nil"/>
            </w:tcBorders>
          </w:tcPr>
          <w:p w14:paraId="38C5CDDF" w14:textId="77777777" w:rsidR="00833939" w:rsidRDefault="00833939" w:rsidP="00DC4C85">
            <w:pPr>
              <w:pStyle w:val="TableParagraph"/>
              <w:spacing w:before="11"/>
              <w:ind w:left="112"/>
              <w:rPr>
                <w:b/>
                <w:sz w:val="20"/>
              </w:rPr>
            </w:pPr>
            <w:r>
              <w:rPr>
                <w:b/>
                <w:w w:val="90"/>
                <w:sz w:val="20"/>
              </w:rPr>
              <w:t>Part</w:t>
            </w:r>
            <w:r>
              <w:rPr>
                <w:b/>
                <w:spacing w:val="-8"/>
                <w:w w:val="90"/>
                <w:sz w:val="20"/>
              </w:rPr>
              <w:t xml:space="preserve"> </w:t>
            </w:r>
            <w:r>
              <w:rPr>
                <w:b/>
                <w:w w:val="90"/>
                <w:sz w:val="20"/>
              </w:rPr>
              <w:t>I</w:t>
            </w:r>
            <w:r>
              <w:rPr>
                <w:b/>
                <w:spacing w:val="-8"/>
                <w:w w:val="90"/>
                <w:sz w:val="20"/>
              </w:rPr>
              <w:t xml:space="preserve"> </w:t>
            </w:r>
            <w:r>
              <w:rPr>
                <w:b/>
                <w:spacing w:val="-2"/>
                <w:w w:val="90"/>
                <w:sz w:val="20"/>
              </w:rPr>
              <w:t>Offenses</w:t>
            </w:r>
          </w:p>
        </w:tc>
        <w:tc>
          <w:tcPr>
            <w:tcW w:w="960" w:type="dxa"/>
            <w:tcBorders>
              <w:bottom w:val="nil"/>
            </w:tcBorders>
          </w:tcPr>
          <w:p w14:paraId="1777AF2B" w14:textId="77777777" w:rsidR="00833939" w:rsidRDefault="00833939" w:rsidP="00DC4C85">
            <w:pPr>
              <w:pStyle w:val="TableParagraph"/>
              <w:rPr>
                <w:rFonts w:ascii="Times New Roman"/>
                <w:sz w:val="20"/>
              </w:rPr>
            </w:pPr>
          </w:p>
        </w:tc>
        <w:tc>
          <w:tcPr>
            <w:tcW w:w="960" w:type="dxa"/>
            <w:tcBorders>
              <w:bottom w:val="nil"/>
            </w:tcBorders>
          </w:tcPr>
          <w:p w14:paraId="6587BF37" w14:textId="77777777" w:rsidR="00833939" w:rsidRDefault="00833939" w:rsidP="00DC4C85">
            <w:pPr>
              <w:pStyle w:val="TableParagraph"/>
              <w:rPr>
                <w:rFonts w:ascii="Times New Roman"/>
                <w:sz w:val="20"/>
              </w:rPr>
            </w:pPr>
          </w:p>
        </w:tc>
        <w:tc>
          <w:tcPr>
            <w:tcW w:w="960" w:type="dxa"/>
            <w:tcBorders>
              <w:bottom w:val="nil"/>
            </w:tcBorders>
          </w:tcPr>
          <w:p w14:paraId="23BF7C78" w14:textId="77777777" w:rsidR="00833939" w:rsidRDefault="00833939" w:rsidP="00DC4C85">
            <w:pPr>
              <w:pStyle w:val="TableParagraph"/>
              <w:rPr>
                <w:rFonts w:ascii="Times New Roman"/>
                <w:sz w:val="20"/>
              </w:rPr>
            </w:pPr>
          </w:p>
        </w:tc>
        <w:tc>
          <w:tcPr>
            <w:tcW w:w="960" w:type="dxa"/>
            <w:tcBorders>
              <w:bottom w:val="nil"/>
            </w:tcBorders>
          </w:tcPr>
          <w:p w14:paraId="0416D91F" w14:textId="77777777" w:rsidR="00833939" w:rsidRDefault="00833939" w:rsidP="00DC4C85">
            <w:pPr>
              <w:pStyle w:val="TableParagraph"/>
              <w:rPr>
                <w:rFonts w:ascii="Times New Roman"/>
                <w:sz w:val="20"/>
              </w:rPr>
            </w:pPr>
          </w:p>
        </w:tc>
        <w:tc>
          <w:tcPr>
            <w:tcW w:w="960" w:type="dxa"/>
            <w:tcBorders>
              <w:bottom w:val="nil"/>
            </w:tcBorders>
          </w:tcPr>
          <w:p w14:paraId="7B941F59" w14:textId="77777777" w:rsidR="00833939" w:rsidRDefault="00833939" w:rsidP="00DC4C85">
            <w:pPr>
              <w:pStyle w:val="TableParagraph"/>
              <w:rPr>
                <w:rFonts w:ascii="Times New Roman"/>
                <w:sz w:val="20"/>
              </w:rPr>
            </w:pPr>
          </w:p>
        </w:tc>
        <w:tc>
          <w:tcPr>
            <w:tcW w:w="960" w:type="dxa"/>
            <w:tcBorders>
              <w:bottom w:val="nil"/>
            </w:tcBorders>
          </w:tcPr>
          <w:p w14:paraId="7C839629" w14:textId="77777777" w:rsidR="00833939" w:rsidRDefault="00833939" w:rsidP="00DC4C85">
            <w:pPr>
              <w:pStyle w:val="TableParagraph"/>
              <w:rPr>
                <w:rFonts w:ascii="Times New Roman"/>
                <w:sz w:val="20"/>
              </w:rPr>
            </w:pPr>
          </w:p>
        </w:tc>
      </w:tr>
      <w:tr w:rsidR="00833939" w14:paraId="108A8F25" w14:textId="77777777" w:rsidTr="00DC4C85">
        <w:trPr>
          <w:trHeight w:val="974"/>
        </w:trPr>
        <w:tc>
          <w:tcPr>
            <w:tcW w:w="3379" w:type="dxa"/>
            <w:tcBorders>
              <w:top w:val="nil"/>
              <w:bottom w:val="nil"/>
            </w:tcBorders>
          </w:tcPr>
          <w:p w14:paraId="1958A170" w14:textId="77777777" w:rsidR="00833939" w:rsidRDefault="00833939" w:rsidP="00DC4C85">
            <w:pPr>
              <w:pStyle w:val="TableParagraph"/>
              <w:spacing w:before="131"/>
              <w:rPr>
                <w:rFonts w:ascii="Times New Roman"/>
                <w:b/>
                <w:sz w:val="20"/>
              </w:rPr>
            </w:pPr>
          </w:p>
          <w:p w14:paraId="78360A05" w14:textId="77777777" w:rsidR="00833939" w:rsidRDefault="00833939" w:rsidP="00DC4C85">
            <w:pPr>
              <w:pStyle w:val="TableParagraph"/>
              <w:spacing w:before="1" w:line="280" w:lineRule="atLeast"/>
              <w:ind w:left="112" w:right="1219"/>
              <w:rPr>
                <w:sz w:val="20"/>
              </w:rPr>
            </w:pPr>
            <w:r>
              <w:rPr>
                <w:spacing w:val="-6"/>
                <w:sz w:val="20"/>
              </w:rPr>
              <w:t>Murder</w:t>
            </w:r>
            <w:r>
              <w:rPr>
                <w:spacing w:val="-10"/>
                <w:sz w:val="20"/>
              </w:rPr>
              <w:t xml:space="preserve"> </w:t>
            </w:r>
            <w:r>
              <w:rPr>
                <w:spacing w:val="-6"/>
                <w:sz w:val="20"/>
              </w:rPr>
              <w:t>&amp;</w:t>
            </w:r>
            <w:r>
              <w:rPr>
                <w:spacing w:val="-9"/>
                <w:sz w:val="20"/>
              </w:rPr>
              <w:t xml:space="preserve"> </w:t>
            </w:r>
            <w:r>
              <w:rPr>
                <w:spacing w:val="-6"/>
                <w:sz w:val="20"/>
              </w:rPr>
              <w:t xml:space="preserve">Non-Negligent </w:t>
            </w:r>
            <w:r>
              <w:rPr>
                <w:spacing w:val="-2"/>
                <w:sz w:val="20"/>
              </w:rPr>
              <w:t>Manslaughter</w:t>
            </w:r>
          </w:p>
        </w:tc>
        <w:tc>
          <w:tcPr>
            <w:tcW w:w="960" w:type="dxa"/>
            <w:tcBorders>
              <w:top w:val="nil"/>
              <w:bottom w:val="nil"/>
            </w:tcBorders>
          </w:tcPr>
          <w:p w14:paraId="4C2B54D5" w14:textId="77777777" w:rsidR="00833939" w:rsidRDefault="00833939" w:rsidP="00DC4C85">
            <w:pPr>
              <w:pStyle w:val="TableParagraph"/>
              <w:rPr>
                <w:rFonts w:ascii="Times New Roman"/>
                <w:b/>
                <w:sz w:val="20"/>
              </w:rPr>
            </w:pPr>
          </w:p>
          <w:p w14:paraId="35624253" w14:textId="77777777" w:rsidR="00833939" w:rsidRDefault="00833939" w:rsidP="00DC4C85">
            <w:pPr>
              <w:pStyle w:val="TableParagraph"/>
              <w:rPr>
                <w:rFonts w:ascii="Times New Roman"/>
                <w:b/>
                <w:sz w:val="20"/>
              </w:rPr>
            </w:pPr>
          </w:p>
          <w:p w14:paraId="159746EB" w14:textId="77777777" w:rsidR="00833939" w:rsidRDefault="00833939" w:rsidP="00DC4C85">
            <w:pPr>
              <w:pStyle w:val="TableParagraph"/>
              <w:spacing w:before="2"/>
              <w:rPr>
                <w:rFonts w:ascii="Times New Roman"/>
                <w:b/>
                <w:sz w:val="20"/>
              </w:rPr>
            </w:pPr>
          </w:p>
          <w:p w14:paraId="678853E6" w14:textId="77777777" w:rsidR="00833939" w:rsidRDefault="00833939" w:rsidP="00DC4C85">
            <w:pPr>
              <w:pStyle w:val="TableParagraph"/>
              <w:ind w:right="88"/>
              <w:rPr>
                <w:sz w:val="20"/>
              </w:rPr>
            </w:pPr>
            <w:r>
              <w:rPr>
                <w:spacing w:val="-10"/>
                <w:sz w:val="20"/>
              </w:rPr>
              <w:t>0</w:t>
            </w:r>
          </w:p>
        </w:tc>
        <w:tc>
          <w:tcPr>
            <w:tcW w:w="960" w:type="dxa"/>
            <w:tcBorders>
              <w:top w:val="nil"/>
              <w:bottom w:val="nil"/>
            </w:tcBorders>
          </w:tcPr>
          <w:p w14:paraId="74079709" w14:textId="77777777" w:rsidR="00833939" w:rsidRDefault="00833939" w:rsidP="00DC4C85">
            <w:pPr>
              <w:pStyle w:val="TableParagraph"/>
              <w:rPr>
                <w:rFonts w:ascii="Times New Roman"/>
                <w:b/>
                <w:sz w:val="20"/>
              </w:rPr>
            </w:pPr>
          </w:p>
          <w:p w14:paraId="623A3778" w14:textId="77777777" w:rsidR="00833939" w:rsidRDefault="00833939" w:rsidP="00DC4C85">
            <w:pPr>
              <w:pStyle w:val="TableParagraph"/>
              <w:rPr>
                <w:rFonts w:ascii="Times New Roman"/>
                <w:b/>
                <w:sz w:val="20"/>
              </w:rPr>
            </w:pPr>
          </w:p>
          <w:p w14:paraId="6E6ED287" w14:textId="77777777" w:rsidR="00833939" w:rsidRDefault="00833939" w:rsidP="00DC4C85">
            <w:pPr>
              <w:pStyle w:val="TableParagraph"/>
              <w:spacing w:before="2"/>
              <w:rPr>
                <w:rFonts w:ascii="Times New Roman"/>
                <w:b/>
                <w:sz w:val="20"/>
              </w:rPr>
            </w:pPr>
          </w:p>
          <w:p w14:paraId="2C8F8060"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183CBBF8" w14:textId="77777777" w:rsidR="00833939" w:rsidRDefault="00833939" w:rsidP="00DC4C85">
            <w:pPr>
              <w:pStyle w:val="TableParagraph"/>
              <w:rPr>
                <w:rFonts w:ascii="Times New Roman"/>
                <w:b/>
                <w:sz w:val="20"/>
              </w:rPr>
            </w:pPr>
          </w:p>
          <w:p w14:paraId="6D03CB71" w14:textId="77777777" w:rsidR="00833939" w:rsidRDefault="00833939" w:rsidP="00DC4C85">
            <w:pPr>
              <w:pStyle w:val="TableParagraph"/>
              <w:rPr>
                <w:rFonts w:ascii="Times New Roman"/>
                <w:b/>
                <w:sz w:val="20"/>
              </w:rPr>
            </w:pPr>
          </w:p>
          <w:p w14:paraId="45A0B0A7" w14:textId="77777777" w:rsidR="00833939" w:rsidRDefault="00833939" w:rsidP="00DC4C85">
            <w:pPr>
              <w:pStyle w:val="TableParagraph"/>
              <w:spacing w:before="2"/>
              <w:rPr>
                <w:rFonts w:ascii="Times New Roman"/>
                <w:b/>
                <w:sz w:val="20"/>
              </w:rPr>
            </w:pPr>
          </w:p>
          <w:p w14:paraId="40A5C139" w14:textId="77777777" w:rsidR="00833939" w:rsidRDefault="00833939" w:rsidP="00DC4C85">
            <w:pPr>
              <w:pStyle w:val="TableParagraph"/>
              <w:ind w:right="88"/>
              <w:rPr>
                <w:sz w:val="20"/>
              </w:rPr>
            </w:pPr>
            <w:r>
              <w:rPr>
                <w:spacing w:val="-10"/>
                <w:sz w:val="20"/>
              </w:rPr>
              <w:t>0</w:t>
            </w:r>
          </w:p>
        </w:tc>
        <w:tc>
          <w:tcPr>
            <w:tcW w:w="960" w:type="dxa"/>
            <w:tcBorders>
              <w:top w:val="nil"/>
              <w:bottom w:val="nil"/>
            </w:tcBorders>
          </w:tcPr>
          <w:p w14:paraId="31F27748" w14:textId="77777777" w:rsidR="00833939" w:rsidRDefault="00833939" w:rsidP="00DC4C85">
            <w:pPr>
              <w:pStyle w:val="TableParagraph"/>
              <w:rPr>
                <w:rFonts w:ascii="Times New Roman"/>
                <w:b/>
                <w:sz w:val="20"/>
              </w:rPr>
            </w:pPr>
          </w:p>
          <w:p w14:paraId="3DD6DB40" w14:textId="77777777" w:rsidR="00833939" w:rsidRDefault="00833939" w:rsidP="00DC4C85">
            <w:pPr>
              <w:pStyle w:val="TableParagraph"/>
              <w:rPr>
                <w:rFonts w:ascii="Times New Roman"/>
                <w:b/>
                <w:sz w:val="20"/>
              </w:rPr>
            </w:pPr>
          </w:p>
          <w:p w14:paraId="76A5F4C6" w14:textId="77777777" w:rsidR="00833939" w:rsidRDefault="00833939" w:rsidP="00DC4C85">
            <w:pPr>
              <w:pStyle w:val="TableParagraph"/>
              <w:spacing w:before="2"/>
              <w:rPr>
                <w:rFonts w:ascii="Times New Roman"/>
                <w:b/>
                <w:sz w:val="20"/>
              </w:rPr>
            </w:pPr>
          </w:p>
          <w:p w14:paraId="57AC378E"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04DC2485" w14:textId="77777777" w:rsidR="00833939" w:rsidRDefault="00833939" w:rsidP="00DC4C85">
            <w:pPr>
              <w:pStyle w:val="TableParagraph"/>
              <w:rPr>
                <w:rFonts w:ascii="Times New Roman"/>
                <w:b/>
                <w:sz w:val="20"/>
              </w:rPr>
            </w:pPr>
          </w:p>
          <w:p w14:paraId="0C71C54E" w14:textId="77777777" w:rsidR="00833939" w:rsidRDefault="00833939" w:rsidP="00DC4C85">
            <w:pPr>
              <w:pStyle w:val="TableParagraph"/>
              <w:rPr>
                <w:rFonts w:ascii="Times New Roman"/>
                <w:b/>
                <w:sz w:val="20"/>
              </w:rPr>
            </w:pPr>
          </w:p>
          <w:p w14:paraId="03AB03A7" w14:textId="77777777" w:rsidR="00833939" w:rsidRDefault="00833939" w:rsidP="00DC4C85">
            <w:pPr>
              <w:pStyle w:val="TableParagraph"/>
              <w:spacing w:before="2"/>
              <w:rPr>
                <w:rFonts w:ascii="Times New Roman"/>
                <w:b/>
                <w:sz w:val="20"/>
              </w:rPr>
            </w:pPr>
          </w:p>
          <w:p w14:paraId="52B7C7A1" w14:textId="77777777" w:rsidR="00833939" w:rsidRDefault="00833939" w:rsidP="00DC4C85">
            <w:pPr>
              <w:pStyle w:val="TableParagraph"/>
              <w:ind w:right="88"/>
              <w:rPr>
                <w:sz w:val="20"/>
              </w:rPr>
            </w:pPr>
            <w:r>
              <w:rPr>
                <w:spacing w:val="-10"/>
                <w:sz w:val="20"/>
              </w:rPr>
              <w:t>0</w:t>
            </w:r>
          </w:p>
        </w:tc>
        <w:tc>
          <w:tcPr>
            <w:tcW w:w="960" w:type="dxa"/>
            <w:tcBorders>
              <w:top w:val="nil"/>
              <w:bottom w:val="nil"/>
            </w:tcBorders>
          </w:tcPr>
          <w:p w14:paraId="6F723A89" w14:textId="77777777" w:rsidR="00833939" w:rsidRDefault="00833939" w:rsidP="00DC4C85">
            <w:pPr>
              <w:pStyle w:val="TableParagraph"/>
              <w:rPr>
                <w:rFonts w:ascii="Times New Roman"/>
                <w:b/>
                <w:sz w:val="20"/>
              </w:rPr>
            </w:pPr>
          </w:p>
          <w:p w14:paraId="0C3C8BD0" w14:textId="77777777" w:rsidR="00833939" w:rsidRDefault="00833939" w:rsidP="00DC4C85">
            <w:pPr>
              <w:pStyle w:val="TableParagraph"/>
              <w:rPr>
                <w:rFonts w:ascii="Times New Roman"/>
                <w:b/>
                <w:sz w:val="20"/>
              </w:rPr>
            </w:pPr>
          </w:p>
          <w:p w14:paraId="09CC6F93" w14:textId="77777777" w:rsidR="00833939" w:rsidRDefault="00833939" w:rsidP="00DC4C85">
            <w:pPr>
              <w:pStyle w:val="TableParagraph"/>
              <w:spacing w:before="2"/>
              <w:rPr>
                <w:rFonts w:ascii="Times New Roman"/>
                <w:b/>
                <w:sz w:val="20"/>
              </w:rPr>
            </w:pPr>
          </w:p>
          <w:p w14:paraId="02E1190C" w14:textId="77777777" w:rsidR="00833939" w:rsidRDefault="00833939" w:rsidP="00DC4C85">
            <w:pPr>
              <w:pStyle w:val="TableParagraph"/>
              <w:ind w:right="91"/>
              <w:rPr>
                <w:sz w:val="20"/>
              </w:rPr>
            </w:pPr>
            <w:r>
              <w:rPr>
                <w:spacing w:val="-2"/>
                <w:sz w:val="20"/>
              </w:rPr>
              <w:t>0.0000</w:t>
            </w:r>
          </w:p>
        </w:tc>
      </w:tr>
      <w:tr w:rsidR="00833939" w14:paraId="497B25CB" w14:textId="77777777" w:rsidTr="00DC4C85">
        <w:trPr>
          <w:trHeight w:val="287"/>
        </w:trPr>
        <w:tc>
          <w:tcPr>
            <w:tcW w:w="3379" w:type="dxa"/>
            <w:tcBorders>
              <w:top w:val="nil"/>
              <w:bottom w:val="nil"/>
            </w:tcBorders>
          </w:tcPr>
          <w:p w14:paraId="2EA2313F" w14:textId="77777777" w:rsidR="00833939" w:rsidRDefault="00833939" w:rsidP="00DC4C85">
            <w:pPr>
              <w:pStyle w:val="TableParagraph"/>
              <w:ind w:left="112"/>
              <w:rPr>
                <w:sz w:val="20"/>
              </w:rPr>
            </w:pPr>
            <w:r>
              <w:rPr>
                <w:w w:val="90"/>
                <w:sz w:val="20"/>
              </w:rPr>
              <w:t>Negligent</w:t>
            </w:r>
            <w:r>
              <w:rPr>
                <w:spacing w:val="-2"/>
                <w:sz w:val="20"/>
              </w:rPr>
              <w:t xml:space="preserve"> Manslaughter</w:t>
            </w:r>
          </w:p>
        </w:tc>
        <w:tc>
          <w:tcPr>
            <w:tcW w:w="960" w:type="dxa"/>
            <w:tcBorders>
              <w:top w:val="nil"/>
              <w:bottom w:val="nil"/>
            </w:tcBorders>
          </w:tcPr>
          <w:p w14:paraId="1F480E36"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2A55FCAB"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3FCAF7CD"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891387B"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2630ABB0"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34375315" w14:textId="77777777" w:rsidR="00833939" w:rsidRDefault="00833939" w:rsidP="00DC4C85">
            <w:pPr>
              <w:pStyle w:val="TableParagraph"/>
              <w:ind w:right="91"/>
              <w:rPr>
                <w:sz w:val="20"/>
              </w:rPr>
            </w:pPr>
            <w:r>
              <w:rPr>
                <w:spacing w:val="-2"/>
                <w:sz w:val="20"/>
              </w:rPr>
              <w:t>0.0000</w:t>
            </w:r>
          </w:p>
        </w:tc>
      </w:tr>
      <w:tr w:rsidR="00833939" w14:paraId="196721B7" w14:textId="77777777" w:rsidTr="00DC4C85">
        <w:trPr>
          <w:trHeight w:val="288"/>
        </w:trPr>
        <w:tc>
          <w:tcPr>
            <w:tcW w:w="3379" w:type="dxa"/>
            <w:tcBorders>
              <w:top w:val="nil"/>
              <w:bottom w:val="nil"/>
            </w:tcBorders>
          </w:tcPr>
          <w:p w14:paraId="1465BC6F" w14:textId="77777777" w:rsidR="00833939" w:rsidRDefault="00833939" w:rsidP="00DC4C85">
            <w:pPr>
              <w:pStyle w:val="TableParagraph"/>
              <w:ind w:left="112"/>
              <w:rPr>
                <w:sz w:val="20"/>
              </w:rPr>
            </w:pPr>
            <w:r>
              <w:rPr>
                <w:spacing w:val="-4"/>
                <w:w w:val="95"/>
                <w:sz w:val="20"/>
              </w:rPr>
              <w:t>Rape</w:t>
            </w:r>
          </w:p>
        </w:tc>
        <w:tc>
          <w:tcPr>
            <w:tcW w:w="960" w:type="dxa"/>
            <w:tcBorders>
              <w:top w:val="nil"/>
              <w:bottom w:val="nil"/>
            </w:tcBorders>
          </w:tcPr>
          <w:p w14:paraId="1DFAA014" w14:textId="77777777" w:rsidR="00833939" w:rsidRDefault="00833939" w:rsidP="00DC4C85">
            <w:pPr>
              <w:pStyle w:val="TableParagraph"/>
              <w:ind w:right="89"/>
              <w:rPr>
                <w:sz w:val="20"/>
              </w:rPr>
            </w:pPr>
            <w:r>
              <w:rPr>
                <w:spacing w:val="-10"/>
                <w:sz w:val="20"/>
              </w:rPr>
              <w:t>2</w:t>
            </w:r>
          </w:p>
        </w:tc>
        <w:tc>
          <w:tcPr>
            <w:tcW w:w="960" w:type="dxa"/>
            <w:tcBorders>
              <w:top w:val="nil"/>
              <w:bottom w:val="nil"/>
            </w:tcBorders>
          </w:tcPr>
          <w:p w14:paraId="32DBEA1F" w14:textId="77777777" w:rsidR="00833939" w:rsidRDefault="00833939" w:rsidP="00DC4C85">
            <w:pPr>
              <w:pStyle w:val="TableParagraph"/>
              <w:rPr>
                <w:sz w:val="20"/>
              </w:rPr>
            </w:pPr>
            <w:r>
              <w:rPr>
                <w:spacing w:val="-2"/>
                <w:sz w:val="20"/>
              </w:rPr>
              <w:t>0.0009</w:t>
            </w:r>
          </w:p>
        </w:tc>
        <w:tc>
          <w:tcPr>
            <w:tcW w:w="960" w:type="dxa"/>
            <w:tcBorders>
              <w:top w:val="nil"/>
              <w:bottom w:val="nil"/>
            </w:tcBorders>
          </w:tcPr>
          <w:p w14:paraId="39B16C59"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669657F0" w14:textId="77777777" w:rsidR="00833939" w:rsidRDefault="00833939" w:rsidP="00DC4C85">
            <w:pPr>
              <w:pStyle w:val="TableParagraph"/>
              <w:ind w:right="91"/>
              <w:rPr>
                <w:sz w:val="20"/>
              </w:rPr>
            </w:pPr>
            <w:r>
              <w:rPr>
                <w:spacing w:val="-2"/>
                <w:sz w:val="20"/>
              </w:rPr>
              <w:t>0.0004</w:t>
            </w:r>
          </w:p>
        </w:tc>
        <w:tc>
          <w:tcPr>
            <w:tcW w:w="960" w:type="dxa"/>
            <w:tcBorders>
              <w:top w:val="nil"/>
              <w:bottom w:val="nil"/>
            </w:tcBorders>
          </w:tcPr>
          <w:p w14:paraId="30B88893"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325C48F1" w14:textId="77777777" w:rsidR="00833939" w:rsidRDefault="00833939" w:rsidP="00DC4C85">
            <w:pPr>
              <w:pStyle w:val="TableParagraph"/>
              <w:ind w:right="91"/>
              <w:rPr>
                <w:sz w:val="20"/>
              </w:rPr>
            </w:pPr>
            <w:r>
              <w:rPr>
                <w:spacing w:val="-2"/>
                <w:sz w:val="20"/>
              </w:rPr>
              <w:t>0.0004</w:t>
            </w:r>
          </w:p>
        </w:tc>
      </w:tr>
      <w:tr w:rsidR="00833939" w14:paraId="6365B60C" w14:textId="77777777" w:rsidTr="00DC4C85">
        <w:trPr>
          <w:trHeight w:val="287"/>
        </w:trPr>
        <w:tc>
          <w:tcPr>
            <w:tcW w:w="3379" w:type="dxa"/>
            <w:tcBorders>
              <w:top w:val="nil"/>
              <w:bottom w:val="nil"/>
            </w:tcBorders>
          </w:tcPr>
          <w:p w14:paraId="24852CFE" w14:textId="77777777" w:rsidR="00833939" w:rsidRDefault="00833939" w:rsidP="00DC4C85">
            <w:pPr>
              <w:pStyle w:val="TableParagraph"/>
              <w:ind w:left="112"/>
              <w:rPr>
                <w:sz w:val="20"/>
              </w:rPr>
            </w:pPr>
            <w:r>
              <w:rPr>
                <w:spacing w:val="-2"/>
                <w:sz w:val="20"/>
              </w:rPr>
              <w:t>Robbery</w:t>
            </w:r>
          </w:p>
        </w:tc>
        <w:tc>
          <w:tcPr>
            <w:tcW w:w="960" w:type="dxa"/>
            <w:tcBorders>
              <w:top w:val="nil"/>
              <w:bottom w:val="nil"/>
            </w:tcBorders>
          </w:tcPr>
          <w:p w14:paraId="241BD901"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5B60AED6"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27203FC7"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B3B8EAF"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56DD9DCC"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EFB8D3A" w14:textId="77777777" w:rsidR="00833939" w:rsidRDefault="00833939" w:rsidP="00DC4C85">
            <w:pPr>
              <w:pStyle w:val="TableParagraph"/>
              <w:ind w:right="91"/>
              <w:rPr>
                <w:sz w:val="20"/>
              </w:rPr>
            </w:pPr>
            <w:r>
              <w:rPr>
                <w:spacing w:val="-2"/>
                <w:sz w:val="20"/>
              </w:rPr>
              <w:t>0.0000</w:t>
            </w:r>
          </w:p>
        </w:tc>
      </w:tr>
      <w:tr w:rsidR="00833939" w14:paraId="0636815D" w14:textId="77777777" w:rsidTr="00DC4C85">
        <w:trPr>
          <w:trHeight w:val="287"/>
        </w:trPr>
        <w:tc>
          <w:tcPr>
            <w:tcW w:w="3379" w:type="dxa"/>
            <w:tcBorders>
              <w:top w:val="nil"/>
              <w:bottom w:val="nil"/>
            </w:tcBorders>
          </w:tcPr>
          <w:p w14:paraId="5005CB3E" w14:textId="77777777" w:rsidR="00833939" w:rsidRDefault="00833939" w:rsidP="00DC4C85">
            <w:pPr>
              <w:pStyle w:val="TableParagraph"/>
              <w:ind w:left="112"/>
              <w:rPr>
                <w:sz w:val="20"/>
              </w:rPr>
            </w:pPr>
            <w:r>
              <w:rPr>
                <w:w w:val="90"/>
                <w:sz w:val="20"/>
              </w:rPr>
              <w:t>Aggravated</w:t>
            </w:r>
            <w:r>
              <w:rPr>
                <w:spacing w:val="-9"/>
                <w:w w:val="90"/>
                <w:sz w:val="20"/>
              </w:rPr>
              <w:t xml:space="preserve"> </w:t>
            </w:r>
            <w:r>
              <w:rPr>
                <w:spacing w:val="-2"/>
                <w:sz w:val="20"/>
              </w:rPr>
              <w:t>Assault</w:t>
            </w:r>
          </w:p>
        </w:tc>
        <w:tc>
          <w:tcPr>
            <w:tcW w:w="960" w:type="dxa"/>
            <w:tcBorders>
              <w:top w:val="nil"/>
              <w:bottom w:val="nil"/>
            </w:tcBorders>
          </w:tcPr>
          <w:p w14:paraId="0952DE0C"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4B1D21A4"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37A05BA8"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DE91606"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11FE9D6E"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FEA2FBE" w14:textId="77777777" w:rsidR="00833939" w:rsidRDefault="00833939" w:rsidP="00DC4C85">
            <w:pPr>
              <w:pStyle w:val="TableParagraph"/>
              <w:ind w:right="91"/>
              <w:rPr>
                <w:sz w:val="20"/>
              </w:rPr>
            </w:pPr>
            <w:r>
              <w:rPr>
                <w:spacing w:val="-2"/>
                <w:sz w:val="20"/>
              </w:rPr>
              <w:t>0.0000</w:t>
            </w:r>
          </w:p>
        </w:tc>
      </w:tr>
      <w:tr w:rsidR="00833939" w14:paraId="1CBEBD56" w14:textId="77777777" w:rsidTr="00DC4C85">
        <w:trPr>
          <w:trHeight w:val="287"/>
        </w:trPr>
        <w:tc>
          <w:tcPr>
            <w:tcW w:w="3379" w:type="dxa"/>
            <w:tcBorders>
              <w:top w:val="nil"/>
              <w:bottom w:val="nil"/>
            </w:tcBorders>
          </w:tcPr>
          <w:p w14:paraId="740D917E" w14:textId="77777777" w:rsidR="00833939" w:rsidRDefault="00833939" w:rsidP="00DC4C85">
            <w:pPr>
              <w:pStyle w:val="TableParagraph"/>
              <w:ind w:left="112"/>
              <w:rPr>
                <w:sz w:val="20"/>
              </w:rPr>
            </w:pPr>
            <w:r>
              <w:rPr>
                <w:spacing w:val="-2"/>
                <w:sz w:val="20"/>
              </w:rPr>
              <w:t>Burglary</w:t>
            </w:r>
          </w:p>
        </w:tc>
        <w:tc>
          <w:tcPr>
            <w:tcW w:w="960" w:type="dxa"/>
            <w:tcBorders>
              <w:top w:val="nil"/>
              <w:bottom w:val="nil"/>
            </w:tcBorders>
          </w:tcPr>
          <w:p w14:paraId="47937E44" w14:textId="77777777" w:rsidR="00833939" w:rsidRDefault="00833939" w:rsidP="00DC4C85">
            <w:pPr>
              <w:pStyle w:val="TableParagraph"/>
              <w:ind w:right="89"/>
              <w:rPr>
                <w:sz w:val="20"/>
              </w:rPr>
            </w:pPr>
            <w:r>
              <w:rPr>
                <w:spacing w:val="-10"/>
                <w:sz w:val="20"/>
              </w:rPr>
              <w:t>2</w:t>
            </w:r>
          </w:p>
        </w:tc>
        <w:tc>
          <w:tcPr>
            <w:tcW w:w="960" w:type="dxa"/>
            <w:tcBorders>
              <w:top w:val="nil"/>
              <w:bottom w:val="nil"/>
            </w:tcBorders>
          </w:tcPr>
          <w:p w14:paraId="005FDB56" w14:textId="77777777" w:rsidR="00833939" w:rsidRDefault="00833939" w:rsidP="00DC4C85">
            <w:pPr>
              <w:pStyle w:val="TableParagraph"/>
              <w:ind w:right="91"/>
              <w:rPr>
                <w:sz w:val="20"/>
              </w:rPr>
            </w:pPr>
            <w:r>
              <w:rPr>
                <w:spacing w:val="-2"/>
                <w:sz w:val="20"/>
              </w:rPr>
              <w:t>0.0009</w:t>
            </w:r>
          </w:p>
        </w:tc>
        <w:tc>
          <w:tcPr>
            <w:tcW w:w="960" w:type="dxa"/>
            <w:tcBorders>
              <w:top w:val="nil"/>
              <w:bottom w:val="nil"/>
            </w:tcBorders>
          </w:tcPr>
          <w:p w14:paraId="786E238B"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34567945"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747711D2"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6F3A99E" w14:textId="77777777" w:rsidR="00833939" w:rsidRDefault="00833939" w:rsidP="00DC4C85">
            <w:pPr>
              <w:pStyle w:val="TableParagraph"/>
              <w:ind w:right="91"/>
              <w:rPr>
                <w:sz w:val="20"/>
              </w:rPr>
            </w:pPr>
            <w:r>
              <w:rPr>
                <w:spacing w:val="-2"/>
                <w:sz w:val="20"/>
              </w:rPr>
              <w:t>0.0000</w:t>
            </w:r>
          </w:p>
        </w:tc>
      </w:tr>
      <w:tr w:rsidR="00833939" w14:paraId="0A7BE15A" w14:textId="77777777" w:rsidTr="00DC4C85">
        <w:trPr>
          <w:trHeight w:val="287"/>
        </w:trPr>
        <w:tc>
          <w:tcPr>
            <w:tcW w:w="3379" w:type="dxa"/>
            <w:tcBorders>
              <w:top w:val="nil"/>
              <w:bottom w:val="nil"/>
            </w:tcBorders>
          </w:tcPr>
          <w:p w14:paraId="5C7242CA" w14:textId="77777777" w:rsidR="00833939" w:rsidRDefault="00833939" w:rsidP="00DC4C85">
            <w:pPr>
              <w:pStyle w:val="TableParagraph"/>
              <w:ind w:left="112"/>
              <w:rPr>
                <w:sz w:val="20"/>
              </w:rPr>
            </w:pPr>
            <w:r>
              <w:rPr>
                <w:w w:val="90"/>
                <w:sz w:val="20"/>
              </w:rPr>
              <w:t>Theft-</w:t>
            </w:r>
            <w:r>
              <w:rPr>
                <w:spacing w:val="-2"/>
                <w:sz w:val="20"/>
              </w:rPr>
              <w:t>Larceny</w:t>
            </w:r>
          </w:p>
        </w:tc>
        <w:tc>
          <w:tcPr>
            <w:tcW w:w="960" w:type="dxa"/>
            <w:tcBorders>
              <w:top w:val="nil"/>
              <w:bottom w:val="nil"/>
            </w:tcBorders>
          </w:tcPr>
          <w:p w14:paraId="26792237"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102261DD" w14:textId="77777777" w:rsidR="00833939" w:rsidRDefault="00833939" w:rsidP="00DC4C85">
            <w:pPr>
              <w:pStyle w:val="TableParagraph"/>
              <w:ind w:right="91"/>
              <w:rPr>
                <w:sz w:val="20"/>
              </w:rPr>
            </w:pPr>
            <w:r>
              <w:rPr>
                <w:spacing w:val="-2"/>
                <w:sz w:val="20"/>
              </w:rPr>
              <w:t>0.0004</w:t>
            </w:r>
          </w:p>
        </w:tc>
        <w:tc>
          <w:tcPr>
            <w:tcW w:w="960" w:type="dxa"/>
            <w:tcBorders>
              <w:top w:val="nil"/>
              <w:bottom w:val="nil"/>
            </w:tcBorders>
          </w:tcPr>
          <w:p w14:paraId="12111283"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33FFDA0C" w14:textId="77777777" w:rsidR="00833939" w:rsidRDefault="00833939" w:rsidP="00DC4C85">
            <w:pPr>
              <w:pStyle w:val="TableParagraph"/>
              <w:ind w:right="91"/>
              <w:rPr>
                <w:sz w:val="20"/>
              </w:rPr>
            </w:pPr>
            <w:r>
              <w:rPr>
                <w:spacing w:val="-2"/>
                <w:sz w:val="20"/>
              </w:rPr>
              <w:t>0.0004</w:t>
            </w:r>
          </w:p>
        </w:tc>
        <w:tc>
          <w:tcPr>
            <w:tcW w:w="960" w:type="dxa"/>
            <w:tcBorders>
              <w:top w:val="nil"/>
              <w:bottom w:val="nil"/>
            </w:tcBorders>
          </w:tcPr>
          <w:p w14:paraId="795CC982" w14:textId="77777777" w:rsidR="00833939" w:rsidRDefault="00833939" w:rsidP="00DC4C85">
            <w:pPr>
              <w:pStyle w:val="TableParagraph"/>
              <w:ind w:right="89"/>
              <w:rPr>
                <w:sz w:val="20"/>
              </w:rPr>
            </w:pPr>
            <w:r>
              <w:rPr>
                <w:spacing w:val="-10"/>
                <w:sz w:val="20"/>
              </w:rPr>
              <w:t>4</w:t>
            </w:r>
          </w:p>
        </w:tc>
        <w:tc>
          <w:tcPr>
            <w:tcW w:w="960" w:type="dxa"/>
            <w:tcBorders>
              <w:top w:val="nil"/>
              <w:bottom w:val="nil"/>
            </w:tcBorders>
          </w:tcPr>
          <w:p w14:paraId="77AB878B" w14:textId="77777777" w:rsidR="00833939" w:rsidRDefault="00833939" w:rsidP="00DC4C85">
            <w:pPr>
              <w:pStyle w:val="TableParagraph"/>
              <w:ind w:right="91"/>
              <w:rPr>
                <w:sz w:val="20"/>
              </w:rPr>
            </w:pPr>
            <w:r>
              <w:rPr>
                <w:spacing w:val="-2"/>
                <w:sz w:val="20"/>
              </w:rPr>
              <w:t>0.0016</w:t>
            </w:r>
          </w:p>
        </w:tc>
      </w:tr>
      <w:tr w:rsidR="00833939" w14:paraId="5FF7E879" w14:textId="77777777" w:rsidTr="00DC4C85">
        <w:trPr>
          <w:trHeight w:val="294"/>
        </w:trPr>
        <w:tc>
          <w:tcPr>
            <w:tcW w:w="3379" w:type="dxa"/>
            <w:tcBorders>
              <w:top w:val="nil"/>
              <w:bottom w:val="nil"/>
            </w:tcBorders>
          </w:tcPr>
          <w:p w14:paraId="4D80E4EE" w14:textId="77777777" w:rsidR="00833939" w:rsidRDefault="00833939" w:rsidP="00DC4C85">
            <w:pPr>
              <w:pStyle w:val="TableParagraph"/>
              <w:ind w:left="112"/>
              <w:rPr>
                <w:sz w:val="20"/>
              </w:rPr>
            </w:pPr>
            <w:r>
              <w:rPr>
                <w:spacing w:val="-6"/>
                <w:sz w:val="20"/>
              </w:rPr>
              <w:t>Motor</w:t>
            </w:r>
            <w:r>
              <w:rPr>
                <w:spacing w:val="-9"/>
                <w:sz w:val="20"/>
              </w:rPr>
              <w:t xml:space="preserve"> </w:t>
            </w:r>
            <w:r>
              <w:rPr>
                <w:spacing w:val="-6"/>
                <w:sz w:val="20"/>
              </w:rPr>
              <w:t>Vehicle</w:t>
            </w:r>
            <w:r>
              <w:rPr>
                <w:spacing w:val="-8"/>
                <w:sz w:val="20"/>
              </w:rPr>
              <w:t xml:space="preserve"> </w:t>
            </w:r>
            <w:r>
              <w:rPr>
                <w:spacing w:val="-6"/>
                <w:sz w:val="20"/>
              </w:rPr>
              <w:t>Theft</w:t>
            </w:r>
          </w:p>
        </w:tc>
        <w:tc>
          <w:tcPr>
            <w:tcW w:w="960" w:type="dxa"/>
            <w:tcBorders>
              <w:top w:val="nil"/>
              <w:bottom w:val="nil"/>
            </w:tcBorders>
          </w:tcPr>
          <w:p w14:paraId="64DB50E1"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4CBAC073"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3375C728"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48661908"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0FDB1709"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30F608D" w14:textId="77777777" w:rsidR="00833939" w:rsidRDefault="00833939" w:rsidP="00DC4C85">
            <w:pPr>
              <w:pStyle w:val="TableParagraph"/>
              <w:ind w:right="91"/>
              <w:rPr>
                <w:sz w:val="20"/>
              </w:rPr>
            </w:pPr>
            <w:r>
              <w:rPr>
                <w:spacing w:val="-2"/>
                <w:sz w:val="20"/>
              </w:rPr>
              <w:t>0.0000</w:t>
            </w:r>
          </w:p>
        </w:tc>
      </w:tr>
      <w:tr w:rsidR="00833939" w14:paraId="0B45B74D" w14:textId="77777777" w:rsidTr="00DC4C85">
        <w:trPr>
          <w:trHeight w:val="288"/>
        </w:trPr>
        <w:tc>
          <w:tcPr>
            <w:tcW w:w="3379" w:type="dxa"/>
            <w:tcBorders>
              <w:top w:val="nil"/>
              <w:bottom w:val="single" w:sz="8" w:space="0" w:color="000000"/>
            </w:tcBorders>
          </w:tcPr>
          <w:p w14:paraId="449E4F56" w14:textId="77777777" w:rsidR="00833939" w:rsidRDefault="00833939" w:rsidP="00DC4C85">
            <w:pPr>
              <w:pStyle w:val="TableParagraph"/>
              <w:spacing w:before="12"/>
              <w:ind w:left="112"/>
              <w:rPr>
                <w:sz w:val="20"/>
              </w:rPr>
            </w:pPr>
            <w:r>
              <w:rPr>
                <w:spacing w:val="-2"/>
                <w:sz w:val="20"/>
              </w:rPr>
              <w:t>Arson</w:t>
            </w:r>
          </w:p>
        </w:tc>
        <w:tc>
          <w:tcPr>
            <w:tcW w:w="960" w:type="dxa"/>
            <w:tcBorders>
              <w:top w:val="nil"/>
              <w:bottom w:val="single" w:sz="8" w:space="0" w:color="000000"/>
            </w:tcBorders>
          </w:tcPr>
          <w:p w14:paraId="085666DE" w14:textId="77777777" w:rsidR="00833939" w:rsidRDefault="00833939" w:rsidP="00DC4C85">
            <w:pPr>
              <w:pStyle w:val="TableParagraph"/>
              <w:spacing w:before="12"/>
              <w:ind w:right="88"/>
              <w:rPr>
                <w:sz w:val="20"/>
              </w:rPr>
            </w:pPr>
            <w:r>
              <w:rPr>
                <w:spacing w:val="-10"/>
                <w:sz w:val="20"/>
              </w:rPr>
              <w:t>0</w:t>
            </w:r>
          </w:p>
        </w:tc>
        <w:tc>
          <w:tcPr>
            <w:tcW w:w="960" w:type="dxa"/>
            <w:tcBorders>
              <w:top w:val="nil"/>
              <w:bottom w:val="single" w:sz="8" w:space="0" w:color="000000"/>
            </w:tcBorders>
          </w:tcPr>
          <w:p w14:paraId="75B51734" w14:textId="77777777" w:rsidR="00833939" w:rsidRDefault="00833939" w:rsidP="00DC4C85">
            <w:pPr>
              <w:pStyle w:val="TableParagraph"/>
              <w:spacing w:before="12"/>
              <w:ind w:right="91"/>
              <w:rPr>
                <w:sz w:val="20"/>
              </w:rPr>
            </w:pPr>
            <w:r>
              <w:rPr>
                <w:spacing w:val="-2"/>
                <w:sz w:val="20"/>
              </w:rPr>
              <w:t>0.0000</w:t>
            </w:r>
          </w:p>
        </w:tc>
        <w:tc>
          <w:tcPr>
            <w:tcW w:w="960" w:type="dxa"/>
            <w:tcBorders>
              <w:top w:val="nil"/>
              <w:bottom w:val="single" w:sz="8" w:space="0" w:color="000000"/>
            </w:tcBorders>
          </w:tcPr>
          <w:p w14:paraId="3F482DD0" w14:textId="77777777" w:rsidR="00833939" w:rsidRDefault="00833939" w:rsidP="00DC4C85">
            <w:pPr>
              <w:pStyle w:val="TableParagraph"/>
              <w:spacing w:before="12"/>
              <w:ind w:right="88"/>
              <w:rPr>
                <w:sz w:val="20"/>
              </w:rPr>
            </w:pPr>
            <w:r>
              <w:rPr>
                <w:spacing w:val="-10"/>
                <w:sz w:val="20"/>
              </w:rPr>
              <w:t>0</w:t>
            </w:r>
          </w:p>
        </w:tc>
        <w:tc>
          <w:tcPr>
            <w:tcW w:w="960" w:type="dxa"/>
            <w:tcBorders>
              <w:top w:val="nil"/>
              <w:bottom w:val="single" w:sz="8" w:space="0" w:color="000000"/>
            </w:tcBorders>
          </w:tcPr>
          <w:p w14:paraId="4F124B12" w14:textId="77777777" w:rsidR="00833939" w:rsidRDefault="00833939" w:rsidP="00DC4C85">
            <w:pPr>
              <w:pStyle w:val="TableParagraph"/>
              <w:spacing w:before="12"/>
              <w:ind w:right="91"/>
              <w:rPr>
                <w:sz w:val="20"/>
              </w:rPr>
            </w:pPr>
            <w:r>
              <w:rPr>
                <w:spacing w:val="-2"/>
                <w:sz w:val="20"/>
              </w:rPr>
              <w:t>0.0000</w:t>
            </w:r>
          </w:p>
        </w:tc>
        <w:tc>
          <w:tcPr>
            <w:tcW w:w="960" w:type="dxa"/>
            <w:tcBorders>
              <w:top w:val="nil"/>
              <w:bottom w:val="single" w:sz="8" w:space="0" w:color="000000"/>
            </w:tcBorders>
          </w:tcPr>
          <w:p w14:paraId="0BD6C876" w14:textId="77777777" w:rsidR="00833939" w:rsidRDefault="00833939" w:rsidP="00DC4C85">
            <w:pPr>
              <w:pStyle w:val="TableParagraph"/>
              <w:spacing w:before="12"/>
              <w:ind w:right="88"/>
              <w:rPr>
                <w:sz w:val="20"/>
              </w:rPr>
            </w:pPr>
            <w:r>
              <w:rPr>
                <w:spacing w:val="-10"/>
                <w:sz w:val="20"/>
              </w:rPr>
              <w:t>0</w:t>
            </w:r>
          </w:p>
        </w:tc>
        <w:tc>
          <w:tcPr>
            <w:tcW w:w="960" w:type="dxa"/>
            <w:tcBorders>
              <w:top w:val="nil"/>
              <w:bottom w:val="single" w:sz="8" w:space="0" w:color="000000"/>
            </w:tcBorders>
          </w:tcPr>
          <w:p w14:paraId="49D4FEF4" w14:textId="77777777" w:rsidR="00833939" w:rsidRDefault="00833939" w:rsidP="00DC4C85">
            <w:pPr>
              <w:pStyle w:val="TableParagraph"/>
              <w:spacing w:before="12"/>
              <w:ind w:right="91"/>
              <w:rPr>
                <w:sz w:val="20"/>
              </w:rPr>
            </w:pPr>
            <w:r>
              <w:rPr>
                <w:spacing w:val="-2"/>
                <w:sz w:val="20"/>
              </w:rPr>
              <w:t>0.0000</w:t>
            </w:r>
          </w:p>
        </w:tc>
      </w:tr>
      <w:tr w:rsidR="00833939" w14:paraId="3A8F3962" w14:textId="77777777" w:rsidTr="00DC4C85">
        <w:trPr>
          <w:trHeight w:val="299"/>
        </w:trPr>
        <w:tc>
          <w:tcPr>
            <w:tcW w:w="3379" w:type="dxa"/>
            <w:tcBorders>
              <w:top w:val="single" w:sz="8" w:space="0" w:color="000000"/>
              <w:left w:val="single" w:sz="8" w:space="0" w:color="000000"/>
              <w:bottom w:val="single" w:sz="8" w:space="0" w:color="000000"/>
            </w:tcBorders>
          </w:tcPr>
          <w:p w14:paraId="0C95C497" w14:textId="77777777" w:rsidR="00833939" w:rsidRDefault="00833939" w:rsidP="00DC4C85">
            <w:pPr>
              <w:pStyle w:val="TableParagraph"/>
              <w:spacing w:before="23"/>
              <w:ind w:left="107"/>
              <w:rPr>
                <w:b/>
                <w:sz w:val="20"/>
              </w:rPr>
            </w:pPr>
            <w:r>
              <w:rPr>
                <w:b/>
                <w:spacing w:val="-2"/>
                <w:w w:val="90"/>
                <w:sz w:val="20"/>
              </w:rPr>
              <w:t>TOTAL</w:t>
            </w:r>
          </w:p>
        </w:tc>
        <w:tc>
          <w:tcPr>
            <w:tcW w:w="960" w:type="dxa"/>
            <w:tcBorders>
              <w:top w:val="single" w:sz="8" w:space="0" w:color="000000"/>
              <w:bottom w:val="single" w:sz="8" w:space="0" w:color="000000"/>
            </w:tcBorders>
          </w:tcPr>
          <w:p w14:paraId="68A3907F" w14:textId="77777777" w:rsidR="00833939" w:rsidRDefault="00833939" w:rsidP="00DC4C85">
            <w:pPr>
              <w:pStyle w:val="TableParagraph"/>
              <w:spacing w:before="23"/>
              <w:ind w:right="89"/>
              <w:rPr>
                <w:b/>
                <w:sz w:val="20"/>
              </w:rPr>
            </w:pPr>
            <w:r>
              <w:rPr>
                <w:b/>
                <w:spacing w:val="-10"/>
                <w:sz w:val="20"/>
              </w:rPr>
              <w:t>5</w:t>
            </w:r>
          </w:p>
        </w:tc>
        <w:tc>
          <w:tcPr>
            <w:tcW w:w="960" w:type="dxa"/>
            <w:tcBorders>
              <w:top w:val="single" w:sz="8" w:space="0" w:color="000000"/>
              <w:bottom w:val="single" w:sz="8" w:space="0" w:color="000000"/>
              <w:right w:val="single" w:sz="8" w:space="0" w:color="000000"/>
            </w:tcBorders>
          </w:tcPr>
          <w:p w14:paraId="65EB4874" w14:textId="77777777" w:rsidR="00833939" w:rsidRDefault="00833939" w:rsidP="00DC4C85">
            <w:pPr>
              <w:pStyle w:val="TableParagraph"/>
              <w:spacing w:before="23"/>
              <w:ind w:left="22"/>
              <w:rPr>
                <w:sz w:val="20"/>
              </w:rPr>
            </w:pPr>
            <w:r>
              <w:rPr>
                <w:spacing w:val="-2"/>
                <w:sz w:val="20"/>
              </w:rPr>
              <w:t>0.0022</w:t>
            </w:r>
          </w:p>
        </w:tc>
        <w:tc>
          <w:tcPr>
            <w:tcW w:w="960" w:type="dxa"/>
            <w:tcBorders>
              <w:top w:val="single" w:sz="8" w:space="0" w:color="000000"/>
              <w:left w:val="single" w:sz="8" w:space="0" w:color="000000"/>
              <w:bottom w:val="single" w:sz="8" w:space="0" w:color="000000"/>
            </w:tcBorders>
          </w:tcPr>
          <w:p w14:paraId="0E476EB3" w14:textId="77777777" w:rsidR="00833939" w:rsidRDefault="00833939" w:rsidP="00DC4C85">
            <w:pPr>
              <w:pStyle w:val="TableParagraph"/>
              <w:spacing w:before="23"/>
              <w:ind w:left="22" w:right="8"/>
              <w:rPr>
                <w:b/>
                <w:sz w:val="20"/>
              </w:rPr>
            </w:pPr>
            <w:r>
              <w:rPr>
                <w:b/>
                <w:spacing w:val="-10"/>
                <w:sz w:val="20"/>
              </w:rPr>
              <w:t>2</w:t>
            </w:r>
          </w:p>
        </w:tc>
        <w:tc>
          <w:tcPr>
            <w:tcW w:w="960" w:type="dxa"/>
            <w:tcBorders>
              <w:top w:val="single" w:sz="8" w:space="0" w:color="000000"/>
              <w:bottom w:val="single" w:sz="8" w:space="0" w:color="000000"/>
              <w:right w:val="single" w:sz="8" w:space="0" w:color="000000"/>
            </w:tcBorders>
          </w:tcPr>
          <w:p w14:paraId="656E735C" w14:textId="77777777" w:rsidR="00833939" w:rsidRDefault="00833939" w:rsidP="00DC4C85">
            <w:pPr>
              <w:pStyle w:val="TableParagraph"/>
              <w:spacing w:before="23"/>
              <w:ind w:left="22"/>
              <w:rPr>
                <w:sz w:val="20"/>
              </w:rPr>
            </w:pPr>
            <w:r>
              <w:rPr>
                <w:spacing w:val="-2"/>
                <w:sz w:val="20"/>
              </w:rPr>
              <w:t>0.0009</w:t>
            </w:r>
          </w:p>
        </w:tc>
        <w:tc>
          <w:tcPr>
            <w:tcW w:w="960" w:type="dxa"/>
            <w:tcBorders>
              <w:top w:val="single" w:sz="8" w:space="0" w:color="000000"/>
              <w:left w:val="single" w:sz="8" w:space="0" w:color="000000"/>
              <w:bottom w:val="single" w:sz="8" w:space="0" w:color="000000"/>
            </w:tcBorders>
          </w:tcPr>
          <w:p w14:paraId="594C8250" w14:textId="77777777" w:rsidR="00833939" w:rsidRDefault="00833939" w:rsidP="00DC4C85">
            <w:pPr>
              <w:pStyle w:val="TableParagraph"/>
              <w:spacing w:before="23"/>
              <w:ind w:left="22" w:right="8"/>
              <w:rPr>
                <w:b/>
                <w:sz w:val="20"/>
              </w:rPr>
            </w:pPr>
            <w:r>
              <w:rPr>
                <w:b/>
                <w:sz w:val="20"/>
              </w:rPr>
              <w:t>5</w:t>
            </w:r>
          </w:p>
        </w:tc>
        <w:tc>
          <w:tcPr>
            <w:tcW w:w="960" w:type="dxa"/>
            <w:tcBorders>
              <w:top w:val="single" w:sz="8" w:space="0" w:color="000000"/>
              <w:bottom w:val="single" w:sz="8" w:space="0" w:color="000000"/>
              <w:right w:val="single" w:sz="8" w:space="0" w:color="000000"/>
            </w:tcBorders>
          </w:tcPr>
          <w:p w14:paraId="6730147F" w14:textId="77777777" w:rsidR="00833939" w:rsidRDefault="00833939" w:rsidP="00DC4C85">
            <w:pPr>
              <w:pStyle w:val="TableParagraph"/>
              <w:spacing w:before="23"/>
              <w:ind w:left="22"/>
              <w:rPr>
                <w:sz w:val="20"/>
              </w:rPr>
            </w:pPr>
            <w:r>
              <w:rPr>
                <w:spacing w:val="-2"/>
                <w:sz w:val="20"/>
              </w:rPr>
              <w:t>0.0021</w:t>
            </w:r>
          </w:p>
        </w:tc>
      </w:tr>
      <w:tr w:rsidR="00833939" w14:paraId="532E2EE0" w14:textId="77777777" w:rsidTr="00DC4C85">
        <w:trPr>
          <w:trHeight w:val="619"/>
        </w:trPr>
        <w:tc>
          <w:tcPr>
            <w:tcW w:w="3379" w:type="dxa"/>
            <w:tcBorders>
              <w:top w:val="single" w:sz="8" w:space="0" w:color="000000"/>
              <w:bottom w:val="nil"/>
            </w:tcBorders>
          </w:tcPr>
          <w:p w14:paraId="23993800" w14:textId="77777777" w:rsidR="00833939" w:rsidRDefault="00833939" w:rsidP="00DC4C85">
            <w:pPr>
              <w:pStyle w:val="TableParagraph"/>
              <w:spacing w:before="107"/>
              <w:rPr>
                <w:rFonts w:ascii="Times New Roman"/>
                <w:b/>
                <w:sz w:val="20"/>
              </w:rPr>
            </w:pPr>
          </w:p>
          <w:p w14:paraId="480611D8" w14:textId="77777777" w:rsidR="00833939" w:rsidRDefault="00833939" w:rsidP="00DC4C85">
            <w:pPr>
              <w:pStyle w:val="TableParagraph"/>
              <w:ind w:left="112"/>
              <w:rPr>
                <w:b/>
                <w:sz w:val="20"/>
              </w:rPr>
            </w:pPr>
            <w:r>
              <w:rPr>
                <w:b/>
                <w:w w:val="90"/>
                <w:sz w:val="20"/>
              </w:rPr>
              <w:t>Part</w:t>
            </w:r>
            <w:r>
              <w:rPr>
                <w:b/>
                <w:spacing w:val="-7"/>
                <w:w w:val="90"/>
                <w:sz w:val="20"/>
              </w:rPr>
              <w:t xml:space="preserve"> </w:t>
            </w:r>
            <w:r>
              <w:rPr>
                <w:b/>
                <w:w w:val="90"/>
                <w:sz w:val="20"/>
              </w:rPr>
              <w:t>II</w:t>
            </w:r>
            <w:r>
              <w:rPr>
                <w:b/>
                <w:spacing w:val="-7"/>
                <w:w w:val="90"/>
                <w:sz w:val="20"/>
              </w:rPr>
              <w:t xml:space="preserve"> </w:t>
            </w:r>
            <w:r>
              <w:rPr>
                <w:b/>
                <w:spacing w:val="-2"/>
                <w:w w:val="90"/>
                <w:sz w:val="20"/>
              </w:rPr>
              <w:t>Offenses</w:t>
            </w:r>
          </w:p>
        </w:tc>
        <w:tc>
          <w:tcPr>
            <w:tcW w:w="960" w:type="dxa"/>
            <w:tcBorders>
              <w:top w:val="single" w:sz="8" w:space="0" w:color="000000"/>
              <w:bottom w:val="nil"/>
            </w:tcBorders>
          </w:tcPr>
          <w:p w14:paraId="2BE76E00" w14:textId="77777777" w:rsidR="00833939" w:rsidRDefault="00833939" w:rsidP="00DC4C85">
            <w:pPr>
              <w:pStyle w:val="TableParagraph"/>
              <w:rPr>
                <w:rFonts w:ascii="Times New Roman"/>
                <w:sz w:val="20"/>
              </w:rPr>
            </w:pPr>
          </w:p>
        </w:tc>
        <w:tc>
          <w:tcPr>
            <w:tcW w:w="960" w:type="dxa"/>
            <w:tcBorders>
              <w:top w:val="single" w:sz="8" w:space="0" w:color="000000"/>
              <w:bottom w:val="nil"/>
            </w:tcBorders>
          </w:tcPr>
          <w:p w14:paraId="6873CA5E" w14:textId="77777777" w:rsidR="00833939" w:rsidRDefault="00833939" w:rsidP="00DC4C85">
            <w:pPr>
              <w:pStyle w:val="TableParagraph"/>
              <w:rPr>
                <w:rFonts w:ascii="Times New Roman"/>
                <w:sz w:val="20"/>
              </w:rPr>
            </w:pPr>
          </w:p>
        </w:tc>
        <w:tc>
          <w:tcPr>
            <w:tcW w:w="960" w:type="dxa"/>
            <w:tcBorders>
              <w:top w:val="single" w:sz="8" w:space="0" w:color="000000"/>
              <w:bottom w:val="nil"/>
            </w:tcBorders>
          </w:tcPr>
          <w:p w14:paraId="3D276638" w14:textId="77777777" w:rsidR="00833939" w:rsidRDefault="00833939" w:rsidP="00DC4C85">
            <w:pPr>
              <w:pStyle w:val="TableParagraph"/>
              <w:rPr>
                <w:rFonts w:ascii="Times New Roman"/>
                <w:sz w:val="20"/>
              </w:rPr>
            </w:pPr>
          </w:p>
        </w:tc>
        <w:tc>
          <w:tcPr>
            <w:tcW w:w="960" w:type="dxa"/>
            <w:tcBorders>
              <w:top w:val="single" w:sz="8" w:space="0" w:color="000000"/>
              <w:bottom w:val="nil"/>
            </w:tcBorders>
          </w:tcPr>
          <w:p w14:paraId="2B8945AA" w14:textId="77777777" w:rsidR="00833939" w:rsidRDefault="00833939" w:rsidP="00DC4C85">
            <w:pPr>
              <w:pStyle w:val="TableParagraph"/>
              <w:rPr>
                <w:rFonts w:ascii="Times New Roman"/>
                <w:sz w:val="20"/>
              </w:rPr>
            </w:pPr>
          </w:p>
        </w:tc>
        <w:tc>
          <w:tcPr>
            <w:tcW w:w="960" w:type="dxa"/>
            <w:tcBorders>
              <w:top w:val="single" w:sz="8" w:space="0" w:color="000000"/>
              <w:bottom w:val="nil"/>
            </w:tcBorders>
          </w:tcPr>
          <w:p w14:paraId="4C4263FF" w14:textId="77777777" w:rsidR="00833939" w:rsidRDefault="00833939" w:rsidP="00DC4C85">
            <w:pPr>
              <w:pStyle w:val="TableParagraph"/>
              <w:rPr>
                <w:rFonts w:ascii="Times New Roman"/>
                <w:sz w:val="20"/>
              </w:rPr>
            </w:pPr>
          </w:p>
        </w:tc>
        <w:tc>
          <w:tcPr>
            <w:tcW w:w="960" w:type="dxa"/>
            <w:tcBorders>
              <w:top w:val="single" w:sz="8" w:space="0" w:color="000000"/>
              <w:bottom w:val="nil"/>
            </w:tcBorders>
          </w:tcPr>
          <w:p w14:paraId="2A03144A" w14:textId="77777777" w:rsidR="00833939" w:rsidRDefault="00833939" w:rsidP="00DC4C85">
            <w:pPr>
              <w:pStyle w:val="TableParagraph"/>
              <w:rPr>
                <w:rFonts w:ascii="Times New Roman"/>
                <w:sz w:val="20"/>
              </w:rPr>
            </w:pPr>
          </w:p>
        </w:tc>
      </w:tr>
      <w:tr w:rsidR="00833939" w14:paraId="0999008C" w14:textId="77777777" w:rsidTr="00DC4C85">
        <w:trPr>
          <w:trHeight w:val="288"/>
        </w:trPr>
        <w:tc>
          <w:tcPr>
            <w:tcW w:w="3379" w:type="dxa"/>
            <w:tcBorders>
              <w:top w:val="nil"/>
              <w:bottom w:val="nil"/>
            </w:tcBorders>
          </w:tcPr>
          <w:p w14:paraId="2DC938F8" w14:textId="77777777" w:rsidR="00833939" w:rsidRDefault="00833939" w:rsidP="00DC4C85">
            <w:pPr>
              <w:pStyle w:val="TableParagraph"/>
              <w:ind w:left="112"/>
              <w:rPr>
                <w:sz w:val="20"/>
              </w:rPr>
            </w:pPr>
            <w:r>
              <w:rPr>
                <w:w w:val="90"/>
                <w:sz w:val="20"/>
              </w:rPr>
              <w:t>Other</w:t>
            </w:r>
            <w:r>
              <w:rPr>
                <w:spacing w:val="10"/>
                <w:sz w:val="20"/>
              </w:rPr>
              <w:t xml:space="preserve"> </w:t>
            </w:r>
            <w:r>
              <w:rPr>
                <w:spacing w:val="-2"/>
                <w:sz w:val="20"/>
              </w:rPr>
              <w:t>Assaults</w:t>
            </w:r>
          </w:p>
        </w:tc>
        <w:tc>
          <w:tcPr>
            <w:tcW w:w="960" w:type="dxa"/>
            <w:tcBorders>
              <w:top w:val="nil"/>
              <w:bottom w:val="nil"/>
            </w:tcBorders>
          </w:tcPr>
          <w:p w14:paraId="1B9B43A9"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2E7F5B66"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66E229F3"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D703D93"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25F6F244"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0DB8E795" w14:textId="77777777" w:rsidR="00833939" w:rsidRDefault="00833939" w:rsidP="00DC4C85">
            <w:pPr>
              <w:pStyle w:val="TableParagraph"/>
              <w:ind w:right="91"/>
              <w:rPr>
                <w:sz w:val="20"/>
              </w:rPr>
            </w:pPr>
            <w:r>
              <w:rPr>
                <w:spacing w:val="-2"/>
                <w:sz w:val="20"/>
              </w:rPr>
              <w:t>0.0004</w:t>
            </w:r>
          </w:p>
        </w:tc>
      </w:tr>
      <w:tr w:rsidR="00833939" w14:paraId="5452F62C" w14:textId="77777777" w:rsidTr="00DC4C85">
        <w:trPr>
          <w:trHeight w:val="287"/>
        </w:trPr>
        <w:tc>
          <w:tcPr>
            <w:tcW w:w="3379" w:type="dxa"/>
            <w:tcBorders>
              <w:top w:val="nil"/>
              <w:bottom w:val="nil"/>
            </w:tcBorders>
          </w:tcPr>
          <w:p w14:paraId="4DB69DED" w14:textId="77777777" w:rsidR="00833939" w:rsidRDefault="00833939" w:rsidP="00DC4C85">
            <w:pPr>
              <w:pStyle w:val="TableParagraph"/>
              <w:ind w:left="112"/>
              <w:rPr>
                <w:sz w:val="20"/>
              </w:rPr>
            </w:pPr>
            <w:r>
              <w:rPr>
                <w:spacing w:val="-2"/>
                <w:sz w:val="20"/>
              </w:rPr>
              <w:t>Forgery</w:t>
            </w:r>
          </w:p>
        </w:tc>
        <w:tc>
          <w:tcPr>
            <w:tcW w:w="960" w:type="dxa"/>
            <w:tcBorders>
              <w:top w:val="nil"/>
              <w:bottom w:val="nil"/>
            </w:tcBorders>
          </w:tcPr>
          <w:p w14:paraId="71D5673C"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22E65658"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798B36DF"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CC4FF19"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5C7B461C"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03D8CE6" w14:textId="77777777" w:rsidR="00833939" w:rsidRDefault="00833939" w:rsidP="00DC4C85">
            <w:pPr>
              <w:pStyle w:val="TableParagraph"/>
              <w:ind w:right="91"/>
              <w:rPr>
                <w:sz w:val="20"/>
              </w:rPr>
            </w:pPr>
            <w:r>
              <w:rPr>
                <w:spacing w:val="-2"/>
                <w:sz w:val="20"/>
              </w:rPr>
              <w:t>0.0000</w:t>
            </w:r>
          </w:p>
        </w:tc>
      </w:tr>
      <w:tr w:rsidR="00833939" w14:paraId="53E31599" w14:textId="77777777" w:rsidTr="00DC4C85">
        <w:trPr>
          <w:trHeight w:val="287"/>
        </w:trPr>
        <w:tc>
          <w:tcPr>
            <w:tcW w:w="3379" w:type="dxa"/>
            <w:tcBorders>
              <w:top w:val="nil"/>
              <w:bottom w:val="nil"/>
            </w:tcBorders>
          </w:tcPr>
          <w:p w14:paraId="0DBACCAE" w14:textId="77777777" w:rsidR="00833939" w:rsidRDefault="00833939" w:rsidP="00DC4C85">
            <w:pPr>
              <w:pStyle w:val="TableParagraph"/>
              <w:ind w:left="112"/>
              <w:rPr>
                <w:sz w:val="20"/>
              </w:rPr>
            </w:pPr>
            <w:r>
              <w:rPr>
                <w:spacing w:val="-2"/>
                <w:sz w:val="20"/>
              </w:rPr>
              <w:t>Counterfeiting</w:t>
            </w:r>
          </w:p>
        </w:tc>
        <w:tc>
          <w:tcPr>
            <w:tcW w:w="960" w:type="dxa"/>
            <w:tcBorders>
              <w:top w:val="nil"/>
              <w:bottom w:val="nil"/>
            </w:tcBorders>
          </w:tcPr>
          <w:p w14:paraId="524AF724"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20F8084E"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66636536"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E2EB065"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3031DC1F"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3D66B68" w14:textId="77777777" w:rsidR="00833939" w:rsidRDefault="00833939" w:rsidP="00DC4C85">
            <w:pPr>
              <w:pStyle w:val="TableParagraph"/>
              <w:ind w:right="91"/>
              <w:rPr>
                <w:sz w:val="20"/>
              </w:rPr>
            </w:pPr>
            <w:r>
              <w:rPr>
                <w:spacing w:val="-2"/>
                <w:sz w:val="20"/>
              </w:rPr>
              <w:t>0.0000</w:t>
            </w:r>
          </w:p>
        </w:tc>
      </w:tr>
      <w:tr w:rsidR="00833939" w14:paraId="69871613" w14:textId="77777777" w:rsidTr="00DC4C85">
        <w:trPr>
          <w:trHeight w:val="288"/>
        </w:trPr>
        <w:tc>
          <w:tcPr>
            <w:tcW w:w="3379" w:type="dxa"/>
            <w:tcBorders>
              <w:top w:val="nil"/>
              <w:bottom w:val="nil"/>
            </w:tcBorders>
          </w:tcPr>
          <w:p w14:paraId="49C07DDA" w14:textId="77777777" w:rsidR="00833939" w:rsidRDefault="00833939" w:rsidP="00DC4C85">
            <w:pPr>
              <w:pStyle w:val="TableParagraph"/>
              <w:ind w:left="112"/>
              <w:rPr>
                <w:sz w:val="20"/>
              </w:rPr>
            </w:pPr>
            <w:r>
              <w:rPr>
                <w:spacing w:val="-2"/>
                <w:sz w:val="20"/>
              </w:rPr>
              <w:t>Fraud</w:t>
            </w:r>
          </w:p>
        </w:tc>
        <w:tc>
          <w:tcPr>
            <w:tcW w:w="960" w:type="dxa"/>
            <w:tcBorders>
              <w:top w:val="nil"/>
              <w:bottom w:val="nil"/>
            </w:tcBorders>
          </w:tcPr>
          <w:p w14:paraId="78A8E3EA"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23C9268"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68C93FC6"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BA07E47"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27193120"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C7E6F78" w14:textId="77777777" w:rsidR="00833939" w:rsidRDefault="00833939" w:rsidP="00DC4C85">
            <w:pPr>
              <w:pStyle w:val="TableParagraph"/>
              <w:ind w:right="91"/>
              <w:rPr>
                <w:sz w:val="20"/>
              </w:rPr>
            </w:pPr>
            <w:r>
              <w:rPr>
                <w:spacing w:val="-2"/>
                <w:sz w:val="20"/>
              </w:rPr>
              <w:t>0.0000</w:t>
            </w:r>
          </w:p>
        </w:tc>
      </w:tr>
      <w:tr w:rsidR="00833939" w14:paraId="731E57A7" w14:textId="77777777" w:rsidTr="00DC4C85">
        <w:trPr>
          <w:trHeight w:val="287"/>
        </w:trPr>
        <w:tc>
          <w:tcPr>
            <w:tcW w:w="3379" w:type="dxa"/>
            <w:tcBorders>
              <w:top w:val="nil"/>
              <w:bottom w:val="nil"/>
            </w:tcBorders>
          </w:tcPr>
          <w:p w14:paraId="7E66BBAD" w14:textId="77777777" w:rsidR="00833939" w:rsidRDefault="00833939" w:rsidP="00DC4C85">
            <w:pPr>
              <w:pStyle w:val="TableParagraph"/>
              <w:ind w:left="112"/>
              <w:rPr>
                <w:sz w:val="20"/>
              </w:rPr>
            </w:pPr>
            <w:r>
              <w:rPr>
                <w:spacing w:val="-2"/>
                <w:sz w:val="20"/>
              </w:rPr>
              <w:t>Embezzlement</w:t>
            </w:r>
          </w:p>
        </w:tc>
        <w:tc>
          <w:tcPr>
            <w:tcW w:w="960" w:type="dxa"/>
            <w:tcBorders>
              <w:top w:val="nil"/>
              <w:bottom w:val="nil"/>
            </w:tcBorders>
          </w:tcPr>
          <w:p w14:paraId="463AE7D0"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5CDBFC17"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7E62DCE9"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31C1DFB1"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75AF4551"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0032138" w14:textId="77777777" w:rsidR="00833939" w:rsidRDefault="00833939" w:rsidP="00DC4C85">
            <w:pPr>
              <w:pStyle w:val="TableParagraph"/>
              <w:ind w:right="91"/>
              <w:rPr>
                <w:sz w:val="20"/>
              </w:rPr>
            </w:pPr>
            <w:r>
              <w:rPr>
                <w:spacing w:val="-2"/>
                <w:sz w:val="20"/>
              </w:rPr>
              <w:t>0.0000</w:t>
            </w:r>
          </w:p>
        </w:tc>
      </w:tr>
      <w:tr w:rsidR="00833939" w14:paraId="10127B5D" w14:textId="77777777" w:rsidTr="00DC4C85">
        <w:trPr>
          <w:trHeight w:val="288"/>
        </w:trPr>
        <w:tc>
          <w:tcPr>
            <w:tcW w:w="3379" w:type="dxa"/>
            <w:tcBorders>
              <w:top w:val="nil"/>
              <w:bottom w:val="nil"/>
            </w:tcBorders>
          </w:tcPr>
          <w:p w14:paraId="6E159A9A" w14:textId="77777777" w:rsidR="00833939" w:rsidRDefault="00833939" w:rsidP="00DC4C85">
            <w:pPr>
              <w:pStyle w:val="TableParagraph"/>
              <w:ind w:left="112"/>
              <w:rPr>
                <w:sz w:val="20"/>
              </w:rPr>
            </w:pPr>
            <w:r>
              <w:rPr>
                <w:w w:val="90"/>
                <w:sz w:val="20"/>
              </w:rPr>
              <w:t>Stolen</w:t>
            </w:r>
            <w:r>
              <w:rPr>
                <w:spacing w:val="-9"/>
                <w:w w:val="90"/>
                <w:sz w:val="20"/>
              </w:rPr>
              <w:t xml:space="preserve"> </w:t>
            </w:r>
            <w:r>
              <w:rPr>
                <w:spacing w:val="-2"/>
                <w:sz w:val="20"/>
              </w:rPr>
              <w:t>Property</w:t>
            </w:r>
          </w:p>
        </w:tc>
        <w:tc>
          <w:tcPr>
            <w:tcW w:w="960" w:type="dxa"/>
            <w:tcBorders>
              <w:top w:val="nil"/>
              <w:bottom w:val="nil"/>
            </w:tcBorders>
          </w:tcPr>
          <w:p w14:paraId="4DD8E63A" w14:textId="77777777" w:rsidR="00833939" w:rsidRDefault="00833939" w:rsidP="00DC4C85">
            <w:pPr>
              <w:pStyle w:val="TableParagraph"/>
              <w:ind w:right="89"/>
              <w:rPr>
                <w:sz w:val="20"/>
              </w:rPr>
            </w:pPr>
            <w:r>
              <w:rPr>
                <w:spacing w:val="-10"/>
                <w:sz w:val="20"/>
              </w:rPr>
              <w:t>3</w:t>
            </w:r>
          </w:p>
        </w:tc>
        <w:tc>
          <w:tcPr>
            <w:tcW w:w="960" w:type="dxa"/>
            <w:tcBorders>
              <w:top w:val="nil"/>
              <w:bottom w:val="nil"/>
            </w:tcBorders>
          </w:tcPr>
          <w:p w14:paraId="150528A6" w14:textId="77777777" w:rsidR="00833939" w:rsidRDefault="00833939" w:rsidP="00DC4C85">
            <w:pPr>
              <w:pStyle w:val="TableParagraph"/>
              <w:ind w:right="91"/>
              <w:rPr>
                <w:sz w:val="20"/>
              </w:rPr>
            </w:pPr>
            <w:r>
              <w:rPr>
                <w:spacing w:val="-2"/>
                <w:sz w:val="20"/>
              </w:rPr>
              <w:t>0.0013</w:t>
            </w:r>
          </w:p>
        </w:tc>
        <w:tc>
          <w:tcPr>
            <w:tcW w:w="960" w:type="dxa"/>
            <w:tcBorders>
              <w:top w:val="nil"/>
              <w:bottom w:val="nil"/>
            </w:tcBorders>
          </w:tcPr>
          <w:p w14:paraId="01F51929"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32D2FDDB" w14:textId="77777777" w:rsidR="00833939" w:rsidRDefault="00833939" w:rsidP="00DC4C85">
            <w:pPr>
              <w:pStyle w:val="TableParagraph"/>
              <w:ind w:right="91"/>
              <w:rPr>
                <w:sz w:val="20"/>
              </w:rPr>
            </w:pPr>
            <w:r>
              <w:rPr>
                <w:spacing w:val="-2"/>
                <w:sz w:val="20"/>
              </w:rPr>
              <w:t>0.0004</w:t>
            </w:r>
          </w:p>
        </w:tc>
        <w:tc>
          <w:tcPr>
            <w:tcW w:w="960" w:type="dxa"/>
            <w:tcBorders>
              <w:top w:val="nil"/>
              <w:bottom w:val="nil"/>
            </w:tcBorders>
          </w:tcPr>
          <w:p w14:paraId="63618ABB"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3014266A" w14:textId="77777777" w:rsidR="00833939" w:rsidRDefault="00833939" w:rsidP="00DC4C85">
            <w:pPr>
              <w:pStyle w:val="TableParagraph"/>
              <w:ind w:right="91"/>
              <w:rPr>
                <w:sz w:val="20"/>
              </w:rPr>
            </w:pPr>
            <w:r>
              <w:rPr>
                <w:spacing w:val="-2"/>
                <w:sz w:val="20"/>
              </w:rPr>
              <w:t>0.0004</w:t>
            </w:r>
          </w:p>
        </w:tc>
      </w:tr>
      <w:tr w:rsidR="00833939" w14:paraId="05CF36C8" w14:textId="77777777" w:rsidTr="00DC4C85">
        <w:trPr>
          <w:trHeight w:val="287"/>
        </w:trPr>
        <w:tc>
          <w:tcPr>
            <w:tcW w:w="3379" w:type="dxa"/>
            <w:tcBorders>
              <w:top w:val="nil"/>
              <w:bottom w:val="nil"/>
            </w:tcBorders>
          </w:tcPr>
          <w:p w14:paraId="301363DF" w14:textId="77777777" w:rsidR="00833939" w:rsidRDefault="00833939" w:rsidP="00DC4C85">
            <w:pPr>
              <w:pStyle w:val="TableParagraph"/>
              <w:ind w:left="112"/>
              <w:rPr>
                <w:sz w:val="20"/>
              </w:rPr>
            </w:pPr>
            <w:r>
              <w:rPr>
                <w:spacing w:val="-2"/>
                <w:sz w:val="20"/>
              </w:rPr>
              <w:t>Vandalism</w:t>
            </w:r>
          </w:p>
        </w:tc>
        <w:tc>
          <w:tcPr>
            <w:tcW w:w="960" w:type="dxa"/>
            <w:tcBorders>
              <w:top w:val="nil"/>
              <w:bottom w:val="nil"/>
            </w:tcBorders>
          </w:tcPr>
          <w:p w14:paraId="72EB279E" w14:textId="77777777" w:rsidR="00833939" w:rsidRDefault="00833939" w:rsidP="00DC4C85">
            <w:pPr>
              <w:pStyle w:val="TableParagraph"/>
              <w:ind w:right="89"/>
              <w:rPr>
                <w:sz w:val="20"/>
              </w:rPr>
            </w:pPr>
            <w:r>
              <w:rPr>
                <w:spacing w:val="-10"/>
                <w:sz w:val="20"/>
              </w:rPr>
              <w:t>5</w:t>
            </w:r>
          </w:p>
        </w:tc>
        <w:tc>
          <w:tcPr>
            <w:tcW w:w="960" w:type="dxa"/>
            <w:tcBorders>
              <w:top w:val="nil"/>
              <w:bottom w:val="nil"/>
            </w:tcBorders>
          </w:tcPr>
          <w:p w14:paraId="425BCEC9" w14:textId="77777777" w:rsidR="00833939" w:rsidRDefault="00833939" w:rsidP="00DC4C85">
            <w:pPr>
              <w:pStyle w:val="TableParagraph"/>
              <w:ind w:right="91"/>
              <w:rPr>
                <w:sz w:val="20"/>
              </w:rPr>
            </w:pPr>
            <w:r>
              <w:rPr>
                <w:spacing w:val="-2"/>
                <w:sz w:val="20"/>
              </w:rPr>
              <w:t>0.0022</w:t>
            </w:r>
          </w:p>
        </w:tc>
        <w:tc>
          <w:tcPr>
            <w:tcW w:w="960" w:type="dxa"/>
            <w:tcBorders>
              <w:top w:val="nil"/>
              <w:bottom w:val="nil"/>
            </w:tcBorders>
          </w:tcPr>
          <w:p w14:paraId="5718CE8F" w14:textId="77777777" w:rsidR="00833939" w:rsidRDefault="00833939" w:rsidP="00DC4C85">
            <w:pPr>
              <w:pStyle w:val="TableParagraph"/>
              <w:ind w:right="89"/>
              <w:rPr>
                <w:sz w:val="20"/>
              </w:rPr>
            </w:pPr>
            <w:r>
              <w:rPr>
                <w:spacing w:val="-10"/>
                <w:sz w:val="20"/>
              </w:rPr>
              <w:t>5</w:t>
            </w:r>
          </w:p>
        </w:tc>
        <w:tc>
          <w:tcPr>
            <w:tcW w:w="960" w:type="dxa"/>
            <w:tcBorders>
              <w:top w:val="nil"/>
              <w:bottom w:val="nil"/>
            </w:tcBorders>
          </w:tcPr>
          <w:p w14:paraId="6DB9201C" w14:textId="77777777" w:rsidR="00833939" w:rsidRDefault="00833939" w:rsidP="00DC4C85">
            <w:pPr>
              <w:pStyle w:val="TableParagraph"/>
              <w:ind w:right="91"/>
              <w:rPr>
                <w:sz w:val="20"/>
              </w:rPr>
            </w:pPr>
            <w:r>
              <w:rPr>
                <w:spacing w:val="-2"/>
                <w:sz w:val="20"/>
              </w:rPr>
              <w:t>0.0021</w:t>
            </w:r>
          </w:p>
        </w:tc>
        <w:tc>
          <w:tcPr>
            <w:tcW w:w="960" w:type="dxa"/>
            <w:tcBorders>
              <w:top w:val="nil"/>
              <w:bottom w:val="nil"/>
            </w:tcBorders>
          </w:tcPr>
          <w:p w14:paraId="7211BC0B" w14:textId="77777777" w:rsidR="00833939" w:rsidRDefault="00833939" w:rsidP="00DC4C85">
            <w:pPr>
              <w:pStyle w:val="TableParagraph"/>
              <w:ind w:right="89"/>
              <w:rPr>
                <w:sz w:val="20"/>
              </w:rPr>
            </w:pPr>
            <w:r>
              <w:rPr>
                <w:spacing w:val="-10"/>
                <w:sz w:val="20"/>
              </w:rPr>
              <w:t>8</w:t>
            </w:r>
          </w:p>
        </w:tc>
        <w:tc>
          <w:tcPr>
            <w:tcW w:w="960" w:type="dxa"/>
            <w:tcBorders>
              <w:top w:val="nil"/>
              <w:bottom w:val="nil"/>
            </w:tcBorders>
          </w:tcPr>
          <w:p w14:paraId="2D67E52A" w14:textId="77777777" w:rsidR="00833939" w:rsidRDefault="00833939" w:rsidP="00DC4C85">
            <w:pPr>
              <w:pStyle w:val="TableParagraph"/>
              <w:ind w:right="91"/>
              <w:rPr>
                <w:sz w:val="20"/>
              </w:rPr>
            </w:pPr>
            <w:r>
              <w:rPr>
                <w:spacing w:val="-2"/>
                <w:sz w:val="20"/>
              </w:rPr>
              <w:t>0.0033</w:t>
            </w:r>
          </w:p>
        </w:tc>
      </w:tr>
      <w:tr w:rsidR="00833939" w14:paraId="7C7D0D8F" w14:textId="77777777" w:rsidTr="00DC4C85">
        <w:trPr>
          <w:trHeight w:val="287"/>
        </w:trPr>
        <w:tc>
          <w:tcPr>
            <w:tcW w:w="3379" w:type="dxa"/>
            <w:tcBorders>
              <w:top w:val="nil"/>
              <w:bottom w:val="nil"/>
            </w:tcBorders>
          </w:tcPr>
          <w:p w14:paraId="797544CF" w14:textId="77777777" w:rsidR="00833939" w:rsidRDefault="00833939" w:rsidP="00DC4C85">
            <w:pPr>
              <w:pStyle w:val="TableParagraph"/>
              <w:ind w:left="112"/>
              <w:rPr>
                <w:sz w:val="20"/>
              </w:rPr>
            </w:pPr>
            <w:r>
              <w:rPr>
                <w:spacing w:val="-2"/>
                <w:sz w:val="20"/>
              </w:rPr>
              <w:t>Weapons</w:t>
            </w:r>
          </w:p>
        </w:tc>
        <w:tc>
          <w:tcPr>
            <w:tcW w:w="960" w:type="dxa"/>
            <w:tcBorders>
              <w:top w:val="nil"/>
              <w:bottom w:val="nil"/>
            </w:tcBorders>
          </w:tcPr>
          <w:p w14:paraId="22DDB535"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2E7D7D69"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1F40DFBE"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16D43127" w14:textId="77777777" w:rsidR="00833939" w:rsidRDefault="00833939" w:rsidP="00DC4C85">
            <w:pPr>
              <w:pStyle w:val="TableParagraph"/>
              <w:ind w:right="91"/>
              <w:rPr>
                <w:sz w:val="20"/>
              </w:rPr>
            </w:pPr>
            <w:r>
              <w:rPr>
                <w:spacing w:val="-2"/>
                <w:sz w:val="20"/>
              </w:rPr>
              <w:t>0.0004</w:t>
            </w:r>
          </w:p>
        </w:tc>
        <w:tc>
          <w:tcPr>
            <w:tcW w:w="960" w:type="dxa"/>
            <w:tcBorders>
              <w:top w:val="nil"/>
              <w:bottom w:val="nil"/>
            </w:tcBorders>
          </w:tcPr>
          <w:p w14:paraId="656E5053"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540C71F8" w14:textId="77777777" w:rsidR="00833939" w:rsidRDefault="00833939" w:rsidP="00DC4C85">
            <w:pPr>
              <w:pStyle w:val="TableParagraph"/>
              <w:ind w:right="91"/>
              <w:rPr>
                <w:sz w:val="20"/>
              </w:rPr>
            </w:pPr>
            <w:r>
              <w:rPr>
                <w:spacing w:val="-2"/>
                <w:sz w:val="20"/>
              </w:rPr>
              <w:t>0.0004</w:t>
            </w:r>
          </w:p>
        </w:tc>
      </w:tr>
      <w:tr w:rsidR="00833939" w14:paraId="45D64DDB" w14:textId="77777777" w:rsidTr="00DC4C85">
        <w:trPr>
          <w:trHeight w:val="288"/>
        </w:trPr>
        <w:tc>
          <w:tcPr>
            <w:tcW w:w="3379" w:type="dxa"/>
            <w:tcBorders>
              <w:top w:val="nil"/>
              <w:bottom w:val="nil"/>
            </w:tcBorders>
          </w:tcPr>
          <w:p w14:paraId="647E1850" w14:textId="77777777" w:rsidR="00833939" w:rsidRDefault="00833939" w:rsidP="00DC4C85">
            <w:pPr>
              <w:pStyle w:val="TableParagraph"/>
              <w:ind w:left="112"/>
              <w:rPr>
                <w:sz w:val="20"/>
              </w:rPr>
            </w:pPr>
            <w:r>
              <w:rPr>
                <w:spacing w:val="-2"/>
                <w:sz w:val="20"/>
              </w:rPr>
              <w:t>Prostitution</w:t>
            </w:r>
          </w:p>
        </w:tc>
        <w:tc>
          <w:tcPr>
            <w:tcW w:w="960" w:type="dxa"/>
            <w:tcBorders>
              <w:top w:val="nil"/>
              <w:bottom w:val="nil"/>
            </w:tcBorders>
          </w:tcPr>
          <w:p w14:paraId="5477AE85"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E6F0F05"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559FD91B"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7058B3AD"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15F1F002"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7D912F73" w14:textId="77777777" w:rsidR="00833939" w:rsidRDefault="00833939" w:rsidP="00DC4C85">
            <w:pPr>
              <w:pStyle w:val="TableParagraph"/>
              <w:ind w:right="91"/>
              <w:rPr>
                <w:sz w:val="20"/>
              </w:rPr>
            </w:pPr>
            <w:r>
              <w:rPr>
                <w:spacing w:val="-2"/>
                <w:sz w:val="20"/>
              </w:rPr>
              <w:t>0.0000</w:t>
            </w:r>
          </w:p>
        </w:tc>
      </w:tr>
      <w:tr w:rsidR="00833939" w14:paraId="1947C164" w14:textId="77777777" w:rsidTr="00DC4C85">
        <w:trPr>
          <w:trHeight w:val="287"/>
        </w:trPr>
        <w:tc>
          <w:tcPr>
            <w:tcW w:w="3379" w:type="dxa"/>
            <w:tcBorders>
              <w:top w:val="nil"/>
              <w:bottom w:val="nil"/>
            </w:tcBorders>
          </w:tcPr>
          <w:p w14:paraId="4975A6CC" w14:textId="77777777" w:rsidR="00833939" w:rsidRDefault="00833939" w:rsidP="00DC4C85">
            <w:pPr>
              <w:pStyle w:val="TableParagraph"/>
              <w:ind w:left="112"/>
              <w:rPr>
                <w:sz w:val="20"/>
              </w:rPr>
            </w:pPr>
            <w:r>
              <w:rPr>
                <w:w w:val="85"/>
                <w:sz w:val="20"/>
              </w:rPr>
              <w:t>Other</w:t>
            </w:r>
            <w:r>
              <w:rPr>
                <w:spacing w:val="1"/>
                <w:sz w:val="20"/>
              </w:rPr>
              <w:t xml:space="preserve"> </w:t>
            </w:r>
            <w:r>
              <w:rPr>
                <w:w w:val="85"/>
                <w:sz w:val="20"/>
              </w:rPr>
              <w:t>Sex</w:t>
            </w:r>
            <w:r>
              <w:rPr>
                <w:spacing w:val="1"/>
                <w:sz w:val="20"/>
              </w:rPr>
              <w:t xml:space="preserve"> </w:t>
            </w:r>
            <w:r>
              <w:rPr>
                <w:spacing w:val="-2"/>
                <w:w w:val="85"/>
                <w:sz w:val="20"/>
              </w:rPr>
              <w:t>Offenses</w:t>
            </w:r>
          </w:p>
        </w:tc>
        <w:tc>
          <w:tcPr>
            <w:tcW w:w="960" w:type="dxa"/>
            <w:tcBorders>
              <w:top w:val="nil"/>
              <w:bottom w:val="nil"/>
            </w:tcBorders>
          </w:tcPr>
          <w:p w14:paraId="418CAA97" w14:textId="77777777" w:rsidR="00833939" w:rsidRDefault="00833939" w:rsidP="00DC4C85">
            <w:pPr>
              <w:pStyle w:val="TableParagraph"/>
              <w:ind w:right="89"/>
              <w:rPr>
                <w:sz w:val="20"/>
              </w:rPr>
            </w:pPr>
            <w:r>
              <w:rPr>
                <w:spacing w:val="-10"/>
                <w:sz w:val="20"/>
              </w:rPr>
              <w:t>3</w:t>
            </w:r>
          </w:p>
        </w:tc>
        <w:tc>
          <w:tcPr>
            <w:tcW w:w="960" w:type="dxa"/>
            <w:tcBorders>
              <w:top w:val="nil"/>
              <w:bottom w:val="nil"/>
            </w:tcBorders>
          </w:tcPr>
          <w:p w14:paraId="4C792B76" w14:textId="77777777" w:rsidR="00833939" w:rsidRDefault="00833939" w:rsidP="00DC4C85">
            <w:pPr>
              <w:pStyle w:val="TableParagraph"/>
              <w:ind w:right="91"/>
              <w:rPr>
                <w:sz w:val="20"/>
              </w:rPr>
            </w:pPr>
            <w:r>
              <w:rPr>
                <w:spacing w:val="-2"/>
                <w:sz w:val="20"/>
              </w:rPr>
              <w:t>0.0013</w:t>
            </w:r>
          </w:p>
        </w:tc>
        <w:tc>
          <w:tcPr>
            <w:tcW w:w="960" w:type="dxa"/>
            <w:tcBorders>
              <w:top w:val="nil"/>
              <w:bottom w:val="nil"/>
            </w:tcBorders>
          </w:tcPr>
          <w:p w14:paraId="5F852814"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25F7BC8"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741C6C70"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0178FB27" w14:textId="77777777" w:rsidR="00833939" w:rsidRDefault="00833939" w:rsidP="00DC4C85">
            <w:pPr>
              <w:pStyle w:val="TableParagraph"/>
              <w:ind w:right="91"/>
              <w:rPr>
                <w:sz w:val="20"/>
              </w:rPr>
            </w:pPr>
            <w:r>
              <w:rPr>
                <w:spacing w:val="-2"/>
                <w:sz w:val="20"/>
              </w:rPr>
              <w:t>0.0000</w:t>
            </w:r>
          </w:p>
        </w:tc>
      </w:tr>
      <w:tr w:rsidR="00833939" w14:paraId="71663E40" w14:textId="77777777" w:rsidTr="00DC4C85">
        <w:trPr>
          <w:trHeight w:val="288"/>
        </w:trPr>
        <w:tc>
          <w:tcPr>
            <w:tcW w:w="3379" w:type="dxa"/>
            <w:tcBorders>
              <w:top w:val="nil"/>
              <w:bottom w:val="nil"/>
            </w:tcBorders>
          </w:tcPr>
          <w:p w14:paraId="70D2D1F9" w14:textId="77777777" w:rsidR="00833939" w:rsidRDefault="00833939" w:rsidP="00DC4C85">
            <w:pPr>
              <w:pStyle w:val="TableParagraph"/>
              <w:ind w:left="112"/>
              <w:rPr>
                <w:sz w:val="20"/>
              </w:rPr>
            </w:pPr>
            <w:r>
              <w:rPr>
                <w:w w:val="85"/>
                <w:sz w:val="20"/>
              </w:rPr>
              <w:t>Drug</w:t>
            </w:r>
            <w:r>
              <w:rPr>
                <w:spacing w:val="8"/>
                <w:sz w:val="20"/>
              </w:rPr>
              <w:t xml:space="preserve"> </w:t>
            </w:r>
            <w:r>
              <w:rPr>
                <w:w w:val="85"/>
                <w:sz w:val="20"/>
              </w:rPr>
              <w:t>Abuse</w:t>
            </w:r>
            <w:r>
              <w:rPr>
                <w:spacing w:val="8"/>
                <w:sz w:val="20"/>
              </w:rPr>
              <w:t xml:space="preserve"> </w:t>
            </w:r>
            <w:r>
              <w:rPr>
                <w:spacing w:val="-2"/>
                <w:w w:val="85"/>
                <w:sz w:val="20"/>
              </w:rPr>
              <w:t>Violations</w:t>
            </w:r>
          </w:p>
        </w:tc>
        <w:tc>
          <w:tcPr>
            <w:tcW w:w="960" w:type="dxa"/>
            <w:tcBorders>
              <w:top w:val="nil"/>
              <w:bottom w:val="nil"/>
            </w:tcBorders>
          </w:tcPr>
          <w:p w14:paraId="62CE2F15"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1AF1372F" w14:textId="77777777" w:rsidR="00833939" w:rsidRDefault="00833939" w:rsidP="00DC4C85">
            <w:pPr>
              <w:pStyle w:val="TableParagraph"/>
              <w:ind w:right="91"/>
              <w:rPr>
                <w:sz w:val="20"/>
              </w:rPr>
            </w:pPr>
            <w:r>
              <w:rPr>
                <w:spacing w:val="-2"/>
                <w:sz w:val="20"/>
              </w:rPr>
              <w:t>0.0004</w:t>
            </w:r>
          </w:p>
        </w:tc>
        <w:tc>
          <w:tcPr>
            <w:tcW w:w="960" w:type="dxa"/>
            <w:tcBorders>
              <w:top w:val="nil"/>
              <w:bottom w:val="nil"/>
            </w:tcBorders>
          </w:tcPr>
          <w:p w14:paraId="32DED7E6" w14:textId="77777777" w:rsidR="00833939" w:rsidRDefault="00833939" w:rsidP="00DC4C85">
            <w:pPr>
              <w:pStyle w:val="TableParagraph"/>
              <w:ind w:right="89"/>
              <w:rPr>
                <w:sz w:val="20"/>
              </w:rPr>
            </w:pPr>
            <w:r>
              <w:rPr>
                <w:spacing w:val="-10"/>
                <w:sz w:val="20"/>
              </w:rPr>
              <w:t>3</w:t>
            </w:r>
          </w:p>
        </w:tc>
        <w:tc>
          <w:tcPr>
            <w:tcW w:w="960" w:type="dxa"/>
            <w:tcBorders>
              <w:top w:val="nil"/>
              <w:bottom w:val="nil"/>
            </w:tcBorders>
          </w:tcPr>
          <w:p w14:paraId="2A0D5385" w14:textId="77777777" w:rsidR="00833939" w:rsidRDefault="00833939" w:rsidP="00DC4C85">
            <w:pPr>
              <w:pStyle w:val="TableParagraph"/>
              <w:ind w:right="91"/>
              <w:rPr>
                <w:sz w:val="20"/>
              </w:rPr>
            </w:pPr>
            <w:r>
              <w:rPr>
                <w:spacing w:val="-2"/>
                <w:sz w:val="20"/>
              </w:rPr>
              <w:t>0.0013</w:t>
            </w:r>
          </w:p>
        </w:tc>
        <w:tc>
          <w:tcPr>
            <w:tcW w:w="960" w:type="dxa"/>
            <w:tcBorders>
              <w:top w:val="nil"/>
              <w:bottom w:val="nil"/>
            </w:tcBorders>
          </w:tcPr>
          <w:p w14:paraId="5C49DB4C"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86EE57A" w14:textId="77777777" w:rsidR="00833939" w:rsidRDefault="00833939" w:rsidP="00DC4C85">
            <w:pPr>
              <w:pStyle w:val="TableParagraph"/>
              <w:ind w:right="91"/>
              <w:rPr>
                <w:sz w:val="20"/>
              </w:rPr>
            </w:pPr>
            <w:r>
              <w:rPr>
                <w:spacing w:val="-2"/>
                <w:sz w:val="20"/>
              </w:rPr>
              <w:t>0.0000</w:t>
            </w:r>
          </w:p>
        </w:tc>
      </w:tr>
      <w:tr w:rsidR="00833939" w14:paraId="2C0D3AAD" w14:textId="77777777" w:rsidTr="00DC4C85">
        <w:trPr>
          <w:trHeight w:val="287"/>
        </w:trPr>
        <w:tc>
          <w:tcPr>
            <w:tcW w:w="3379" w:type="dxa"/>
            <w:tcBorders>
              <w:top w:val="nil"/>
              <w:bottom w:val="nil"/>
            </w:tcBorders>
          </w:tcPr>
          <w:p w14:paraId="7A6F21A5" w14:textId="77777777" w:rsidR="00833939" w:rsidRDefault="00833939" w:rsidP="00DC4C85">
            <w:pPr>
              <w:pStyle w:val="TableParagraph"/>
              <w:ind w:left="112"/>
              <w:rPr>
                <w:sz w:val="20"/>
              </w:rPr>
            </w:pPr>
            <w:r>
              <w:rPr>
                <w:spacing w:val="-2"/>
                <w:sz w:val="20"/>
              </w:rPr>
              <w:t>Gambling</w:t>
            </w:r>
          </w:p>
        </w:tc>
        <w:tc>
          <w:tcPr>
            <w:tcW w:w="960" w:type="dxa"/>
            <w:tcBorders>
              <w:top w:val="nil"/>
              <w:bottom w:val="nil"/>
            </w:tcBorders>
          </w:tcPr>
          <w:p w14:paraId="146AB5A6"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5CC75AC6"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66F243FB"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7726DD28"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28FF33BB"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1704B7F" w14:textId="77777777" w:rsidR="00833939" w:rsidRDefault="00833939" w:rsidP="00DC4C85">
            <w:pPr>
              <w:pStyle w:val="TableParagraph"/>
              <w:ind w:right="91"/>
              <w:rPr>
                <w:sz w:val="20"/>
              </w:rPr>
            </w:pPr>
            <w:r>
              <w:rPr>
                <w:spacing w:val="-2"/>
                <w:sz w:val="20"/>
              </w:rPr>
              <w:t>0.0000</w:t>
            </w:r>
          </w:p>
        </w:tc>
      </w:tr>
      <w:tr w:rsidR="00833939" w14:paraId="1781564F" w14:textId="77777777" w:rsidTr="00DC4C85">
        <w:trPr>
          <w:trHeight w:val="68"/>
        </w:trPr>
        <w:tc>
          <w:tcPr>
            <w:tcW w:w="3379" w:type="dxa"/>
            <w:tcBorders>
              <w:top w:val="nil"/>
              <w:bottom w:val="nil"/>
            </w:tcBorders>
          </w:tcPr>
          <w:p w14:paraId="1290DC23" w14:textId="77777777" w:rsidR="00833939" w:rsidRDefault="00833939" w:rsidP="00DC4C85">
            <w:pPr>
              <w:pStyle w:val="TableParagraph"/>
              <w:ind w:left="112"/>
              <w:rPr>
                <w:sz w:val="20"/>
              </w:rPr>
            </w:pPr>
            <w:r>
              <w:rPr>
                <w:w w:val="85"/>
                <w:sz w:val="20"/>
              </w:rPr>
              <w:t>Family</w:t>
            </w:r>
            <w:r>
              <w:rPr>
                <w:spacing w:val="11"/>
                <w:sz w:val="20"/>
              </w:rPr>
              <w:t xml:space="preserve"> </w:t>
            </w:r>
            <w:r>
              <w:rPr>
                <w:spacing w:val="-2"/>
                <w:sz w:val="20"/>
              </w:rPr>
              <w:t>Offenses</w:t>
            </w:r>
          </w:p>
        </w:tc>
        <w:tc>
          <w:tcPr>
            <w:tcW w:w="960" w:type="dxa"/>
            <w:tcBorders>
              <w:top w:val="nil"/>
              <w:bottom w:val="nil"/>
            </w:tcBorders>
          </w:tcPr>
          <w:p w14:paraId="5A59E3A9"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457FA608"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4D11605D"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2EAAB95C"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6695D5A3"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D31B88A" w14:textId="77777777" w:rsidR="00833939" w:rsidRDefault="00833939" w:rsidP="00DC4C85">
            <w:pPr>
              <w:pStyle w:val="TableParagraph"/>
              <w:ind w:right="91"/>
              <w:rPr>
                <w:sz w:val="20"/>
              </w:rPr>
            </w:pPr>
            <w:r>
              <w:rPr>
                <w:spacing w:val="-2"/>
                <w:sz w:val="20"/>
              </w:rPr>
              <w:t>0.0000</w:t>
            </w:r>
          </w:p>
        </w:tc>
      </w:tr>
      <w:tr w:rsidR="00833939" w14:paraId="1A106BF4" w14:textId="77777777" w:rsidTr="00DC4C85">
        <w:trPr>
          <w:trHeight w:val="558"/>
        </w:trPr>
        <w:tc>
          <w:tcPr>
            <w:tcW w:w="3379" w:type="dxa"/>
            <w:tcBorders>
              <w:top w:val="nil"/>
              <w:bottom w:val="nil"/>
            </w:tcBorders>
          </w:tcPr>
          <w:p w14:paraId="57D8D5D0" w14:textId="77777777" w:rsidR="00833939" w:rsidRDefault="00833939" w:rsidP="00DC4C85">
            <w:pPr>
              <w:pStyle w:val="TableParagraph"/>
              <w:spacing w:before="46"/>
              <w:rPr>
                <w:rFonts w:ascii="Times New Roman"/>
                <w:b/>
                <w:sz w:val="20"/>
              </w:rPr>
            </w:pPr>
          </w:p>
          <w:p w14:paraId="348F607C" w14:textId="77777777" w:rsidR="00833939" w:rsidRDefault="00833939" w:rsidP="00DC4C85">
            <w:pPr>
              <w:pStyle w:val="TableParagraph"/>
              <w:ind w:left="112"/>
              <w:rPr>
                <w:sz w:val="20"/>
              </w:rPr>
            </w:pPr>
            <w:r>
              <w:rPr>
                <w:w w:val="90"/>
                <w:sz w:val="20"/>
              </w:rPr>
              <w:t>Driving</w:t>
            </w:r>
            <w:r>
              <w:rPr>
                <w:spacing w:val="4"/>
                <w:sz w:val="20"/>
              </w:rPr>
              <w:t xml:space="preserve"> </w:t>
            </w:r>
            <w:r>
              <w:rPr>
                <w:w w:val="90"/>
                <w:sz w:val="20"/>
              </w:rPr>
              <w:t>under</w:t>
            </w:r>
            <w:r>
              <w:rPr>
                <w:spacing w:val="6"/>
                <w:sz w:val="20"/>
              </w:rPr>
              <w:t xml:space="preserve"> </w:t>
            </w:r>
            <w:r>
              <w:rPr>
                <w:w w:val="90"/>
                <w:sz w:val="20"/>
              </w:rPr>
              <w:t>the</w:t>
            </w:r>
            <w:r>
              <w:rPr>
                <w:spacing w:val="5"/>
                <w:sz w:val="20"/>
              </w:rPr>
              <w:t xml:space="preserve"> </w:t>
            </w:r>
            <w:r>
              <w:rPr>
                <w:spacing w:val="-2"/>
                <w:w w:val="90"/>
                <w:sz w:val="20"/>
              </w:rPr>
              <w:t>Influence</w:t>
            </w:r>
          </w:p>
        </w:tc>
        <w:tc>
          <w:tcPr>
            <w:tcW w:w="960" w:type="dxa"/>
            <w:tcBorders>
              <w:top w:val="nil"/>
              <w:bottom w:val="nil"/>
            </w:tcBorders>
          </w:tcPr>
          <w:p w14:paraId="7B75394E" w14:textId="77777777" w:rsidR="00833939" w:rsidRDefault="00833939" w:rsidP="00DC4C85">
            <w:pPr>
              <w:pStyle w:val="TableParagraph"/>
              <w:spacing w:before="46"/>
              <w:rPr>
                <w:rFonts w:ascii="Times New Roman"/>
                <w:b/>
                <w:sz w:val="20"/>
              </w:rPr>
            </w:pPr>
          </w:p>
          <w:p w14:paraId="5B245162"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B52F399" w14:textId="77777777" w:rsidR="00833939" w:rsidRDefault="00833939" w:rsidP="00DC4C85">
            <w:pPr>
              <w:pStyle w:val="TableParagraph"/>
              <w:spacing w:before="46"/>
              <w:rPr>
                <w:rFonts w:ascii="Times New Roman"/>
                <w:b/>
                <w:sz w:val="20"/>
              </w:rPr>
            </w:pPr>
          </w:p>
          <w:p w14:paraId="5857E3A3"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3EC4C0C0" w14:textId="77777777" w:rsidR="00833939" w:rsidRDefault="00833939" w:rsidP="00DC4C85">
            <w:pPr>
              <w:pStyle w:val="TableParagraph"/>
              <w:spacing w:before="46"/>
              <w:rPr>
                <w:rFonts w:ascii="Times New Roman"/>
                <w:b/>
                <w:sz w:val="20"/>
              </w:rPr>
            </w:pPr>
          </w:p>
          <w:p w14:paraId="1D236C1B"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72F6FFED" w14:textId="77777777" w:rsidR="00833939" w:rsidRDefault="00833939" w:rsidP="00DC4C85">
            <w:pPr>
              <w:pStyle w:val="TableParagraph"/>
              <w:spacing w:before="46"/>
              <w:rPr>
                <w:rFonts w:ascii="Times New Roman"/>
                <w:b/>
                <w:sz w:val="20"/>
              </w:rPr>
            </w:pPr>
          </w:p>
          <w:p w14:paraId="08C5292D"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0EC9636A" w14:textId="77777777" w:rsidR="00833939" w:rsidRDefault="00833939" w:rsidP="00DC4C85">
            <w:pPr>
              <w:pStyle w:val="TableParagraph"/>
              <w:spacing w:before="46"/>
              <w:rPr>
                <w:rFonts w:ascii="Times New Roman"/>
                <w:b/>
                <w:sz w:val="20"/>
              </w:rPr>
            </w:pPr>
          </w:p>
          <w:p w14:paraId="5EF79899"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5BA5FD2C" w14:textId="77777777" w:rsidR="00833939" w:rsidRDefault="00833939" w:rsidP="00DC4C85">
            <w:pPr>
              <w:pStyle w:val="TableParagraph"/>
              <w:spacing w:before="46"/>
              <w:rPr>
                <w:rFonts w:ascii="Times New Roman"/>
                <w:b/>
                <w:sz w:val="20"/>
              </w:rPr>
            </w:pPr>
          </w:p>
          <w:p w14:paraId="09EE67CA" w14:textId="77777777" w:rsidR="00833939" w:rsidRDefault="00833939" w:rsidP="00DC4C85">
            <w:pPr>
              <w:pStyle w:val="TableParagraph"/>
              <w:ind w:right="91"/>
              <w:rPr>
                <w:sz w:val="20"/>
              </w:rPr>
            </w:pPr>
            <w:r>
              <w:rPr>
                <w:spacing w:val="-2"/>
                <w:sz w:val="20"/>
              </w:rPr>
              <w:t>0.0000</w:t>
            </w:r>
          </w:p>
        </w:tc>
      </w:tr>
      <w:tr w:rsidR="00833939" w14:paraId="3C2A6A3B" w14:textId="77777777" w:rsidTr="00DC4C85">
        <w:trPr>
          <w:trHeight w:val="287"/>
        </w:trPr>
        <w:tc>
          <w:tcPr>
            <w:tcW w:w="3379" w:type="dxa"/>
            <w:tcBorders>
              <w:top w:val="nil"/>
              <w:bottom w:val="nil"/>
            </w:tcBorders>
          </w:tcPr>
          <w:p w14:paraId="030A32A1" w14:textId="77777777" w:rsidR="00833939" w:rsidRDefault="00833939" w:rsidP="00DC4C85">
            <w:pPr>
              <w:pStyle w:val="TableParagraph"/>
              <w:ind w:left="112"/>
              <w:rPr>
                <w:sz w:val="20"/>
              </w:rPr>
            </w:pPr>
            <w:r>
              <w:rPr>
                <w:w w:val="90"/>
                <w:sz w:val="20"/>
              </w:rPr>
              <w:t>Liquor</w:t>
            </w:r>
            <w:r>
              <w:rPr>
                <w:sz w:val="20"/>
              </w:rPr>
              <w:t xml:space="preserve"> </w:t>
            </w:r>
            <w:r>
              <w:rPr>
                <w:spacing w:val="-5"/>
                <w:sz w:val="20"/>
              </w:rPr>
              <w:t>Law</w:t>
            </w:r>
          </w:p>
        </w:tc>
        <w:tc>
          <w:tcPr>
            <w:tcW w:w="960" w:type="dxa"/>
            <w:tcBorders>
              <w:top w:val="nil"/>
              <w:bottom w:val="nil"/>
            </w:tcBorders>
          </w:tcPr>
          <w:p w14:paraId="39450CCD" w14:textId="77777777" w:rsidR="00833939" w:rsidRDefault="00833939" w:rsidP="00DC4C85">
            <w:pPr>
              <w:pStyle w:val="TableParagraph"/>
              <w:ind w:right="89"/>
              <w:rPr>
                <w:sz w:val="20"/>
              </w:rPr>
            </w:pPr>
            <w:r>
              <w:rPr>
                <w:spacing w:val="-10"/>
                <w:sz w:val="20"/>
              </w:rPr>
              <w:t>6</w:t>
            </w:r>
          </w:p>
        </w:tc>
        <w:tc>
          <w:tcPr>
            <w:tcW w:w="960" w:type="dxa"/>
            <w:tcBorders>
              <w:top w:val="nil"/>
              <w:bottom w:val="nil"/>
            </w:tcBorders>
          </w:tcPr>
          <w:p w14:paraId="2908E4CD" w14:textId="77777777" w:rsidR="00833939" w:rsidRDefault="00833939" w:rsidP="00DC4C85">
            <w:pPr>
              <w:pStyle w:val="TableParagraph"/>
              <w:ind w:right="91"/>
              <w:rPr>
                <w:sz w:val="20"/>
              </w:rPr>
            </w:pPr>
            <w:r>
              <w:rPr>
                <w:spacing w:val="-2"/>
                <w:sz w:val="20"/>
              </w:rPr>
              <w:t>0.0026</w:t>
            </w:r>
          </w:p>
        </w:tc>
        <w:tc>
          <w:tcPr>
            <w:tcW w:w="960" w:type="dxa"/>
            <w:tcBorders>
              <w:top w:val="nil"/>
              <w:bottom w:val="nil"/>
            </w:tcBorders>
          </w:tcPr>
          <w:p w14:paraId="553E4C29" w14:textId="77777777" w:rsidR="00833939" w:rsidRDefault="00833939" w:rsidP="00DC4C85">
            <w:pPr>
              <w:pStyle w:val="TableParagraph"/>
              <w:ind w:right="89"/>
              <w:rPr>
                <w:sz w:val="20"/>
              </w:rPr>
            </w:pPr>
            <w:r>
              <w:rPr>
                <w:spacing w:val="-10"/>
                <w:sz w:val="20"/>
              </w:rPr>
              <w:t>7</w:t>
            </w:r>
          </w:p>
        </w:tc>
        <w:tc>
          <w:tcPr>
            <w:tcW w:w="960" w:type="dxa"/>
            <w:tcBorders>
              <w:top w:val="nil"/>
              <w:bottom w:val="nil"/>
            </w:tcBorders>
          </w:tcPr>
          <w:p w14:paraId="51FCA9DE" w14:textId="77777777" w:rsidR="00833939" w:rsidRDefault="00833939" w:rsidP="00DC4C85">
            <w:pPr>
              <w:pStyle w:val="TableParagraph"/>
              <w:ind w:right="91"/>
              <w:rPr>
                <w:sz w:val="20"/>
              </w:rPr>
            </w:pPr>
            <w:r>
              <w:rPr>
                <w:spacing w:val="-2"/>
                <w:sz w:val="20"/>
              </w:rPr>
              <w:t>0.003</w:t>
            </w:r>
          </w:p>
        </w:tc>
        <w:tc>
          <w:tcPr>
            <w:tcW w:w="960" w:type="dxa"/>
            <w:tcBorders>
              <w:top w:val="nil"/>
              <w:bottom w:val="nil"/>
            </w:tcBorders>
          </w:tcPr>
          <w:p w14:paraId="650D95D8" w14:textId="77777777" w:rsidR="00833939" w:rsidRDefault="00833939" w:rsidP="00DC4C85">
            <w:pPr>
              <w:pStyle w:val="TableParagraph"/>
              <w:ind w:right="89"/>
              <w:rPr>
                <w:sz w:val="20"/>
              </w:rPr>
            </w:pPr>
            <w:r>
              <w:rPr>
                <w:spacing w:val="-10"/>
                <w:sz w:val="20"/>
              </w:rPr>
              <w:t>4</w:t>
            </w:r>
          </w:p>
        </w:tc>
        <w:tc>
          <w:tcPr>
            <w:tcW w:w="960" w:type="dxa"/>
            <w:tcBorders>
              <w:top w:val="nil"/>
              <w:bottom w:val="nil"/>
            </w:tcBorders>
          </w:tcPr>
          <w:p w14:paraId="553A6465" w14:textId="77777777" w:rsidR="00833939" w:rsidRDefault="00833939" w:rsidP="00DC4C85">
            <w:pPr>
              <w:pStyle w:val="TableParagraph"/>
              <w:ind w:right="91"/>
              <w:rPr>
                <w:sz w:val="20"/>
              </w:rPr>
            </w:pPr>
            <w:r>
              <w:rPr>
                <w:spacing w:val="-2"/>
                <w:sz w:val="20"/>
              </w:rPr>
              <w:t>0.0016</w:t>
            </w:r>
          </w:p>
        </w:tc>
      </w:tr>
      <w:tr w:rsidR="00833939" w14:paraId="145A0E9D" w14:textId="77777777" w:rsidTr="00DC4C85">
        <w:trPr>
          <w:trHeight w:val="288"/>
        </w:trPr>
        <w:tc>
          <w:tcPr>
            <w:tcW w:w="3379" w:type="dxa"/>
            <w:tcBorders>
              <w:top w:val="nil"/>
              <w:bottom w:val="nil"/>
            </w:tcBorders>
          </w:tcPr>
          <w:p w14:paraId="423A36B8" w14:textId="77777777" w:rsidR="00833939" w:rsidRDefault="00833939" w:rsidP="00DC4C85">
            <w:pPr>
              <w:pStyle w:val="TableParagraph"/>
              <w:ind w:left="112"/>
              <w:rPr>
                <w:sz w:val="20"/>
              </w:rPr>
            </w:pPr>
            <w:r>
              <w:rPr>
                <w:spacing w:val="-2"/>
                <w:sz w:val="20"/>
              </w:rPr>
              <w:t>Drunkenness</w:t>
            </w:r>
          </w:p>
        </w:tc>
        <w:tc>
          <w:tcPr>
            <w:tcW w:w="960" w:type="dxa"/>
            <w:tcBorders>
              <w:top w:val="nil"/>
              <w:bottom w:val="nil"/>
            </w:tcBorders>
          </w:tcPr>
          <w:p w14:paraId="4E521027"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3D4283CE"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3BC7554C"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92007D1"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0CD8DA82"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7643712F" w14:textId="77777777" w:rsidR="00833939" w:rsidRDefault="00833939" w:rsidP="00DC4C85">
            <w:pPr>
              <w:pStyle w:val="TableParagraph"/>
              <w:ind w:right="91"/>
              <w:rPr>
                <w:sz w:val="20"/>
              </w:rPr>
            </w:pPr>
            <w:r>
              <w:rPr>
                <w:spacing w:val="-2"/>
                <w:sz w:val="20"/>
              </w:rPr>
              <w:t>0.0004</w:t>
            </w:r>
          </w:p>
        </w:tc>
      </w:tr>
      <w:tr w:rsidR="00833939" w14:paraId="70558F0B" w14:textId="77777777" w:rsidTr="00DC4C85">
        <w:trPr>
          <w:trHeight w:val="287"/>
        </w:trPr>
        <w:tc>
          <w:tcPr>
            <w:tcW w:w="3379" w:type="dxa"/>
            <w:tcBorders>
              <w:top w:val="nil"/>
              <w:bottom w:val="nil"/>
            </w:tcBorders>
          </w:tcPr>
          <w:p w14:paraId="5DEF5E25" w14:textId="77777777" w:rsidR="00833939" w:rsidRDefault="00833939" w:rsidP="00DC4C85">
            <w:pPr>
              <w:pStyle w:val="TableParagraph"/>
              <w:ind w:left="112"/>
              <w:rPr>
                <w:sz w:val="20"/>
              </w:rPr>
            </w:pPr>
            <w:r>
              <w:rPr>
                <w:w w:val="90"/>
                <w:sz w:val="20"/>
              </w:rPr>
              <w:t>Disorderly</w:t>
            </w:r>
            <w:r>
              <w:rPr>
                <w:spacing w:val="3"/>
                <w:sz w:val="20"/>
              </w:rPr>
              <w:t xml:space="preserve"> </w:t>
            </w:r>
            <w:r>
              <w:rPr>
                <w:spacing w:val="-2"/>
                <w:sz w:val="20"/>
              </w:rPr>
              <w:t>Conduct</w:t>
            </w:r>
          </w:p>
        </w:tc>
        <w:tc>
          <w:tcPr>
            <w:tcW w:w="960" w:type="dxa"/>
            <w:tcBorders>
              <w:top w:val="nil"/>
              <w:bottom w:val="nil"/>
            </w:tcBorders>
          </w:tcPr>
          <w:p w14:paraId="42FBABB9"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4BF7C2D4"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7AFA2B0F"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6A52DBCD"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07C74355" w14:textId="77777777" w:rsidR="00833939" w:rsidRDefault="00833939" w:rsidP="00DC4C85">
            <w:pPr>
              <w:pStyle w:val="TableParagraph"/>
              <w:ind w:right="89"/>
              <w:rPr>
                <w:sz w:val="20"/>
              </w:rPr>
            </w:pPr>
            <w:r>
              <w:rPr>
                <w:spacing w:val="-10"/>
                <w:sz w:val="20"/>
              </w:rPr>
              <w:t>1</w:t>
            </w:r>
          </w:p>
        </w:tc>
        <w:tc>
          <w:tcPr>
            <w:tcW w:w="960" w:type="dxa"/>
            <w:tcBorders>
              <w:top w:val="nil"/>
              <w:bottom w:val="nil"/>
            </w:tcBorders>
          </w:tcPr>
          <w:p w14:paraId="026ED106" w14:textId="77777777" w:rsidR="00833939" w:rsidRDefault="00833939" w:rsidP="00DC4C85">
            <w:pPr>
              <w:pStyle w:val="TableParagraph"/>
              <w:ind w:right="91"/>
              <w:rPr>
                <w:sz w:val="20"/>
              </w:rPr>
            </w:pPr>
            <w:r>
              <w:rPr>
                <w:spacing w:val="-2"/>
                <w:sz w:val="20"/>
              </w:rPr>
              <w:t>0.0004</w:t>
            </w:r>
          </w:p>
        </w:tc>
      </w:tr>
      <w:tr w:rsidR="00833939" w14:paraId="2D4F4C93" w14:textId="77777777" w:rsidTr="00DC4C85">
        <w:trPr>
          <w:trHeight w:val="288"/>
        </w:trPr>
        <w:tc>
          <w:tcPr>
            <w:tcW w:w="3379" w:type="dxa"/>
            <w:tcBorders>
              <w:top w:val="nil"/>
              <w:bottom w:val="nil"/>
            </w:tcBorders>
          </w:tcPr>
          <w:p w14:paraId="1D5D9E39" w14:textId="77777777" w:rsidR="00833939" w:rsidRDefault="00833939" w:rsidP="00DC4C85">
            <w:pPr>
              <w:pStyle w:val="TableParagraph"/>
              <w:ind w:left="112"/>
              <w:rPr>
                <w:sz w:val="20"/>
              </w:rPr>
            </w:pPr>
            <w:r>
              <w:rPr>
                <w:spacing w:val="-2"/>
                <w:sz w:val="20"/>
              </w:rPr>
              <w:t>Vagrancy</w:t>
            </w:r>
          </w:p>
        </w:tc>
        <w:tc>
          <w:tcPr>
            <w:tcW w:w="960" w:type="dxa"/>
            <w:tcBorders>
              <w:top w:val="nil"/>
              <w:bottom w:val="nil"/>
            </w:tcBorders>
          </w:tcPr>
          <w:p w14:paraId="2B8BB977"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2A56CC05"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5EDDA1B9"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7792221A" w14:textId="77777777" w:rsidR="00833939" w:rsidRDefault="00833939" w:rsidP="00DC4C85">
            <w:pPr>
              <w:pStyle w:val="TableParagraph"/>
              <w:ind w:right="91"/>
              <w:rPr>
                <w:sz w:val="20"/>
              </w:rPr>
            </w:pPr>
            <w:r>
              <w:rPr>
                <w:spacing w:val="-2"/>
                <w:sz w:val="20"/>
              </w:rPr>
              <w:t>0.0000</w:t>
            </w:r>
          </w:p>
        </w:tc>
        <w:tc>
          <w:tcPr>
            <w:tcW w:w="960" w:type="dxa"/>
            <w:tcBorders>
              <w:top w:val="nil"/>
              <w:bottom w:val="nil"/>
            </w:tcBorders>
          </w:tcPr>
          <w:p w14:paraId="3C332EDD" w14:textId="77777777" w:rsidR="00833939" w:rsidRDefault="00833939" w:rsidP="00DC4C85">
            <w:pPr>
              <w:pStyle w:val="TableParagraph"/>
              <w:ind w:right="89"/>
              <w:rPr>
                <w:sz w:val="20"/>
              </w:rPr>
            </w:pPr>
            <w:r>
              <w:rPr>
                <w:spacing w:val="-10"/>
                <w:sz w:val="20"/>
              </w:rPr>
              <w:t>0</w:t>
            </w:r>
          </w:p>
        </w:tc>
        <w:tc>
          <w:tcPr>
            <w:tcW w:w="960" w:type="dxa"/>
            <w:tcBorders>
              <w:top w:val="nil"/>
              <w:bottom w:val="nil"/>
            </w:tcBorders>
          </w:tcPr>
          <w:p w14:paraId="1299B206" w14:textId="77777777" w:rsidR="00833939" w:rsidRDefault="00833939" w:rsidP="00DC4C85">
            <w:pPr>
              <w:pStyle w:val="TableParagraph"/>
              <w:ind w:right="91"/>
              <w:rPr>
                <w:sz w:val="20"/>
              </w:rPr>
            </w:pPr>
            <w:r>
              <w:rPr>
                <w:spacing w:val="-2"/>
                <w:sz w:val="20"/>
              </w:rPr>
              <w:t>0.0000</w:t>
            </w:r>
          </w:p>
        </w:tc>
      </w:tr>
      <w:tr w:rsidR="00833939" w14:paraId="0531BA65" w14:textId="77777777" w:rsidTr="00DC4C85">
        <w:trPr>
          <w:trHeight w:val="246"/>
        </w:trPr>
        <w:tc>
          <w:tcPr>
            <w:tcW w:w="3379" w:type="dxa"/>
            <w:tcBorders>
              <w:top w:val="nil"/>
            </w:tcBorders>
          </w:tcPr>
          <w:p w14:paraId="56396650" w14:textId="77777777" w:rsidR="00833939" w:rsidRDefault="00833939" w:rsidP="00DC4C85">
            <w:pPr>
              <w:pStyle w:val="TableParagraph"/>
              <w:spacing w:line="220" w:lineRule="exact"/>
              <w:ind w:left="112"/>
              <w:rPr>
                <w:sz w:val="20"/>
              </w:rPr>
            </w:pPr>
            <w:r>
              <w:rPr>
                <w:spacing w:val="-6"/>
                <w:sz w:val="20"/>
              </w:rPr>
              <w:t>All</w:t>
            </w:r>
            <w:r>
              <w:rPr>
                <w:spacing w:val="-4"/>
                <w:sz w:val="20"/>
              </w:rPr>
              <w:t xml:space="preserve"> </w:t>
            </w:r>
            <w:r>
              <w:rPr>
                <w:spacing w:val="-6"/>
                <w:sz w:val="20"/>
              </w:rPr>
              <w:t>other</w:t>
            </w:r>
            <w:r>
              <w:rPr>
                <w:spacing w:val="-2"/>
                <w:sz w:val="20"/>
              </w:rPr>
              <w:t xml:space="preserve"> </w:t>
            </w:r>
            <w:r>
              <w:rPr>
                <w:spacing w:val="-6"/>
                <w:sz w:val="20"/>
              </w:rPr>
              <w:t>Offenses</w:t>
            </w:r>
          </w:p>
        </w:tc>
        <w:tc>
          <w:tcPr>
            <w:tcW w:w="960" w:type="dxa"/>
            <w:tcBorders>
              <w:top w:val="nil"/>
            </w:tcBorders>
          </w:tcPr>
          <w:p w14:paraId="7316ECC4" w14:textId="77777777" w:rsidR="00833939" w:rsidRDefault="00833939" w:rsidP="00DC4C85">
            <w:pPr>
              <w:pStyle w:val="TableParagraph"/>
              <w:spacing w:line="220" w:lineRule="exact"/>
              <w:ind w:right="89"/>
              <w:rPr>
                <w:sz w:val="20"/>
              </w:rPr>
            </w:pPr>
            <w:r>
              <w:rPr>
                <w:spacing w:val="-10"/>
                <w:sz w:val="20"/>
              </w:rPr>
              <w:t>4</w:t>
            </w:r>
          </w:p>
        </w:tc>
        <w:tc>
          <w:tcPr>
            <w:tcW w:w="960" w:type="dxa"/>
            <w:tcBorders>
              <w:top w:val="nil"/>
            </w:tcBorders>
          </w:tcPr>
          <w:p w14:paraId="51861603" w14:textId="77777777" w:rsidR="00833939" w:rsidRDefault="00833939" w:rsidP="00DC4C85">
            <w:pPr>
              <w:pStyle w:val="TableParagraph"/>
              <w:spacing w:line="220" w:lineRule="exact"/>
              <w:ind w:right="91"/>
              <w:rPr>
                <w:sz w:val="20"/>
              </w:rPr>
            </w:pPr>
            <w:r>
              <w:rPr>
                <w:spacing w:val="-2"/>
                <w:sz w:val="20"/>
              </w:rPr>
              <w:t>0.0017</w:t>
            </w:r>
          </w:p>
        </w:tc>
        <w:tc>
          <w:tcPr>
            <w:tcW w:w="960" w:type="dxa"/>
            <w:tcBorders>
              <w:top w:val="nil"/>
            </w:tcBorders>
          </w:tcPr>
          <w:p w14:paraId="20073FD7" w14:textId="77777777" w:rsidR="00833939" w:rsidRDefault="00833939" w:rsidP="00DC4C85">
            <w:pPr>
              <w:pStyle w:val="TableParagraph"/>
              <w:spacing w:line="220" w:lineRule="exact"/>
              <w:ind w:right="89"/>
              <w:rPr>
                <w:sz w:val="20"/>
              </w:rPr>
            </w:pPr>
            <w:r>
              <w:rPr>
                <w:spacing w:val="-10"/>
                <w:sz w:val="20"/>
              </w:rPr>
              <w:t>0</w:t>
            </w:r>
          </w:p>
        </w:tc>
        <w:tc>
          <w:tcPr>
            <w:tcW w:w="960" w:type="dxa"/>
            <w:tcBorders>
              <w:top w:val="nil"/>
            </w:tcBorders>
          </w:tcPr>
          <w:p w14:paraId="5128F146" w14:textId="77777777" w:rsidR="00833939" w:rsidRDefault="00833939" w:rsidP="00DC4C85">
            <w:pPr>
              <w:pStyle w:val="TableParagraph"/>
              <w:spacing w:line="220" w:lineRule="exact"/>
              <w:ind w:right="91"/>
              <w:rPr>
                <w:sz w:val="20"/>
              </w:rPr>
            </w:pPr>
            <w:r>
              <w:rPr>
                <w:spacing w:val="-2"/>
                <w:sz w:val="20"/>
              </w:rPr>
              <w:t>0.0000</w:t>
            </w:r>
          </w:p>
        </w:tc>
        <w:tc>
          <w:tcPr>
            <w:tcW w:w="960" w:type="dxa"/>
            <w:tcBorders>
              <w:top w:val="nil"/>
            </w:tcBorders>
          </w:tcPr>
          <w:p w14:paraId="2ABCDFED" w14:textId="77777777" w:rsidR="00833939" w:rsidRDefault="00833939" w:rsidP="00DC4C85">
            <w:pPr>
              <w:pStyle w:val="TableParagraph"/>
              <w:spacing w:line="220" w:lineRule="exact"/>
              <w:ind w:right="89"/>
              <w:rPr>
                <w:sz w:val="20"/>
              </w:rPr>
            </w:pPr>
            <w:r>
              <w:rPr>
                <w:spacing w:val="-10"/>
                <w:sz w:val="20"/>
              </w:rPr>
              <w:t>0</w:t>
            </w:r>
          </w:p>
        </w:tc>
        <w:tc>
          <w:tcPr>
            <w:tcW w:w="960" w:type="dxa"/>
            <w:tcBorders>
              <w:top w:val="nil"/>
            </w:tcBorders>
          </w:tcPr>
          <w:p w14:paraId="2AE7443E" w14:textId="77777777" w:rsidR="00833939" w:rsidRDefault="00833939" w:rsidP="00DC4C85">
            <w:pPr>
              <w:pStyle w:val="TableParagraph"/>
              <w:spacing w:line="220" w:lineRule="exact"/>
              <w:ind w:right="91"/>
              <w:rPr>
                <w:sz w:val="20"/>
              </w:rPr>
            </w:pPr>
            <w:r>
              <w:rPr>
                <w:spacing w:val="-2"/>
                <w:sz w:val="20"/>
              </w:rPr>
              <w:t>0.0000</w:t>
            </w:r>
          </w:p>
        </w:tc>
      </w:tr>
      <w:tr w:rsidR="00833939" w14:paraId="2E92B814" w14:textId="77777777" w:rsidTr="00DC4C85">
        <w:trPr>
          <w:trHeight w:val="299"/>
        </w:trPr>
        <w:tc>
          <w:tcPr>
            <w:tcW w:w="3379" w:type="dxa"/>
            <w:tcBorders>
              <w:left w:val="single" w:sz="8" w:space="0" w:color="000000"/>
              <w:bottom w:val="single" w:sz="8" w:space="0" w:color="000000"/>
            </w:tcBorders>
          </w:tcPr>
          <w:p w14:paraId="5FC86D30" w14:textId="77777777" w:rsidR="00833939" w:rsidRDefault="00833939" w:rsidP="00DC4C85">
            <w:pPr>
              <w:pStyle w:val="TableParagraph"/>
              <w:spacing w:before="59" w:line="220" w:lineRule="exact"/>
              <w:ind w:left="107"/>
              <w:rPr>
                <w:b/>
                <w:sz w:val="20"/>
              </w:rPr>
            </w:pPr>
            <w:r>
              <w:rPr>
                <w:b/>
                <w:spacing w:val="-2"/>
                <w:w w:val="90"/>
                <w:sz w:val="20"/>
              </w:rPr>
              <w:t>TOTAL</w:t>
            </w:r>
          </w:p>
        </w:tc>
        <w:tc>
          <w:tcPr>
            <w:tcW w:w="960" w:type="dxa"/>
            <w:tcBorders>
              <w:bottom w:val="single" w:sz="8" w:space="0" w:color="000000"/>
            </w:tcBorders>
          </w:tcPr>
          <w:p w14:paraId="2711A2A1" w14:textId="77777777" w:rsidR="00833939" w:rsidRDefault="00833939" w:rsidP="00DC4C85">
            <w:pPr>
              <w:pStyle w:val="TableParagraph"/>
              <w:spacing w:before="59" w:line="220" w:lineRule="exact"/>
              <w:ind w:right="89"/>
              <w:rPr>
                <w:b/>
                <w:sz w:val="20"/>
              </w:rPr>
            </w:pPr>
            <w:r>
              <w:rPr>
                <w:b/>
                <w:spacing w:val="-5"/>
                <w:sz w:val="20"/>
              </w:rPr>
              <w:t>22</w:t>
            </w:r>
          </w:p>
        </w:tc>
        <w:tc>
          <w:tcPr>
            <w:tcW w:w="960" w:type="dxa"/>
            <w:tcBorders>
              <w:bottom w:val="single" w:sz="8" w:space="0" w:color="000000"/>
              <w:right w:val="single" w:sz="8" w:space="0" w:color="000000"/>
            </w:tcBorders>
          </w:tcPr>
          <w:p w14:paraId="6A98CC4F" w14:textId="77777777" w:rsidR="00833939" w:rsidRDefault="00833939" w:rsidP="00DC4C85">
            <w:pPr>
              <w:pStyle w:val="TableParagraph"/>
              <w:spacing w:before="59" w:line="220" w:lineRule="exact"/>
              <w:ind w:left="22"/>
              <w:rPr>
                <w:sz w:val="20"/>
              </w:rPr>
            </w:pPr>
            <w:r>
              <w:rPr>
                <w:spacing w:val="-2"/>
                <w:sz w:val="20"/>
              </w:rPr>
              <w:t>0.0094</w:t>
            </w:r>
          </w:p>
        </w:tc>
        <w:tc>
          <w:tcPr>
            <w:tcW w:w="960" w:type="dxa"/>
            <w:tcBorders>
              <w:left w:val="single" w:sz="8" w:space="0" w:color="000000"/>
              <w:bottom w:val="single" w:sz="8" w:space="0" w:color="000000"/>
            </w:tcBorders>
          </w:tcPr>
          <w:p w14:paraId="02E2DA08" w14:textId="77777777" w:rsidR="00833939" w:rsidRDefault="00833939" w:rsidP="00DC4C85">
            <w:pPr>
              <w:pStyle w:val="TableParagraph"/>
              <w:spacing w:before="59" w:line="220" w:lineRule="exact"/>
              <w:ind w:left="22" w:right="8"/>
              <w:rPr>
                <w:b/>
                <w:sz w:val="20"/>
              </w:rPr>
            </w:pPr>
            <w:r>
              <w:rPr>
                <w:b/>
                <w:spacing w:val="-5"/>
                <w:sz w:val="20"/>
              </w:rPr>
              <w:t>17</w:t>
            </w:r>
          </w:p>
        </w:tc>
        <w:tc>
          <w:tcPr>
            <w:tcW w:w="960" w:type="dxa"/>
            <w:tcBorders>
              <w:bottom w:val="single" w:sz="8" w:space="0" w:color="000000"/>
              <w:right w:val="single" w:sz="8" w:space="0" w:color="000000"/>
            </w:tcBorders>
          </w:tcPr>
          <w:p w14:paraId="53D30486" w14:textId="77777777" w:rsidR="00833939" w:rsidRDefault="00833939" w:rsidP="00DC4C85">
            <w:pPr>
              <w:pStyle w:val="TableParagraph"/>
              <w:spacing w:before="59" w:line="220" w:lineRule="exact"/>
              <w:ind w:left="22"/>
              <w:rPr>
                <w:sz w:val="20"/>
              </w:rPr>
            </w:pPr>
            <w:r>
              <w:rPr>
                <w:spacing w:val="-2"/>
                <w:sz w:val="20"/>
              </w:rPr>
              <w:t>0.0071</w:t>
            </w:r>
          </w:p>
        </w:tc>
        <w:tc>
          <w:tcPr>
            <w:tcW w:w="960" w:type="dxa"/>
            <w:tcBorders>
              <w:left w:val="single" w:sz="8" w:space="0" w:color="000000"/>
              <w:bottom w:val="single" w:sz="8" w:space="0" w:color="000000"/>
            </w:tcBorders>
          </w:tcPr>
          <w:p w14:paraId="61617B8C" w14:textId="77777777" w:rsidR="00833939" w:rsidRDefault="00833939" w:rsidP="00DC4C85">
            <w:pPr>
              <w:pStyle w:val="TableParagraph"/>
              <w:spacing w:before="59" w:line="220" w:lineRule="exact"/>
              <w:ind w:left="22" w:right="8"/>
              <w:rPr>
                <w:b/>
                <w:sz w:val="20"/>
              </w:rPr>
            </w:pPr>
            <w:r>
              <w:rPr>
                <w:b/>
                <w:sz w:val="20"/>
              </w:rPr>
              <w:t>17</w:t>
            </w:r>
          </w:p>
        </w:tc>
        <w:tc>
          <w:tcPr>
            <w:tcW w:w="960" w:type="dxa"/>
            <w:tcBorders>
              <w:bottom w:val="single" w:sz="8" w:space="0" w:color="000000"/>
              <w:right w:val="single" w:sz="8" w:space="0" w:color="000000"/>
            </w:tcBorders>
          </w:tcPr>
          <w:p w14:paraId="73CD85CB" w14:textId="77777777" w:rsidR="00833939" w:rsidRDefault="00833939" w:rsidP="00DC4C85">
            <w:pPr>
              <w:pStyle w:val="TableParagraph"/>
              <w:spacing w:before="59" w:line="220" w:lineRule="exact"/>
              <w:ind w:left="22"/>
              <w:rPr>
                <w:sz w:val="20"/>
              </w:rPr>
            </w:pPr>
            <w:r>
              <w:rPr>
                <w:spacing w:val="-2"/>
                <w:sz w:val="20"/>
              </w:rPr>
              <w:t>0.0070</w:t>
            </w:r>
          </w:p>
        </w:tc>
      </w:tr>
    </w:tbl>
    <w:p w14:paraId="4DACB05B" w14:textId="77777777" w:rsidR="00833939" w:rsidRDefault="00833939" w:rsidP="00833939">
      <w:pPr>
        <w:spacing w:line="220" w:lineRule="exact"/>
        <w:rPr>
          <w:sz w:val="20"/>
        </w:rPr>
        <w:sectPr w:rsidR="00833939" w:rsidSect="00833939">
          <w:headerReference w:type="default" r:id="rId35"/>
          <w:type w:val="continuous"/>
          <w:pgSz w:w="12240" w:h="15840"/>
          <w:pgMar w:top="1380" w:right="1540" w:bottom="1319" w:left="1320" w:header="720" w:footer="720" w:gutter="0"/>
          <w:cols w:space="720"/>
        </w:sectPr>
      </w:pPr>
    </w:p>
    <w:tbl>
      <w:tblPr>
        <w:tblW w:w="0" w:type="auto"/>
        <w:tblInd w:w="1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139"/>
      </w:tblGrid>
      <w:tr w:rsidR="00833939" w14:paraId="2C91672B" w14:textId="77777777" w:rsidTr="00DC4C85">
        <w:trPr>
          <w:trHeight w:val="344"/>
        </w:trPr>
        <w:tc>
          <w:tcPr>
            <w:tcW w:w="9139" w:type="dxa"/>
            <w:tcBorders>
              <w:bottom w:val="nil"/>
            </w:tcBorders>
          </w:tcPr>
          <w:p w14:paraId="74F66BC5" w14:textId="77777777" w:rsidR="00833939" w:rsidRDefault="00833939" w:rsidP="00DC4C85">
            <w:pPr>
              <w:pStyle w:val="TableParagraph"/>
              <w:spacing w:before="70"/>
              <w:ind w:left="107"/>
              <w:rPr>
                <w:sz w:val="18"/>
              </w:rPr>
            </w:pPr>
            <w:r>
              <w:rPr>
                <w:w w:val="90"/>
                <w:sz w:val="18"/>
              </w:rPr>
              <w:t>These</w:t>
            </w:r>
            <w:r>
              <w:rPr>
                <w:spacing w:val="2"/>
                <w:sz w:val="18"/>
              </w:rPr>
              <w:t xml:space="preserve"> </w:t>
            </w:r>
            <w:r>
              <w:rPr>
                <w:w w:val="90"/>
                <w:sz w:val="18"/>
              </w:rPr>
              <w:t>statistics</w:t>
            </w:r>
            <w:r>
              <w:rPr>
                <w:spacing w:val="3"/>
                <w:sz w:val="18"/>
              </w:rPr>
              <w:t xml:space="preserve"> </w:t>
            </w:r>
            <w:r>
              <w:rPr>
                <w:w w:val="90"/>
                <w:sz w:val="18"/>
              </w:rPr>
              <w:t>reflect</w:t>
            </w:r>
            <w:r>
              <w:rPr>
                <w:spacing w:val="3"/>
                <w:sz w:val="18"/>
              </w:rPr>
              <w:t xml:space="preserve"> </w:t>
            </w:r>
            <w:r>
              <w:rPr>
                <w:w w:val="90"/>
                <w:sz w:val="18"/>
              </w:rPr>
              <w:t>the</w:t>
            </w:r>
            <w:r>
              <w:rPr>
                <w:spacing w:val="3"/>
                <w:sz w:val="18"/>
              </w:rPr>
              <w:t xml:space="preserve"> </w:t>
            </w:r>
            <w:r>
              <w:rPr>
                <w:w w:val="90"/>
                <w:sz w:val="18"/>
              </w:rPr>
              <w:t>number</w:t>
            </w:r>
            <w:r>
              <w:rPr>
                <w:spacing w:val="3"/>
                <w:sz w:val="18"/>
              </w:rPr>
              <w:t xml:space="preserve"> </w:t>
            </w:r>
            <w:r>
              <w:rPr>
                <w:w w:val="90"/>
                <w:sz w:val="18"/>
              </w:rPr>
              <w:t>of</w:t>
            </w:r>
            <w:r>
              <w:rPr>
                <w:spacing w:val="4"/>
                <w:sz w:val="18"/>
              </w:rPr>
              <w:t xml:space="preserve"> </w:t>
            </w:r>
            <w:r>
              <w:rPr>
                <w:w w:val="90"/>
                <w:sz w:val="18"/>
              </w:rPr>
              <w:t>incidents</w:t>
            </w:r>
            <w:r>
              <w:rPr>
                <w:spacing w:val="3"/>
                <w:sz w:val="18"/>
              </w:rPr>
              <w:t xml:space="preserve"> </w:t>
            </w:r>
            <w:r>
              <w:rPr>
                <w:w w:val="90"/>
                <w:sz w:val="18"/>
              </w:rPr>
              <w:t>reported</w:t>
            </w:r>
            <w:r>
              <w:rPr>
                <w:spacing w:val="2"/>
                <w:sz w:val="18"/>
              </w:rPr>
              <w:t xml:space="preserve"> </w:t>
            </w:r>
            <w:r>
              <w:rPr>
                <w:w w:val="90"/>
                <w:sz w:val="18"/>
              </w:rPr>
              <w:t>to</w:t>
            </w:r>
            <w:r>
              <w:rPr>
                <w:spacing w:val="4"/>
                <w:sz w:val="18"/>
              </w:rPr>
              <w:t xml:space="preserve"> </w:t>
            </w:r>
            <w:r>
              <w:rPr>
                <w:w w:val="90"/>
                <w:sz w:val="18"/>
              </w:rPr>
              <w:t>the</w:t>
            </w:r>
            <w:r>
              <w:rPr>
                <w:spacing w:val="3"/>
                <w:sz w:val="18"/>
              </w:rPr>
              <w:t xml:space="preserve"> </w:t>
            </w:r>
            <w:r>
              <w:rPr>
                <w:w w:val="90"/>
                <w:sz w:val="18"/>
              </w:rPr>
              <w:t>Office</w:t>
            </w:r>
            <w:r>
              <w:rPr>
                <w:spacing w:val="3"/>
                <w:sz w:val="18"/>
              </w:rPr>
              <w:t xml:space="preserve"> </w:t>
            </w:r>
            <w:r>
              <w:rPr>
                <w:w w:val="90"/>
                <w:sz w:val="18"/>
              </w:rPr>
              <w:t>of</w:t>
            </w:r>
            <w:r>
              <w:rPr>
                <w:spacing w:val="3"/>
                <w:sz w:val="18"/>
              </w:rPr>
              <w:t xml:space="preserve"> </w:t>
            </w:r>
            <w:r>
              <w:rPr>
                <w:w w:val="90"/>
                <w:sz w:val="18"/>
              </w:rPr>
              <w:t>Campus</w:t>
            </w:r>
            <w:r>
              <w:rPr>
                <w:spacing w:val="2"/>
                <w:sz w:val="18"/>
              </w:rPr>
              <w:t xml:space="preserve"> </w:t>
            </w:r>
            <w:r>
              <w:rPr>
                <w:spacing w:val="-2"/>
                <w:w w:val="90"/>
                <w:sz w:val="18"/>
              </w:rPr>
              <w:t>Safety.</w:t>
            </w:r>
          </w:p>
        </w:tc>
      </w:tr>
      <w:tr w:rsidR="00833939" w14:paraId="7C2D38EB" w14:textId="77777777" w:rsidTr="00DC4C85">
        <w:trPr>
          <w:trHeight w:val="245"/>
        </w:trPr>
        <w:tc>
          <w:tcPr>
            <w:tcW w:w="9139" w:type="dxa"/>
            <w:tcBorders>
              <w:top w:val="nil"/>
            </w:tcBorders>
          </w:tcPr>
          <w:p w14:paraId="612FA72C" w14:textId="77777777" w:rsidR="00833939" w:rsidRDefault="00833939" w:rsidP="00DC4C85">
            <w:pPr>
              <w:pStyle w:val="TableParagraph"/>
              <w:spacing w:before="26" w:line="199" w:lineRule="exact"/>
              <w:ind w:left="107"/>
              <w:rPr>
                <w:sz w:val="18"/>
              </w:rPr>
            </w:pPr>
            <w:r>
              <w:rPr>
                <w:w w:val="90"/>
                <w:sz w:val="18"/>
              </w:rPr>
              <w:t>The</w:t>
            </w:r>
            <w:r>
              <w:rPr>
                <w:spacing w:val="4"/>
                <w:sz w:val="18"/>
              </w:rPr>
              <w:t xml:space="preserve"> </w:t>
            </w:r>
            <w:r>
              <w:rPr>
                <w:w w:val="90"/>
                <w:sz w:val="18"/>
              </w:rPr>
              <w:t>figures</w:t>
            </w:r>
            <w:r>
              <w:rPr>
                <w:spacing w:val="5"/>
                <w:sz w:val="18"/>
              </w:rPr>
              <w:t xml:space="preserve"> </w:t>
            </w:r>
            <w:r>
              <w:rPr>
                <w:w w:val="90"/>
                <w:sz w:val="18"/>
              </w:rPr>
              <w:t>do</w:t>
            </w:r>
            <w:r>
              <w:rPr>
                <w:spacing w:val="6"/>
                <w:sz w:val="18"/>
              </w:rPr>
              <w:t xml:space="preserve"> </w:t>
            </w:r>
            <w:r>
              <w:rPr>
                <w:w w:val="90"/>
                <w:sz w:val="18"/>
              </w:rPr>
              <w:t>not</w:t>
            </w:r>
            <w:r>
              <w:rPr>
                <w:spacing w:val="5"/>
                <w:sz w:val="18"/>
              </w:rPr>
              <w:t xml:space="preserve"> </w:t>
            </w:r>
            <w:r>
              <w:rPr>
                <w:w w:val="90"/>
                <w:sz w:val="18"/>
              </w:rPr>
              <w:t>indicate</w:t>
            </w:r>
            <w:r>
              <w:rPr>
                <w:spacing w:val="5"/>
                <w:sz w:val="18"/>
              </w:rPr>
              <w:t xml:space="preserve"> </w:t>
            </w:r>
            <w:r>
              <w:rPr>
                <w:w w:val="90"/>
                <w:sz w:val="18"/>
              </w:rPr>
              <w:t>the</w:t>
            </w:r>
            <w:r>
              <w:rPr>
                <w:spacing w:val="5"/>
                <w:sz w:val="18"/>
              </w:rPr>
              <w:t xml:space="preserve"> </w:t>
            </w:r>
            <w:r>
              <w:rPr>
                <w:w w:val="90"/>
                <w:sz w:val="18"/>
              </w:rPr>
              <w:t>actual</w:t>
            </w:r>
            <w:r>
              <w:rPr>
                <w:spacing w:val="5"/>
                <w:sz w:val="18"/>
              </w:rPr>
              <w:t xml:space="preserve"> </w:t>
            </w:r>
            <w:r>
              <w:rPr>
                <w:w w:val="90"/>
                <w:sz w:val="18"/>
              </w:rPr>
              <w:t>criminal</w:t>
            </w:r>
            <w:r>
              <w:rPr>
                <w:spacing w:val="7"/>
                <w:sz w:val="18"/>
              </w:rPr>
              <w:t xml:space="preserve"> </w:t>
            </w:r>
            <w:r>
              <w:rPr>
                <w:w w:val="90"/>
                <w:sz w:val="18"/>
              </w:rPr>
              <w:t>prosecution,</w:t>
            </w:r>
            <w:r>
              <w:rPr>
                <w:spacing w:val="6"/>
                <w:sz w:val="18"/>
              </w:rPr>
              <w:t xml:space="preserve"> </w:t>
            </w:r>
            <w:r>
              <w:rPr>
                <w:w w:val="90"/>
                <w:sz w:val="18"/>
              </w:rPr>
              <w:t>student</w:t>
            </w:r>
            <w:r>
              <w:rPr>
                <w:spacing w:val="5"/>
                <w:sz w:val="18"/>
              </w:rPr>
              <w:t xml:space="preserve"> </w:t>
            </w:r>
            <w:r>
              <w:rPr>
                <w:w w:val="90"/>
                <w:sz w:val="18"/>
              </w:rPr>
              <w:t>judicial</w:t>
            </w:r>
            <w:r>
              <w:rPr>
                <w:spacing w:val="5"/>
                <w:sz w:val="18"/>
              </w:rPr>
              <w:t xml:space="preserve"> </w:t>
            </w:r>
            <w:r>
              <w:rPr>
                <w:w w:val="90"/>
                <w:sz w:val="18"/>
              </w:rPr>
              <w:t>action,</w:t>
            </w:r>
            <w:r>
              <w:rPr>
                <w:spacing w:val="6"/>
                <w:sz w:val="18"/>
              </w:rPr>
              <w:t xml:space="preserve"> </w:t>
            </w:r>
            <w:r>
              <w:rPr>
                <w:w w:val="90"/>
                <w:sz w:val="18"/>
              </w:rPr>
              <w:t>or</w:t>
            </w:r>
            <w:r>
              <w:rPr>
                <w:spacing w:val="5"/>
                <w:sz w:val="18"/>
              </w:rPr>
              <w:t xml:space="preserve"> </w:t>
            </w:r>
            <w:r>
              <w:rPr>
                <w:w w:val="90"/>
                <w:sz w:val="18"/>
              </w:rPr>
              <w:t>the</w:t>
            </w:r>
            <w:r>
              <w:rPr>
                <w:spacing w:val="5"/>
                <w:sz w:val="18"/>
              </w:rPr>
              <w:t xml:space="preserve"> </w:t>
            </w:r>
            <w:r>
              <w:rPr>
                <w:w w:val="90"/>
                <w:sz w:val="18"/>
              </w:rPr>
              <w:t>results</w:t>
            </w:r>
            <w:r>
              <w:rPr>
                <w:spacing w:val="5"/>
                <w:sz w:val="18"/>
              </w:rPr>
              <w:t xml:space="preserve"> </w:t>
            </w:r>
            <w:r>
              <w:rPr>
                <w:w w:val="90"/>
                <w:sz w:val="18"/>
              </w:rPr>
              <w:t>of</w:t>
            </w:r>
            <w:r>
              <w:rPr>
                <w:spacing w:val="6"/>
                <w:sz w:val="18"/>
              </w:rPr>
              <w:t xml:space="preserve"> </w:t>
            </w:r>
            <w:r>
              <w:rPr>
                <w:spacing w:val="-2"/>
                <w:w w:val="90"/>
                <w:sz w:val="18"/>
              </w:rPr>
              <w:t>either.</w:t>
            </w:r>
          </w:p>
        </w:tc>
      </w:tr>
    </w:tbl>
    <w:p w14:paraId="1F70CCA3" w14:textId="5ED2FE9D" w:rsidR="00486902" w:rsidRPr="0093312E" w:rsidRDefault="00486902" w:rsidP="003663F1">
      <w:pPr>
        <w:shd w:val="clear" w:color="auto" w:fill="FFFFFF"/>
        <w:spacing w:after="225" w:line="270" w:lineRule="atLeast"/>
        <w:rPr>
          <w:rFonts w:ascii="Times New Roman" w:hAnsi="Times New Roman" w:cs="Times New Roman"/>
          <w:sz w:val="24"/>
          <w:szCs w:val="24"/>
        </w:rPr>
      </w:pPr>
    </w:p>
    <w:p w14:paraId="28D1DEF9" w14:textId="14D0BFA8" w:rsidR="00443AF4" w:rsidRPr="0093312E" w:rsidRDefault="00443AF4" w:rsidP="008D7549">
      <w:pPr>
        <w:spacing w:before="100" w:beforeAutospacing="1" w:after="100" w:afterAutospacing="1" w:line="240" w:lineRule="auto"/>
        <w:jc w:val="center"/>
        <w:rPr>
          <w:rFonts w:ascii="Times New Roman" w:eastAsia="Times New Roman" w:hAnsi="Times New Roman" w:cs="Times New Roman"/>
          <w:b/>
          <w:sz w:val="24"/>
          <w:szCs w:val="24"/>
        </w:rPr>
      </w:pPr>
      <w:hyperlink r:id="rId36" w:anchor="reports" w:history="1">
        <w:r w:rsidRPr="00313E25">
          <w:rPr>
            <w:rStyle w:val="Hyperlink"/>
            <w:rFonts w:ascii="Times New Roman" w:eastAsia="Times New Roman" w:hAnsi="Times New Roman" w:cs="Times New Roman"/>
            <w:b/>
            <w:sz w:val="24"/>
            <w:szCs w:val="24"/>
          </w:rPr>
          <w:t>Annual Fire Safety Report</w:t>
        </w:r>
      </w:hyperlink>
    </w:p>
    <w:p w14:paraId="1663C044" w14:textId="5D2F4C8E" w:rsidR="00151F01" w:rsidRPr="0093312E" w:rsidRDefault="00DF5C69"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The Office of </w:t>
      </w:r>
      <w:r w:rsidR="00D124FA" w:rsidRPr="0093312E">
        <w:rPr>
          <w:rFonts w:ascii="Times New Roman" w:hAnsi="Times New Roman" w:cs="Times New Roman"/>
          <w:sz w:val="24"/>
          <w:szCs w:val="24"/>
        </w:rPr>
        <w:t>Campus</w:t>
      </w:r>
      <w:r w:rsidR="00151F01" w:rsidRPr="0093312E">
        <w:rPr>
          <w:rFonts w:ascii="Times New Roman" w:hAnsi="Times New Roman" w:cs="Times New Roman"/>
          <w:sz w:val="24"/>
          <w:szCs w:val="24"/>
        </w:rPr>
        <w:t xml:space="preserve"> Safety publishes the </w:t>
      </w:r>
      <w:r w:rsidR="003663F1">
        <w:rPr>
          <w:rFonts w:ascii="Times New Roman" w:hAnsi="Times New Roman" w:cs="Times New Roman"/>
          <w:sz w:val="24"/>
          <w:szCs w:val="24"/>
        </w:rPr>
        <w:t>F</w:t>
      </w:r>
      <w:r w:rsidR="00151F01" w:rsidRPr="0093312E">
        <w:rPr>
          <w:rFonts w:ascii="Times New Roman" w:hAnsi="Times New Roman" w:cs="Times New Roman"/>
          <w:sz w:val="24"/>
          <w:szCs w:val="24"/>
        </w:rPr>
        <w:t xml:space="preserve">ire </w:t>
      </w:r>
      <w:r w:rsidR="003663F1">
        <w:rPr>
          <w:rFonts w:ascii="Times New Roman" w:hAnsi="Times New Roman" w:cs="Times New Roman"/>
          <w:sz w:val="24"/>
          <w:szCs w:val="24"/>
        </w:rPr>
        <w:t>S</w:t>
      </w:r>
      <w:r w:rsidR="00151F01" w:rsidRPr="0093312E">
        <w:rPr>
          <w:rFonts w:ascii="Times New Roman" w:hAnsi="Times New Roman" w:cs="Times New Roman"/>
          <w:sz w:val="24"/>
          <w:szCs w:val="24"/>
        </w:rPr>
        <w:t xml:space="preserve">afety </w:t>
      </w:r>
      <w:r w:rsidR="003663F1">
        <w:rPr>
          <w:rFonts w:ascii="Times New Roman" w:hAnsi="Times New Roman" w:cs="Times New Roman"/>
          <w:sz w:val="24"/>
          <w:szCs w:val="24"/>
        </w:rPr>
        <w:t>R</w:t>
      </w:r>
      <w:r w:rsidR="00151F01" w:rsidRPr="0093312E">
        <w:rPr>
          <w:rFonts w:ascii="Times New Roman" w:hAnsi="Times New Roman" w:cs="Times New Roman"/>
          <w:sz w:val="24"/>
          <w:szCs w:val="24"/>
        </w:rPr>
        <w:t xml:space="preserve">eport as part of its annual Clery Act Compliance document, which contains information with respect to the fire safety practices and </w:t>
      </w:r>
      <w:r w:rsidR="00151F01" w:rsidRPr="0093312E">
        <w:rPr>
          <w:rFonts w:ascii="Times New Roman" w:hAnsi="Times New Roman" w:cs="Times New Roman"/>
          <w:sz w:val="24"/>
          <w:szCs w:val="24"/>
        </w:rPr>
        <w:lastRenderedPageBreak/>
        <w:t xml:space="preserve">standards for Lebanon Valley College. This report includes statistics concerning the number of fires, the cause of each fire, the number of injuries and deaths related to a fire, and the value of the property damage caused by a fire (see charts </w:t>
      </w:r>
      <w:r w:rsidRPr="0093312E">
        <w:rPr>
          <w:rFonts w:ascii="Times New Roman" w:hAnsi="Times New Roman" w:cs="Times New Roman"/>
          <w:sz w:val="24"/>
          <w:szCs w:val="24"/>
        </w:rPr>
        <w:t xml:space="preserve">on pp. </w:t>
      </w:r>
      <w:r w:rsidR="00401BAA" w:rsidRPr="0093312E">
        <w:rPr>
          <w:rFonts w:ascii="Times New Roman" w:hAnsi="Times New Roman" w:cs="Times New Roman"/>
          <w:sz w:val="24"/>
          <w:szCs w:val="24"/>
        </w:rPr>
        <w:t>2</w:t>
      </w:r>
      <w:r w:rsidR="00D062E8">
        <w:rPr>
          <w:rFonts w:ascii="Times New Roman" w:hAnsi="Times New Roman" w:cs="Times New Roman"/>
          <w:sz w:val="24"/>
          <w:szCs w:val="24"/>
        </w:rPr>
        <w:t>6</w:t>
      </w:r>
      <w:r w:rsidR="00316F9B" w:rsidRPr="0093312E">
        <w:rPr>
          <w:rFonts w:ascii="Times New Roman" w:hAnsi="Times New Roman" w:cs="Times New Roman"/>
          <w:sz w:val="24"/>
          <w:szCs w:val="24"/>
        </w:rPr>
        <w:t>–</w:t>
      </w:r>
      <w:r w:rsidR="00401BAA" w:rsidRPr="0093312E">
        <w:rPr>
          <w:rFonts w:ascii="Times New Roman" w:hAnsi="Times New Roman" w:cs="Times New Roman"/>
          <w:sz w:val="24"/>
          <w:szCs w:val="24"/>
        </w:rPr>
        <w:t>2</w:t>
      </w:r>
      <w:r w:rsidR="00D062E8">
        <w:rPr>
          <w:rFonts w:ascii="Times New Roman" w:hAnsi="Times New Roman" w:cs="Times New Roman"/>
          <w:sz w:val="24"/>
          <w:szCs w:val="24"/>
        </w:rPr>
        <w:t>8</w:t>
      </w:r>
      <w:r w:rsidRPr="0093312E">
        <w:rPr>
          <w:rFonts w:ascii="Times New Roman" w:hAnsi="Times New Roman" w:cs="Times New Roman"/>
          <w:sz w:val="24"/>
          <w:szCs w:val="24"/>
        </w:rPr>
        <w:t xml:space="preserve"> </w:t>
      </w:r>
      <w:r w:rsidR="00151F01" w:rsidRPr="0093312E">
        <w:rPr>
          <w:rFonts w:ascii="Times New Roman" w:hAnsi="Times New Roman" w:cs="Times New Roman"/>
          <w:sz w:val="24"/>
          <w:szCs w:val="24"/>
        </w:rPr>
        <w:t xml:space="preserve">for </w:t>
      </w:r>
      <w:r w:rsidR="008368CF" w:rsidRPr="0093312E">
        <w:rPr>
          <w:rFonts w:ascii="Times New Roman" w:hAnsi="Times New Roman" w:cs="Times New Roman"/>
          <w:sz w:val="24"/>
          <w:szCs w:val="24"/>
        </w:rPr>
        <w:t>additional</w:t>
      </w:r>
      <w:r w:rsidR="00151F01" w:rsidRPr="0093312E">
        <w:rPr>
          <w:rFonts w:ascii="Times New Roman" w:hAnsi="Times New Roman" w:cs="Times New Roman"/>
          <w:sz w:val="24"/>
          <w:szCs w:val="24"/>
        </w:rPr>
        <w:t xml:space="preserve"> information)</w:t>
      </w:r>
      <w:r w:rsidR="00D62304" w:rsidRPr="0093312E">
        <w:rPr>
          <w:rFonts w:ascii="Times New Roman" w:hAnsi="Times New Roman" w:cs="Times New Roman"/>
          <w:sz w:val="24"/>
          <w:szCs w:val="24"/>
        </w:rPr>
        <w:t>.</w:t>
      </w:r>
      <w:r w:rsidR="00151F01" w:rsidRPr="0093312E">
        <w:rPr>
          <w:rFonts w:ascii="Times New Roman" w:hAnsi="Times New Roman" w:cs="Times New Roman"/>
          <w:sz w:val="24"/>
          <w:szCs w:val="24"/>
        </w:rPr>
        <w:t xml:space="preserve"> </w:t>
      </w:r>
    </w:p>
    <w:p w14:paraId="0BD3A0F6" w14:textId="77777777" w:rsidR="00151F01" w:rsidRPr="0093312E" w:rsidRDefault="00151F01" w:rsidP="00213989">
      <w:pPr>
        <w:autoSpaceDE w:val="0"/>
        <w:autoSpaceDN w:val="0"/>
        <w:adjustRightInd w:val="0"/>
        <w:spacing w:after="0" w:line="240" w:lineRule="auto"/>
        <w:rPr>
          <w:rFonts w:ascii="Times New Roman" w:hAnsi="Times New Roman" w:cs="Times New Roman"/>
          <w:sz w:val="24"/>
          <w:szCs w:val="24"/>
        </w:rPr>
      </w:pPr>
    </w:p>
    <w:p w14:paraId="50D2AFF1" w14:textId="2AA56BDF" w:rsidR="00443AF4" w:rsidRPr="0093312E" w:rsidRDefault="00443AF4"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If a fire occurs in a </w:t>
      </w:r>
      <w:proofErr w:type="gramStart"/>
      <w:r w:rsidRPr="0093312E">
        <w:rPr>
          <w:rFonts w:ascii="Times New Roman" w:hAnsi="Times New Roman" w:cs="Times New Roman"/>
          <w:sz w:val="24"/>
          <w:szCs w:val="24"/>
        </w:rPr>
        <w:t>College</w:t>
      </w:r>
      <w:proofErr w:type="gramEnd"/>
      <w:r w:rsidRPr="0093312E">
        <w:rPr>
          <w:rFonts w:ascii="Times New Roman" w:hAnsi="Times New Roman" w:cs="Times New Roman"/>
          <w:sz w:val="24"/>
          <w:szCs w:val="24"/>
        </w:rPr>
        <w:t xml:space="preserve"> building, community members should immediately notify </w:t>
      </w:r>
      <w:r w:rsidR="00D124FA"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w:t>
      </w:r>
      <w:r w:rsidR="00DF5C69" w:rsidRPr="0093312E">
        <w:rPr>
          <w:rFonts w:ascii="Times New Roman" w:hAnsi="Times New Roman" w:cs="Times New Roman"/>
          <w:sz w:val="24"/>
          <w:szCs w:val="24"/>
        </w:rPr>
        <w:t>s</w:t>
      </w:r>
      <w:r w:rsidRPr="0093312E">
        <w:rPr>
          <w:rFonts w:ascii="Times New Roman" w:hAnsi="Times New Roman" w:cs="Times New Roman"/>
          <w:sz w:val="24"/>
          <w:szCs w:val="24"/>
        </w:rPr>
        <w:t xml:space="preserve">afety at </w:t>
      </w:r>
      <w:r w:rsidR="00DF5C69" w:rsidRPr="0093312E">
        <w:rPr>
          <w:rFonts w:ascii="Times New Roman" w:hAnsi="Times New Roman" w:cs="Times New Roman"/>
          <w:sz w:val="24"/>
          <w:szCs w:val="24"/>
        </w:rPr>
        <w:t>717-</w:t>
      </w:r>
      <w:r w:rsidRPr="0093312E">
        <w:rPr>
          <w:rFonts w:ascii="Times New Roman" w:hAnsi="Times New Roman" w:cs="Times New Roman"/>
          <w:sz w:val="24"/>
          <w:szCs w:val="24"/>
        </w:rPr>
        <w:t>867-6111</w:t>
      </w:r>
      <w:r w:rsidR="00DF5C69" w:rsidRPr="0093312E">
        <w:rPr>
          <w:rFonts w:ascii="Times New Roman" w:hAnsi="Times New Roman" w:cs="Times New Roman"/>
          <w:sz w:val="24"/>
          <w:szCs w:val="24"/>
        </w:rPr>
        <w:t xml:space="preserve"> (ext. 6111)</w:t>
      </w:r>
      <w:r w:rsidRPr="0093312E">
        <w:rPr>
          <w:rFonts w:ascii="Times New Roman" w:hAnsi="Times New Roman" w:cs="Times New Roman"/>
          <w:sz w:val="24"/>
          <w:szCs w:val="24"/>
        </w:rPr>
        <w:t xml:space="preserve">. </w:t>
      </w:r>
      <w:r w:rsidR="00D124FA"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w:t>
      </w:r>
      <w:r w:rsidR="00D87EC2">
        <w:rPr>
          <w:rFonts w:ascii="Times New Roman" w:hAnsi="Times New Roman" w:cs="Times New Roman"/>
          <w:sz w:val="24"/>
          <w:szCs w:val="24"/>
        </w:rPr>
        <w:t>S</w:t>
      </w:r>
      <w:r w:rsidRPr="0093312E">
        <w:rPr>
          <w:rFonts w:ascii="Times New Roman" w:hAnsi="Times New Roman" w:cs="Times New Roman"/>
          <w:sz w:val="24"/>
          <w:szCs w:val="24"/>
        </w:rPr>
        <w:t xml:space="preserve">afety will initiate a response to the Lebanon County Emergency Management Agency and can summon the fire department quickly, while responding to the scene. If a member of LVC community finds evidence of a fire that has been extinguished, and the person is not sure whether </w:t>
      </w:r>
      <w:r w:rsidR="00D124FA"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w:t>
      </w:r>
      <w:r w:rsidR="00DF5C69" w:rsidRPr="0093312E">
        <w:rPr>
          <w:rFonts w:ascii="Times New Roman" w:hAnsi="Times New Roman" w:cs="Times New Roman"/>
          <w:sz w:val="24"/>
          <w:szCs w:val="24"/>
        </w:rPr>
        <w:t>s</w:t>
      </w:r>
      <w:r w:rsidRPr="0093312E">
        <w:rPr>
          <w:rFonts w:ascii="Times New Roman" w:hAnsi="Times New Roman" w:cs="Times New Roman"/>
          <w:sz w:val="24"/>
          <w:szCs w:val="24"/>
        </w:rPr>
        <w:t xml:space="preserve">afety has already responded, the community member should immediately notify </w:t>
      </w:r>
      <w:r w:rsidR="00D124FA"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w:t>
      </w:r>
      <w:r w:rsidR="00DF5C69" w:rsidRPr="0093312E">
        <w:rPr>
          <w:rFonts w:ascii="Times New Roman" w:hAnsi="Times New Roman" w:cs="Times New Roman"/>
          <w:sz w:val="24"/>
          <w:szCs w:val="24"/>
        </w:rPr>
        <w:t>s</w:t>
      </w:r>
      <w:r w:rsidRPr="0093312E">
        <w:rPr>
          <w:rFonts w:ascii="Times New Roman" w:hAnsi="Times New Roman" w:cs="Times New Roman"/>
          <w:sz w:val="24"/>
          <w:szCs w:val="24"/>
        </w:rPr>
        <w:t>afety to investigate and document the incident.</w:t>
      </w:r>
    </w:p>
    <w:p w14:paraId="3DB4A1B1" w14:textId="77777777" w:rsidR="00443AF4" w:rsidRPr="0093312E" w:rsidRDefault="00443AF4" w:rsidP="00213989">
      <w:pPr>
        <w:autoSpaceDE w:val="0"/>
        <w:autoSpaceDN w:val="0"/>
        <w:adjustRightInd w:val="0"/>
        <w:spacing w:after="0" w:line="240" w:lineRule="auto"/>
        <w:rPr>
          <w:rFonts w:ascii="Times New Roman" w:eastAsia="Times New Roman" w:hAnsi="Times New Roman" w:cs="Times New Roman"/>
          <w:sz w:val="24"/>
          <w:szCs w:val="24"/>
        </w:rPr>
      </w:pPr>
    </w:p>
    <w:p w14:paraId="55ABE7C7" w14:textId="65C1C4CD" w:rsidR="00443AF4" w:rsidRPr="0093312E" w:rsidRDefault="00443AF4"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Fire alarms alert community members of potential hazards and community members are required to heed their warning and evacuate buildings immediately </w:t>
      </w:r>
      <w:r w:rsidR="006150C7" w:rsidRPr="0093312E">
        <w:rPr>
          <w:rFonts w:ascii="Times New Roman" w:hAnsi="Times New Roman" w:cs="Times New Roman"/>
          <w:sz w:val="24"/>
          <w:szCs w:val="24"/>
        </w:rPr>
        <w:t xml:space="preserve">when </w:t>
      </w:r>
      <w:r w:rsidRPr="0093312E">
        <w:rPr>
          <w:rFonts w:ascii="Times New Roman" w:hAnsi="Times New Roman" w:cs="Times New Roman"/>
          <w:sz w:val="24"/>
          <w:szCs w:val="24"/>
        </w:rPr>
        <w:t xml:space="preserve">hearing a fire alarm in a facility. Use the nearest stairwell and/or exit to leave the building immediately. Community members should familiarize themselves with the exits in each building. The Pennsylvania </w:t>
      </w:r>
      <w:r w:rsidR="00191F90" w:rsidRPr="0093312E">
        <w:rPr>
          <w:rFonts w:ascii="Times New Roman" w:hAnsi="Times New Roman" w:cs="Times New Roman"/>
          <w:sz w:val="24"/>
          <w:szCs w:val="24"/>
        </w:rPr>
        <w:t>State Fire Commissioner</w:t>
      </w:r>
      <w:r w:rsidRPr="0093312E">
        <w:rPr>
          <w:rFonts w:ascii="Times New Roman" w:hAnsi="Times New Roman" w:cs="Times New Roman"/>
          <w:sz w:val="24"/>
          <w:szCs w:val="24"/>
        </w:rPr>
        <w:t xml:space="preserve"> can levy fines and penalties to individuals who fail to evacuate a building promptly</w:t>
      </w:r>
      <w:r w:rsidR="006150C7" w:rsidRPr="0093312E">
        <w:rPr>
          <w:rFonts w:ascii="Times New Roman" w:hAnsi="Times New Roman" w:cs="Times New Roman"/>
          <w:sz w:val="24"/>
          <w:szCs w:val="24"/>
        </w:rPr>
        <w:t>—</w:t>
      </w:r>
      <w:r w:rsidRPr="0093312E">
        <w:rPr>
          <w:rFonts w:ascii="Times New Roman" w:hAnsi="Times New Roman" w:cs="Times New Roman"/>
          <w:sz w:val="24"/>
          <w:szCs w:val="24"/>
        </w:rPr>
        <w:t xml:space="preserve">but </w:t>
      </w:r>
      <w:r w:rsidR="006150C7" w:rsidRPr="0093312E">
        <w:rPr>
          <w:rFonts w:ascii="Times New Roman" w:hAnsi="Times New Roman" w:cs="Times New Roman"/>
          <w:sz w:val="24"/>
          <w:szCs w:val="24"/>
        </w:rPr>
        <w:t xml:space="preserve">safety is </w:t>
      </w:r>
      <w:r w:rsidRPr="0093312E">
        <w:rPr>
          <w:rFonts w:ascii="Times New Roman" w:hAnsi="Times New Roman" w:cs="Times New Roman"/>
          <w:sz w:val="24"/>
          <w:szCs w:val="24"/>
        </w:rPr>
        <w:t xml:space="preserve">a more important reason </w:t>
      </w:r>
      <w:r w:rsidR="006150C7" w:rsidRPr="0093312E">
        <w:rPr>
          <w:rFonts w:ascii="Times New Roman" w:hAnsi="Times New Roman" w:cs="Times New Roman"/>
          <w:sz w:val="24"/>
          <w:szCs w:val="24"/>
        </w:rPr>
        <w:t>to evacuate!</w:t>
      </w:r>
    </w:p>
    <w:p w14:paraId="3EE7AD63" w14:textId="77777777" w:rsidR="00443AF4" w:rsidRPr="0093312E" w:rsidRDefault="00443AF4" w:rsidP="00213989">
      <w:pPr>
        <w:autoSpaceDE w:val="0"/>
        <w:autoSpaceDN w:val="0"/>
        <w:adjustRightInd w:val="0"/>
        <w:spacing w:after="0" w:line="240" w:lineRule="auto"/>
        <w:rPr>
          <w:rFonts w:ascii="Times New Roman" w:hAnsi="Times New Roman" w:cs="Times New Roman"/>
          <w:sz w:val="24"/>
          <w:szCs w:val="24"/>
        </w:rPr>
      </w:pPr>
    </w:p>
    <w:p w14:paraId="58F37E9D" w14:textId="63B6DA11" w:rsidR="00443AF4" w:rsidRPr="0093312E" w:rsidRDefault="00443AF4"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When a fire alarm is activated, the elevators in most buildings will stop automatically. Occupants should use the stairs to evacuate the building. If you are caught in the elevator, push the emergency phone button. The emergency phones in elevators on campus ring </w:t>
      </w:r>
      <w:r w:rsidR="00736CB0" w:rsidRPr="0093312E">
        <w:rPr>
          <w:rFonts w:ascii="Times New Roman" w:hAnsi="Times New Roman" w:cs="Times New Roman"/>
          <w:sz w:val="24"/>
          <w:szCs w:val="24"/>
        </w:rPr>
        <w:t>to the O</w:t>
      </w:r>
      <w:r w:rsidR="0034650E" w:rsidRPr="0093312E">
        <w:rPr>
          <w:rFonts w:ascii="Times New Roman" w:hAnsi="Times New Roman" w:cs="Times New Roman"/>
          <w:sz w:val="24"/>
          <w:szCs w:val="24"/>
        </w:rPr>
        <w:t xml:space="preserve">ffice of </w:t>
      </w:r>
      <w:r w:rsidR="00D124FA" w:rsidRPr="0093312E">
        <w:rPr>
          <w:rFonts w:ascii="Times New Roman" w:hAnsi="Times New Roman" w:cs="Times New Roman"/>
          <w:sz w:val="24"/>
          <w:szCs w:val="24"/>
        </w:rPr>
        <w:t>Campus</w:t>
      </w:r>
      <w:r w:rsidR="0034650E" w:rsidRPr="0093312E">
        <w:rPr>
          <w:rFonts w:ascii="Times New Roman" w:hAnsi="Times New Roman" w:cs="Times New Roman"/>
          <w:sz w:val="24"/>
          <w:szCs w:val="24"/>
        </w:rPr>
        <w:t xml:space="preserve"> Safety.</w:t>
      </w:r>
      <w:r w:rsidR="00C00EF1" w:rsidRPr="0093312E">
        <w:rPr>
          <w:rFonts w:ascii="Times New Roman" w:hAnsi="Times New Roman" w:cs="Times New Roman"/>
          <w:sz w:val="24"/>
          <w:szCs w:val="24"/>
        </w:rPr>
        <w:t xml:space="preserve"> The Office of </w:t>
      </w:r>
      <w:r w:rsidR="00D124FA" w:rsidRPr="0093312E">
        <w:rPr>
          <w:rFonts w:ascii="Times New Roman" w:hAnsi="Times New Roman" w:cs="Times New Roman"/>
          <w:sz w:val="24"/>
          <w:szCs w:val="24"/>
        </w:rPr>
        <w:t>Campus</w:t>
      </w:r>
      <w:r w:rsidR="00C00EF1" w:rsidRPr="0093312E">
        <w:rPr>
          <w:rFonts w:ascii="Times New Roman" w:hAnsi="Times New Roman" w:cs="Times New Roman"/>
          <w:sz w:val="24"/>
          <w:szCs w:val="24"/>
        </w:rPr>
        <w:t xml:space="preserve"> Safety will respond and </w:t>
      </w:r>
      <w:r w:rsidR="006E1AD4" w:rsidRPr="0093312E">
        <w:rPr>
          <w:rFonts w:ascii="Times New Roman" w:hAnsi="Times New Roman" w:cs="Times New Roman"/>
          <w:sz w:val="24"/>
          <w:szCs w:val="24"/>
        </w:rPr>
        <w:t>act</w:t>
      </w:r>
      <w:r w:rsidR="00C00EF1" w:rsidRPr="0093312E">
        <w:rPr>
          <w:rFonts w:ascii="Times New Roman" w:hAnsi="Times New Roman" w:cs="Times New Roman"/>
          <w:sz w:val="24"/>
          <w:szCs w:val="24"/>
        </w:rPr>
        <w:t xml:space="preserve"> to resolve the situation.</w:t>
      </w:r>
    </w:p>
    <w:p w14:paraId="104D2A19" w14:textId="77777777" w:rsidR="00443AF4" w:rsidRPr="0093312E" w:rsidRDefault="00443AF4" w:rsidP="00213989">
      <w:pPr>
        <w:autoSpaceDE w:val="0"/>
        <w:autoSpaceDN w:val="0"/>
        <w:adjustRightInd w:val="0"/>
        <w:spacing w:after="0" w:line="240" w:lineRule="auto"/>
        <w:rPr>
          <w:rFonts w:ascii="Times New Roman" w:hAnsi="Times New Roman" w:cs="Times New Roman"/>
          <w:sz w:val="24"/>
          <w:szCs w:val="24"/>
        </w:rPr>
      </w:pPr>
    </w:p>
    <w:p w14:paraId="7B54CB7C" w14:textId="77777777" w:rsidR="001775FC" w:rsidRPr="0093312E" w:rsidRDefault="001775FC" w:rsidP="00213989">
      <w:pPr>
        <w:autoSpaceDE w:val="0"/>
        <w:autoSpaceDN w:val="0"/>
        <w:adjustRightInd w:val="0"/>
        <w:spacing w:after="0" w:line="240" w:lineRule="auto"/>
        <w:rPr>
          <w:rFonts w:ascii="Times New Roman" w:hAnsi="Times New Roman" w:cs="Times New Roman"/>
          <w:b/>
          <w:bCs/>
          <w:sz w:val="24"/>
          <w:szCs w:val="24"/>
        </w:rPr>
      </w:pPr>
      <w:r w:rsidRPr="0093312E">
        <w:rPr>
          <w:rFonts w:ascii="Times New Roman" w:hAnsi="Times New Roman" w:cs="Times New Roman"/>
          <w:b/>
          <w:bCs/>
          <w:sz w:val="24"/>
          <w:szCs w:val="24"/>
        </w:rPr>
        <w:t>Fire Protection Equipment/Systems</w:t>
      </w:r>
    </w:p>
    <w:p w14:paraId="7F0F3C0B" w14:textId="77777777" w:rsidR="001775FC" w:rsidRPr="0093312E" w:rsidRDefault="001775FC" w:rsidP="00213989">
      <w:pPr>
        <w:autoSpaceDE w:val="0"/>
        <w:autoSpaceDN w:val="0"/>
        <w:adjustRightInd w:val="0"/>
        <w:spacing w:after="0" w:line="240" w:lineRule="auto"/>
        <w:rPr>
          <w:rFonts w:ascii="Times New Roman" w:hAnsi="Times New Roman" w:cs="Times New Roman"/>
          <w:b/>
          <w:bCs/>
          <w:sz w:val="24"/>
          <w:szCs w:val="24"/>
        </w:rPr>
      </w:pPr>
    </w:p>
    <w:p w14:paraId="067F76B3" w14:textId="6E57A061" w:rsidR="001775FC" w:rsidRPr="0093312E" w:rsidRDefault="006E1AD4"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Most </w:t>
      </w:r>
      <w:r w:rsidR="001775FC" w:rsidRPr="0093312E">
        <w:rPr>
          <w:rFonts w:ascii="Times New Roman" w:hAnsi="Times New Roman" w:cs="Times New Roman"/>
          <w:sz w:val="24"/>
          <w:szCs w:val="24"/>
        </w:rPr>
        <w:t xml:space="preserve">College buildings are equipped with automatic fire detection and alarm systems </w:t>
      </w:r>
      <w:r w:rsidR="00E04DC6" w:rsidRPr="0093312E">
        <w:rPr>
          <w:rFonts w:ascii="Times New Roman" w:hAnsi="Times New Roman" w:cs="Times New Roman"/>
          <w:sz w:val="24"/>
          <w:szCs w:val="24"/>
        </w:rPr>
        <w:t xml:space="preserve">that </w:t>
      </w:r>
      <w:r w:rsidR="001775FC" w:rsidRPr="0093312E">
        <w:rPr>
          <w:rFonts w:ascii="Times New Roman" w:hAnsi="Times New Roman" w:cs="Times New Roman"/>
          <w:sz w:val="24"/>
          <w:szCs w:val="24"/>
        </w:rPr>
        <w:t xml:space="preserve">are constantly monitored by </w:t>
      </w:r>
      <w:r w:rsidR="00A55592" w:rsidRPr="0093312E">
        <w:rPr>
          <w:rFonts w:ascii="Times New Roman" w:hAnsi="Times New Roman" w:cs="Times New Roman"/>
          <w:sz w:val="24"/>
          <w:szCs w:val="24"/>
        </w:rPr>
        <w:t>campus</w:t>
      </w:r>
      <w:r w:rsidR="001775FC" w:rsidRPr="0093312E">
        <w:rPr>
          <w:rFonts w:ascii="Times New Roman" w:hAnsi="Times New Roman" w:cs="Times New Roman"/>
          <w:sz w:val="24"/>
          <w:szCs w:val="24"/>
        </w:rPr>
        <w:t xml:space="preserve"> </w:t>
      </w:r>
      <w:r w:rsidR="00E04DC6" w:rsidRPr="0093312E">
        <w:rPr>
          <w:rFonts w:ascii="Times New Roman" w:hAnsi="Times New Roman" w:cs="Times New Roman"/>
          <w:sz w:val="24"/>
          <w:szCs w:val="24"/>
        </w:rPr>
        <w:t>s</w:t>
      </w:r>
      <w:r w:rsidR="001775FC" w:rsidRPr="0093312E">
        <w:rPr>
          <w:rFonts w:ascii="Times New Roman" w:hAnsi="Times New Roman" w:cs="Times New Roman"/>
          <w:sz w:val="24"/>
          <w:szCs w:val="24"/>
        </w:rPr>
        <w:t xml:space="preserve">afety through the Simplex Fire Alarm </w:t>
      </w:r>
      <w:r w:rsidR="00E04DC6" w:rsidRPr="0093312E">
        <w:rPr>
          <w:rFonts w:ascii="Times New Roman" w:hAnsi="Times New Roman" w:cs="Times New Roman"/>
          <w:sz w:val="24"/>
          <w:szCs w:val="24"/>
        </w:rPr>
        <w:t>S</w:t>
      </w:r>
      <w:r w:rsidR="001775FC" w:rsidRPr="0093312E">
        <w:rPr>
          <w:rFonts w:ascii="Times New Roman" w:hAnsi="Times New Roman" w:cs="Times New Roman"/>
          <w:sz w:val="24"/>
          <w:szCs w:val="24"/>
        </w:rPr>
        <w:t xml:space="preserve">ystem. Refer </w:t>
      </w:r>
      <w:r w:rsidR="00E04DC6" w:rsidRPr="0093312E">
        <w:rPr>
          <w:rFonts w:ascii="Times New Roman" w:hAnsi="Times New Roman" w:cs="Times New Roman"/>
          <w:sz w:val="24"/>
          <w:szCs w:val="24"/>
        </w:rPr>
        <w:t xml:space="preserve">to the </w:t>
      </w:r>
      <w:r w:rsidR="00552C0C" w:rsidRPr="0093312E">
        <w:rPr>
          <w:rFonts w:ascii="Times New Roman" w:hAnsi="Times New Roman" w:cs="Times New Roman"/>
          <w:sz w:val="24"/>
          <w:szCs w:val="24"/>
        </w:rPr>
        <w:t>provided charts</w:t>
      </w:r>
      <w:r w:rsidR="00E04DC6" w:rsidRPr="0093312E">
        <w:rPr>
          <w:rFonts w:ascii="Times New Roman" w:hAnsi="Times New Roman" w:cs="Times New Roman"/>
          <w:sz w:val="24"/>
          <w:szCs w:val="24"/>
        </w:rPr>
        <w:t xml:space="preserve"> (</w:t>
      </w:r>
      <w:r w:rsidR="00221BA8" w:rsidRPr="0093312E">
        <w:rPr>
          <w:rFonts w:ascii="Times New Roman" w:hAnsi="Times New Roman" w:cs="Times New Roman"/>
          <w:sz w:val="24"/>
          <w:szCs w:val="24"/>
        </w:rPr>
        <w:t>p</w:t>
      </w:r>
      <w:r w:rsidR="00323080">
        <w:rPr>
          <w:rFonts w:ascii="Times New Roman" w:hAnsi="Times New Roman" w:cs="Times New Roman"/>
          <w:sz w:val="24"/>
          <w:szCs w:val="24"/>
        </w:rPr>
        <w:t>p</w:t>
      </w:r>
      <w:r w:rsidR="00221BA8" w:rsidRPr="0093312E">
        <w:rPr>
          <w:rFonts w:ascii="Times New Roman" w:hAnsi="Times New Roman" w:cs="Times New Roman"/>
          <w:sz w:val="24"/>
          <w:szCs w:val="24"/>
        </w:rPr>
        <w:t>. 2</w:t>
      </w:r>
      <w:r w:rsidR="00F47284" w:rsidRPr="0093312E">
        <w:rPr>
          <w:rFonts w:ascii="Times New Roman" w:hAnsi="Times New Roman" w:cs="Times New Roman"/>
          <w:sz w:val="24"/>
          <w:szCs w:val="24"/>
        </w:rPr>
        <w:t>4</w:t>
      </w:r>
      <w:r w:rsidR="00323080">
        <w:rPr>
          <w:rFonts w:ascii="Times New Roman" w:hAnsi="Times New Roman" w:cs="Times New Roman"/>
          <w:sz w:val="24"/>
          <w:szCs w:val="24"/>
        </w:rPr>
        <w:t>-25</w:t>
      </w:r>
      <w:r w:rsidR="00221BA8" w:rsidRPr="0093312E">
        <w:rPr>
          <w:rFonts w:ascii="Times New Roman" w:hAnsi="Times New Roman" w:cs="Times New Roman"/>
          <w:sz w:val="24"/>
          <w:szCs w:val="24"/>
        </w:rPr>
        <w:t>)</w:t>
      </w:r>
      <w:r w:rsidR="001775FC" w:rsidRPr="0093312E">
        <w:rPr>
          <w:rFonts w:ascii="Times New Roman" w:hAnsi="Times New Roman" w:cs="Times New Roman"/>
          <w:sz w:val="24"/>
          <w:szCs w:val="24"/>
        </w:rPr>
        <w:t xml:space="preserve"> to review the </w:t>
      </w:r>
      <w:r w:rsidR="00E04DC6" w:rsidRPr="0093312E">
        <w:rPr>
          <w:rFonts w:ascii="Times New Roman" w:hAnsi="Times New Roman" w:cs="Times New Roman"/>
          <w:sz w:val="24"/>
          <w:szCs w:val="24"/>
        </w:rPr>
        <w:t>f</w:t>
      </w:r>
      <w:r w:rsidR="001775FC" w:rsidRPr="0093312E">
        <w:rPr>
          <w:rFonts w:ascii="Times New Roman" w:hAnsi="Times New Roman" w:cs="Times New Roman"/>
          <w:sz w:val="24"/>
          <w:szCs w:val="24"/>
        </w:rPr>
        <w:t xml:space="preserve">ire </w:t>
      </w:r>
      <w:r w:rsidR="00E04DC6" w:rsidRPr="0093312E">
        <w:rPr>
          <w:rFonts w:ascii="Times New Roman" w:hAnsi="Times New Roman" w:cs="Times New Roman"/>
          <w:sz w:val="24"/>
          <w:szCs w:val="24"/>
        </w:rPr>
        <w:t>s</w:t>
      </w:r>
      <w:r w:rsidR="001775FC" w:rsidRPr="0093312E">
        <w:rPr>
          <w:rFonts w:ascii="Times New Roman" w:hAnsi="Times New Roman" w:cs="Times New Roman"/>
          <w:sz w:val="24"/>
          <w:szCs w:val="24"/>
        </w:rPr>
        <w:t xml:space="preserve">afety </w:t>
      </w:r>
      <w:r w:rsidR="00E04DC6" w:rsidRPr="0093312E">
        <w:rPr>
          <w:rFonts w:ascii="Times New Roman" w:hAnsi="Times New Roman" w:cs="Times New Roman"/>
          <w:sz w:val="24"/>
          <w:szCs w:val="24"/>
        </w:rPr>
        <w:t>a</w:t>
      </w:r>
      <w:r w:rsidR="001775FC" w:rsidRPr="0093312E">
        <w:rPr>
          <w:rFonts w:ascii="Times New Roman" w:hAnsi="Times New Roman" w:cs="Times New Roman"/>
          <w:sz w:val="24"/>
          <w:szCs w:val="24"/>
        </w:rPr>
        <w:t xml:space="preserve">menities in </w:t>
      </w:r>
      <w:r w:rsidR="00E04DC6" w:rsidRPr="0093312E">
        <w:rPr>
          <w:rFonts w:ascii="Times New Roman" w:hAnsi="Times New Roman" w:cs="Times New Roman"/>
          <w:sz w:val="24"/>
          <w:szCs w:val="24"/>
        </w:rPr>
        <w:t xml:space="preserve">residential facilities </w:t>
      </w:r>
      <w:r w:rsidR="001775FC" w:rsidRPr="0093312E">
        <w:rPr>
          <w:rFonts w:ascii="Times New Roman" w:hAnsi="Times New Roman" w:cs="Times New Roman"/>
          <w:sz w:val="24"/>
          <w:szCs w:val="24"/>
        </w:rPr>
        <w:t xml:space="preserve">for information </w:t>
      </w:r>
      <w:r w:rsidR="008368CF" w:rsidRPr="0093312E">
        <w:rPr>
          <w:rFonts w:ascii="Times New Roman" w:hAnsi="Times New Roman" w:cs="Times New Roman"/>
          <w:sz w:val="24"/>
          <w:szCs w:val="24"/>
        </w:rPr>
        <w:t>regarding</w:t>
      </w:r>
      <w:r w:rsidR="001775FC" w:rsidRPr="0093312E">
        <w:rPr>
          <w:rFonts w:ascii="Times New Roman" w:hAnsi="Times New Roman" w:cs="Times New Roman"/>
          <w:sz w:val="24"/>
          <w:szCs w:val="24"/>
        </w:rPr>
        <w:t xml:space="preserve"> fire detection, notification, and suppression systems in each residential facility.</w:t>
      </w:r>
    </w:p>
    <w:p w14:paraId="62F95883" w14:textId="77777777" w:rsidR="00BA15CC" w:rsidRPr="0093312E" w:rsidRDefault="00BA15CC" w:rsidP="00213989">
      <w:pPr>
        <w:autoSpaceDE w:val="0"/>
        <w:autoSpaceDN w:val="0"/>
        <w:adjustRightInd w:val="0"/>
        <w:spacing w:after="0" w:line="240" w:lineRule="auto"/>
        <w:rPr>
          <w:rFonts w:ascii="Times New Roman" w:hAnsi="Times New Roman" w:cs="Times New Roman"/>
          <w:sz w:val="24"/>
          <w:szCs w:val="24"/>
        </w:rPr>
      </w:pPr>
    </w:p>
    <w:p w14:paraId="12C58F3B" w14:textId="4E79BE0E" w:rsidR="00BA15CC" w:rsidRPr="00FD20AD" w:rsidRDefault="00BA15CC" w:rsidP="001775FC">
      <w:pPr>
        <w:autoSpaceDE w:val="0"/>
        <w:autoSpaceDN w:val="0"/>
        <w:adjustRightInd w:val="0"/>
        <w:spacing w:after="0" w:line="240" w:lineRule="auto"/>
        <w:rPr>
          <w:rFonts w:ascii="Times New Roman" w:hAnsi="Times New Roman" w:cs="Times New Roman"/>
          <w:b/>
          <w:sz w:val="24"/>
          <w:szCs w:val="24"/>
        </w:rPr>
      </w:pPr>
      <w:hyperlink r:id="rId37" w:history="1">
        <w:r w:rsidRPr="00FD20AD">
          <w:rPr>
            <w:rStyle w:val="Hyperlink"/>
            <w:rFonts w:ascii="Times New Roman" w:hAnsi="Times New Roman" w:cs="Times New Roman"/>
            <w:b/>
            <w:color w:val="auto"/>
            <w:sz w:val="24"/>
            <w:szCs w:val="24"/>
          </w:rPr>
          <w:t>Policies on Open Flame, Candles</w:t>
        </w:r>
        <w:r w:rsidR="00E04DC6" w:rsidRPr="00FD20AD">
          <w:rPr>
            <w:rStyle w:val="Hyperlink"/>
            <w:rFonts w:ascii="Times New Roman" w:hAnsi="Times New Roman" w:cs="Times New Roman"/>
            <w:b/>
            <w:color w:val="auto"/>
            <w:sz w:val="24"/>
            <w:szCs w:val="24"/>
          </w:rPr>
          <w:t>,</w:t>
        </w:r>
        <w:r w:rsidRPr="00FD20AD">
          <w:rPr>
            <w:rStyle w:val="Hyperlink"/>
            <w:rFonts w:ascii="Times New Roman" w:hAnsi="Times New Roman" w:cs="Times New Roman"/>
            <w:b/>
            <w:color w:val="auto"/>
            <w:sz w:val="24"/>
            <w:szCs w:val="24"/>
          </w:rPr>
          <w:t xml:space="preserve"> and Electrical Appliances</w:t>
        </w:r>
      </w:hyperlink>
    </w:p>
    <w:p w14:paraId="401484A7" w14:textId="77777777" w:rsidR="00BA15CC" w:rsidRPr="0093312E" w:rsidRDefault="00BA15CC" w:rsidP="001775FC">
      <w:pPr>
        <w:autoSpaceDE w:val="0"/>
        <w:autoSpaceDN w:val="0"/>
        <w:adjustRightInd w:val="0"/>
        <w:spacing w:after="0" w:line="240" w:lineRule="auto"/>
        <w:rPr>
          <w:rFonts w:ascii="Times New Roman" w:hAnsi="Times New Roman" w:cs="Times New Roman"/>
          <w:sz w:val="24"/>
          <w:szCs w:val="24"/>
        </w:rPr>
      </w:pPr>
    </w:p>
    <w:p w14:paraId="6E31D9AD" w14:textId="066B981F" w:rsidR="00BA15CC" w:rsidRPr="0093312E" w:rsidRDefault="00BA15CC"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Cooking in student rooms or hallways is prohibited. </w:t>
      </w:r>
      <w:r w:rsidRPr="0093312E">
        <w:rPr>
          <w:rFonts w:ascii="Times New Roman" w:eastAsia="Times New Roman" w:hAnsi="Times New Roman" w:cs="Times New Roman"/>
          <w:bCs/>
          <w:sz w:val="24"/>
          <w:szCs w:val="24"/>
        </w:rPr>
        <w:t>The use of electrical appliances is restricted to those with self-contained, thermostatically controlled heating elements.</w:t>
      </w:r>
      <w:r w:rsidRPr="0093312E">
        <w:rPr>
          <w:rFonts w:ascii="Times New Roman" w:eastAsia="Times New Roman" w:hAnsi="Times New Roman" w:cs="Times New Roman"/>
          <w:sz w:val="24"/>
          <w:szCs w:val="24"/>
        </w:rPr>
        <w:t xml:space="preserve"> Such appliances must be used with extreme care. Appliances with open coils or burners (such as toaster ovens, hot plates, grills, and immersion coils) a</w:t>
      </w:r>
      <w:r w:rsidR="00C7164A" w:rsidRPr="0093312E">
        <w:rPr>
          <w:rFonts w:ascii="Times New Roman" w:eastAsia="Times New Roman" w:hAnsi="Times New Roman" w:cs="Times New Roman"/>
          <w:sz w:val="24"/>
          <w:szCs w:val="24"/>
        </w:rPr>
        <w:t xml:space="preserve">nd </w:t>
      </w:r>
      <w:r w:rsidRPr="0093312E">
        <w:rPr>
          <w:rFonts w:ascii="Times New Roman" w:eastAsia="Times New Roman" w:hAnsi="Times New Roman" w:cs="Times New Roman"/>
          <w:sz w:val="24"/>
          <w:szCs w:val="24"/>
        </w:rPr>
        <w:t xml:space="preserve">non-thermostatically controlled devices are not permitted and are subject to confiscation. Halogen lamps, ceiling fans, window, and non-window air-conditioners may not be used in student rooms. All cooking must be confined to designated cooking areas. One microwave oven (maximum of 700 watts), one refrigerator (maximum of 4.5 cubic feet or must draw no more than 1.5 amps), and </w:t>
      </w:r>
      <w:r w:rsidR="008368CF" w:rsidRPr="0093312E">
        <w:rPr>
          <w:rFonts w:ascii="Times New Roman" w:eastAsia="Times New Roman" w:hAnsi="Times New Roman" w:cs="Times New Roman"/>
          <w:sz w:val="24"/>
          <w:szCs w:val="24"/>
        </w:rPr>
        <w:t xml:space="preserve">one </w:t>
      </w:r>
      <w:r w:rsidRPr="0093312E">
        <w:rPr>
          <w:rFonts w:ascii="Times New Roman" w:eastAsia="Times New Roman" w:hAnsi="Times New Roman" w:cs="Times New Roman"/>
          <w:sz w:val="24"/>
          <w:szCs w:val="24"/>
        </w:rPr>
        <w:t>coffeemaker with automatic shut-off are permitted per room. If the use of an extension cord is necessary, a surge protector or cord of a minimum of 12-gauge is required. Standard household extension cords (14- and/or 16-gauge) are not permitted. It is recommended that all electronics and appliances be plugged into a surge protector. Kitchenettes are available in most residence halls.</w:t>
      </w:r>
    </w:p>
    <w:p w14:paraId="0978A7FB" w14:textId="77777777" w:rsidR="00BA15CC" w:rsidRPr="0093312E" w:rsidRDefault="00BA15CC" w:rsidP="00213989">
      <w:pPr>
        <w:spacing w:after="0" w:line="240" w:lineRule="auto"/>
        <w:rPr>
          <w:rFonts w:ascii="Times New Roman" w:eastAsia="Times New Roman" w:hAnsi="Times New Roman" w:cs="Times New Roman"/>
          <w:sz w:val="24"/>
          <w:szCs w:val="24"/>
        </w:rPr>
      </w:pPr>
    </w:p>
    <w:p w14:paraId="74D0EB79" w14:textId="41B45306" w:rsidR="00BA15CC" w:rsidRPr="0093312E" w:rsidRDefault="00BA15CC"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lastRenderedPageBreak/>
        <w:t xml:space="preserve">Candles and incense pose an extreme safety hazard and are prohibited on campus. </w:t>
      </w:r>
      <w:r w:rsidR="00534819" w:rsidRPr="0093312E">
        <w:rPr>
          <w:rFonts w:ascii="Times New Roman" w:eastAsia="Times New Roman" w:hAnsi="Times New Roman" w:cs="Times New Roman"/>
          <w:sz w:val="24"/>
          <w:szCs w:val="24"/>
        </w:rPr>
        <w:t>Candles will be confiscated by the residential life staff.</w:t>
      </w:r>
    </w:p>
    <w:p w14:paraId="0DE67001" w14:textId="3DE1F09C" w:rsidR="00BA15CC" w:rsidRPr="0093312E" w:rsidRDefault="00BA15CC" w:rsidP="00213989">
      <w:pPr>
        <w:spacing w:after="0" w:line="240" w:lineRule="auto"/>
        <w:rPr>
          <w:rFonts w:ascii="Times New Roman" w:eastAsia="Times New Roman" w:hAnsi="Times New Roman" w:cs="Times New Roman"/>
          <w:sz w:val="24"/>
          <w:szCs w:val="24"/>
        </w:rPr>
      </w:pPr>
    </w:p>
    <w:p w14:paraId="5C639155" w14:textId="7468A34B" w:rsidR="00BA15CC" w:rsidRPr="0093312E" w:rsidRDefault="00BA15CC"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For health and safety reasons, smoking</w:t>
      </w:r>
      <w:r w:rsidR="00534819" w:rsidRPr="0093312E">
        <w:rPr>
          <w:rFonts w:ascii="Times New Roman" w:eastAsia="Times New Roman" w:hAnsi="Times New Roman" w:cs="Times New Roman"/>
          <w:sz w:val="24"/>
          <w:szCs w:val="24"/>
        </w:rPr>
        <w:t xml:space="preserve"> tobacco and vaping electronic cigarettes are</w:t>
      </w:r>
      <w:r w:rsidRPr="0093312E">
        <w:rPr>
          <w:rFonts w:ascii="Times New Roman" w:eastAsia="Times New Roman" w:hAnsi="Times New Roman" w:cs="Times New Roman"/>
          <w:sz w:val="24"/>
          <w:szCs w:val="24"/>
        </w:rPr>
        <w:t xml:space="preserve"> prohibited in residence halls, including </w:t>
      </w:r>
      <w:r w:rsidR="00A70822" w:rsidRPr="0093312E">
        <w:rPr>
          <w:rFonts w:ascii="Times New Roman" w:eastAsia="Times New Roman" w:hAnsi="Times New Roman" w:cs="Times New Roman"/>
          <w:sz w:val="24"/>
          <w:szCs w:val="24"/>
        </w:rPr>
        <w:t xml:space="preserve">in </w:t>
      </w:r>
      <w:r w:rsidRPr="0093312E">
        <w:rPr>
          <w:rFonts w:ascii="Times New Roman" w:eastAsia="Times New Roman" w:hAnsi="Times New Roman" w:cs="Times New Roman"/>
          <w:sz w:val="24"/>
          <w:szCs w:val="24"/>
        </w:rPr>
        <w:t>rooms, public areas, rest rooms, lounges, hallways</w:t>
      </w:r>
      <w:r w:rsidR="00C7164A"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stairwells. </w:t>
      </w:r>
      <w:r w:rsidR="00534819" w:rsidRPr="0093312E">
        <w:rPr>
          <w:rFonts w:ascii="Times New Roman" w:eastAsia="Times New Roman" w:hAnsi="Times New Roman" w:cs="Times New Roman"/>
          <w:sz w:val="24"/>
          <w:szCs w:val="24"/>
        </w:rPr>
        <w:t xml:space="preserve">All tobacco substances, synthetic tobacco substances, and electronic cigarettes </w:t>
      </w:r>
      <w:r w:rsidR="006903BC" w:rsidRPr="0093312E">
        <w:rPr>
          <w:rFonts w:ascii="Times New Roman" w:eastAsia="Times New Roman" w:hAnsi="Times New Roman" w:cs="Times New Roman"/>
          <w:sz w:val="24"/>
          <w:szCs w:val="24"/>
        </w:rPr>
        <w:t xml:space="preserve">are prohibited in all classrooms and college buildings. </w:t>
      </w:r>
      <w:r w:rsidRPr="0093312E">
        <w:rPr>
          <w:rFonts w:ascii="Times New Roman" w:eastAsia="Times New Roman" w:hAnsi="Times New Roman" w:cs="Times New Roman"/>
          <w:sz w:val="24"/>
          <w:szCs w:val="24"/>
        </w:rPr>
        <w:t>Failure to follow this policy will result in</w:t>
      </w:r>
      <w:r w:rsidR="00F90460" w:rsidRPr="0093312E">
        <w:rPr>
          <w:rFonts w:ascii="Times New Roman" w:eastAsia="Times New Roman" w:hAnsi="Times New Roman" w:cs="Times New Roman"/>
          <w:sz w:val="24"/>
          <w:szCs w:val="24"/>
        </w:rPr>
        <w:t xml:space="preserve"> </w:t>
      </w:r>
      <w:r w:rsidR="006903BC" w:rsidRPr="0093312E">
        <w:rPr>
          <w:rFonts w:ascii="Times New Roman" w:eastAsia="Times New Roman" w:hAnsi="Times New Roman" w:cs="Times New Roman"/>
          <w:sz w:val="24"/>
          <w:szCs w:val="24"/>
        </w:rPr>
        <w:t>student conduct</w:t>
      </w:r>
      <w:r w:rsidRPr="0093312E">
        <w:rPr>
          <w:rFonts w:ascii="Times New Roman" w:eastAsia="Times New Roman" w:hAnsi="Times New Roman" w:cs="Times New Roman"/>
          <w:sz w:val="24"/>
          <w:szCs w:val="24"/>
        </w:rPr>
        <w:t xml:space="preserve"> action. </w:t>
      </w:r>
      <w:r w:rsidRPr="0093312E">
        <w:rPr>
          <w:rFonts w:ascii="Times New Roman" w:eastAsia="Times New Roman" w:hAnsi="Times New Roman" w:cs="Times New Roman"/>
          <w:bCs/>
          <w:sz w:val="24"/>
          <w:szCs w:val="24"/>
        </w:rPr>
        <w:t xml:space="preserve">Students who </w:t>
      </w:r>
      <w:r w:rsidR="006903BC" w:rsidRPr="0093312E">
        <w:rPr>
          <w:rFonts w:ascii="Times New Roman" w:eastAsia="Times New Roman" w:hAnsi="Times New Roman" w:cs="Times New Roman"/>
          <w:bCs/>
          <w:sz w:val="24"/>
          <w:szCs w:val="24"/>
        </w:rPr>
        <w:t xml:space="preserve">choose to </w:t>
      </w:r>
      <w:r w:rsidRPr="0093312E">
        <w:rPr>
          <w:rFonts w:ascii="Times New Roman" w:eastAsia="Times New Roman" w:hAnsi="Times New Roman" w:cs="Times New Roman"/>
          <w:bCs/>
          <w:sz w:val="24"/>
          <w:szCs w:val="24"/>
        </w:rPr>
        <w:t>smoke</w:t>
      </w:r>
      <w:r w:rsidR="006903BC" w:rsidRPr="0093312E">
        <w:rPr>
          <w:rFonts w:ascii="Times New Roman" w:eastAsia="Times New Roman" w:hAnsi="Times New Roman" w:cs="Times New Roman"/>
          <w:bCs/>
          <w:sz w:val="24"/>
          <w:szCs w:val="24"/>
        </w:rPr>
        <w:t xml:space="preserve">/vape should do so </w:t>
      </w:r>
      <w:r w:rsidRPr="0093312E">
        <w:rPr>
          <w:rFonts w:ascii="Times New Roman" w:eastAsia="Times New Roman" w:hAnsi="Times New Roman" w:cs="Times New Roman"/>
          <w:bCs/>
          <w:sz w:val="24"/>
          <w:szCs w:val="24"/>
        </w:rPr>
        <w:t>at least 25 f</w:t>
      </w:r>
      <w:r w:rsidR="00C7164A" w:rsidRPr="0093312E">
        <w:rPr>
          <w:rFonts w:ascii="Times New Roman" w:eastAsia="Times New Roman" w:hAnsi="Times New Roman" w:cs="Times New Roman"/>
          <w:bCs/>
          <w:sz w:val="24"/>
          <w:szCs w:val="24"/>
        </w:rPr>
        <w:t xml:space="preserve">eet </w:t>
      </w:r>
      <w:r w:rsidRPr="0093312E">
        <w:rPr>
          <w:rFonts w:ascii="Times New Roman" w:eastAsia="Times New Roman" w:hAnsi="Times New Roman" w:cs="Times New Roman"/>
          <w:bCs/>
          <w:sz w:val="24"/>
          <w:szCs w:val="24"/>
        </w:rPr>
        <w:t xml:space="preserve">from </w:t>
      </w:r>
      <w:r w:rsidR="006903BC" w:rsidRPr="0093312E">
        <w:rPr>
          <w:rFonts w:ascii="Times New Roman" w:eastAsia="Times New Roman" w:hAnsi="Times New Roman" w:cs="Times New Roman"/>
          <w:bCs/>
          <w:sz w:val="24"/>
          <w:szCs w:val="24"/>
        </w:rPr>
        <w:t xml:space="preserve">doorways and residential facility </w:t>
      </w:r>
      <w:r w:rsidR="00A70822" w:rsidRPr="0093312E">
        <w:rPr>
          <w:rFonts w:ascii="Times New Roman" w:eastAsia="Times New Roman" w:hAnsi="Times New Roman" w:cs="Times New Roman"/>
          <w:bCs/>
          <w:sz w:val="24"/>
          <w:szCs w:val="24"/>
        </w:rPr>
        <w:t>entrances,</w:t>
      </w:r>
      <w:r w:rsidR="006903BC" w:rsidRPr="0093312E">
        <w:rPr>
          <w:rFonts w:ascii="Times New Roman" w:eastAsia="Times New Roman" w:hAnsi="Times New Roman" w:cs="Times New Roman"/>
          <w:bCs/>
          <w:sz w:val="24"/>
          <w:szCs w:val="24"/>
        </w:rPr>
        <w:t xml:space="preserve"> so </w:t>
      </w:r>
      <w:r w:rsidR="00A70822" w:rsidRPr="0093312E">
        <w:rPr>
          <w:rFonts w:ascii="Times New Roman" w:eastAsia="Times New Roman" w:hAnsi="Times New Roman" w:cs="Times New Roman"/>
          <w:bCs/>
          <w:sz w:val="24"/>
          <w:szCs w:val="24"/>
        </w:rPr>
        <w:t>others</w:t>
      </w:r>
      <w:r w:rsidR="006903BC" w:rsidRPr="0093312E">
        <w:rPr>
          <w:rFonts w:ascii="Times New Roman" w:eastAsia="Times New Roman" w:hAnsi="Times New Roman" w:cs="Times New Roman"/>
          <w:bCs/>
          <w:sz w:val="24"/>
          <w:szCs w:val="24"/>
        </w:rPr>
        <w:t xml:space="preserve"> are not affected by second-hand smoke</w:t>
      </w:r>
      <w:r w:rsidRPr="0093312E">
        <w:rPr>
          <w:rFonts w:ascii="Times New Roman" w:eastAsia="Times New Roman" w:hAnsi="Times New Roman" w:cs="Times New Roman"/>
          <w:bCs/>
          <w:sz w:val="24"/>
          <w:szCs w:val="24"/>
        </w:rPr>
        <w:t>.</w:t>
      </w:r>
    </w:p>
    <w:p w14:paraId="72CB41D8" w14:textId="6D4D7233" w:rsidR="00BA15CC" w:rsidRPr="0093312E" w:rsidRDefault="00BA15CC" w:rsidP="00213989">
      <w:pPr>
        <w:spacing w:after="0" w:line="240" w:lineRule="auto"/>
        <w:rPr>
          <w:rFonts w:ascii="Times New Roman" w:eastAsia="Times New Roman" w:hAnsi="Times New Roman" w:cs="Times New Roman"/>
          <w:sz w:val="24"/>
          <w:szCs w:val="24"/>
        </w:rPr>
      </w:pPr>
    </w:p>
    <w:p w14:paraId="7AA9DEBF" w14:textId="43D425AE" w:rsidR="007361C8" w:rsidRPr="0093312E" w:rsidRDefault="00C7164A"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Periodic fire drills are conducted by residential life and </w:t>
      </w:r>
      <w:r w:rsidR="00A55592"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safety f</w:t>
      </w:r>
      <w:r w:rsidR="007361C8" w:rsidRPr="0093312E">
        <w:rPr>
          <w:rFonts w:ascii="Times New Roman" w:eastAsia="Times New Roman" w:hAnsi="Times New Roman" w:cs="Times New Roman"/>
          <w:sz w:val="24"/>
          <w:szCs w:val="24"/>
        </w:rPr>
        <w:t>or the protection of students living in the residence halls</w:t>
      </w:r>
      <w:r w:rsidRPr="0093312E">
        <w:rPr>
          <w:rFonts w:ascii="Times New Roman" w:eastAsia="Times New Roman" w:hAnsi="Times New Roman" w:cs="Times New Roman"/>
          <w:sz w:val="24"/>
          <w:szCs w:val="24"/>
        </w:rPr>
        <w:t xml:space="preserve">. </w:t>
      </w:r>
      <w:r w:rsidR="007361C8" w:rsidRPr="0093312E">
        <w:rPr>
          <w:rFonts w:ascii="Times New Roman" w:eastAsia="Times New Roman" w:hAnsi="Times New Roman" w:cs="Times New Roman"/>
          <w:bCs/>
          <w:sz w:val="24"/>
          <w:szCs w:val="24"/>
        </w:rPr>
        <w:t xml:space="preserve">All students are expected to evacuate the building when fire alarms are sounded. Some drills may involve room checks to </w:t>
      </w:r>
      <w:r w:rsidRPr="0093312E">
        <w:rPr>
          <w:rFonts w:ascii="Times New Roman" w:eastAsia="Times New Roman" w:hAnsi="Times New Roman" w:cs="Times New Roman"/>
          <w:bCs/>
          <w:sz w:val="24"/>
          <w:szCs w:val="24"/>
        </w:rPr>
        <w:t>e</w:t>
      </w:r>
      <w:r w:rsidR="007361C8" w:rsidRPr="0093312E">
        <w:rPr>
          <w:rFonts w:ascii="Times New Roman" w:eastAsia="Times New Roman" w:hAnsi="Times New Roman" w:cs="Times New Roman"/>
          <w:bCs/>
          <w:sz w:val="24"/>
          <w:szCs w:val="24"/>
        </w:rPr>
        <w:t>nsure the building has been vacated.</w:t>
      </w:r>
      <w:r w:rsidR="007361C8" w:rsidRPr="0093312E">
        <w:rPr>
          <w:rFonts w:ascii="Times New Roman" w:eastAsia="Times New Roman" w:hAnsi="Times New Roman" w:cs="Times New Roman"/>
          <w:sz w:val="24"/>
          <w:szCs w:val="24"/>
        </w:rPr>
        <w:t xml:space="preserve"> Students who tamper with fire alarm systems or other safety devices may be subject to the penalties imposed by the Annville</w:t>
      </w:r>
      <w:r w:rsidR="009D1620" w:rsidRPr="0093312E">
        <w:rPr>
          <w:rFonts w:ascii="Times New Roman" w:eastAsia="Times New Roman" w:hAnsi="Times New Roman" w:cs="Times New Roman"/>
          <w:sz w:val="24"/>
          <w:szCs w:val="24"/>
        </w:rPr>
        <w:t>-Cleona Fire Di</w:t>
      </w:r>
      <w:r w:rsidR="00FA0D0F" w:rsidRPr="0093312E">
        <w:rPr>
          <w:rFonts w:ascii="Times New Roman" w:eastAsia="Times New Roman" w:hAnsi="Times New Roman" w:cs="Times New Roman"/>
          <w:sz w:val="24"/>
          <w:szCs w:val="24"/>
        </w:rPr>
        <w:t>vision</w:t>
      </w:r>
      <w:r w:rsidR="009D1620" w:rsidRPr="0093312E">
        <w:rPr>
          <w:rFonts w:ascii="Times New Roman" w:eastAsia="Times New Roman" w:hAnsi="Times New Roman" w:cs="Times New Roman"/>
          <w:sz w:val="24"/>
          <w:szCs w:val="24"/>
        </w:rPr>
        <w:t xml:space="preserve"> (AC</w:t>
      </w:r>
      <w:r w:rsidR="00846FCD" w:rsidRPr="0093312E">
        <w:rPr>
          <w:rFonts w:ascii="Times New Roman" w:eastAsia="Times New Roman" w:hAnsi="Times New Roman" w:cs="Times New Roman"/>
          <w:sz w:val="24"/>
          <w:szCs w:val="24"/>
        </w:rPr>
        <w:t xml:space="preserve">FD) </w:t>
      </w:r>
      <w:r w:rsidR="007361C8" w:rsidRPr="0093312E">
        <w:rPr>
          <w:rFonts w:ascii="Times New Roman" w:eastAsia="Times New Roman" w:hAnsi="Times New Roman" w:cs="Times New Roman"/>
          <w:sz w:val="24"/>
          <w:szCs w:val="24"/>
        </w:rPr>
        <w:t>and the Commonwealth of Pennsylvania for violation of loc</w:t>
      </w:r>
      <w:r w:rsidR="000024E4" w:rsidRPr="0093312E">
        <w:rPr>
          <w:rFonts w:ascii="Times New Roman" w:eastAsia="Times New Roman" w:hAnsi="Times New Roman" w:cs="Times New Roman"/>
          <w:sz w:val="24"/>
          <w:szCs w:val="24"/>
        </w:rPr>
        <w:t>al and state ordinances. F</w:t>
      </w:r>
      <w:r w:rsidR="007361C8" w:rsidRPr="0093312E">
        <w:rPr>
          <w:rFonts w:ascii="Times New Roman" w:eastAsia="Times New Roman" w:hAnsi="Times New Roman" w:cs="Times New Roman"/>
          <w:sz w:val="24"/>
          <w:szCs w:val="24"/>
        </w:rPr>
        <w:t>ines are imposed for the misuse of fire prevention devices. The College imposes disciplinary action and a $300 fine plus the cost of resultant damage and possible removal from</w:t>
      </w:r>
      <w:r w:rsidR="00446081" w:rsidRPr="0093312E">
        <w:rPr>
          <w:rFonts w:ascii="Times New Roman" w:eastAsia="Times New Roman" w:hAnsi="Times New Roman" w:cs="Times New Roman"/>
          <w:sz w:val="24"/>
          <w:szCs w:val="24"/>
        </w:rPr>
        <w:t xml:space="preserve"> the residence hall or s</w:t>
      </w:r>
      <w:r w:rsidR="007361C8" w:rsidRPr="0093312E">
        <w:rPr>
          <w:rFonts w:ascii="Times New Roman" w:eastAsia="Times New Roman" w:hAnsi="Times New Roman" w:cs="Times New Roman"/>
          <w:sz w:val="24"/>
          <w:szCs w:val="24"/>
        </w:rPr>
        <w:t>uspension.</w:t>
      </w:r>
    </w:p>
    <w:p w14:paraId="61D33926" w14:textId="3CB66BFD" w:rsidR="007361C8" w:rsidRPr="0093312E" w:rsidRDefault="007361C8" w:rsidP="00213989">
      <w:pPr>
        <w:spacing w:after="0" w:line="240" w:lineRule="auto"/>
        <w:rPr>
          <w:rFonts w:ascii="Times New Roman" w:eastAsia="Times New Roman" w:hAnsi="Times New Roman" w:cs="Times New Roman"/>
          <w:sz w:val="24"/>
          <w:szCs w:val="24"/>
        </w:rPr>
      </w:pPr>
    </w:p>
    <w:p w14:paraId="7F445911" w14:textId="4EEAB7EC" w:rsidR="007361C8" w:rsidRPr="0093312E" w:rsidRDefault="007361C8"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Student rooms are inspected for health and safety policy compliance once each semester. These inspections are conducted to check for fire and safety hazards and to evaluate the condition of the room and furnishings. These inspections will be announced in advance. Areas found to be substandard will be documented and residents will be given a designated </w:t>
      </w:r>
      <w:r w:rsidR="00E52132" w:rsidRPr="0093312E">
        <w:rPr>
          <w:rFonts w:ascii="Times New Roman" w:eastAsia="Times New Roman" w:hAnsi="Times New Roman" w:cs="Times New Roman"/>
          <w:sz w:val="24"/>
          <w:szCs w:val="24"/>
        </w:rPr>
        <w:t>period</w:t>
      </w:r>
      <w:r w:rsidRPr="0093312E">
        <w:rPr>
          <w:rFonts w:ascii="Times New Roman" w:eastAsia="Times New Roman" w:hAnsi="Times New Roman" w:cs="Times New Roman"/>
          <w:sz w:val="24"/>
          <w:szCs w:val="24"/>
        </w:rPr>
        <w:t xml:space="preserve"> to rectify the problems. If the problems are not resolved, the situations will be handled as a judicial matter involving fines and other sancti</w:t>
      </w:r>
      <w:r w:rsidR="00446081" w:rsidRPr="0093312E">
        <w:rPr>
          <w:rFonts w:ascii="Times New Roman" w:eastAsia="Times New Roman" w:hAnsi="Times New Roman" w:cs="Times New Roman"/>
          <w:sz w:val="24"/>
          <w:szCs w:val="24"/>
        </w:rPr>
        <w:t>ons. Violations of College and residence hall p</w:t>
      </w:r>
      <w:r w:rsidRPr="0093312E">
        <w:rPr>
          <w:rFonts w:ascii="Times New Roman" w:eastAsia="Times New Roman" w:hAnsi="Times New Roman" w:cs="Times New Roman"/>
          <w:sz w:val="24"/>
          <w:szCs w:val="24"/>
        </w:rPr>
        <w:t xml:space="preserve">olicies that may be observed during the inspection </w:t>
      </w:r>
      <w:r w:rsidR="00C7164A" w:rsidRPr="0093312E">
        <w:rPr>
          <w:rFonts w:ascii="Times New Roman" w:eastAsia="Times New Roman" w:hAnsi="Times New Roman" w:cs="Times New Roman"/>
          <w:sz w:val="24"/>
          <w:szCs w:val="24"/>
        </w:rPr>
        <w:t xml:space="preserve">also </w:t>
      </w:r>
      <w:r w:rsidRPr="0093312E">
        <w:rPr>
          <w:rFonts w:ascii="Times New Roman" w:eastAsia="Times New Roman" w:hAnsi="Times New Roman" w:cs="Times New Roman"/>
          <w:sz w:val="24"/>
          <w:szCs w:val="24"/>
        </w:rPr>
        <w:t>are addressed through the</w:t>
      </w:r>
      <w:r w:rsidR="00A07615" w:rsidRPr="0093312E">
        <w:rPr>
          <w:rFonts w:ascii="Times New Roman" w:eastAsia="Times New Roman" w:hAnsi="Times New Roman" w:cs="Times New Roman"/>
          <w:sz w:val="24"/>
          <w:szCs w:val="24"/>
        </w:rPr>
        <w:t xml:space="preserve"> </w:t>
      </w:r>
      <w:r w:rsidR="009D1620" w:rsidRPr="0093312E">
        <w:rPr>
          <w:rFonts w:ascii="Times New Roman" w:eastAsia="Times New Roman" w:hAnsi="Times New Roman" w:cs="Times New Roman"/>
          <w:sz w:val="24"/>
          <w:szCs w:val="24"/>
        </w:rPr>
        <w:t>student conduct</w:t>
      </w:r>
      <w:r w:rsidRPr="0093312E">
        <w:rPr>
          <w:rFonts w:ascii="Times New Roman" w:eastAsia="Times New Roman" w:hAnsi="Times New Roman" w:cs="Times New Roman"/>
          <w:sz w:val="24"/>
          <w:szCs w:val="24"/>
        </w:rPr>
        <w:t xml:space="preserve"> process.</w:t>
      </w:r>
    </w:p>
    <w:p w14:paraId="7C19E173" w14:textId="77777777" w:rsidR="007361C8" w:rsidRPr="0093312E" w:rsidRDefault="007361C8" w:rsidP="00213989">
      <w:pPr>
        <w:spacing w:after="0" w:line="240" w:lineRule="auto"/>
        <w:rPr>
          <w:rFonts w:ascii="Times New Roman" w:eastAsia="Times New Roman" w:hAnsi="Times New Roman" w:cs="Times New Roman"/>
          <w:sz w:val="24"/>
          <w:szCs w:val="24"/>
        </w:rPr>
      </w:pPr>
    </w:p>
    <w:p w14:paraId="07EAF7C9" w14:textId="26A39111" w:rsidR="00BA15CC" w:rsidRPr="0093312E" w:rsidRDefault="00151F01" w:rsidP="00213989">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Fire safety education is provided through the </w:t>
      </w:r>
      <w:r w:rsidR="00C7164A" w:rsidRPr="0093312E">
        <w:rPr>
          <w:rFonts w:ascii="Times New Roman" w:eastAsia="Times New Roman" w:hAnsi="Times New Roman" w:cs="Times New Roman"/>
          <w:sz w:val="24"/>
          <w:szCs w:val="24"/>
        </w:rPr>
        <w:t>O</w:t>
      </w:r>
      <w:r w:rsidRPr="0093312E">
        <w:rPr>
          <w:rFonts w:ascii="Times New Roman" w:eastAsia="Times New Roman" w:hAnsi="Times New Roman" w:cs="Times New Roman"/>
          <w:sz w:val="24"/>
          <w:szCs w:val="24"/>
        </w:rPr>
        <w:t xml:space="preserve">ffice of Residential Life. The </w:t>
      </w:r>
      <w:r w:rsidR="00C7164A" w:rsidRPr="0093312E">
        <w:rPr>
          <w:rFonts w:ascii="Times New Roman" w:eastAsia="Times New Roman" w:hAnsi="Times New Roman" w:cs="Times New Roman"/>
          <w:sz w:val="24"/>
          <w:szCs w:val="24"/>
        </w:rPr>
        <w:t>d</w:t>
      </w:r>
      <w:r w:rsidRPr="0093312E">
        <w:rPr>
          <w:rFonts w:ascii="Times New Roman" w:eastAsia="Times New Roman" w:hAnsi="Times New Roman" w:cs="Times New Roman"/>
          <w:sz w:val="24"/>
          <w:szCs w:val="24"/>
        </w:rPr>
        <w:t xml:space="preserve">irector, </w:t>
      </w:r>
      <w:r w:rsidR="008368CF" w:rsidRPr="0093312E">
        <w:rPr>
          <w:rFonts w:ascii="Times New Roman" w:eastAsia="Times New Roman" w:hAnsi="Times New Roman" w:cs="Times New Roman"/>
          <w:sz w:val="24"/>
          <w:szCs w:val="24"/>
        </w:rPr>
        <w:t>A</w:t>
      </w:r>
      <w:r w:rsidRPr="0093312E">
        <w:rPr>
          <w:rFonts w:ascii="Times New Roman" w:eastAsia="Times New Roman" w:hAnsi="Times New Roman" w:cs="Times New Roman"/>
          <w:sz w:val="24"/>
          <w:szCs w:val="24"/>
        </w:rPr>
        <w:t xml:space="preserve">rea </w:t>
      </w:r>
      <w:r w:rsidR="008368CF" w:rsidRPr="0093312E">
        <w:rPr>
          <w:rFonts w:ascii="Times New Roman" w:eastAsia="Times New Roman" w:hAnsi="Times New Roman" w:cs="Times New Roman"/>
          <w:sz w:val="24"/>
          <w:szCs w:val="24"/>
        </w:rPr>
        <w:t>C</w:t>
      </w:r>
      <w:r w:rsidRPr="0093312E">
        <w:rPr>
          <w:rFonts w:ascii="Times New Roman" w:eastAsia="Times New Roman" w:hAnsi="Times New Roman" w:cs="Times New Roman"/>
          <w:sz w:val="24"/>
          <w:szCs w:val="24"/>
        </w:rPr>
        <w:t>oordinators</w:t>
      </w:r>
      <w:r w:rsidR="00C7164A"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and </w:t>
      </w:r>
      <w:r w:rsidR="008368CF" w:rsidRPr="0093312E">
        <w:rPr>
          <w:rFonts w:ascii="Times New Roman" w:eastAsia="Times New Roman" w:hAnsi="Times New Roman" w:cs="Times New Roman"/>
          <w:sz w:val="24"/>
          <w:szCs w:val="24"/>
        </w:rPr>
        <w:t>R</w:t>
      </w:r>
      <w:r w:rsidRPr="0093312E">
        <w:rPr>
          <w:rFonts w:ascii="Times New Roman" w:eastAsia="Times New Roman" w:hAnsi="Times New Roman" w:cs="Times New Roman"/>
          <w:sz w:val="24"/>
          <w:szCs w:val="24"/>
        </w:rPr>
        <w:t xml:space="preserve">esident </w:t>
      </w:r>
      <w:r w:rsidR="008368CF" w:rsidRPr="0093312E">
        <w:rPr>
          <w:rFonts w:ascii="Times New Roman" w:eastAsia="Times New Roman" w:hAnsi="Times New Roman" w:cs="Times New Roman"/>
          <w:sz w:val="24"/>
          <w:szCs w:val="24"/>
        </w:rPr>
        <w:t>A</w:t>
      </w:r>
      <w:r w:rsidRPr="0093312E">
        <w:rPr>
          <w:rFonts w:ascii="Times New Roman" w:eastAsia="Times New Roman" w:hAnsi="Times New Roman" w:cs="Times New Roman"/>
          <w:sz w:val="24"/>
          <w:szCs w:val="24"/>
        </w:rPr>
        <w:t xml:space="preserve">ssistants educate the resident students </w:t>
      </w:r>
      <w:r w:rsidR="008368CF" w:rsidRPr="0093312E">
        <w:rPr>
          <w:rFonts w:ascii="Times New Roman" w:eastAsia="Times New Roman" w:hAnsi="Times New Roman" w:cs="Times New Roman"/>
          <w:sz w:val="24"/>
          <w:szCs w:val="24"/>
        </w:rPr>
        <w:t xml:space="preserve">regarding </w:t>
      </w:r>
      <w:r w:rsidR="006A4B05" w:rsidRPr="0093312E">
        <w:rPr>
          <w:rFonts w:ascii="Times New Roman" w:eastAsia="Times New Roman" w:hAnsi="Times New Roman" w:cs="Times New Roman"/>
          <w:sz w:val="24"/>
          <w:szCs w:val="24"/>
        </w:rPr>
        <w:t xml:space="preserve">fire </w:t>
      </w:r>
      <w:r w:rsidRPr="0093312E">
        <w:rPr>
          <w:rFonts w:ascii="Times New Roman" w:eastAsia="Times New Roman" w:hAnsi="Times New Roman" w:cs="Times New Roman"/>
          <w:sz w:val="24"/>
          <w:szCs w:val="24"/>
        </w:rPr>
        <w:t xml:space="preserve">procedures </w:t>
      </w:r>
      <w:r w:rsidR="006A4B05" w:rsidRPr="0093312E">
        <w:rPr>
          <w:rFonts w:ascii="Times New Roman" w:eastAsia="Times New Roman" w:hAnsi="Times New Roman" w:cs="Times New Roman"/>
          <w:sz w:val="24"/>
          <w:szCs w:val="24"/>
        </w:rPr>
        <w:t xml:space="preserve">at the </w:t>
      </w:r>
      <w:r w:rsidRPr="0093312E">
        <w:rPr>
          <w:rFonts w:ascii="Times New Roman" w:eastAsia="Times New Roman" w:hAnsi="Times New Roman" w:cs="Times New Roman"/>
          <w:sz w:val="24"/>
          <w:szCs w:val="24"/>
        </w:rPr>
        <w:t>beginning of each school year.</w:t>
      </w:r>
      <w:r w:rsidR="006A4B05" w:rsidRPr="0093312E">
        <w:rPr>
          <w:rFonts w:ascii="Times New Roman" w:eastAsia="Times New Roman" w:hAnsi="Times New Roman" w:cs="Times New Roman"/>
          <w:sz w:val="24"/>
          <w:szCs w:val="24"/>
        </w:rPr>
        <w:t xml:space="preserve"> </w:t>
      </w:r>
    </w:p>
    <w:p w14:paraId="5C308900" w14:textId="77777777" w:rsidR="006C5D8A" w:rsidRPr="0093312E" w:rsidRDefault="006C5D8A" w:rsidP="00213989">
      <w:pPr>
        <w:spacing w:after="0" w:line="240" w:lineRule="auto"/>
        <w:rPr>
          <w:rFonts w:ascii="Times New Roman" w:eastAsia="Times New Roman" w:hAnsi="Times New Roman" w:cs="Times New Roman"/>
          <w:sz w:val="24"/>
          <w:szCs w:val="24"/>
        </w:rPr>
      </w:pPr>
    </w:p>
    <w:p w14:paraId="3AA08B48" w14:textId="714837AA" w:rsidR="00AC596C" w:rsidRDefault="00161A6E" w:rsidP="00903308">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Regular College fire drills and</w:t>
      </w:r>
      <w:r w:rsidR="006C5D8A" w:rsidRPr="0093312E">
        <w:rPr>
          <w:rFonts w:ascii="Times New Roman" w:eastAsia="Times New Roman" w:hAnsi="Times New Roman" w:cs="Times New Roman"/>
          <w:sz w:val="24"/>
          <w:szCs w:val="24"/>
        </w:rPr>
        <w:t xml:space="preserve"> fire exercise</w:t>
      </w:r>
      <w:r w:rsidRPr="0093312E">
        <w:rPr>
          <w:rFonts w:ascii="Times New Roman" w:eastAsia="Times New Roman" w:hAnsi="Times New Roman" w:cs="Times New Roman"/>
          <w:sz w:val="24"/>
          <w:szCs w:val="24"/>
        </w:rPr>
        <w:t>s</w:t>
      </w:r>
      <w:r w:rsidR="006C5D8A" w:rsidRPr="0093312E">
        <w:rPr>
          <w:rFonts w:ascii="Times New Roman" w:eastAsia="Times New Roman" w:hAnsi="Times New Roman" w:cs="Times New Roman"/>
          <w:sz w:val="24"/>
          <w:szCs w:val="24"/>
        </w:rPr>
        <w:t xml:space="preserve"> with the A</w:t>
      </w:r>
      <w:r w:rsidR="00F045E6" w:rsidRPr="0093312E">
        <w:rPr>
          <w:rFonts w:ascii="Times New Roman" w:eastAsia="Times New Roman" w:hAnsi="Times New Roman" w:cs="Times New Roman"/>
          <w:sz w:val="24"/>
          <w:szCs w:val="24"/>
        </w:rPr>
        <w:t>C</w:t>
      </w:r>
      <w:r w:rsidR="001D763F" w:rsidRPr="0093312E">
        <w:rPr>
          <w:rFonts w:ascii="Times New Roman" w:eastAsia="Times New Roman" w:hAnsi="Times New Roman" w:cs="Times New Roman"/>
          <w:sz w:val="24"/>
          <w:szCs w:val="24"/>
        </w:rPr>
        <w:t>F</w:t>
      </w:r>
      <w:r w:rsidR="00846FCD" w:rsidRPr="0093312E">
        <w:rPr>
          <w:rFonts w:ascii="Times New Roman" w:eastAsia="Times New Roman" w:hAnsi="Times New Roman" w:cs="Times New Roman"/>
          <w:sz w:val="24"/>
          <w:szCs w:val="24"/>
        </w:rPr>
        <w:t xml:space="preserve">D </w:t>
      </w:r>
      <w:r w:rsidR="006C5D8A" w:rsidRPr="0093312E">
        <w:rPr>
          <w:rFonts w:ascii="Times New Roman" w:eastAsia="Times New Roman" w:hAnsi="Times New Roman" w:cs="Times New Roman"/>
          <w:sz w:val="24"/>
          <w:szCs w:val="24"/>
        </w:rPr>
        <w:t xml:space="preserve">are held. To improve fire safety, the officers of </w:t>
      </w:r>
      <w:r w:rsidR="00A55592" w:rsidRPr="0093312E">
        <w:rPr>
          <w:rFonts w:ascii="Times New Roman" w:eastAsia="Times New Roman" w:hAnsi="Times New Roman" w:cs="Times New Roman"/>
          <w:sz w:val="24"/>
          <w:szCs w:val="24"/>
        </w:rPr>
        <w:t>campus</w:t>
      </w:r>
      <w:r w:rsidR="00846FCD" w:rsidRPr="0093312E">
        <w:rPr>
          <w:rFonts w:ascii="Times New Roman" w:eastAsia="Times New Roman" w:hAnsi="Times New Roman" w:cs="Times New Roman"/>
          <w:sz w:val="24"/>
          <w:szCs w:val="24"/>
        </w:rPr>
        <w:t xml:space="preserve"> safety </w:t>
      </w:r>
      <w:r w:rsidR="006C5D8A" w:rsidRPr="0093312E">
        <w:rPr>
          <w:rFonts w:ascii="Times New Roman" w:eastAsia="Times New Roman" w:hAnsi="Times New Roman" w:cs="Times New Roman"/>
          <w:sz w:val="24"/>
          <w:szCs w:val="24"/>
        </w:rPr>
        <w:t>have adopted and receiv</w:t>
      </w:r>
      <w:r w:rsidR="008368CF" w:rsidRPr="0093312E">
        <w:rPr>
          <w:rFonts w:ascii="Times New Roman" w:eastAsia="Times New Roman" w:hAnsi="Times New Roman" w:cs="Times New Roman"/>
          <w:sz w:val="24"/>
          <w:szCs w:val="24"/>
        </w:rPr>
        <w:t>e</w:t>
      </w:r>
      <w:r w:rsidR="006C5D8A" w:rsidRPr="0093312E">
        <w:rPr>
          <w:rFonts w:ascii="Times New Roman" w:eastAsia="Times New Roman" w:hAnsi="Times New Roman" w:cs="Times New Roman"/>
          <w:sz w:val="24"/>
          <w:szCs w:val="24"/>
        </w:rPr>
        <w:t xml:space="preserve"> training in the use of National Incident Management System (NIMS) for events. The adoption of NIMS will improve the </w:t>
      </w:r>
      <w:r w:rsidR="00846FCD" w:rsidRPr="0093312E">
        <w:rPr>
          <w:rFonts w:ascii="Times New Roman" w:eastAsia="Times New Roman" w:hAnsi="Times New Roman" w:cs="Times New Roman"/>
          <w:sz w:val="24"/>
          <w:szCs w:val="24"/>
        </w:rPr>
        <w:t>C</w:t>
      </w:r>
      <w:r w:rsidR="006C5D8A" w:rsidRPr="0093312E">
        <w:rPr>
          <w:rFonts w:ascii="Times New Roman" w:eastAsia="Times New Roman" w:hAnsi="Times New Roman" w:cs="Times New Roman"/>
          <w:sz w:val="24"/>
          <w:szCs w:val="24"/>
        </w:rPr>
        <w:t>ollege</w:t>
      </w:r>
      <w:r w:rsidR="006B0B2A">
        <w:rPr>
          <w:rFonts w:ascii="Times New Roman" w:eastAsia="Times New Roman" w:hAnsi="Times New Roman" w:cs="Times New Roman"/>
          <w:sz w:val="24"/>
          <w:szCs w:val="24"/>
        </w:rPr>
        <w:t>’</w:t>
      </w:r>
      <w:r w:rsidR="006C5D8A" w:rsidRPr="0093312E">
        <w:rPr>
          <w:rFonts w:ascii="Times New Roman" w:eastAsia="Times New Roman" w:hAnsi="Times New Roman" w:cs="Times New Roman"/>
          <w:sz w:val="24"/>
          <w:szCs w:val="24"/>
        </w:rPr>
        <w:t>s response to emergencies and hazards</w:t>
      </w:r>
      <w:r w:rsidR="000B799B" w:rsidRPr="0093312E">
        <w:rPr>
          <w:rFonts w:ascii="Times New Roman" w:eastAsia="Times New Roman" w:hAnsi="Times New Roman" w:cs="Times New Roman"/>
          <w:sz w:val="24"/>
          <w:szCs w:val="24"/>
        </w:rPr>
        <w:t>.</w:t>
      </w:r>
    </w:p>
    <w:p w14:paraId="6732DB9B" w14:textId="77777777" w:rsidR="00FD20AD" w:rsidRDefault="00FD20AD" w:rsidP="00903308">
      <w:pPr>
        <w:spacing w:after="0" w:line="240" w:lineRule="auto"/>
        <w:rPr>
          <w:rFonts w:ascii="Times New Roman" w:eastAsia="Times New Roman" w:hAnsi="Times New Roman" w:cs="Times New Roman"/>
          <w:sz w:val="24"/>
          <w:szCs w:val="24"/>
        </w:rPr>
      </w:pPr>
    </w:p>
    <w:p w14:paraId="4C88BA88" w14:textId="77777777" w:rsidR="00FD20AD" w:rsidRDefault="00FD20AD" w:rsidP="00903308">
      <w:pPr>
        <w:spacing w:after="0" w:line="240" w:lineRule="auto"/>
        <w:rPr>
          <w:rFonts w:ascii="Times New Roman" w:eastAsia="Times New Roman" w:hAnsi="Times New Roman" w:cs="Times New Roman"/>
          <w:sz w:val="24"/>
          <w:szCs w:val="24"/>
        </w:rPr>
      </w:pPr>
    </w:p>
    <w:p w14:paraId="36347D6D" w14:textId="77777777" w:rsidR="00FD20AD" w:rsidRDefault="00FD20AD" w:rsidP="00903308">
      <w:pPr>
        <w:spacing w:after="0" w:line="240" w:lineRule="auto"/>
        <w:rPr>
          <w:rFonts w:ascii="Times New Roman" w:eastAsia="Times New Roman" w:hAnsi="Times New Roman" w:cs="Times New Roman"/>
          <w:sz w:val="24"/>
          <w:szCs w:val="24"/>
        </w:rPr>
      </w:pPr>
    </w:p>
    <w:p w14:paraId="5BF47513" w14:textId="77777777" w:rsidR="00FD20AD" w:rsidRDefault="00FD20AD" w:rsidP="00903308">
      <w:pPr>
        <w:spacing w:after="0" w:line="240" w:lineRule="auto"/>
        <w:rPr>
          <w:rFonts w:ascii="Times New Roman" w:eastAsia="Times New Roman" w:hAnsi="Times New Roman" w:cs="Times New Roman"/>
          <w:sz w:val="24"/>
          <w:szCs w:val="24"/>
        </w:rPr>
      </w:pPr>
    </w:p>
    <w:p w14:paraId="3E012188" w14:textId="77777777" w:rsidR="00FD20AD" w:rsidRDefault="00FD20AD" w:rsidP="00903308">
      <w:pPr>
        <w:spacing w:after="0" w:line="240" w:lineRule="auto"/>
        <w:rPr>
          <w:rFonts w:ascii="Times New Roman" w:eastAsia="Times New Roman" w:hAnsi="Times New Roman" w:cs="Times New Roman"/>
          <w:sz w:val="24"/>
          <w:szCs w:val="24"/>
        </w:rPr>
      </w:pPr>
    </w:p>
    <w:p w14:paraId="05A3D7A9" w14:textId="77777777" w:rsidR="00FD20AD" w:rsidRDefault="00FD20AD" w:rsidP="00903308">
      <w:pPr>
        <w:spacing w:after="0" w:line="240" w:lineRule="auto"/>
        <w:rPr>
          <w:rFonts w:ascii="Times New Roman" w:eastAsia="Times New Roman" w:hAnsi="Times New Roman" w:cs="Times New Roman"/>
          <w:sz w:val="24"/>
          <w:szCs w:val="24"/>
        </w:rPr>
      </w:pPr>
    </w:p>
    <w:p w14:paraId="6A2A0F35" w14:textId="77777777" w:rsidR="00FD20AD" w:rsidRDefault="00FD20AD" w:rsidP="00903308">
      <w:pPr>
        <w:spacing w:after="0" w:line="240" w:lineRule="auto"/>
        <w:rPr>
          <w:rFonts w:ascii="Times New Roman" w:eastAsia="Times New Roman" w:hAnsi="Times New Roman" w:cs="Times New Roman"/>
          <w:sz w:val="24"/>
          <w:szCs w:val="24"/>
        </w:rPr>
      </w:pPr>
    </w:p>
    <w:p w14:paraId="22825D41" w14:textId="77777777" w:rsidR="00FD20AD" w:rsidRDefault="00FD20AD" w:rsidP="00903308">
      <w:pPr>
        <w:spacing w:after="0" w:line="240" w:lineRule="auto"/>
        <w:rPr>
          <w:rFonts w:ascii="Times New Roman" w:eastAsia="Times New Roman" w:hAnsi="Times New Roman" w:cs="Times New Roman"/>
          <w:sz w:val="24"/>
          <w:szCs w:val="24"/>
        </w:rPr>
      </w:pPr>
    </w:p>
    <w:p w14:paraId="3C27FF68" w14:textId="77777777" w:rsidR="00323080" w:rsidRDefault="00323080" w:rsidP="00903308">
      <w:pPr>
        <w:spacing w:after="0" w:line="240" w:lineRule="auto"/>
        <w:rPr>
          <w:rFonts w:ascii="Times New Roman" w:eastAsia="Times New Roman" w:hAnsi="Times New Roman" w:cs="Times New Roman"/>
          <w:sz w:val="24"/>
          <w:szCs w:val="24"/>
        </w:rPr>
      </w:pPr>
    </w:p>
    <w:p w14:paraId="78F5300D" w14:textId="77777777" w:rsidR="00976E18" w:rsidRDefault="00976E18" w:rsidP="00976E18">
      <w:pPr>
        <w:spacing w:after="0" w:line="240" w:lineRule="auto"/>
        <w:jc w:val="center"/>
        <w:rPr>
          <w:rFonts w:ascii="Times New Roman" w:eastAsia="Times New Roman" w:hAnsi="Times New Roman" w:cs="Times New Roman"/>
          <w:b/>
          <w:bCs/>
          <w:sz w:val="32"/>
          <w:szCs w:val="32"/>
        </w:rPr>
      </w:pPr>
      <w:r w:rsidRPr="003616CA">
        <w:rPr>
          <w:rFonts w:ascii="Times New Roman" w:eastAsia="Times New Roman" w:hAnsi="Times New Roman" w:cs="Times New Roman"/>
          <w:b/>
          <w:noProof/>
          <w:sz w:val="40"/>
          <w:szCs w:val="40"/>
        </w:rPr>
        <w:lastRenderedPageBreak/>
        <w:drawing>
          <wp:inline distT="0" distB="0" distL="0" distR="0" wp14:anchorId="3D025566" wp14:editId="2CFE3E9E">
            <wp:extent cx="5943600" cy="684703"/>
            <wp:effectExtent l="0" t="0" r="0" b="1270"/>
            <wp:docPr id="362058033"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058033" name="Picture 2" descr="Lebanon Valley College wordmark"/>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684703"/>
                    </a:xfrm>
                    <a:prstGeom prst="rect">
                      <a:avLst/>
                    </a:prstGeom>
                    <a:noFill/>
                    <a:ln>
                      <a:noFill/>
                    </a:ln>
                  </pic:spPr>
                </pic:pic>
              </a:graphicData>
            </a:graphic>
          </wp:inline>
        </w:drawing>
      </w:r>
    </w:p>
    <w:p w14:paraId="71415297" w14:textId="77777777" w:rsidR="00976E18" w:rsidRDefault="00976E18" w:rsidP="00976E18">
      <w:pPr>
        <w:spacing w:after="0" w:line="240" w:lineRule="auto"/>
        <w:jc w:val="center"/>
        <w:rPr>
          <w:rFonts w:ascii="Times New Roman" w:eastAsia="Times New Roman" w:hAnsi="Times New Roman" w:cs="Times New Roman"/>
          <w:b/>
          <w:bCs/>
          <w:sz w:val="32"/>
          <w:szCs w:val="32"/>
        </w:rPr>
      </w:pPr>
    </w:p>
    <w:p w14:paraId="720A4C09" w14:textId="4170138F" w:rsidR="00976E18" w:rsidRPr="00AD1AF3" w:rsidRDefault="00313E25" w:rsidP="00976E18">
      <w:pPr>
        <w:spacing w:after="0" w:line="240" w:lineRule="auto"/>
        <w:jc w:val="center"/>
        <w:rPr>
          <w:rFonts w:ascii="Times New Roman" w:eastAsia="Times New Roman" w:hAnsi="Times New Roman" w:cs="Times New Roman"/>
          <w:b/>
          <w:bCs/>
          <w:sz w:val="32"/>
          <w:szCs w:val="32"/>
        </w:rPr>
      </w:pPr>
      <w:r w:rsidRPr="00AD1AF3">
        <w:rPr>
          <w:rFonts w:ascii="Times New Roman" w:eastAsia="Times New Roman" w:hAnsi="Times New Roman" w:cs="Times New Roman"/>
          <w:b/>
          <w:bCs/>
          <w:sz w:val="32"/>
          <w:szCs w:val="32"/>
        </w:rPr>
        <w:t>Residential Hall Fire Suppression and Safety for 202</w:t>
      </w:r>
      <w:r>
        <w:rPr>
          <w:rFonts w:ascii="Times New Roman" w:eastAsia="Times New Roman" w:hAnsi="Times New Roman" w:cs="Times New Roman"/>
          <w:b/>
          <w:bCs/>
          <w:sz w:val="32"/>
          <w:szCs w:val="32"/>
        </w:rPr>
        <w:t>4</w:t>
      </w:r>
      <w:r>
        <w:rPr>
          <w:rFonts w:ascii="Times New Roman" w:eastAsia="Times New Roman" w:hAnsi="Times New Roman" w:cs="Times New Roman"/>
          <w:b/>
          <w:bCs/>
          <w:sz w:val="32"/>
          <w:szCs w:val="32"/>
        </w:rPr>
        <w:br/>
      </w:r>
      <w:r w:rsidR="00976E18" w:rsidRPr="00FD20AD">
        <w:rPr>
          <w:rFonts w:ascii="Times New Roman" w:eastAsia="Times New Roman" w:hAnsi="Times New Roman" w:cs="Times New Roman"/>
          <w:b/>
          <w:bCs/>
          <w:sz w:val="32"/>
          <w:szCs w:val="32"/>
        </w:rPr>
        <w:t>Residential Hall Fire Suppression and Safety, 202</w:t>
      </w:r>
      <w:r w:rsidR="002029BF" w:rsidRPr="00FD20AD">
        <w:rPr>
          <w:rFonts w:ascii="Times New Roman" w:eastAsia="Times New Roman" w:hAnsi="Times New Roman" w:cs="Times New Roman"/>
          <w:b/>
          <w:bCs/>
          <w:sz w:val="32"/>
          <w:szCs w:val="32"/>
        </w:rPr>
        <w:t>4</w:t>
      </w:r>
      <w:r w:rsidR="00976E18">
        <w:rPr>
          <w:rFonts w:ascii="Times New Roman" w:eastAsia="Times New Roman" w:hAnsi="Times New Roman" w:cs="Times New Roman"/>
          <w:b/>
          <w:bCs/>
          <w:sz w:val="32"/>
          <w:szCs w:val="32"/>
        </w:rPr>
        <w:br/>
      </w:r>
      <w:r w:rsidR="00976E18" w:rsidRPr="00FD20AD">
        <w:rPr>
          <w:rFonts w:ascii="Times New Roman" w:eastAsia="Times New Roman" w:hAnsi="Times New Roman" w:cs="Times New Roman"/>
          <w:b/>
          <w:sz w:val="24"/>
          <w:szCs w:val="24"/>
        </w:rPr>
        <w:t xml:space="preserve">January 1, </w:t>
      </w:r>
      <w:proofErr w:type="gramStart"/>
      <w:r w:rsidR="00976E18" w:rsidRPr="00FD20AD">
        <w:rPr>
          <w:rFonts w:ascii="Times New Roman" w:eastAsia="Times New Roman" w:hAnsi="Times New Roman" w:cs="Times New Roman"/>
          <w:b/>
          <w:sz w:val="24"/>
          <w:szCs w:val="24"/>
        </w:rPr>
        <w:t>202</w:t>
      </w:r>
      <w:r w:rsidR="002841E5" w:rsidRPr="00FD20AD">
        <w:rPr>
          <w:rFonts w:ascii="Times New Roman" w:eastAsia="Times New Roman" w:hAnsi="Times New Roman" w:cs="Times New Roman"/>
          <w:b/>
          <w:sz w:val="24"/>
          <w:szCs w:val="24"/>
        </w:rPr>
        <w:t>4</w:t>
      </w:r>
      <w:proofErr w:type="gramEnd"/>
      <w:r w:rsidR="00976E18" w:rsidRPr="00FD20AD">
        <w:rPr>
          <w:rFonts w:ascii="Times New Roman" w:eastAsia="Times New Roman" w:hAnsi="Times New Roman" w:cs="Times New Roman"/>
          <w:b/>
          <w:sz w:val="24"/>
          <w:szCs w:val="24"/>
        </w:rPr>
        <w:t xml:space="preserve"> through December 31, 202</w:t>
      </w:r>
      <w:r w:rsidR="002029BF" w:rsidRPr="00FD20AD">
        <w:rPr>
          <w:rFonts w:ascii="Times New Roman" w:eastAsia="Times New Roman" w:hAnsi="Times New Roman" w:cs="Times New Roman"/>
          <w:b/>
          <w:sz w:val="24"/>
          <w:szCs w:val="24"/>
        </w:rPr>
        <w:t>4</w:t>
      </w:r>
      <w:r w:rsidR="00976E18">
        <w:rPr>
          <w:rFonts w:ascii="Times New Roman" w:eastAsia="Times New Roman" w:hAnsi="Times New Roman" w:cs="Times New Roman"/>
          <w:b/>
          <w:bCs/>
          <w:sz w:val="32"/>
          <w:szCs w:val="32"/>
        </w:rPr>
        <w:br/>
      </w:r>
    </w:p>
    <w:tbl>
      <w:tblPr>
        <w:tblW w:w="9501" w:type="dxa"/>
        <w:tblInd w:w="-5" w:type="dxa"/>
        <w:tblLook w:val="04A0" w:firstRow="1" w:lastRow="0" w:firstColumn="1" w:lastColumn="0" w:noHBand="0" w:noVBand="1"/>
      </w:tblPr>
      <w:tblGrid>
        <w:gridCol w:w="1960"/>
        <w:gridCol w:w="616"/>
        <w:gridCol w:w="643"/>
        <w:gridCol w:w="768"/>
        <w:gridCol w:w="874"/>
        <w:gridCol w:w="860"/>
        <w:gridCol w:w="800"/>
        <w:gridCol w:w="920"/>
        <w:gridCol w:w="640"/>
        <w:gridCol w:w="1420"/>
      </w:tblGrid>
      <w:tr w:rsidR="00976E18" w:rsidRPr="00486902" w14:paraId="61FB5D87" w14:textId="150D8A6E" w:rsidTr="005C7686">
        <w:trPr>
          <w:trHeight w:val="1605"/>
        </w:trPr>
        <w:tc>
          <w:tcPr>
            <w:tcW w:w="1960" w:type="dxa"/>
            <w:tcBorders>
              <w:top w:val="single" w:sz="4" w:space="0" w:color="auto"/>
              <w:left w:val="single" w:sz="4" w:space="0" w:color="auto"/>
              <w:bottom w:val="single" w:sz="4" w:space="0" w:color="auto"/>
              <w:right w:val="single" w:sz="4" w:space="0" w:color="auto"/>
            </w:tcBorders>
            <w:vAlign w:val="bottom"/>
            <w:hideMark/>
          </w:tcPr>
          <w:p w14:paraId="1013E5BD" w14:textId="60E01BF9" w:rsidR="00976E18" w:rsidRPr="00486902" w:rsidRDefault="00976E18" w:rsidP="00837FF8">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Facility</w:t>
            </w:r>
          </w:p>
        </w:tc>
        <w:tc>
          <w:tcPr>
            <w:tcW w:w="616" w:type="dxa"/>
            <w:tcBorders>
              <w:top w:val="single" w:sz="4" w:space="0" w:color="auto"/>
              <w:left w:val="nil"/>
              <w:bottom w:val="single" w:sz="4" w:space="0" w:color="auto"/>
              <w:right w:val="single" w:sz="4" w:space="0" w:color="auto"/>
            </w:tcBorders>
            <w:vAlign w:val="bottom"/>
            <w:hideMark/>
          </w:tcPr>
          <w:p w14:paraId="66614FDC" w14:textId="1AD2E35B"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Dorm</w:t>
            </w:r>
          </w:p>
        </w:tc>
        <w:tc>
          <w:tcPr>
            <w:tcW w:w="643" w:type="dxa"/>
            <w:tcBorders>
              <w:top w:val="single" w:sz="4" w:space="0" w:color="auto"/>
              <w:left w:val="nil"/>
              <w:bottom w:val="single" w:sz="4" w:space="0" w:color="auto"/>
              <w:right w:val="single" w:sz="4" w:space="0" w:color="auto"/>
            </w:tcBorders>
            <w:vAlign w:val="bottom"/>
            <w:hideMark/>
          </w:tcPr>
          <w:p w14:paraId="3E41A0B6" w14:textId="7E64C71D"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House</w:t>
            </w:r>
          </w:p>
        </w:tc>
        <w:tc>
          <w:tcPr>
            <w:tcW w:w="768" w:type="dxa"/>
            <w:tcBorders>
              <w:top w:val="single" w:sz="4" w:space="0" w:color="auto"/>
              <w:left w:val="nil"/>
              <w:bottom w:val="single" w:sz="4" w:space="0" w:color="auto"/>
              <w:right w:val="single" w:sz="4" w:space="0" w:color="auto"/>
            </w:tcBorders>
            <w:vAlign w:val="bottom"/>
            <w:hideMark/>
          </w:tcPr>
          <w:p w14:paraId="76BF2E45" w14:textId="20943B34"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Fire Alarm</w:t>
            </w:r>
          </w:p>
          <w:p w14:paraId="1F5F0A33" w14:textId="0A45465E"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Simplex</w:t>
            </w:r>
          </w:p>
        </w:tc>
        <w:tc>
          <w:tcPr>
            <w:tcW w:w="874" w:type="dxa"/>
            <w:tcBorders>
              <w:top w:val="single" w:sz="4" w:space="0" w:color="auto"/>
              <w:left w:val="nil"/>
              <w:bottom w:val="single" w:sz="4" w:space="0" w:color="auto"/>
              <w:right w:val="single" w:sz="4" w:space="0" w:color="auto"/>
            </w:tcBorders>
            <w:vAlign w:val="bottom"/>
            <w:hideMark/>
          </w:tcPr>
          <w:p w14:paraId="1C170731" w14:textId="5F4BA9D4"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Sprinkler</w:t>
            </w:r>
          </w:p>
        </w:tc>
        <w:tc>
          <w:tcPr>
            <w:tcW w:w="860" w:type="dxa"/>
            <w:tcBorders>
              <w:top w:val="single" w:sz="4" w:space="0" w:color="auto"/>
              <w:left w:val="nil"/>
              <w:bottom w:val="single" w:sz="4" w:space="0" w:color="auto"/>
              <w:right w:val="single" w:sz="4" w:space="0" w:color="auto"/>
            </w:tcBorders>
            <w:vAlign w:val="bottom"/>
            <w:hideMark/>
          </w:tcPr>
          <w:p w14:paraId="3A7BB346" w14:textId="5E967F25"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Smoke Detector</w:t>
            </w:r>
          </w:p>
        </w:tc>
        <w:tc>
          <w:tcPr>
            <w:tcW w:w="800" w:type="dxa"/>
            <w:tcBorders>
              <w:top w:val="single" w:sz="4" w:space="0" w:color="auto"/>
              <w:left w:val="nil"/>
              <w:bottom w:val="single" w:sz="4" w:space="0" w:color="auto"/>
              <w:right w:val="single" w:sz="4" w:space="0" w:color="auto"/>
            </w:tcBorders>
            <w:vAlign w:val="bottom"/>
            <w:hideMark/>
          </w:tcPr>
          <w:p w14:paraId="3699616B" w14:textId="4D187F2C"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Fire Ext.</w:t>
            </w:r>
          </w:p>
        </w:tc>
        <w:tc>
          <w:tcPr>
            <w:tcW w:w="920" w:type="dxa"/>
            <w:tcBorders>
              <w:top w:val="single" w:sz="4" w:space="0" w:color="auto"/>
              <w:left w:val="nil"/>
              <w:bottom w:val="single" w:sz="4" w:space="0" w:color="auto"/>
              <w:right w:val="single" w:sz="4" w:space="0" w:color="auto"/>
            </w:tcBorders>
            <w:vAlign w:val="bottom"/>
            <w:hideMark/>
          </w:tcPr>
          <w:p w14:paraId="353B094F" w14:textId="33B36C4F"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Carbon Detector</w:t>
            </w:r>
          </w:p>
        </w:tc>
        <w:tc>
          <w:tcPr>
            <w:tcW w:w="640" w:type="dxa"/>
            <w:tcBorders>
              <w:top w:val="single" w:sz="4" w:space="0" w:color="auto"/>
              <w:left w:val="nil"/>
              <w:bottom w:val="single" w:sz="4" w:space="0" w:color="auto"/>
              <w:right w:val="single" w:sz="4" w:space="0" w:color="auto"/>
            </w:tcBorders>
            <w:vAlign w:val="bottom"/>
            <w:hideMark/>
          </w:tcPr>
          <w:p w14:paraId="34E0E175" w14:textId="3BF8684B"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Evac. Sign</w:t>
            </w:r>
          </w:p>
        </w:tc>
        <w:tc>
          <w:tcPr>
            <w:tcW w:w="1420" w:type="dxa"/>
            <w:tcBorders>
              <w:top w:val="single" w:sz="4" w:space="0" w:color="auto"/>
              <w:left w:val="nil"/>
              <w:bottom w:val="single" w:sz="4" w:space="0" w:color="auto"/>
              <w:right w:val="single" w:sz="4" w:space="0" w:color="auto"/>
            </w:tcBorders>
            <w:vAlign w:val="bottom"/>
            <w:hideMark/>
          </w:tcPr>
          <w:p w14:paraId="32362377" w14:textId="18B5E48C" w:rsidR="00976E18" w:rsidRPr="00486902" w:rsidRDefault="00976E18" w:rsidP="00837FF8">
            <w:pPr>
              <w:spacing w:after="0" w:line="240" w:lineRule="auto"/>
              <w:jc w:val="center"/>
              <w:rPr>
                <w:rFonts w:ascii="Times New Roman" w:eastAsia="Times New Roman" w:hAnsi="Times New Roman" w:cs="Times New Roman"/>
                <w:b/>
                <w:bCs/>
                <w:color w:val="000000"/>
                <w:sz w:val="16"/>
                <w:szCs w:val="16"/>
              </w:rPr>
            </w:pPr>
            <w:r w:rsidRPr="00486902">
              <w:rPr>
                <w:rFonts w:ascii="Times New Roman" w:eastAsia="Times New Roman" w:hAnsi="Times New Roman" w:cs="Times New Roman"/>
                <w:b/>
                <w:bCs/>
                <w:color w:val="000000"/>
                <w:sz w:val="16"/>
                <w:szCs w:val="16"/>
              </w:rPr>
              <w:t>Number of Drills</w:t>
            </w:r>
          </w:p>
        </w:tc>
      </w:tr>
      <w:tr w:rsidR="00976E18" w:rsidRPr="00486902" w14:paraId="68AB530B" w14:textId="150A98CC" w:rsidTr="005C7686">
        <w:trPr>
          <w:trHeight w:val="300"/>
        </w:trPr>
        <w:tc>
          <w:tcPr>
            <w:tcW w:w="1960" w:type="dxa"/>
            <w:tcBorders>
              <w:top w:val="nil"/>
              <w:left w:val="single" w:sz="4" w:space="0" w:color="auto"/>
              <w:bottom w:val="single" w:sz="4" w:space="0" w:color="auto"/>
              <w:right w:val="single" w:sz="4" w:space="0" w:color="auto"/>
            </w:tcBorders>
            <w:noWrap/>
            <w:vAlign w:val="bottom"/>
          </w:tcPr>
          <w:p w14:paraId="033FE0F5" w14:textId="48880C97"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38 College Ave.</w:t>
            </w:r>
          </w:p>
        </w:tc>
        <w:tc>
          <w:tcPr>
            <w:tcW w:w="616" w:type="dxa"/>
            <w:tcBorders>
              <w:top w:val="nil"/>
              <w:left w:val="nil"/>
              <w:bottom w:val="single" w:sz="4" w:space="0" w:color="auto"/>
              <w:right w:val="single" w:sz="4" w:space="0" w:color="auto"/>
            </w:tcBorders>
            <w:noWrap/>
            <w:vAlign w:val="bottom"/>
          </w:tcPr>
          <w:p w14:paraId="44A5D379" w14:textId="11672CC3"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tcPr>
          <w:p w14:paraId="28AE92D7" w14:textId="5F79B35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tcPr>
          <w:p w14:paraId="4C441055" w14:textId="12993EA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tcPr>
          <w:p w14:paraId="6A3358A1" w14:textId="389EEEC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tcPr>
          <w:p w14:paraId="4EDC0AD4" w14:textId="2597693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tcPr>
          <w:p w14:paraId="6A9847E5" w14:textId="3389D9C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tcPr>
          <w:p w14:paraId="6F0B1712" w14:textId="7C91B38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tcPr>
          <w:p w14:paraId="1781098C" w14:textId="5790167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4C580B03" w14:textId="2A6F909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37D583E4" w14:textId="17B52438" w:rsidTr="005C7686">
        <w:trPr>
          <w:trHeight w:val="300"/>
        </w:trPr>
        <w:tc>
          <w:tcPr>
            <w:tcW w:w="1960" w:type="dxa"/>
            <w:tcBorders>
              <w:top w:val="nil"/>
              <w:left w:val="single" w:sz="4" w:space="0" w:color="auto"/>
              <w:bottom w:val="single" w:sz="4" w:space="0" w:color="auto"/>
              <w:right w:val="single" w:sz="4" w:space="0" w:color="auto"/>
            </w:tcBorders>
            <w:noWrap/>
            <w:vAlign w:val="bottom"/>
          </w:tcPr>
          <w:p w14:paraId="0F9DCEDA" w14:textId="2491A174"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44 College Ave.</w:t>
            </w:r>
          </w:p>
        </w:tc>
        <w:tc>
          <w:tcPr>
            <w:tcW w:w="616" w:type="dxa"/>
            <w:tcBorders>
              <w:top w:val="nil"/>
              <w:left w:val="nil"/>
              <w:bottom w:val="single" w:sz="4" w:space="0" w:color="auto"/>
              <w:right w:val="single" w:sz="4" w:space="0" w:color="auto"/>
            </w:tcBorders>
            <w:noWrap/>
            <w:vAlign w:val="bottom"/>
          </w:tcPr>
          <w:p w14:paraId="34152C5B" w14:textId="46811C44"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tcPr>
          <w:p w14:paraId="2B536A83" w14:textId="710FA3C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tcPr>
          <w:p w14:paraId="3A29FA0F" w14:textId="277F958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tcPr>
          <w:p w14:paraId="776ADC73" w14:textId="39BA939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tcPr>
          <w:p w14:paraId="59982129" w14:textId="530F5DC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tcPr>
          <w:p w14:paraId="3C3D05A0" w14:textId="419F81D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tcPr>
          <w:p w14:paraId="0C0D9BE7" w14:textId="34A353A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tcPr>
          <w:p w14:paraId="0122990E" w14:textId="78CEEBD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2756610A" w14:textId="1C0C1CA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24427FA4" w14:textId="5F804CEC" w:rsidTr="005C7686">
        <w:trPr>
          <w:trHeight w:val="300"/>
        </w:trPr>
        <w:tc>
          <w:tcPr>
            <w:tcW w:w="1960" w:type="dxa"/>
            <w:tcBorders>
              <w:top w:val="nil"/>
              <w:left w:val="single" w:sz="4" w:space="0" w:color="auto"/>
              <w:bottom w:val="single" w:sz="4" w:space="0" w:color="auto"/>
              <w:right w:val="single" w:sz="4" w:space="0" w:color="auto"/>
            </w:tcBorders>
            <w:noWrap/>
            <w:vAlign w:val="bottom"/>
          </w:tcPr>
          <w:p w14:paraId="15319D35" w14:textId="473272CA"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50 College Ave.</w:t>
            </w:r>
          </w:p>
        </w:tc>
        <w:tc>
          <w:tcPr>
            <w:tcW w:w="616" w:type="dxa"/>
            <w:tcBorders>
              <w:top w:val="nil"/>
              <w:left w:val="nil"/>
              <w:bottom w:val="single" w:sz="4" w:space="0" w:color="auto"/>
              <w:right w:val="single" w:sz="4" w:space="0" w:color="auto"/>
            </w:tcBorders>
            <w:noWrap/>
            <w:vAlign w:val="bottom"/>
          </w:tcPr>
          <w:p w14:paraId="2B68AE1B" w14:textId="756A8F10" w:rsidR="00976E18" w:rsidRPr="00486902" w:rsidRDefault="00976E18" w:rsidP="00837FF8">
            <w:pPr>
              <w:spacing w:after="0" w:line="240" w:lineRule="auto"/>
              <w:rPr>
                <w:rFonts w:ascii="Times New Roman" w:eastAsia="Times New Roman" w:hAnsi="Times New Roman" w:cs="Times New Roman"/>
                <w:color w:val="000000"/>
                <w:sz w:val="20"/>
                <w:szCs w:val="20"/>
              </w:rPr>
            </w:pPr>
          </w:p>
        </w:tc>
        <w:tc>
          <w:tcPr>
            <w:tcW w:w="643" w:type="dxa"/>
            <w:tcBorders>
              <w:top w:val="nil"/>
              <w:left w:val="nil"/>
              <w:bottom w:val="single" w:sz="4" w:space="0" w:color="auto"/>
              <w:right w:val="single" w:sz="4" w:space="0" w:color="auto"/>
            </w:tcBorders>
            <w:noWrap/>
            <w:vAlign w:val="bottom"/>
          </w:tcPr>
          <w:p w14:paraId="69EC0FF5" w14:textId="45C4A31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tcPr>
          <w:p w14:paraId="202D1527" w14:textId="23B1E18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74" w:type="dxa"/>
            <w:tcBorders>
              <w:top w:val="nil"/>
              <w:left w:val="nil"/>
              <w:bottom w:val="single" w:sz="4" w:space="0" w:color="auto"/>
              <w:right w:val="single" w:sz="4" w:space="0" w:color="auto"/>
            </w:tcBorders>
            <w:noWrap/>
            <w:vAlign w:val="bottom"/>
          </w:tcPr>
          <w:p w14:paraId="7C914943" w14:textId="7A25E40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60" w:type="dxa"/>
            <w:tcBorders>
              <w:top w:val="nil"/>
              <w:left w:val="nil"/>
              <w:bottom w:val="single" w:sz="4" w:space="0" w:color="auto"/>
              <w:right w:val="single" w:sz="4" w:space="0" w:color="auto"/>
            </w:tcBorders>
            <w:noWrap/>
            <w:vAlign w:val="bottom"/>
          </w:tcPr>
          <w:p w14:paraId="6CB49635" w14:textId="69A84AD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tcPr>
          <w:p w14:paraId="66F36DA8" w14:textId="31F22D8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tcPr>
          <w:p w14:paraId="23C2B05B" w14:textId="5016AC9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tcPr>
          <w:p w14:paraId="7EF4633A" w14:textId="10E7043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1420" w:type="dxa"/>
            <w:tcBorders>
              <w:top w:val="nil"/>
              <w:left w:val="nil"/>
              <w:bottom w:val="single" w:sz="4" w:space="0" w:color="auto"/>
              <w:right w:val="single" w:sz="4" w:space="0" w:color="auto"/>
            </w:tcBorders>
            <w:noWrap/>
            <w:vAlign w:val="bottom"/>
          </w:tcPr>
          <w:p w14:paraId="008FB5EA" w14:textId="73D2227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4C21900A" w14:textId="09E0E71C"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262781CF" w14:textId="0F9C528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104 College Ave.</w:t>
            </w:r>
          </w:p>
        </w:tc>
        <w:tc>
          <w:tcPr>
            <w:tcW w:w="616" w:type="dxa"/>
            <w:tcBorders>
              <w:top w:val="nil"/>
              <w:left w:val="nil"/>
              <w:bottom w:val="single" w:sz="4" w:space="0" w:color="auto"/>
              <w:right w:val="single" w:sz="4" w:space="0" w:color="auto"/>
            </w:tcBorders>
            <w:noWrap/>
            <w:vAlign w:val="bottom"/>
            <w:hideMark/>
          </w:tcPr>
          <w:p w14:paraId="54ABAF43" w14:textId="5AF27CD8"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596F835A" w14:textId="249CC72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260F0C55" w14:textId="3BE8AA6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2A58DD4A" w14:textId="443612C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2E2E3381" w14:textId="54B0F04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3D7AAA9D" w14:textId="1C3E953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25F01F34" w14:textId="230CB7C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07E9E363" w14:textId="628189C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hideMark/>
          </w:tcPr>
          <w:p w14:paraId="32C50A1C" w14:textId="2682FAE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05331B74" w14:textId="32CAAC37" w:rsidTr="005C7686">
        <w:trPr>
          <w:trHeight w:val="300"/>
        </w:trPr>
        <w:tc>
          <w:tcPr>
            <w:tcW w:w="1960" w:type="dxa"/>
            <w:tcBorders>
              <w:top w:val="nil"/>
              <w:left w:val="single" w:sz="4" w:space="0" w:color="auto"/>
              <w:bottom w:val="single" w:sz="4" w:space="0" w:color="auto"/>
              <w:right w:val="single" w:sz="4" w:space="0" w:color="auto"/>
            </w:tcBorders>
            <w:noWrap/>
            <w:vAlign w:val="bottom"/>
          </w:tcPr>
          <w:p w14:paraId="3E9FAE7E" w14:textId="18BD5297"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108 College Ave.</w:t>
            </w:r>
          </w:p>
        </w:tc>
        <w:tc>
          <w:tcPr>
            <w:tcW w:w="616" w:type="dxa"/>
            <w:tcBorders>
              <w:top w:val="nil"/>
              <w:left w:val="nil"/>
              <w:bottom w:val="single" w:sz="4" w:space="0" w:color="auto"/>
              <w:right w:val="single" w:sz="4" w:space="0" w:color="auto"/>
            </w:tcBorders>
            <w:noWrap/>
            <w:vAlign w:val="bottom"/>
          </w:tcPr>
          <w:p w14:paraId="0EF5EFF8" w14:textId="3216263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643" w:type="dxa"/>
            <w:tcBorders>
              <w:top w:val="nil"/>
              <w:left w:val="nil"/>
              <w:bottom w:val="single" w:sz="4" w:space="0" w:color="auto"/>
              <w:right w:val="single" w:sz="4" w:space="0" w:color="auto"/>
            </w:tcBorders>
            <w:noWrap/>
            <w:vAlign w:val="bottom"/>
          </w:tcPr>
          <w:p w14:paraId="0C03A88E" w14:textId="02E38D2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tcPr>
          <w:p w14:paraId="0366108E" w14:textId="6EAA208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74" w:type="dxa"/>
            <w:tcBorders>
              <w:top w:val="nil"/>
              <w:left w:val="nil"/>
              <w:bottom w:val="single" w:sz="4" w:space="0" w:color="auto"/>
              <w:right w:val="single" w:sz="4" w:space="0" w:color="auto"/>
            </w:tcBorders>
            <w:noWrap/>
            <w:vAlign w:val="bottom"/>
          </w:tcPr>
          <w:p w14:paraId="7D95B734" w14:textId="0FAF9AD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60" w:type="dxa"/>
            <w:tcBorders>
              <w:top w:val="nil"/>
              <w:left w:val="nil"/>
              <w:bottom w:val="single" w:sz="4" w:space="0" w:color="auto"/>
              <w:right w:val="single" w:sz="4" w:space="0" w:color="auto"/>
            </w:tcBorders>
            <w:noWrap/>
            <w:vAlign w:val="bottom"/>
          </w:tcPr>
          <w:p w14:paraId="73A238C1" w14:textId="05C236F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tcPr>
          <w:p w14:paraId="31682F7D" w14:textId="64034F1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tcPr>
          <w:p w14:paraId="04F28D21" w14:textId="5B106B8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tcPr>
          <w:p w14:paraId="681CDFBC" w14:textId="1FF9FEA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1420" w:type="dxa"/>
            <w:tcBorders>
              <w:top w:val="nil"/>
              <w:left w:val="nil"/>
              <w:bottom w:val="single" w:sz="4" w:space="0" w:color="auto"/>
              <w:right w:val="single" w:sz="4" w:space="0" w:color="auto"/>
            </w:tcBorders>
            <w:noWrap/>
            <w:vAlign w:val="bottom"/>
          </w:tcPr>
          <w:p w14:paraId="36C02AB4" w14:textId="615C739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168586FF" w14:textId="45995467"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14B0DF60" w14:textId="65FE57C2"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118 College Ave.</w:t>
            </w:r>
          </w:p>
        </w:tc>
        <w:tc>
          <w:tcPr>
            <w:tcW w:w="616" w:type="dxa"/>
            <w:tcBorders>
              <w:top w:val="nil"/>
              <w:left w:val="nil"/>
              <w:bottom w:val="single" w:sz="4" w:space="0" w:color="auto"/>
              <w:right w:val="single" w:sz="4" w:space="0" w:color="auto"/>
            </w:tcBorders>
            <w:noWrap/>
            <w:vAlign w:val="bottom"/>
            <w:hideMark/>
          </w:tcPr>
          <w:p w14:paraId="60761C1F" w14:textId="778531D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2E21BE95" w14:textId="15D19E9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5F99347E" w14:textId="5682E09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137FA1DD" w14:textId="6A876AF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227157D4" w14:textId="1091FB8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714330DC" w14:textId="09D0FBF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39B667C0" w14:textId="1C1D85B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25B70618" w14:textId="68F04FE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79719C49" w14:textId="4D515E3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74776016" w14:textId="2CA79C75" w:rsidTr="005C7686">
        <w:trPr>
          <w:trHeight w:val="300"/>
        </w:trPr>
        <w:tc>
          <w:tcPr>
            <w:tcW w:w="1960" w:type="dxa"/>
            <w:tcBorders>
              <w:top w:val="nil"/>
              <w:left w:val="single" w:sz="4" w:space="0" w:color="auto"/>
              <w:bottom w:val="single" w:sz="4" w:space="0" w:color="auto"/>
              <w:right w:val="single" w:sz="4" w:space="0" w:color="auto"/>
            </w:tcBorders>
            <w:noWrap/>
            <w:vAlign w:val="bottom"/>
          </w:tcPr>
          <w:p w14:paraId="1B989C76" w14:textId="2C55063E" w:rsidR="00976E18" w:rsidRPr="00486902" w:rsidRDefault="00976E18" w:rsidP="00837FF8">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130/132 College Ave</w:t>
            </w:r>
          </w:p>
        </w:tc>
        <w:tc>
          <w:tcPr>
            <w:tcW w:w="616" w:type="dxa"/>
            <w:tcBorders>
              <w:top w:val="nil"/>
              <w:left w:val="nil"/>
              <w:bottom w:val="single" w:sz="4" w:space="0" w:color="auto"/>
              <w:right w:val="single" w:sz="4" w:space="0" w:color="auto"/>
            </w:tcBorders>
            <w:noWrap/>
            <w:vAlign w:val="bottom"/>
          </w:tcPr>
          <w:p w14:paraId="48B71AB5" w14:textId="54DD5296" w:rsidR="00976E18" w:rsidRPr="00486902" w:rsidRDefault="00976E18" w:rsidP="00837FF8">
            <w:pPr>
              <w:spacing w:after="0" w:line="240" w:lineRule="auto"/>
              <w:rPr>
                <w:rFonts w:ascii="Times New Roman" w:eastAsia="Times New Roman" w:hAnsi="Times New Roman" w:cs="Times New Roman"/>
                <w:color w:val="000000"/>
                <w:sz w:val="20"/>
                <w:szCs w:val="20"/>
              </w:rPr>
            </w:pPr>
          </w:p>
        </w:tc>
        <w:tc>
          <w:tcPr>
            <w:tcW w:w="643" w:type="dxa"/>
            <w:tcBorders>
              <w:top w:val="nil"/>
              <w:left w:val="nil"/>
              <w:bottom w:val="single" w:sz="4" w:space="0" w:color="auto"/>
              <w:right w:val="single" w:sz="4" w:space="0" w:color="auto"/>
            </w:tcBorders>
            <w:noWrap/>
            <w:vAlign w:val="bottom"/>
          </w:tcPr>
          <w:p w14:paraId="3388624E" w14:textId="6C9F1E9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tcPr>
          <w:p w14:paraId="123007EE" w14:textId="3B2A7DC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tcPr>
          <w:p w14:paraId="57ACF4C6" w14:textId="682929B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60" w:type="dxa"/>
            <w:tcBorders>
              <w:top w:val="nil"/>
              <w:left w:val="nil"/>
              <w:bottom w:val="single" w:sz="4" w:space="0" w:color="auto"/>
              <w:right w:val="single" w:sz="4" w:space="0" w:color="auto"/>
            </w:tcBorders>
            <w:noWrap/>
            <w:vAlign w:val="bottom"/>
          </w:tcPr>
          <w:p w14:paraId="21373C6E" w14:textId="147DF90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tcPr>
          <w:p w14:paraId="5F15FC09" w14:textId="3FCF6C6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tcPr>
          <w:p w14:paraId="6972C853" w14:textId="0FC132A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tcPr>
          <w:p w14:paraId="737BF6EF" w14:textId="01C19A6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1420" w:type="dxa"/>
            <w:tcBorders>
              <w:top w:val="nil"/>
              <w:left w:val="nil"/>
              <w:bottom w:val="single" w:sz="4" w:space="0" w:color="auto"/>
              <w:right w:val="single" w:sz="4" w:space="0" w:color="auto"/>
            </w:tcBorders>
            <w:noWrap/>
            <w:vAlign w:val="bottom"/>
          </w:tcPr>
          <w:p w14:paraId="75BD2668" w14:textId="2C3FF50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162DDBD5" w14:textId="5ABA2115"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22AE1305" w14:textId="248CF028"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136 College Ave.</w:t>
            </w:r>
          </w:p>
        </w:tc>
        <w:tc>
          <w:tcPr>
            <w:tcW w:w="616" w:type="dxa"/>
            <w:tcBorders>
              <w:top w:val="nil"/>
              <w:left w:val="nil"/>
              <w:bottom w:val="single" w:sz="4" w:space="0" w:color="auto"/>
              <w:right w:val="single" w:sz="4" w:space="0" w:color="auto"/>
            </w:tcBorders>
            <w:noWrap/>
            <w:vAlign w:val="bottom"/>
            <w:hideMark/>
          </w:tcPr>
          <w:p w14:paraId="0B1C775E" w14:textId="0C775AB7"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5E1C0EBD" w14:textId="7913A65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756E4E56" w14:textId="530E533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23C025BE" w14:textId="5DBFA0E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1D749E1A" w14:textId="6E21DAD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1DE20824" w14:textId="60788E5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035F0581" w14:textId="7326AA2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6F62D0B8" w14:textId="73350E6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3CEE1F26" w14:textId="5699861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1AF06DFD" w14:textId="63C8915B"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78574AD9" w14:textId="159F9564"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138 College Ave.</w:t>
            </w:r>
          </w:p>
        </w:tc>
        <w:tc>
          <w:tcPr>
            <w:tcW w:w="616" w:type="dxa"/>
            <w:tcBorders>
              <w:top w:val="nil"/>
              <w:left w:val="nil"/>
              <w:bottom w:val="single" w:sz="4" w:space="0" w:color="auto"/>
              <w:right w:val="single" w:sz="4" w:space="0" w:color="auto"/>
            </w:tcBorders>
            <w:noWrap/>
            <w:vAlign w:val="bottom"/>
            <w:hideMark/>
          </w:tcPr>
          <w:p w14:paraId="47DF6A2E" w14:textId="0528500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60F95095" w14:textId="7E50A74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57955738" w14:textId="55D32F0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173FD930" w14:textId="4E7B1B4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077BB1C0" w14:textId="2D27E7C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2F5EC5C7" w14:textId="1C20501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61D63184" w14:textId="1D88B64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71368711" w14:textId="02ACBB5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53E88984" w14:textId="42B6397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63AA8E25" w14:textId="5060A62F"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14B83F01" w14:textId="7DAEA35C"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144 College Ave.</w:t>
            </w:r>
          </w:p>
        </w:tc>
        <w:tc>
          <w:tcPr>
            <w:tcW w:w="616" w:type="dxa"/>
            <w:tcBorders>
              <w:top w:val="nil"/>
              <w:left w:val="nil"/>
              <w:bottom w:val="single" w:sz="4" w:space="0" w:color="auto"/>
              <w:right w:val="single" w:sz="4" w:space="0" w:color="auto"/>
            </w:tcBorders>
            <w:noWrap/>
            <w:vAlign w:val="bottom"/>
            <w:hideMark/>
          </w:tcPr>
          <w:p w14:paraId="7B55D6C3" w14:textId="26F70E34"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271CE908" w14:textId="6C2904F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1B24AADB" w14:textId="14EB0C2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68BB49F4" w14:textId="7C47CC0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741110E5" w14:textId="525F929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4DC219AD" w14:textId="6BA305A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2A5FDEAF" w14:textId="25F9AB7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3AEEBB70" w14:textId="3FAE551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739985AF" w14:textId="01951C0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0F537121" w14:textId="54696B8D"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211C2026" w14:textId="388F172B"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150 College Ave.</w:t>
            </w:r>
          </w:p>
        </w:tc>
        <w:tc>
          <w:tcPr>
            <w:tcW w:w="616" w:type="dxa"/>
            <w:tcBorders>
              <w:top w:val="nil"/>
              <w:left w:val="nil"/>
              <w:bottom w:val="single" w:sz="4" w:space="0" w:color="auto"/>
              <w:right w:val="single" w:sz="4" w:space="0" w:color="auto"/>
            </w:tcBorders>
            <w:noWrap/>
            <w:vAlign w:val="bottom"/>
            <w:hideMark/>
          </w:tcPr>
          <w:p w14:paraId="4F0A0B33" w14:textId="00103727"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4F5C829C" w14:textId="3E3C4C3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2B0B87C5" w14:textId="4A1E880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74645606" w14:textId="407CA3B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48450CA1" w14:textId="32FBCAD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1C025E6C" w14:textId="7A49B1F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21ED1839" w14:textId="73FD9E3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1FC70505" w14:textId="710AB81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31186124" w14:textId="3DBB459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50904571" w14:textId="6A4A76A6" w:rsidTr="005C7686">
        <w:trPr>
          <w:trHeight w:val="300"/>
        </w:trPr>
        <w:tc>
          <w:tcPr>
            <w:tcW w:w="1960" w:type="dxa"/>
            <w:tcBorders>
              <w:top w:val="nil"/>
              <w:left w:val="single" w:sz="4" w:space="0" w:color="auto"/>
              <w:bottom w:val="single" w:sz="4" w:space="0" w:color="auto"/>
              <w:right w:val="single" w:sz="4" w:space="0" w:color="auto"/>
            </w:tcBorders>
            <w:noWrap/>
            <w:vAlign w:val="bottom"/>
          </w:tcPr>
          <w:p w14:paraId="0F27CAAB" w14:textId="70A43289"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165 Heisey Rd.</w:t>
            </w:r>
          </w:p>
        </w:tc>
        <w:tc>
          <w:tcPr>
            <w:tcW w:w="616" w:type="dxa"/>
            <w:tcBorders>
              <w:top w:val="nil"/>
              <w:left w:val="nil"/>
              <w:bottom w:val="single" w:sz="4" w:space="0" w:color="auto"/>
              <w:right w:val="single" w:sz="4" w:space="0" w:color="auto"/>
            </w:tcBorders>
            <w:noWrap/>
            <w:vAlign w:val="bottom"/>
          </w:tcPr>
          <w:p w14:paraId="0496C722" w14:textId="66339F17" w:rsidR="00976E18" w:rsidRPr="00486902" w:rsidRDefault="00976E18" w:rsidP="00837FF8">
            <w:pPr>
              <w:spacing w:after="0" w:line="240" w:lineRule="auto"/>
              <w:rPr>
                <w:rFonts w:ascii="Times New Roman" w:eastAsia="Times New Roman" w:hAnsi="Times New Roman" w:cs="Times New Roman"/>
                <w:color w:val="000000"/>
                <w:sz w:val="20"/>
                <w:szCs w:val="20"/>
              </w:rPr>
            </w:pPr>
          </w:p>
        </w:tc>
        <w:tc>
          <w:tcPr>
            <w:tcW w:w="643" w:type="dxa"/>
            <w:tcBorders>
              <w:top w:val="nil"/>
              <w:left w:val="nil"/>
              <w:bottom w:val="single" w:sz="4" w:space="0" w:color="auto"/>
              <w:right w:val="single" w:sz="4" w:space="0" w:color="auto"/>
            </w:tcBorders>
            <w:noWrap/>
            <w:vAlign w:val="bottom"/>
          </w:tcPr>
          <w:p w14:paraId="276221FE" w14:textId="5749C1C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tcPr>
          <w:p w14:paraId="7ABEE16A" w14:textId="439CB44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74" w:type="dxa"/>
            <w:tcBorders>
              <w:top w:val="nil"/>
              <w:left w:val="nil"/>
              <w:bottom w:val="single" w:sz="4" w:space="0" w:color="auto"/>
              <w:right w:val="single" w:sz="4" w:space="0" w:color="auto"/>
            </w:tcBorders>
            <w:noWrap/>
            <w:vAlign w:val="bottom"/>
          </w:tcPr>
          <w:p w14:paraId="07DA9F0A" w14:textId="6DBC193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60" w:type="dxa"/>
            <w:tcBorders>
              <w:top w:val="nil"/>
              <w:left w:val="nil"/>
              <w:bottom w:val="single" w:sz="4" w:space="0" w:color="auto"/>
              <w:right w:val="single" w:sz="4" w:space="0" w:color="auto"/>
            </w:tcBorders>
            <w:noWrap/>
            <w:vAlign w:val="bottom"/>
          </w:tcPr>
          <w:p w14:paraId="6913FC1A" w14:textId="29CFD59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tcPr>
          <w:p w14:paraId="3EBB5780" w14:textId="172CABC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tcPr>
          <w:p w14:paraId="34188C1D" w14:textId="188FAB4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tcPr>
          <w:p w14:paraId="2CC3FA5F" w14:textId="5AAA074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1420" w:type="dxa"/>
            <w:tcBorders>
              <w:top w:val="nil"/>
              <w:left w:val="nil"/>
              <w:bottom w:val="single" w:sz="4" w:space="0" w:color="auto"/>
              <w:right w:val="single" w:sz="4" w:space="0" w:color="auto"/>
            </w:tcBorders>
            <w:noWrap/>
            <w:vAlign w:val="bottom"/>
          </w:tcPr>
          <w:p w14:paraId="7568CD13" w14:textId="001CC1F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769B088D" w14:textId="4C92ADFC"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49C4DD7C" w14:textId="0C531CD6"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217 Maple West</w:t>
            </w:r>
          </w:p>
        </w:tc>
        <w:tc>
          <w:tcPr>
            <w:tcW w:w="616" w:type="dxa"/>
            <w:tcBorders>
              <w:top w:val="nil"/>
              <w:left w:val="nil"/>
              <w:bottom w:val="single" w:sz="4" w:space="0" w:color="auto"/>
              <w:right w:val="single" w:sz="4" w:space="0" w:color="auto"/>
            </w:tcBorders>
            <w:noWrap/>
            <w:vAlign w:val="bottom"/>
            <w:hideMark/>
          </w:tcPr>
          <w:p w14:paraId="2071CB4B" w14:textId="0B0B33F6"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4890CFA4" w14:textId="555C870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767AA6C8" w14:textId="6889794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5A5D4F8D" w14:textId="74BE04F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48C1A8AB" w14:textId="66C2277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487076CC" w14:textId="37F3D2A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1D8A3F50" w14:textId="37DE54E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5BAB9350" w14:textId="36ED98E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603F4731" w14:textId="6E624F8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485850FA" w14:textId="6AD8033A"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34A3FCB0" w14:textId="7F305D49"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219 Maple East</w:t>
            </w:r>
          </w:p>
        </w:tc>
        <w:tc>
          <w:tcPr>
            <w:tcW w:w="616" w:type="dxa"/>
            <w:tcBorders>
              <w:top w:val="nil"/>
              <w:left w:val="nil"/>
              <w:bottom w:val="single" w:sz="4" w:space="0" w:color="auto"/>
              <w:right w:val="single" w:sz="4" w:space="0" w:color="auto"/>
            </w:tcBorders>
            <w:noWrap/>
            <w:vAlign w:val="bottom"/>
            <w:hideMark/>
          </w:tcPr>
          <w:p w14:paraId="1221C255" w14:textId="7214A2D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3428FAEA" w14:textId="05E4174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232EBA27" w14:textId="42ADC1F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52A82729" w14:textId="3425F9C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17F32431" w14:textId="0B3C868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65C02C89" w14:textId="53549DB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18798194" w14:textId="6E45466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086CBD45" w14:textId="327A99E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4EA5C3E0" w14:textId="4B111ED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187BA966" w14:textId="2BF35DD5" w:rsidTr="005C7686">
        <w:trPr>
          <w:trHeight w:val="300"/>
        </w:trPr>
        <w:tc>
          <w:tcPr>
            <w:tcW w:w="1960" w:type="dxa"/>
            <w:tcBorders>
              <w:top w:val="nil"/>
              <w:left w:val="single" w:sz="4" w:space="0" w:color="auto"/>
              <w:bottom w:val="single" w:sz="4" w:space="0" w:color="auto"/>
              <w:right w:val="single" w:sz="4" w:space="0" w:color="auto"/>
            </w:tcBorders>
            <w:noWrap/>
            <w:vAlign w:val="bottom"/>
          </w:tcPr>
          <w:p w14:paraId="7F27502C" w14:textId="4277F4FA"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20 W. Sheridan Ave.</w:t>
            </w:r>
          </w:p>
        </w:tc>
        <w:tc>
          <w:tcPr>
            <w:tcW w:w="616" w:type="dxa"/>
            <w:tcBorders>
              <w:top w:val="nil"/>
              <w:left w:val="nil"/>
              <w:bottom w:val="single" w:sz="4" w:space="0" w:color="auto"/>
              <w:right w:val="single" w:sz="4" w:space="0" w:color="auto"/>
            </w:tcBorders>
            <w:noWrap/>
            <w:vAlign w:val="bottom"/>
          </w:tcPr>
          <w:p w14:paraId="223BA185" w14:textId="3E805600"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tcPr>
          <w:p w14:paraId="64B036C4" w14:textId="51C2B6A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tcPr>
          <w:p w14:paraId="5731FA08" w14:textId="2A0F6ED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tcPr>
          <w:p w14:paraId="3351F646" w14:textId="06A5D9F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tcPr>
          <w:p w14:paraId="6A61AE73" w14:textId="6A8A43A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tcPr>
          <w:p w14:paraId="406E5582" w14:textId="5102670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tcPr>
          <w:p w14:paraId="63D32CFF" w14:textId="5A0374A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tcPr>
          <w:p w14:paraId="37722B7F" w14:textId="4D0F329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31FB8074" w14:textId="455D6B8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6E3395E5" w14:textId="15217A53"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5B1E7DED" w14:textId="2E2EC4B8"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22 W. Sheridan Ave.</w:t>
            </w:r>
          </w:p>
        </w:tc>
        <w:tc>
          <w:tcPr>
            <w:tcW w:w="616" w:type="dxa"/>
            <w:tcBorders>
              <w:top w:val="nil"/>
              <w:left w:val="nil"/>
              <w:bottom w:val="single" w:sz="4" w:space="0" w:color="auto"/>
              <w:right w:val="single" w:sz="4" w:space="0" w:color="auto"/>
            </w:tcBorders>
            <w:noWrap/>
            <w:vAlign w:val="bottom"/>
            <w:hideMark/>
          </w:tcPr>
          <w:p w14:paraId="3BD1DF10" w14:textId="7B72EBF6"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7D674D37" w14:textId="7DBBD3B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7F0A201A" w14:textId="484C32C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427E7FA7" w14:textId="0F4DDD8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09F40D67" w14:textId="55ACBB7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72B2D2D3" w14:textId="01F1ABF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514EE183" w14:textId="5092042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5A2E37FA" w14:textId="44BFD6A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3A266669" w14:textId="79282BB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0A165C15" w14:textId="3AACD971"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4C0A6488" w14:textId="05295844"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24 W. Sheridan Ave.</w:t>
            </w:r>
          </w:p>
        </w:tc>
        <w:tc>
          <w:tcPr>
            <w:tcW w:w="616" w:type="dxa"/>
            <w:tcBorders>
              <w:top w:val="nil"/>
              <w:left w:val="nil"/>
              <w:bottom w:val="single" w:sz="4" w:space="0" w:color="auto"/>
              <w:right w:val="single" w:sz="4" w:space="0" w:color="auto"/>
            </w:tcBorders>
            <w:noWrap/>
            <w:vAlign w:val="bottom"/>
            <w:hideMark/>
          </w:tcPr>
          <w:p w14:paraId="45BF9670" w14:textId="119F79EC"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61FB2924" w14:textId="7AB5739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7B663DD7" w14:textId="5E3902B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1C5F534C" w14:textId="629CE91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100B5D8F" w14:textId="531B9FF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1F10ED59" w14:textId="40F1A06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676E4439" w14:textId="7460EC8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0C3C3732" w14:textId="559C28B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7D1E2FA2" w14:textId="61CE194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034506F5" w14:textId="68D74AAD"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16D7396B" w14:textId="72602AB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73 E. Sheridan Ave.</w:t>
            </w:r>
          </w:p>
        </w:tc>
        <w:tc>
          <w:tcPr>
            <w:tcW w:w="616" w:type="dxa"/>
            <w:tcBorders>
              <w:top w:val="nil"/>
              <w:left w:val="nil"/>
              <w:bottom w:val="single" w:sz="4" w:space="0" w:color="auto"/>
              <w:right w:val="single" w:sz="4" w:space="0" w:color="auto"/>
            </w:tcBorders>
            <w:noWrap/>
            <w:vAlign w:val="bottom"/>
            <w:hideMark/>
          </w:tcPr>
          <w:p w14:paraId="59C282A7" w14:textId="433236BB"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161B3722" w14:textId="29DD95C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2D1ECD7F" w14:textId="34C8411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p>
        </w:tc>
        <w:tc>
          <w:tcPr>
            <w:tcW w:w="874" w:type="dxa"/>
            <w:tcBorders>
              <w:top w:val="nil"/>
              <w:left w:val="nil"/>
              <w:bottom w:val="single" w:sz="4" w:space="0" w:color="auto"/>
              <w:right w:val="single" w:sz="4" w:space="0" w:color="auto"/>
            </w:tcBorders>
            <w:noWrap/>
            <w:vAlign w:val="bottom"/>
            <w:hideMark/>
          </w:tcPr>
          <w:p w14:paraId="11BE592E" w14:textId="514D055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4E6FFD98" w14:textId="14D1D02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39609FCA" w14:textId="7E3AE8E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4ADECD9E" w14:textId="6B77BD6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6082F9F1" w14:textId="4CA92AD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1BBB80B3" w14:textId="6C8C990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08A1C544" w14:textId="2C1B14B7"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0A2893C3" w14:textId="3673C9C2"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79 E. Sheridan Ave.</w:t>
            </w:r>
          </w:p>
        </w:tc>
        <w:tc>
          <w:tcPr>
            <w:tcW w:w="616" w:type="dxa"/>
            <w:tcBorders>
              <w:top w:val="nil"/>
              <w:left w:val="nil"/>
              <w:bottom w:val="single" w:sz="4" w:space="0" w:color="auto"/>
              <w:right w:val="single" w:sz="4" w:space="0" w:color="auto"/>
            </w:tcBorders>
            <w:noWrap/>
            <w:vAlign w:val="bottom"/>
            <w:hideMark/>
          </w:tcPr>
          <w:p w14:paraId="51B96081" w14:textId="670DF20F"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4FB81C54" w14:textId="74BE135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6523AD83" w14:textId="5FEC417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24C4631E" w14:textId="4115246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1D1B384A" w14:textId="3D82238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384B1FD0" w14:textId="7755CA8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3510397E" w14:textId="4412335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4A7A62D3" w14:textId="4884E3A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542E2081" w14:textId="25FB132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60644964" w14:textId="1686C956"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4119715C" w14:textId="7C4812ED"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81 E. Sheridan Ave.</w:t>
            </w:r>
          </w:p>
        </w:tc>
        <w:tc>
          <w:tcPr>
            <w:tcW w:w="616" w:type="dxa"/>
            <w:tcBorders>
              <w:top w:val="nil"/>
              <w:left w:val="nil"/>
              <w:bottom w:val="single" w:sz="4" w:space="0" w:color="auto"/>
              <w:right w:val="single" w:sz="4" w:space="0" w:color="auto"/>
            </w:tcBorders>
            <w:noWrap/>
            <w:vAlign w:val="bottom"/>
            <w:hideMark/>
          </w:tcPr>
          <w:p w14:paraId="081E9DFB" w14:textId="6627FD9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199F6B92" w14:textId="61E4223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13EE7B29" w14:textId="349BDA7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74" w:type="dxa"/>
            <w:tcBorders>
              <w:top w:val="nil"/>
              <w:left w:val="nil"/>
              <w:bottom w:val="single" w:sz="4" w:space="0" w:color="auto"/>
              <w:right w:val="single" w:sz="4" w:space="0" w:color="auto"/>
            </w:tcBorders>
            <w:noWrap/>
            <w:vAlign w:val="bottom"/>
            <w:hideMark/>
          </w:tcPr>
          <w:p w14:paraId="3EF7936F" w14:textId="0D9AFAD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3ADFE45D" w14:textId="64801F4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3A4891DC" w14:textId="7137B7C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0D10891B" w14:textId="57BEA82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4E687EAA" w14:textId="0E85E27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19D01FE5" w14:textId="3FC57E3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w:t>
            </w:r>
          </w:p>
        </w:tc>
      </w:tr>
      <w:tr w:rsidR="00976E18" w:rsidRPr="00486902" w14:paraId="68823DC7" w14:textId="2EDEBE56"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026059D3" w14:textId="6C017035"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Dellinger Hall</w:t>
            </w:r>
          </w:p>
        </w:tc>
        <w:tc>
          <w:tcPr>
            <w:tcW w:w="616" w:type="dxa"/>
            <w:tcBorders>
              <w:top w:val="nil"/>
              <w:left w:val="nil"/>
              <w:bottom w:val="single" w:sz="4" w:space="0" w:color="auto"/>
              <w:right w:val="single" w:sz="4" w:space="0" w:color="auto"/>
            </w:tcBorders>
            <w:noWrap/>
            <w:vAlign w:val="bottom"/>
            <w:hideMark/>
          </w:tcPr>
          <w:p w14:paraId="4562949F" w14:textId="785F8DB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71EC6E9A" w14:textId="1CDF6BB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165C0ECC" w14:textId="076EA60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64B05D88" w14:textId="5DE5DA5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5D0117CD" w14:textId="70BDC07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0DFAF4CF" w14:textId="5C97D1F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6F8E5ACD" w14:textId="32D79CF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433E4DC1" w14:textId="7568E70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4839B284" w14:textId="062404F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32D36CD7" w14:textId="14D5DEB4"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6788F49A" w14:textId="45D7975B"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A</w:t>
            </w:r>
          </w:p>
        </w:tc>
        <w:tc>
          <w:tcPr>
            <w:tcW w:w="616" w:type="dxa"/>
            <w:tcBorders>
              <w:top w:val="nil"/>
              <w:left w:val="nil"/>
              <w:bottom w:val="single" w:sz="4" w:space="0" w:color="auto"/>
              <w:right w:val="single" w:sz="4" w:space="0" w:color="auto"/>
            </w:tcBorders>
            <w:noWrap/>
            <w:vAlign w:val="bottom"/>
            <w:hideMark/>
          </w:tcPr>
          <w:p w14:paraId="0C1C94B6" w14:textId="092284D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3F81B8A6" w14:textId="2C816FBD"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6E958A6C" w14:textId="649B00E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79EC546E" w14:textId="0903AA7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7A700242" w14:textId="201BE20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36139962" w14:textId="6305C69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28F024BC" w14:textId="7B1EE0D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1FBE1BDD" w14:textId="354331F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5B3F9F69" w14:textId="4ED9CE8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6B61BC50" w14:textId="20889D4D"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74034AF2" w14:textId="3E0DCA8A"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B</w:t>
            </w:r>
          </w:p>
        </w:tc>
        <w:tc>
          <w:tcPr>
            <w:tcW w:w="616" w:type="dxa"/>
            <w:tcBorders>
              <w:top w:val="nil"/>
              <w:left w:val="nil"/>
              <w:bottom w:val="single" w:sz="4" w:space="0" w:color="auto"/>
              <w:right w:val="single" w:sz="4" w:space="0" w:color="auto"/>
            </w:tcBorders>
            <w:noWrap/>
            <w:vAlign w:val="bottom"/>
            <w:hideMark/>
          </w:tcPr>
          <w:p w14:paraId="3D5F13C2" w14:textId="0A5D69C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0385DE69" w14:textId="4FEE5F1F"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41B208F5" w14:textId="29EA619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660E7C4A" w14:textId="18D92E7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54C30231" w14:textId="09F85BD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5837ED70" w14:textId="4B036E5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749CC125" w14:textId="20B8A46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3CAA9204" w14:textId="1FC58D2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76B07ABE" w14:textId="5F321CD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0307773B" w14:textId="3C7860C3"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1F823B7B" w14:textId="1829044D"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Funkhouser Hall</w:t>
            </w:r>
          </w:p>
        </w:tc>
        <w:tc>
          <w:tcPr>
            <w:tcW w:w="616" w:type="dxa"/>
            <w:tcBorders>
              <w:top w:val="nil"/>
              <w:left w:val="nil"/>
              <w:bottom w:val="single" w:sz="4" w:space="0" w:color="auto"/>
              <w:right w:val="single" w:sz="4" w:space="0" w:color="auto"/>
            </w:tcBorders>
            <w:noWrap/>
            <w:vAlign w:val="bottom"/>
            <w:hideMark/>
          </w:tcPr>
          <w:p w14:paraId="62309F3E" w14:textId="4C80882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7E5A0B40" w14:textId="14824999"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5F6E8E82" w14:textId="010E6B0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2F5DFF99" w14:textId="415FDF3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xml:space="preserve"> </w:t>
            </w:r>
          </w:p>
        </w:tc>
        <w:tc>
          <w:tcPr>
            <w:tcW w:w="860" w:type="dxa"/>
            <w:tcBorders>
              <w:top w:val="nil"/>
              <w:left w:val="nil"/>
              <w:bottom w:val="single" w:sz="4" w:space="0" w:color="auto"/>
              <w:right w:val="single" w:sz="4" w:space="0" w:color="auto"/>
            </w:tcBorders>
            <w:noWrap/>
            <w:vAlign w:val="bottom"/>
            <w:hideMark/>
          </w:tcPr>
          <w:p w14:paraId="4423596A" w14:textId="34D365B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1B2A0044" w14:textId="2D5B14C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3558F27E" w14:textId="1A68E01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305B91AF" w14:textId="1E76D71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43F0AC1C" w14:textId="007C529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3FC7F1A6" w14:textId="56619794"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5075C9BB" w14:textId="32DAAAB3"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Hammond Hall</w:t>
            </w:r>
          </w:p>
        </w:tc>
        <w:tc>
          <w:tcPr>
            <w:tcW w:w="616" w:type="dxa"/>
            <w:tcBorders>
              <w:top w:val="nil"/>
              <w:left w:val="nil"/>
              <w:bottom w:val="single" w:sz="4" w:space="0" w:color="auto"/>
              <w:right w:val="single" w:sz="4" w:space="0" w:color="auto"/>
            </w:tcBorders>
            <w:noWrap/>
            <w:vAlign w:val="bottom"/>
            <w:hideMark/>
          </w:tcPr>
          <w:p w14:paraId="51C8E6B9" w14:textId="0E0F1AC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2348253E" w14:textId="0D82BF3B"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21C993CB" w14:textId="47AB5B0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4D37852C" w14:textId="0DA8DFF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65FCCC30" w14:textId="32A8723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2E323A29" w14:textId="5F8F65B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57EDFFE0" w14:textId="3426236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607E0B11" w14:textId="37E28C7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 </w:t>
            </w:r>
          </w:p>
        </w:tc>
        <w:tc>
          <w:tcPr>
            <w:tcW w:w="1420" w:type="dxa"/>
            <w:tcBorders>
              <w:top w:val="nil"/>
              <w:left w:val="nil"/>
              <w:bottom w:val="single" w:sz="4" w:space="0" w:color="auto"/>
              <w:right w:val="single" w:sz="4" w:space="0" w:color="auto"/>
            </w:tcBorders>
            <w:noWrap/>
            <w:vAlign w:val="bottom"/>
          </w:tcPr>
          <w:p w14:paraId="5E7B6B15" w14:textId="0520CCE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045799DE" w14:textId="1408EC3D"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748E5228" w14:textId="324CE29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Keister Hall</w:t>
            </w:r>
          </w:p>
        </w:tc>
        <w:tc>
          <w:tcPr>
            <w:tcW w:w="616" w:type="dxa"/>
            <w:tcBorders>
              <w:top w:val="nil"/>
              <w:left w:val="nil"/>
              <w:bottom w:val="single" w:sz="4" w:space="0" w:color="auto"/>
              <w:right w:val="single" w:sz="4" w:space="0" w:color="auto"/>
            </w:tcBorders>
            <w:noWrap/>
            <w:vAlign w:val="bottom"/>
            <w:hideMark/>
          </w:tcPr>
          <w:p w14:paraId="12F2B51B" w14:textId="43BBE5E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041A87EE" w14:textId="44545E11"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08DD7501" w14:textId="4D08291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32DE5C0A" w14:textId="225A867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177DB9B6" w14:textId="4622C76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4D4A38EF" w14:textId="660F21B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3376FD0B" w14:textId="5386BAC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76D66F20" w14:textId="16EB667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1420" w:type="dxa"/>
            <w:tcBorders>
              <w:top w:val="nil"/>
              <w:left w:val="nil"/>
              <w:bottom w:val="single" w:sz="4" w:space="0" w:color="auto"/>
              <w:right w:val="single" w:sz="4" w:space="0" w:color="auto"/>
            </w:tcBorders>
            <w:noWrap/>
            <w:vAlign w:val="bottom"/>
          </w:tcPr>
          <w:p w14:paraId="1B72208E" w14:textId="054DC84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1B08DD67" w14:textId="1C1C14B3"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2FB6888E" w14:textId="18F8DAD3"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Marquette Hall</w:t>
            </w:r>
          </w:p>
        </w:tc>
        <w:tc>
          <w:tcPr>
            <w:tcW w:w="616" w:type="dxa"/>
            <w:tcBorders>
              <w:top w:val="nil"/>
              <w:left w:val="nil"/>
              <w:bottom w:val="single" w:sz="4" w:space="0" w:color="auto"/>
              <w:right w:val="single" w:sz="4" w:space="0" w:color="auto"/>
            </w:tcBorders>
            <w:noWrap/>
            <w:vAlign w:val="bottom"/>
            <w:hideMark/>
          </w:tcPr>
          <w:p w14:paraId="08A17E30" w14:textId="09EBC94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3672BFAB" w14:textId="6C5E5EC0"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6B2FE0DB" w14:textId="0CE6865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26D21451" w14:textId="7A37E13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64622A7C" w14:textId="3E8C2F8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2504C6B1" w14:textId="67AA10F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43474081" w14:textId="6470861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1F82644A" w14:textId="781C071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684E3309" w14:textId="28067DF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6333EA23" w14:textId="75E8450A"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3E2278EF" w14:textId="11F2A8B9"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lastRenderedPageBreak/>
              <w:t>Mary Green Hall</w:t>
            </w:r>
          </w:p>
        </w:tc>
        <w:tc>
          <w:tcPr>
            <w:tcW w:w="616" w:type="dxa"/>
            <w:tcBorders>
              <w:top w:val="nil"/>
              <w:left w:val="nil"/>
              <w:bottom w:val="single" w:sz="4" w:space="0" w:color="auto"/>
              <w:right w:val="single" w:sz="4" w:space="0" w:color="auto"/>
            </w:tcBorders>
            <w:noWrap/>
            <w:vAlign w:val="bottom"/>
            <w:hideMark/>
          </w:tcPr>
          <w:p w14:paraId="4B862B5C" w14:textId="11A80A0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753A4DA6" w14:textId="39AA756A"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58C1C25A" w14:textId="23C8C413"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1C49EA03" w14:textId="4D494A9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xml:space="preserve"> </w:t>
            </w:r>
          </w:p>
        </w:tc>
        <w:tc>
          <w:tcPr>
            <w:tcW w:w="860" w:type="dxa"/>
            <w:tcBorders>
              <w:top w:val="nil"/>
              <w:left w:val="nil"/>
              <w:bottom w:val="single" w:sz="4" w:space="0" w:color="auto"/>
              <w:right w:val="single" w:sz="4" w:space="0" w:color="auto"/>
            </w:tcBorders>
            <w:noWrap/>
            <w:vAlign w:val="bottom"/>
            <w:hideMark/>
          </w:tcPr>
          <w:p w14:paraId="5AA33D78" w14:textId="606D3F0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437A1044" w14:textId="74F6390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3CCEDB38" w14:textId="146300C0"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66BCB701" w14:textId="3DD3E9D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1420" w:type="dxa"/>
            <w:tcBorders>
              <w:top w:val="nil"/>
              <w:left w:val="nil"/>
              <w:bottom w:val="single" w:sz="4" w:space="0" w:color="auto"/>
              <w:right w:val="single" w:sz="4" w:space="0" w:color="auto"/>
            </w:tcBorders>
            <w:noWrap/>
            <w:vAlign w:val="bottom"/>
          </w:tcPr>
          <w:p w14:paraId="70C57C06" w14:textId="742621B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1106969F" w14:textId="05F5DEFC"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59AA3993" w14:textId="1F6C358F"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North College House</w:t>
            </w:r>
          </w:p>
        </w:tc>
        <w:tc>
          <w:tcPr>
            <w:tcW w:w="616" w:type="dxa"/>
            <w:tcBorders>
              <w:top w:val="nil"/>
              <w:left w:val="nil"/>
              <w:bottom w:val="single" w:sz="4" w:space="0" w:color="auto"/>
              <w:right w:val="single" w:sz="4" w:space="0" w:color="auto"/>
            </w:tcBorders>
            <w:noWrap/>
            <w:vAlign w:val="bottom"/>
            <w:hideMark/>
          </w:tcPr>
          <w:p w14:paraId="726F95B7" w14:textId="269BA66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643" w:type="dxa"/>
            <w:tcBorders>
              <w:top w:val="nil"/>
              <w:left w:val="nil"/>
              <w:bottom w:val="single" w:sz="4" w:space="0" w:color="auto"/>
              <w:right w:val="single" w:sz="4" w:space="0" w:color="auto"/>
            </w:tcBorders>
            <w:noWrap/>
            <w:vAlign w:val="bottom"/>
            <w:hideMark/>
          </w:tcPr>
          <w:p w14:paraId="3DCF7B1A" w14:textId="5E18DBF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768" w:type="dxa"/>
            <w:tcBorders>
              <w:top w:val="nil"/>
              <w:left w:val="nil"/>
              <w:bottom w:val="single" w:sz="4" w:space="0" w:color="auto"/>
              <w:right w:val="single" w:sz="4" w:space="0" w:color="auto"/>
            </w:tcBorders>
            <w:noWrap/>
            <w:vAlign w:val="bottom"/>
            <w:hideMark/>
          </w:tcPr>
          <w:p w14:paraId="5BB26464" w14:textId="24F90A5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 </w:t>
            </w:r>
          </w:p>
        </w:tc>
        <w:tc>
          <w:tcPr>
            <w:tcW w:w="874" w:type="dxa"/>
            <w:tcBorders>
              <w:top w:val="nil"/>
              <w:left w:val="nil"/>
              <w:bottom w:val="single" w:sz="4" w:space="0" w:color="auto"/>
              <w:right w:val="single" w:sz="4" w:space="0" w:color="auto"/>
            </w:tcBorders>
            <w:noWrap/>
            <w:vAlign w:val="bottom"/>
            <w:hideMark/>
          </w:tcPr>
          <w:p w14:paraId="65C24943" w14:textId="2D321B3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860" w:type="dxa"/>
            <w:tcBorders>
              <w:top w:val="nil"/>
              <w:left w:val="nil"/>
              <w:bottom w:val="single" w:sz="4" w:space="0" w:color="auto"/>
              <w:right w:val="single" w:sz="4" w:space="0" w:color="auto"/>
            </w:tcBorders>
            <w:noWrap/>
            <w:vAlign w:val="bottom"/>
            <w:hideMark/>
          </w:tcPr>
          <w:p w14:paraId="69816F9F" w14:textId="48B5E3E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25A41043" w14:textId="5552CC8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2210AA97" w14:textId="275D97C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746D2AEF" w14:textId="087303D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1B1508FD" w14:textId="7E11A50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28E2D2A2" w14:textId="2BB524F5"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44CD1AE4" w14:textId="4DD90E0B"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Silver Hall</w:t>
            </w:r>
          </w:p>
        </w:tc>
        <w:tc>
          <w:tcPr>
            <w:tcW w:w="616" w:type="dxa"/>
            <w:tcBorders>
              <w:top w:val="nil"/>
              <w:left w:val="nil"/>
              <w:bottom w:val="single" w:sz="4" w:space="0" w:color="auto"/>
              <w:right w:val="single" w:sz="4" w:space="0" w:color="auto"/>
            </w:tcBorders>
            <w:noWrap/>
            <w:vAlign w:val="bottom"/>
            <w:hideMark/>
          </w:tcPr>
          <w:p w14:paraId="0B8D8176" w14:textId="66BC880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4EAC3D2B" w14:textId="5D34931A"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40B38864" w14:textId="198082B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42844223" w14:textId="7E2E981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66EA2270" w14:textId="5F1230E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3F3807D7" w14:textId="1494824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6391A52F" w14:textId="48C7472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657AF35C" w14:textId="5639000D"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38D6F0DB" w14:textId="6B155044"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15A7C019" w14:textId="6CDC4A6A" w:rsidTr="005C7686">
        <w:trPr>
          <w:trHeight w:val="300"/>
        </w:trPr>
        <w:tc>
          <w:tcPr>
            <w:tcW w:w="1960" w:type="dxa"/>
            <w:tcBorders>
              <w:top w:val="single" w:sz="4" w:space="0" w:color="auto"/>
              <w:left w:val="single" w:sz="4" w:space="0" w:color="auto"/>
              <w:bottom w:val="single" w:sz="4" w:space="0" w:color="auto"/>
              <w:right w:val="single" w:sz="4" w:space="0" w:color="auto"/>
            </w:tcBorders>
            <w:noWrap/>
            <w:vAlign w:val="bottom"/>
            <w:hideMark/>
          </w:tcPr>
          <w:p w14:paraId="20B758DC" w14:textId="4095418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Stanson Hall</w:t>
            </w:r>
          </w:p>
        </w:tc>
        <w:tc>
          <w:tcPr>
            <w:tcW w:w="616" w:type="dxa"/>
            <w:tcBorders>
              <w:top w:val="single" w:sz="4" w:space="0" w:color="auto"/>
              <w:left w:val="nil"/>
              <w:bottom w:val="single" w:sz="4" w:space="0" w:color="auto"/>
              <w:right w:val="single" w:sz="4" w:space="0" w:color="auto"/>
            </w:tcBorders>
            <w:noWrap/>
            <w:vAlign w:val="bottom"/>
            <w:hideMark/>
          </w:tcPr>
          <w:p w14:paraId="34D8B8C1" w14:textId="6BAA77DF"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single" w:sz="4" w:space="0" w:color="auto"/>
              <w:left w:val="nil"/>
              <w:bottom w:val="single" w:sz="4" w:space="0" w:color="auto"/>
              <w:right w:val="single" w:sz="4" w:space="0" w:color="auto"/>
            </w:tcBorders>
            <w:noWrap/>
            <w:vAlign w:val="bottom"/>
            <w:hideMark/>
          </w:tcPr>
          <w:p w14:paraId="79348CDE" w14:textId="095B6B2E"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single" w:sz="4" w:space="0" w:color="auto"/>
              <w:left w:val="nil"/>
              <w:bottom w:val="single" w:sz="4" w:space="0" w:color="auto"/>
              <w:right w:val="single" w:sz="4" w:space="0" w:color="auto"/>
            </w:tcBorders>
            <w:noWrap/>
            <w:vAlign w:val="bottom"/>
            <w:hideMark/>
          </w:tcPr>
          <w:p w14:paraId="700D08CC" w14:textId="077F477B"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single" w:sz="4" w:space="0" w:color="auto"/>
              <w:left w:val="nil"/>
              <w:bottom w:val="single" w:sz="4" w:space="0" w:color="auto"/>
              <w:right w:val="single" w:sz="4" w:space="0" w:color="auto"/>
            </w:tcBorders>
            <w:noWrap/>
            <w:vAlign w:val="bottom"/>
            <w:hideMark/>
          </w:tcPr>
          <w:p w14:paraId="3F176688" w14:textId="68DEE30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single" w:sz="4" w:space="0" w:color="auto"/>
              <w:left w:val="nil"/>
              <w:bottom w:val="single" w:sz="4" w:space="0" w:color="auto"/>
              <w:right w:val="single" w:sz="4" w:space="0" w:color="auto"/>
            </w:tcBorders>
            <w:noWrap/>
            <w:vAlign w:val="bottom"/>
            <w:hideMark/>
          </w:tcPr>
          <w:p w14:paraId="7FC542F3" w14:textId="38A8491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single" w:sz="4" w:space="0" w:color="auto"/>
              <w:left w:val="nil"/>
              <w:bottom w:val="single" w:sz="4" w:space="0" w:color="auto"/>
              <w:right w:val="single" w:sz="4" w:space="0" w:color="auto"/>
            </w:tcBorders>
            <w:noWrap/>
            <w:vAlign w:val="bottom"/>
            <w:hideMark/>
          </w:tcPr>
          <w:p w14:paraId="4DA6526C" w14:textId="6DFFF9E2"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00B4D3AD" w14:textId="0F6CCE77"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single" w:sz="4" w:space="0" w:color="auto"/>
              <w:left w:val="nil"/>
              <w:bottom w:val="single" w:sz="4" w:space="0" w:color="auto"/>
              <w:right w:val="single" w:sz="4" w:space="0" w:color="auto"/>
            </w:tcBorders>
            <w:noWrap/>
            <w:vAlign w:val="bottom"/>
            <w:hideMark/>
          </w:tcPr>
          <w:p w14:paraId="3429508A" w14:textId="1E8BC798"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1420" w:type="dxa"/>
            <w:tcBorders>
              <w:top w:val="single" w:sz="4" w:space="0" w:color="auto"/>
              <w:left w:val="nil"/>
              <w:bottom w:val="single" w:sz="4" w:space="0" w:color="auto"/>
              <w:right w:val="single" w:sz="4" w:space="0" w:color="auto"/>
            </w:tcBorders>
            <w:noWrap/>
            <w:vAlign w:val="bottom"/>
          </w:tcPr>
          <w:p w14:paraId="30039CEB" w14:textId="643553CA"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976E18" w:rsidRPr="00486902" w14:paraId="56A675B6" w14:textId="667AFDD3" w:rsidTr="005C7686">
        <w:trPr>
          <w:trHeight w:val="300"/>
        </w:trPr>
        <w:tc>
          <w:tcPr>
            <w:tcW w:w="1960" w:type="dxa"/>
            <w:tcBorders>
              <w:top w:val="nil"/>
              <w:left w:val="single" w:sz="4" w:space="0" w:color="auto"/>
              <w:bottom w:val="single" w:sz="4" w:space="0" w:color="auto"/>
              <w:right w:val="single" w:sz="4" w:space="0" w:color="auto"/>
            </w:tcBorders>
            <w:noWrap/>
            <w:vAlign w:val="bottom"/>
            <w:hideMark/>
          </w:tcPr>
          <w:p w14:paraId="5F813D4F" w14:textId="0F8DEEA8"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Vickroy Hall</w:t>
            </w:r>
          </w:p>
        </w:tc>
        <w:tc>
          <w:tcPr>
            <w:tcW w:w="616" w:type="dxa"/>
            <w:tcBorders>
              <w:top w:val="nil"/>
              <w:left w:val="nil"/>
              <w:bottom w:val="single" w:sz="4" w:space="0" w:color="auto"/>
              <w:right w:val="single" w:sz="4" w:space="0" w:color="auto"/>
            </w:tcBorders>
            <w:noWrap/>
            <w:vAlign w:val="bottom"/>
            <w:hideMark/>
          </w:tcPr>
          <w:p w14:paraId="7C19E70F" w14:textId="2BC682AE"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3" w:type="dxa"/>
            <w:tcBorders>
              <w:top w:val="nil"/>
              <w:left w:val="nil"/>
              <w:bottom w:val="single" w:sz="4" w:space="0" w:color="auto"/>
              <w:right w:val="single" w:sz="4" w:space="0" w:color="auto"/>
            </w:tcBorders>
            <w:noWrap/>
            <w:vAlign w:val="bottom"/>
            <w:hideMark/>
          </w:tcPr>
          <w:p w14:paraId="08C22D6D" w14:textId="27CCEB34" w:rsidR="00976E18" w:rsidRPr="00486902" w:rsidRDefault="00976E18" w:rsidP="00837FF8">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768" w:type="dxa"/>
            <w:tcBorders>
              <w:top w:val="nil"/>
              <w:left w:val="nil"/>
              <w:bottom w:val="single" w:sz="4" w:space="0" w:color="auto"/>
              <w:right w:val="single" w:sz="4" w:space="0" w:color="auto"/>
            </w:tcBorders>
            <w:noWrap/>
            <w:vAlign w:val="bottom"/>
            <w:hideMark/>
          </w:tcPr>
          <w:p w14:paraId="1C55758F" w14:textId="5B22AB2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74" w:type="dxa"/>
            <w:tcBorders>
              <w:top w:val="nil"/>
              <w:left w:val="nil"/>
              <w:bottom w:val="single" w:sz="4" w:space="0" w:color="auto"/>
              <w:right w:val="single" w:sz="4" w:space="0" w:color="auto"/>
            </w:tcBorders>
            <w:noWrap/>
            <w:vAlign w:val="bottom"/>
            <w:hideMark/>
          </w:tcPr>
          <w:p w14:paraId="158BA2F4" w14:textId="51C3871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60" w:type="dxa"/>
            <w:tcBorders>
              <w:top w:val="nil"/>
              <w:left w:val="nil"/>
              <w:bottom w:val="single" w:sz="4" w:space="0" w:color="auto"/>
              <w:right w:val="single" w:sz="4" w:space="0" w:color="auto"/>
            </w:tcBorders>
            <w:noWrap/>
            <w:vAlign w:val="bottom"/>
            <w:hideMark/>
          </w:tcPr>
          <w:p w14:paraId="28F7205E" w14:textId="2F250D51"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800" w:type="dxa"/>
            <w:tcBorders>
              <w:top w:val="nil"/>
              <w:left w:val="nil"/>
              <w:bottom w:val="single" w:sz="4" w:space="0" w:color="auto"/>
              <w:right w:val="single" w:sz="4" w:space="0" w:color="auto"/>
            </w:tcBorders>
            <w:noWrap/>
            <w:vAlign w:val="bottom"/>
            <w:hideMark/>
          </w:tcPr>
          <w:p w14:paraId="2BA172B1" w14:textId="3B43968C"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920" w:type="dxa"/>
            <w:tcBorders>
              <w:top w:val="nil"/>
              <w:left w:val="nil"/>
              <w:bottom w:val="single" w:sz="4" w:space="0" w:color="auto"/>
              <w:right w:val="single" w:sz="4" w:space="0" w:color="auto"/>
            </w:tcBorders>
            <w:noWrap/>
            <w:vAlign w:val="bottom"/>
            <w:hideMark/>
          </w:tcPr>
          <w:p w14:paraId="6BB9C125" w14:textId="52B5BA56"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X</w:t>
            </w:r>
          </w:p>
        </w:tc>
        <w:tc>
          <w:tcPr>
            <w:tcW w:w="640" w:type="dxa"/>
            <w:tcBorders>
              <w:top w:val="nil"/>
              <w:left w:val="nil"/>
              <w:bottom w:val="single" w:sz="4" w:space="0" w:color="auto"/>
              <w:right w:val="single" w:sz="4" w:space="0" w:color="auto"/>
            </w:tcBorders>
            <w:noWrap/>
            <w:vAlign w:val="bottom"/>
            <w:hideMark/>
          </w:tcPr>
          <w:p w14:paraId="5033A845" w14:textId="2A3E7ED9"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 </w:t>
            </w:r>
          </w:p>
        </w:tc>
        <w:tc>
          <w:tcPr>
            <w:tcW w:w="1420" w:type="dxa"/>
            <w:tcBorders>
              <w:top w:val="nil"/>
              <w:left w:val="nil"/>
              <w:bottom w:val="single" w:sz="4" w:space="0" w:color="auto"/>
              <w:right w:val="single" w:sz="4" w:space="0" w:color="auto"/>
            </w:tcBorders>
            <w:noWrap/>
            <w:vAlign w:val="bottom"/>
          </w:tcPr>
          <w:p w14:paraId="68CB3468" w14:textId="06117325" w:rsidR="00976E18" w:rsidRPr="00486902" w:rsidRDefault="00976E18" w:rsidP="00837FF8">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bl>
    <w:p w14:paraId="4AFEB197" w14:textId="293B2ACD" w:rsidR="00976E18" w:rsidRDefault="00976E18" w:rsidP="00976E18">
      <w:pPr>
        <w:rPr>
          <w:b/>
          <w:bCs/>
        </w:rPr>
      </w:pPr>
      <w:r>
        <w:rPr>
          <w:b/>
          <w:bCs/>
        </w:rPr>
        <w:br/>
      </w:r>
      <w:r w:rsidRPr="00FD20AD">
        <w:rPr>
          <w:b/>
          <w:bCs/>
        </w:rPr>
        <w:t>Published August 28, 202</w:t>
      </w:r>
      <w:r w:rsidR="002029BF" w:rsidRPr="00FD20AD">
        <w:rPr>
          <w:b/>
          <w:bCs/>
        </w:rPr>
        <w:t>5</w:t>
      </w:r>
    </w:p>
    <w:p w14:paraId="573AA091" w14:textId="77777777" w:rsidR="00A02907" w:rsidRDefault="00A02907" w:rsidP="00976E18">
      <w:pPr>
        <w:rPr>
          <w:b/>
          <w:bCs/>
        </w:rPr>
      </w:pPr>
    </w:p>
    <w:p w14:paraId="3D5D02CC" w14:textId="77777777" w:rsidR="00A02907" w:rsidRDefault="00A02907" w:rsidP="00976E18">
      <w:pPr>
        <w:rPr>
          <w:b/>
          <w:bCs/>
        </w:rPr>
      </w:pPr>
    </w:p>
    <w:p w14:paraId="440319CF" w14:textId="77777777" w:rsidR="00A02907" w:rsidRDefault="00A02907" w:rsidP="00976E18">
      <w:pPr>
        <w:rPr>
          <w:b/>
          <w:bCs/>
        </w:rPr>
      </w:pPr>
    </w:p>
    <w:p w14:paraId="54802F5B" w14:textId="77777777" w:rsidR="00A02907" w:rsidRDefault="00A02907" w:rsidP="00976E18">
      <w:pPr>
        <w:rPr>
          <w:b/>
          <w:bCs/>
        </w:rPr>
      </w:pPr>
    </w:p>
    <w:p w14:paraId="6ED3391F" w14:textId="77777777" w:rsidR="00A02907" w:rsidRDefault="00A02907" w:rsidP="00976E18">
      <w:pPr>
        <w:rPr>
          <w:b/>
          <w:bCs/>
        </w:rPr>
      </w:pPr>
    </w:p>
    <w:p w14:paraId="01859015" w14:textId="77777777" w:rsidR="00FD20AD" w:rsidRDefault="00FD20AD" w:rsidP="00976E18">
      <w:pPr>
        <w:rPr>
          <w:b/>
          <w:bCs/>
        </w:rPr>
      </w:pPr>
    </w:p>
    <w:p w14:paraId="077BBF62" w14:textId="77777777" w:rsidR="00FD20AD" w:rsidRDefault="00FD20AD" w:rsidP="00976E18">
      <w:pPr>
        <w:rPr>
          <w:b/>
          <w:bCs/>
        </w:rPr>
      </w:pPr>
    </w:p>
    <w:p w14:paraId="40375214" w14:textId="77777777" w:rsidR="00FD20AD" w:rsidRDefault="00FD20AD" w:rsidP="00976E18">
      <w:pPr>
        <w:rPr>
          <w:b/>
          <w:bCs/>
        </w:rPr>
      </w:pPr>
    </w:p>
    <w:p w14:paraId="3A5B5BFB" w14:textId="77777777" w:rsidR="00FD20AD" w:rsidRDefault="00FD20AD" w:rsidP="00976E18">
      <w:pPr>
        <w:rPr>
          <w:b/>
          <w:bCs/>
        </w:rPr>
      </w:pPr>
    </w:p>
    <w:p w14:paraId="2438575E" w14:textId="77777777" w:rsidR="00FD20AD" w:rsidRDefault="00FD20AD" w:rsidP="00976E18">
      <w:pPr>
        <w:rPr>
          <w:b/>
          <w:bCs/>
        </w:rPr>
      </w:pPr>
    </w:p>
    <w:p w14:paraId="64ADA06D" w14:textId="77777777" w:rsidR="00FD20AD" w:rsidRDefault="00FD20AD" w:rsidP="00976E18">
      <w:pPr>
        <w:rPr>
          <w:b/>
          <w:bCs/>
        </w:rPr>
      </w:pPr>
    </w:p>
    <w:p w14:paraId="6729B614" w14:textId="77777777" w:rsidR="00FD20AD" w:rsidRDefault="00FD20AD" w:rsidP="00976E18">
      <w:pPr>
        <w:rPr>
          <w:b/>
          <w:bCs/>
        </w:rPr>
      </w:pPr>
    </w:p>
    <w:p w14:paraId="62E6AD49" w14:textId="77777777" w:rsidR="00FD20AD" w:rsidRDefault="00FD20AD" w:rsidP="00976E18">
      <w:pPr>
        <w:rPr>
          <w:b/>
          <w:bCs/>
        </w:rPr>
      </w:pPr>
    </w:p>
    <w:p w14:paraId="0332CADB" w14:textId="77777777" w:rsidR="00FD20AD" w:rsidRDefault="00FD20AD" w:rsidP="00976E18">
      <w:pPr>
        <w:rPr>
          <w:b/>
          <w:bCs/>
        </w:rPr>
      </w:pPr>
    </w:p>
    <w:p w14:paraId="742FD7C0" w14:textId="77777777" w:rsidR="00FD20AD" w:rsidRDefault="00FD20AD" w:rsidP="00976E18">
      <w:pPr>
        <w:rPr>
          <w:b/>
          <w:bCs/>
        </w:rPr>
      </w:pPr>
    </w:p>
    <w:p w14:paraId="216DDC3D" w14:textId="77777777" w:rsidR="00FD20AD" w:rsidRDefault="00FD20AD" w:rsidP="00976E18">
      <w:pPr>
        <w:rPr>
          <w:b/>
          <w:bCs/>
        </w:rPr>
      </w:pPr>
    </w:p>
    <w:p w14:paraId="2E52F9E6" w14:textId="77777777" w:rsidR="00FD20AD" w:rsidRDefault="00FD20AD" w:rsidP="00976E18">
      <w:pPr>
        <w:rPr>
          <w:b/>
          <w:bCs/>
        </w:rPr>
      </w:pPr>
    </w:p>
    <w:p w14:paraId="6561AF7F" w14:textId="77777777" w:rsidR="00FD20AD" w:rsidRDefault="00FD20AD" w:rsidP="00976E18">
      <w:pPr>
        <w:rPr>
          <w:b/>
          <w:bCs/>
        </w:rPr>
      </w:pPr>
    </w:p>
    <w:p w14:paraId="7CD2ACCE" w14:textId="77777777" w:rsidR="00FD20AD" w:rsidRPr="005A52C1" w:rsidRDefault="00FD20AD" w:rsidP="00976E18">
      <w:pPr>
        <w:rPr>
          <w:b/>
          <w:bCs/>
        </w:rPr>
      </w:pPr>
    </w:p>
    <w:p w14:paraId="7FD84516" w14:textId="77777777" w:rsidR="008D0636" w:rsidRDefault="008D0636" w:rsidP="008D0636">
      <w:pPr>
        <w:jc w:val="center"/>
        <w:rPr>
          <w:rFonts w:ascii="Times New Roman" w:eastAsia="Times New Roman" w:hAnsi="Times New Roman" w:cs="Times New Roman"/>
          <w:b/>
          <w:sz w:val="40"/>
          <w:szCs w:val="40"/>
        </w:rPr>
      </w:pPr>
      <w:r w:rsidRPr="003616CA">
        <w:rPr>
          <w:rFonts w:ascii="Times New Roman" w:eastAsia="Times New Roman" w:hAnsi="Times New Roman" w:cs="Times New Roman"/>
          <w:b/>
          <w:noProof/>
          <w:sz w:val="40"/>
          <w:szCs w:val="40"/>
        </w:rPr>
        <w:lastRenderedPageBreak/>
        <w:drawing>
          <wp:inline distT="0" distB="0" distL="0" distR="0" wp14:anchorId="640E9DB5" wp14:editId="5288B9A5">
            <wp:extent cx="5943600" cy="684703"/>
            <wp:effectExtent l="0" t="0" r="0" b="1270"/>
            <wp:docPr id="514595683"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595683" name="Picture 2" descr="Lebanon Valley College wordmark"/>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684703"/>
                    </a:xfrm>
                    <a:prstGeom prst="rect">
                      <a:avLst/>
                    </a:prstGeom>
                    <a:noFill/>
                    <a:ln>
                      <a:noFill/>
                    </a:ln>
                  </pic:spPr>
                </pic:pic>
              </a:graphicData>
            </a:graphic>
          </wp:inline>
        </w:drawing>
      </w:r>
    </w:p>
    <w:p w14:paraId="0F16AB7E" w14:textId="393C4E73" w:rsidR="00313E25" w:rsidRPr="00FD20AD" w:rsidRDefault="008D0636" w:rsidP="00FD20AD">
      <w:pPr>
        <w:jc w:val="center"/>
        <w:rPr>
          <w:rFonts w:ascii="Times New Roman" w:eastAsia="Times New Roman" w:hAnsi="Times New Roman" w:cs="Times New Roman"/>
          <w:b/>
          <w:sz w:val="24"/>
          <w:szCs w:val="24"/>
        </w:rPr>
      </w:pPr>
      <w:r w:rsidRPr="00FD20AD">
        <w:rPr>
          <w:rFonts w:ascii="Times New Roman" w:eastAsia="Times New Roman" w:hAnsi="Times New Roman" w:cs="Times New Roman"/>
          <w:b/>
          <w:sz w:val="40"/>
          <w:szCs w:val="40"/>
        </w:rPr>
        <w:t>Residential Hall Fire Statistics for 202</w:t>
      </w:r>
      <w:r w:rsidR="002029BF" w:rsidRPr="00FD20AD">
        <w:rPr>
          <w:rFonts w:ascii="Times New Roman" w:eastAsia="Times New Roman" w:hAnsi="Times New Roman" w:cs="Times New Roman"/>
          <w:b/>
          <w:sz w:val="40"/>
          <w:szCs w:val="40"/>
        </w:rPr>
        <w:t>4</w:t>
      </w:r>
      <w:r>
        <w:rPr>
          <w:rFonts w:ascii="Times New Roman" w:eastAsia="Times New Roman" w:hAnsi="Times New Roman" w:cs="Times New Roman"/>
          <w:b/>
          <w:sz w:val="40"/>
          <w:szCs w:val="40"/>
        </w:rPr>
        <w:br/>
      </w:r>
      <w:r w:rsidRPr="00FD20AD">
        <w:rPr>
          <w:rFonts w:ascii="Times New Roman" w:eastAsia="Times New Roman" w:hAnsi="Times New Roman" w:cs="Times New Roman"/>
          <w:b/>
          <w:sz w:val="24"/>
          <w:szCs w:val="24"/>
        </w:rPr>
        <w:t xml:space="preserve">January 1, </w:t>
      </w:r>
      <w:proofErr w:type="gramStart"/>
      <w:r w:rsidRPr="00FD20AD">
        <w:rPr>
          <w:rFonts w:ascii="Times New Roman" w:eastAsia="Times New Roman" w:hAnsi="Times New Roman" w:cs="Times New Roman"/>
          <w:b/>
          <w:sz w:val="24"/>
          <w:szCs w:val="24"/>
        </w:rPr>
        <w:t>202</w:t>
      </w:r>
      <w:r w:rsidR="002841E5" w:rsidRPr="00FD20AD">
        <w:rPr>
          <w:rFonts w:ascii="Times New Roman" w:eastAsia="Times New Roman" w:hAnsi="Times New Roman" w:cs="Times New Roman"/>
          <w:b/>
          <w:sz w:val="24"/>
          <w:szCs w:val="24"/>
        </w:rPr>
        <w:t>4</w:t>
      </w:r>
      <w:proofErr w:type="gramEnd"/>
      <w:r w:rsidRPr="00FD20AD">
        <w:rPr>
          <w:rFonts w:ascii="Times New Roman" w:eastAsia="Times New Roman" w:hAnsi="Times New Roman" w:cs="Times New Roman"/>
          <w:b/>
          <w:sz w:val="24"/>
          <w:szCs w:val="24"/>
        </w:rPr>
        <w:t xml:space="preserve"> through December 31, 202</w:t>
      </w:r>
      <w:r w:rsidR="002029BF" w:rsidRPr="00FD20AD">
        <w:rPr>
          <w:rFonts w:ascii="Times New Roman" w:eastAsia="Times New Roman" w:hAnsi="Times New Roman" w:cs="Times New Roman"/>
          <w:b/>
          <w:sz w:val="24"/>
          <w:szCs w:val="24"/>
        </w:rPr>
        <w:t>4</w:t>
      </w:r>
    </w:p>
    <w:tbl>
      <w:tblPr>
        <w:tblW w:w="9871" w:type="dxa"/>
        <w:tblInd w:w="93" w:type="dxa"/>
        <w:tblLook w:val="04A0" w:firstRow="1" w:lastRow="0" w:firstColumn="1" w:lastColumn="0" w:noHBand="0" w:noVBand="1"/>
      </w:tblPr>
      <w:tblGrid>
        <w:gridCol w:w="1902"/>
        <w:gridCol w:w="672"/>
        <w:gridCol w:w="1028"/>
        <w:gridCol w:w="931"/>
        <w:gridCol w:w="1421"/>
        <w:gridCol w:w="928"/>
        <w:gridCol w:w="928"/>
        <w:gridCol w:w="2061"/>
      </w:tblGrid>
      <w:tr w:rsidR="00313E25" w:rsidRPr="00486902" w14:paraId="05821FA5" w14:textId="77777777" w:rsidTr="0098188F">
        <w:trPr>
          <w:trHeight w:val="1605"/>
        </w:trPr>
        <w:tc>
          <w:tcPr>
            <w:tcW w:w="1902" w:type="dxa"/>
            <w:tcBorders>
              <w:top w:val="single" w:sz="4" w:space="0" w:color="auto"/>
              <w:left w:val="single" w:sz="4" w:space="0" w:color="auto"/>
              <w:bottom w:val="single" w:sz="4" w:space="0" w:color="auto"/>
              <w:right w:val="single" w:sz="4" w:space="0" w:color="auto"/>
            </w:tcBorders>
            <w:vAlign w:val="bottom"/>
            <w:hideMark/>
          </w:tcPr>
          <w:p w14:paraId="73BDCC99"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Facility</w:t>
            </w:r>
          </w:p>
        </w:tc>
        <w:tc>
          <w:tcPr>
            <w:tcW w:w="672" w:type="dxa"/>
            <w:tcBorders>
              <w:top w:val="single" w:sz="4" w:space="0" w:color="auto"/>
              <w:left w:val="nil"/>
              <w:bottom w:val="single" w:sz="4" w:space="0" w:color="auto"/>
              <w:right w:val="single" w:sz="4" w:space="0" w:color="auto"/>
            </w:tcBorders>
            <w:vAlign w:val="bottom"/>
            <w:hideMark/>
          </w:tcPr>
          <w:p w14:paraId="535F02E4"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Total Fires</w:t>
            </w:r>
          </w:p>
        </w:tc>
        <w:tc>
          <w:tcPr>
            <w:tcW w:w="1028" w:type="dxa"/>
            <w:tcBorders>
              <w:top w:val="single" w:sz="4" w:space="0" w:color="auto"/>
              <w:left w:val="nil"/>
              <w:bottom w:val="single" w:sz="4" w:space="0" w:color="auto"/>
              <w:right w:val="single" w:sz="4" w:space="0" w:color="auto"/>
            </w:tcBorders>
            <w:vAlign w:val="bottom"/>
            <w:hideMark/>
          </w:tcPr>
          <w:p w14:paraId="7EFEC1A9"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Date</w:t>
            </w:r>
          </w:p>
        </w:tc>
        <w:tc>
          <w:tcPr>
            <w:tcW w:w="931" w:type="dxa"/>
            <w:tcBorders>
              <w:top w:val="single" w:sz="4" w:space="0" w:color="auto"/>
              <w:left w:val="nil"/>
              <w:bottom w:val="single" w:sz="4" w:space="0" w:color="auto"/>
              <w:right w:val="single" w:sz="4" w:space="0" w:color="auto"/>
            </w:tcBorders>
            <w:noWrap/>
            <w:vAlign w:val="bottom"/>
            <w:hideMark/>
          </w:tcPr>
          <w:p w14:paraId="0E5872A0" w14:textId="77777777" w:rsidR="00313E25" w:rsidRPr="00486902" w:rsidRDefault="00313E25" w:rsidP="0098188F">
            <w:pPr>
              <w:spacing w:after="0" w:line="240" w:lineRule="auto"/>
              <w:jc w:val="center"/>
              <w:rPr>
                <w:rFonts w:ascii="Times New Roman" w:eastAsia="Times New Roman" w:hAnsi="Times New Roman" w:cs="Times New Roman"/>
                <w:b/>
                <w:bCs/>
                <w:color w:val="000000"/>
              </w:rPr>
            </w:pPr>
            <w:r w:rsidRPr="00486902">
              <w:rPr>
                <w:rFonts w:ascii="Times New Roman" w:eastAsia="Times New Roman" w:hAnsi="Times New Roman" w:cs="Times New Roman"/>
                <w:b/>
                <w:bCs/>
                <w:color w:val="000000"/>
              </w:rPr>
              <w:t>Time</w:t>
            </w:r>
          </w:p>
        </w:tc>
        <w:tc>
          <w:tcPr>
            <w:tcW w:w="1421" w:type="dxa"/>
            <w:tcBorders>
              <w:top w:val="single" w:sz="4" w:space="0" w:color="auto"/>
              <w:left w:val="nil"/>
              <w:bottom w:val="single" w:sz="4" w:space="0" w:color="auto"/>
              <w:right w:val="single" w:sz="4" w:space="0" w:color="auto"/>
            </w:tcBorders>
            <w:noWrap/>
            <w:vAlign w:val="bottom"/>
            <w:hideMark/>
          </w:tcPr>
          <w:p w14:paraId="72320BE9" w14:textId="77777777" w:rsidR="00313E25" w:rsidRPr="00486902" w:rsidRDefault="00313E25" w:rsidP="0098188F">
            <w:pPr>
              <w:spacing w:after="0" w:line="240" w:lineRule="auto"/>
              <w:jc w:val="center"/>
              <w:rPr>
                <w:rFonts w:ascii="Times New Roman" w:eastAsia="Times New Roman" w:hAnsi="Times New Roman" w:cs="Times New Roman"/>
                <w:b/>
                <w:bCs/>
                <w:color w:val="000000"/>
              </w:rPr>
            </w:pPr>
            <w:r w:rsidRPr="00486902">
              <w:rPr>
                <w:rFonts w:ascii="Times New Roman" w:eastAsia="Times New Roman" w:hAnsi="Times New Roman" w:cs="Times New Roman"/>
                <w:b/>
                <w:bCs/>
                <w:color w:val="000000"/>
              </w:rPr>
              <w:t>Cause</w:t>
            </w:r>
          </w:p>
        </w:tc>
        <w:tc>
          <w:tcPr>
            <w:tcW w:w="928" w:type="dxa"/>
            <w:tcBorders>
              <w:top w:val="single" w:sz="4" w:space="0" w:color="auto"/>
              <w:left w:val="nil"/>
              <w:bottom w:val="single" w:sz="4" w:space="0" w:color="auto"/>
              <w:right w:val="single" w:sz="4" w:space="0" w:color="auto"/>
            </w:tcBorders>
            <w:vAlign w:val="bottom"/>
            <w:hideMark/>
          </w:tcPr>
          <w:p w14:paraId="04FFD4CC"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Number Injured</w:t>
            </w:r>
          </w:p>
        </w:tc>
        <w:tc>
          <w:tcPr>
            <w:tcW w:w="928" w:type="dxa"/>
            <w:tcBorders>
              <w:top w:val="single" w:sz="4" w:space="0" w:color="auto"/>
              <w:left w:val="nil"/>
              <w:bottom w:val="single" w:sz="4" w:space="0" w:color="auto"/>
              <w:right w:val="single" w:sz="4" w:space="0" w:color="auto"/>
            </w:tcBorders>
            <w:vAlign w:val="bottom"/>
            <w:hideMark/>
          </w:tcPr>
          <w:p w14:paraId="65933FFE"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Number of Deaths</w:t>
            </w:r>
          </w:p>
        </w:tc>
        <w:tc>
          <w:tcPr>
            <w:tcW w:w="2061" w:type="dxa"/>
            <w:tcBorders>
              <w:top w:val="single" w:sz="4" w:space="0" w:color="auto"/>
              <w:left w:val="nil"/>
              <w:bottom w:val="single" w:sz="4" w:space="0" w:color="auto"/>
              <w:right w:val="single" w:sz="4" w:space="0" w:color="auto"/>
            </w:tcBorders>
            <w:vAlign w:val="bottom"/>
            <w:hideMark/>
          </w:tcPr>
          <w:p w14:paraId="5D0AE1B7"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Property Damage in Dollars</w:t>
            </w:r>
          </w:p>
        </w:tc>
      </w:tr>
      <w:tr w:rsidR="00313E25" w:rsidRPr="00486902" w14:paraId="72C74E96"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6C04C19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38 College Ave.</w:t>
            </w:r>
          </w:p>
        </w:tc>
        <w:tc>
          <w:tcPr>
            <w:tcW w:w="672" w:type="dxa"/>
            <w:tcBorders>
              <w:top w:val="nil"/>
              <w:left w:val="nil"/>
              <w:bottom w:val="single" w:sz="4" w:space="0" w:color="auto"/>
              <w:right w:val="single" w:sz="4" w:space="0" w:color="auto"/>
            </w:tcBorders>
            <w:noWrap/>
            <w:vAlign w:val="bottom"/>
          </w:tcPr>
          <w:p w14:paraId="0D830CE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7793C8E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7B8FE3F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5A2A749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29C7C5A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6FF6A11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638EA7C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7450215"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631ED3C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44 College Ave.</w:t>
            </w:r>
          </w:p>
        </w:tc>
        <w:tc>
          <w:tcPr>
            <w:tcW w:w="672" w:type="dxa"/>
            <w:tcBorders>
              <w:top w:val="nil"/>
              <w:left w:val="nil"/>
              <w:bottom w:val="single" w:sz="4" w:space="0" w:color="auto"/>
              <w:right w:val="single" w:sz="4" w:space="0" w:color="auto"/>
            </w:tcBorders>
            <w:noWrap/>
            <w:vAlign w:val="bottom"/>
          </w:tcPr>
          <w:p w14:paraId="30AEE90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412EC82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3AC1376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2176CC2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658298F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5E32CFF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5E60EBD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1954FB5"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3D6DAB15"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104 College Ave.</w:t>
            </w:r>
          </w:p>
        </w:tc>
        <w:tc>
          <w:tcPr>
            <w:tcW w:w="672" w:type="dxa"/>
            <w:tcBorders>
              <w:top w:val="nil"/>
              <w:left w:val="nil"/>
              <w:bottom w:val="single" w:sz="4" w:space="0" w:color="auto"/>
              <w:right w:val="single" w:sz="4" w:space="0" w:color="auto"/>
            </w:tcBorders>
            <w:noWrap/>
            <w:vAlign w:val="bottom"/>
            <w:hideMark/>
          </w:tcPr>
          <w:p w14:paraId="33491B1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16A1591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6E3740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EE67AD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0B029B1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7E03874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86ABB0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48F65CC"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381FC8FE"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108 College Ave.</w:t>
            </w:r>
          </w:p>
        </w:tc>
        <w:tc>
          <w:tcPr>
            <w:tcW w:w="672" w:type="dxa"/>
            <w:tcBorders>
              <w:top w:val="nil"/>
              <w:left w:val="nil"/>
              <w:bottom w:val="single" w:sz="4" w:space="0" w:color="auto"/>
              <w:right w:val="single" w:sz="4" w:space="0" w:color="auto"/>
            </w:tcBorders>
            <w:noWrap/>
            <w:vAlign w:val="bottom"/>
          </w:tcPr>
          <w:p w14:paraId="366E83E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48C60CC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70E5176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1FC037A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2C236B6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65DC9D5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5B8E138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5204113"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3C4141D0"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118 College Ave.</w:t>
            </w:r>
          </w:p>
        </w:tc>
        <w:tc>
          <w:tcPr>
            <w:tcW w:w="672" w:type="dxa"/>
            <w:tcBorders>
              <w:top w:val="nil"/>
              <w:left w:val="nil"/>
              <w:bottom w:val="single" w:sz="4" w:space="0" w:color="auto"/>
              <w:right w:val="single" w:sz="4" w:space="0" w:color="auto"/>
            </w:tcBorders>
            <w:noWrap/>
            <w:vAlign w:val="bottom"/>
            <w:hideMark/>
          </w:tcPr>
          <w:p w14:paraId="2E86A86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EF710B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74A31F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46CEFE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023C832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668144C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837F0D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5542986"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216D5A3C"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130/132 College Ave</w:t>
            </w:r>
          </w:p>
        </w:tc>
        <w:tc>
          <w:tcPr>
            <w:tcW w:w="672" w:type="dxa"/>
            <w:tcBorders>
              <w:top w:val="nil"/>
              <w:left w:val="nil"/>
              <w:bottom w:val="single" w:sz="4" w:space="0" w:color="auto"/>
              <w:right w:val="single" w:sz="4" w:space="0" w:color="auto"/>
            </w:tcBorders>
            <w:noWrap/>
            <w:vAlign w:val="bottom"/>
          </w:tcPr>
          <w:p w14:paraId="7B2B6B9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4BCB57B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52F216C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2C60825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0D7550B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68A597A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33B6C29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CDA9AC2"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08C9A72A"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136 College Ave.</w:t>
            </w:r>
          </w:p>
        </w:tc>
        <w:tc>
          <w:tcPr>
            <w:tcW w:w="672" w:type="dxa"/>
            <w:tcBorders>
              <w:top w:val="nil"/>
              <w:left w:val="nil"/>
              <w:bottom w:val="single" w:sz="4" w:space="0" w:color="auto"/>
              <w:right w:val="single" w:sz="4" w:space="0" w:color="auto"/>
            </w:tcBorders>
            <w:noWrap/>
            <w:vAlign w:val="bottom"/>
            <w:hideMark/>
          </w:tcPr>
          <w:p w14:paraId="3B1EB38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23DAF20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183CD2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86276D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5475BA8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38164C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604AFD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B1F9956"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396FBB2D"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138 College Ave.</w:t>
            </w:r>
          </w:p>
        </w:tc>
        <w:tc>
          <w:tcPr>
            <w:tcW w:w="672" w:type="dxa"/>
            <w:tcBorders>
              <w:top w:val="nil"/>
              <w:left w:val="nil"/>
              <w:bottom w:val="single" w:sz="4" w:space="0" w:color="auto"/>
              <w:right w:val="single" w:sz="4" w:space="0" w:color="auto"/>
            </w:tcBorders>
            <w:noWrap/>
            <w:vAlign w:val="bottom"/>
            <w:hideMark/>
          </w:tcPr>
          <w:p w14:paraId="0E6C77C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23AE8B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58FFEC1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D10D5D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39E88EB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9B8EFC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6D2AC0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9394B7C"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64A429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144 College Ave.</w:t>
            </w:r>
          </w:p>
        </w:tc>
        <w:tc>
          <w:tcPr>
            <w:tcW w:w="672" w:type="dxa"/>
            <w:tcBorders>
              <w:top w:val="nil"/>
              <w:left w:val="nil"/>
              <w:bottom w:val="single" w:sz="4" w:space="0" w:color="auto"/>
              <w:right w:val="single" w:sz="4" w:space="0" w:color="auto"/>
            </w:tcBorders>
            <w:noWrap/>
            <w:vAlign w:val="bottom"/>
            <w:hideMark/>
          </w:tcPr>
          <w:p w14:paraId="39E8BC1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3083E0F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E5B640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3199F7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90744D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16E7BC5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330910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2EF26A9"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76118A8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150 College Ave.</w:t>
            </w:r>
          </w:p>
        </w:tc>
        <w:tc>
          <w:tcPr>
            <w:tcW w:w="672" w:type="dxa"/>
            <w:tcBorders>
              <w:top w:val="nil"/>
              <w:left w:val="nil"/>
              <w:bottom w:val="single" w:sz="4" w:space="0" w:color="auto"/>
              <w:right w:val="single" w:sz="4" w:space="0" w:color="auto"/>
            </w:tcBorders>
            <w:noWrap/>
            <w:vAlign w:val="bottom"/>
          </w:tcPr>
          <w:p w14:paraId="19FBEC2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70A06ED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55C9D91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3B9957C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04C9A87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4750AD0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7D0AD08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r>
      <w:tr w:rsidR="00313E25" w:rsidRPr="00486902" w14:paraId="7B979724"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BAAE3DB"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217 Maple West</w:t>
            </w:r>
          </w:p>
        </w:tc>
        <w:tc>
          <w:tcPr>
            <w:tcW w:w="672" w:type="dxa"/>
            <w:tcBorders>
              <w:top w:val="nil"/>
              <w:left w:val="nil"/>
              <w:bottom w:val="single" w:sz="4" w:space="0" w:color="auto"/>
              <w:right w:val="single" w:sz="4" w:space="0" w:color="auto"/>
            </w:tcBorders>
            <w:noWrap/>
            <w:vAlign w:val="bottom"/>
            <w:hideMark/>
          </w:tcPr>
          <w:p w14:paraId="75F426D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32820D1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23D449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437CF36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B937AA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53D4711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180464B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22836D1"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018E2CCE"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219 Maple East</w:t>
            </w:r>
          </w:p>
        </w:tc>
        <w:tc>
          <w:tcPr>
            <w:tcW w:w="672" w:type="dxa"/>
            <w:tcBorders>
              <w:top w:val="nil"/>
              <w:left w:val="nil"/>
              <w:bottom w:val="single" w:sz="4" w:space="0" w:color="auto"/>
              <w:right w:val="single" w:sz="4" w:space="0" w:color="auto"/>
            </w:tcBorders>
            <w:noWrap/>
            <w:vAlign w:val="bottom"/>
            <w:hideMark/>
          </w:tcPr>
          <w:p w14:paraId="46597D8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23181B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049BDA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7FD221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512447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8D88CB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69A8D3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5EF2608"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3BCBE6D6"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20 W. Sheridan Ave.</w:t>
            </w:r>
          </w:p>
        </w:tc>
        <w:tc>
          <w:tcPr>
            <w:tcW w:w="672" w:type="dxa"/>
            <w:tcBorders>
              <w:top w:val="nil"/>
              <w:left w:val="nil"/>
              <w:bottom w:val="single" w:sz="4" w:space="0" w:color="auto"/>
              <w:right w:val="single" w:sz="4" w:space="0" w:color="auto"/>
            </w:tcBorders>
            <w:noWrap/>
            <w:vAlign w:val="bottom"/>
          </w:tcPr>
          <w:p w14:paraId="186383B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3CC0295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32FEDB1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76284EE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0367172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24F0387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2EB30C6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3B4F6A7"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292C23E"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22 W. Sheridan Ave.</w:t>
            </w:r>
          </w:p>
        </w:tc>
        <w:tc>
          <w:tcPr>
            <w:tcW w:w="672" w:type="dxa"/>
            <w:tcBorders>
              <w:top w:val="nil"/>
              <w:left w:val="nil"/>
              <w:bottom w:val="single" w:sz="4" w:space="0" w:color="auto"/>
              <w:right w:val="single" w:sz="4" w:space="0" w:color="auto"/>
            </w:tcBorders>
            <w:noWrap/>
            <w:vAlign w:val="bottom"/>
            <w:hideMark/>
          </w:tcPr>
          <w:p w14:paraId="3332AD5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3A310D9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6E3470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828A3F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A27456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3F9F226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6F72E3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60FD351"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30675C7B"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24 W. Sheridan Ave.</w:t>
            </w:r>
          </w:p>
        </w:tc>
        <w:tc>
          <w:tcPr>
            <w:tcW w:w="672" w:type="dxa"/>
            <w:tcBorders>
              <w:top w:val="nil"/>
              <w:left w:val="nil"/>
              <w:bottom w:val="single" w:sz="4" w:space="0" w:color="auto"/>
              <w:right w:val="single" w:sz="4" w:space="0" w:color="auto"/>
            </w:tcBorders>
            <w:noWrap/>
            <w:vAlign w:val="bottom"/>
            <w:hideMark/>
          </w:tcPr>
          <w:p w14:paraId="08539F2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0B0E0F3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56A553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4B55286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1CFCD5E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AA800B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A309D5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6A0E6E1"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82A8851"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73 E. Sheridan Ave.</w:t>
            </w:r>
          </w:p>
        </w:tc>
        <w:tc>
          <w:tcPr>
            <w:tcW w:w="672" w:type="dxa"/>
            <w:tcBorders>
              <w:top w:val="nil"/>
              <w:left w:val="nil"/>
              <w:bottom w:val="single" w:sz="4" w:space="0" w:color="auto"/>
              <w:right w:val="single" w:sz="4" w:space="0" w:color="auto"/>
            </w:tcBorders>
            <w:noWrap/>
            <w:vAlign w:val="bottom"/>
            <w:hideMark/>
          </w:tcPr>
          <w:p w14:paraId="02BC669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10B9710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532B5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562109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E22F42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DFD55B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ACDDCE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4BAFEFC"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5C638E8"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79 E. Sheridan Ave.</w:t>
            </w:r>
          </w:p>
        </w:tc>
        <w:tc>
          <w:tcPr>
            <w:tcW w:w="672" w:type="dxa"/>
            <w:tcBorders>
              <w:top w:val="nil"/>
              <w:left w:val="nil"/>
              <w:bottom w:val="single" w:sz="4" w:space="0" w:color="auto"/>
              <w:right w:val="single" w:sz="4" w:space="0" w:color="auto"/>
            </w:tcBorders>
            <w:noWrap/>
            <w:vAlign w:val="bottom"/>
            <w:hideMark/>
          </w:tcPr>
          <w:p w14:paraId="7081D6C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401A4AF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BBBC7E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DF14D7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D350EC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678454E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AB9609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C507F0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4D4CEA1"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81 E. Sheridan Ave.</w:t>
            </w:r>
          </w:p>
        </w:tc>
        <w:tc>
          <w:tcPr>
            <w:tcW w:w="672" w:type="dxa"/>
            <w:tcBorders>
              <w:top w:val="nil"/>
              <w:left w:val="nil"/>
              <w:bottom w:val="single" w:sz="4" w:space="0" w:color="auto"/>
              <w:right w:val="single" w:sz="4" w:space="0" w:color="auto"/>
            </w:tcBorders>
            <w:noWrap/>
            <w:vAlign w:val="bottom"/>
            <w:hideMark/>
          </w:tcPr>
          <w:p w14:paraId="5307E27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08798E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1D013C5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375BE6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6715A67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49F2C0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2968960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5CF8B924"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727273C"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Dellinger Hall</w:t>
            </w:r>
          </w:p>
        </w:tc>
        <w:tc>
          <w:tcPr>
            <w:tcW w:w="672" w:type="dxa"/>
            <w:tcBorders>
              <w:top w:val="nil"/>
              <w:left w:val="nil"/>
              <w:bottom w:val="single" w:sz="4" w:space="0" w:color="auto"/>
              <w:right w:val="single" w:sz="4" w:space="0" w:color="auto"/>
            </w:tcBorders>
            <w:noWrap/>
            <w:vAlign w:val="bottom"/>
            <w:hideMark/>
          </w:tcPr>
          <w:p w14:paraId="2418F8E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6D1149B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B45301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851E68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39048CA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7E9589F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9DA764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4C61418"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CE38620"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A</w:t>
            </w:r>
          </w:p>
        </w:tc>
        <w:tc>
          <w:tcPr>
            <w:tcW w:w="672" w:type="dxa"/>
            <w:tcBorders>
              <w:top w:val="nil"/>
              <w:left w:val="nil"/>
              <w:bottom w:val="single" w:sz="4" w:space="0" w:color="auto"/>
              <w:right w:val="single" w:sz="4" w:space="0" w:color="auto"/>
            </w:tcBorders>
            <w:noWrap/>
            <w:vAlign w:val="bottom"/>
            <w:hideMark/>
          </w:tcPr>
          <w:p w14:paraId="4F9D509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612A92D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94F387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F35ED3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2DA5BD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E01AFB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1BF590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3F1CB25E"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0DFD8DF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B</w:t>
            </w:r>
          </w:p>
        </w:tc>
        <w:tc>
          <w:tcPr>
            <w:tcW w:w="672" w:type="dxa"/>
            <w:tcBorders>
              <w:top w:val="nil"/>
              <w:left w:val="nil"/>
              <w:bottom w:val="single" w:sz="4" w:space="0" w:color="auto"/>
              <w:right w:val="single" w:sz="4" w:space="0" w:color="auto"/>
            </w:tcBorders>
            <w:noWrap/>
            <w:vAlign w:val="bottom"/>
            <w:hideMark/>
          </w:tcPr>
          <w:p w14:paraId="533B63B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286D456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30CB67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9C1E87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3EFF541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644A4F7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11D8A41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32F0BC7"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AF3A51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Funkhouser Hall</w:t>
            </w:r>
          </w:p>
        </w:tc>
        <w:tc>
          <w:tcPr>
            <w:tcW w:w="672" w:type="dxa"/>
            <w:tcBorders>
              <w:top w:val="nil"/>
              <w:left w:val="nil"/>
              <w:bottom w:val="single" w:sz="4" w:space="0" w:color="auto"/>
              <w:right w:val="single" w:sz="4" w:space="0" w:color="auto"/>
            </w:tcBorders>
            <w:noWrap/>
            <w:vAlign w:val="bottom"/>
            <w:hideMark/>
          </w:tcPr>
          <w:p w14:paraId="0010BD7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1D40755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4CE2438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1F46618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6A1726D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tcPr>
          <w:p w14:paraId="153A00E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6D41DFA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5ED90AC"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0EE3849F"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Hammond Hall</w:t>
            </w:r>
          </w:p>
        </w:tc>
        <w:tc>
          <w:tcPr>
            <w:tcW w:w="672" w:type="dxa"/>
            <w:tcBorders>
              <w:top w:val="nil"/>
              <w:left w:val="nil"/>
              <w:bottom w:val="single" w:sz="4" w:space="0" w:color="auto"/>
              <w:right w:val="single" w:sz="4" w:space="0" w:color="auto"/>
            </w:tcBorders>
            <w:noWrap/>
            <w:vAlign w:val="bottom"/>
            <w:hideMark/>
          </w:tcPr>
          <w:p w14:paraId="49638B7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0AEB68C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41F1B0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85D47C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6D98059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7C1A8F2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21F382C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F2BA4AE"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5D3D1AD"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Keister Hall</w:t>
            </w:r>
          </w:p>
        </w:tc>
        <w:tc>
          <w:tcPr>
            <w:tcW w:w="672" w:type="dxa"/>
            <w:tcBorders>
              <w:top w:val="nil"/>
              <w:left w:val="nil"/>
              <w:bottom w:val="single" w:sz="4" w:space="0" w:color="auto"/>
              <w:right w:val="single" w:sz="4" w:space="0" w:color="auto"/>
            </w:tcBorders>
            <w:noWrap/>
            <w:vAlign w:val="bottom"/>
            <w:hideMark/>
          </w:tcPr>
          <w:p w14:paraId="3A1FC6B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01757C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A8EA24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CF4D19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371A60F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0A075B1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73D8BD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73A394B"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785989AA"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Marquette Hall</w:t>
            </w:r>
          </w:p>
        </w:tc>
        <w:tc>
          <w:tcPr>
            <w:tcW w:w="672" w:type="dxa"/>
            <w:tcBorders>
              <w:top w:val="nil"/>
              <w:left w:val="nil"/>
              <w:bottom w:val="single" w:sz="4" w:space="0" w:color="auto"/>
              <w:right w:val="single" w:sz="4" w:space="0" w:color="auto"/>
            </w:tcBorders>
            <w:noWrap/>
            <w:vAlign w:val="bottom"/>
            <w:hideMark/>
          </w:tcPr>
          <w:p w14:paraId="1E0332A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BBBCA5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E4DA3D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392AF3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1D57C70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B7B951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F14422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625261D"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7FB4C065"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Mary Green Hall</w:t>
            </w:r>
          </w:p>
        </w:tc>
        <w:tc>
          <w:tcPr>
            <w:tcW w:w="672" w:type="dxa"/>
            <w:tcBorders>
              <w:top w:val="nil"/>
              <w:left w:val="nil"/>
              <w:bottom w:val="single" w:sz="4" w:space="0" w:color="auto"/>
              <w:right w:val="single" w:sz="4" w:space="0" w:color="auto"/>
            </w:tcBorders>
            <w:noWrap/>
            <w:vAlign w:val="bottom"/>
            <w:hideMark/>
          </w:tcPr>
          <w:p w14:paraId="5445CDD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14F6815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FCD482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1555CE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12D8E86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6576D0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2FEDB0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93D3C0C"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A33CB1A"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North College House</w:t>
            </w:r>
          </w:p>
        </w:tc>
        <w:tc>
          <w:tcPr>
            <w:tcW w:w="672" w:type="dxa"/>
            <w:tcBorders>
              <w:top w:val="nil"/>
              <w:left w:val="nil"/>
              <w:bottom w:val="single" w:sz="4" w:space="0" w:color="auto"/>
              <w:right w:val="single" w:sz="4" w:space="0" w:color="auto"/>
            </w:tcBorders>
            <w:noWrap/>
            <w:vAlign w:val="bottom"/>
            <w:hideMark/>
          </w:tcPr>
          <w:p w14:paraId="1003877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271BC4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1050988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EF9523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3DD488A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1D8C871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327CF0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CF3752B"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D35544D"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Silver Hall</w:t>
            </w:r>
          </w:p>
        </w:tc>
        <w:tc>
          <w:tcPr>
            <w:tcW w:w="672" w:type="dxa"/>
            <w:tcBorders>
              <w:top w:val="nil"/>
              <w:left w:val="nil"/>
              <w:bottom w:val="single" w:sz="4" w:space="0" w:color="auto"/>
              <w:right w:val="single" w:sz="4" w:space="0" w:color="auto"/>
            </w:tcBorders>
            <w:noWrap/>
            <w:vAlign w:val="bottom"/>
            <w:hideMark/>
          </w:tcPr>
          <w:p w14:paraId="61EFF3C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4D68D38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9884DB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0D19631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21FBDA8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55FC219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4A1C44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54B87056" w14:textId="77777777" w:rsidTr="0098188F">
        <w:trPr>
          <w:trHeight w:val="300"/>
        </w:trPr>
        <w:tc>
          <w:tcPr>
            <w:tcW w:w="1902" w:type="dxa"/>
            <w:tcBorders>
              <w:top w:val="single" w:sz="4" w:space="0" w:color="auto"/>
              <w:left w:val="single" w:sz="4" w:space="0" w:color="auto"/>
              <w:bottom w:val="single" w:sz="4" w:space="0" w:color="auto"/>
              <w:right w:val="single" w:sz="4" w:space="0" w:color="auto"/>
            </w:tcBorders>
            <w:noWrap/>
            <w:vAlign w:val="bottom"/>
            <w:hideMark/>
          </w:tcPr>
          <w:p w14:paraId="72E2ADE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lastRenderedPageBreak/>
              <w:t>Stanson Hall</w:t>
            </w:r>
          </w:p>
        </w:tc>
        <w:tc>
          <w:tcPr>
            <w:tcW w:w="672" w:type="dxa"/>
            <w:tcBorders>
              <w:top w:val="single" w:sz="4" w:space="0" w:color="auto"/>
              <w:left w:val="nil"/>
              <w:bottom w:val="single" w:sz="4" w:space="0" w:color="auto"/>
              <w:right w:val="single" w:sz="4" w:space="0" w:color="auto"/>
            </w:tcBorders>
            <w:noWrap/>
            <w:vAlign w:val="bottom"/>
            <w:hideMark/>
          </w:tcPr>
          <w:p w14:paraId="7D35D1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14AB704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FFF56F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1B92A2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47924EB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52E29FB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B1521A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5206EC7B"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2BA725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Vickroy Hall</w:t>
            </w:r>
          </w:p>
        </w:tc>
        <w:tc>
          <w:tcPr>
            <w:tcW w:w="672" w:type="dxa"/>
            <w:tcBorders>
              <w:top w:val="nil"/>
              <w:left w:val="nil"/>
              <w:bottom w:val="single" w:sz="4" w:space="0" w:color="auto"/>
              <w:right w:val="single" w:sz="4" w:space="0" w:color="auto"/>
            </w:tcBorders>
            <w:noWrap/>
            <w:vAlign w:val="bottom"/>
            <w:hideMark/>
          </w:tcPr>
          <w:p w14:paraId="05C0C74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4FA8A7B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1436B33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185B3A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514AA8E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8" w:type="dxa"/>
            <w:tcBorders>
              <w:top w:val="nil"/>
              <w:left w:val="nil"/>
              <w:bottom w:val="single" w:sz="4" w:space="0" w:color="auto"/>
              <w:right w:val="single" w:sz="4" w:space="0" w:color="auto"/>
            </w:tcBorders>
            <w:noWrap/>
            <w:vAlign w:val="bottom"/>
            <w:hideMark/>
          </w:tcPr>
          <w:p w14:paraId="383E4A1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8ADE3B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bl>
    <w:p w14:paraId="6EAAF935" w14:textId="77777777" w:rsidR="00313E25" w:rsidRDefault="00313E25" w:rsidP="00313E25">
      <w:pPr>
        <w:jc w:val="center"/>
        <w:rPr>
          <w:rFonts w:ascii="Times New Roman" w:eastAsia="Times New Roman" w:hAnsi="Times New Roman" w:cs="Times New Roman"/>
          <w:b/>
          <w:sz w:val="40"/>
          <w:szCs w:val="40"/>
        </w:rPr>
      </w:pPr>
    </w:p>
    <w:p w14:paraId="30274DE2" w14:textId="77777777" w:rsidR="00313E25" w:rsidRDefault="00313E25" w:rsidP="00313E25">
      <w:pPr>
        <w:jc w:val="center"/>
        <w:rPr>
          <w:rFonts w:ascii="Times New Roman" w:eastAsia="Times New Roman" w:hAnsi="Times New Roman" w:cs="Times New Roman"/>
          <w:b/>
          <w:sz w:val="40"/>
          <w:szCs w:val="40"/>
        </w:rPr>
      </w:pPr>
    </w:p>
    <w:p w14:paraId="15B1CBF8" w14:textId="77777777" w:rsidR="00FD20AD" w:rsidRDefault="00FD20AD" w:rsidP="00313E25">
      <w:pPr>
        <w:jc w:val="center"/>
        <w:rPr>
          <w:rFonts w:ascii="Times New Roman" w:eastAsia="Times New Roman" w:hAnsi="Times New Roman" w:cs="Times New Roman"/>
          <w:b/>
          <w:sz w:val="40"/>
          <w:szCs w:val="40"/>
        </w:rPr>
      </w:pPr>
    </w:p>
    <w:p w14:paraId="233AA213" w14:textId="77777777" w:rsidR="00FD20AD" w:rsidRDefault="00FD20AD" w:rsidP="00313E25">
      <w:pPr>
        <w:jc w:val="center"/>
        <w:rPr>
          <w:rFonts w:ascii="Times New Roman" w:eastAsia="Times New Roman" w:hAnsi="Times New Roman" w:cs="Times New Roman"/>
          <w:b/>
          <w:sz w:val="40"/>
          <w:szCs w:val="40"/>
        </w:rPr>
      </w:pPr>
    </w:p>
    <w:p w14:paraId="13AA352F" w14:textId="77777777" w:rsidR="00FD20AD" w:rsidRDefault="00FD20AD" w:rsidP="00313E25">
      <w:pPr>
        <w:jc w:val="center"/>
        <w:rPr>
          <w:rFonts w:ascii="Times New Roman" w:eastAsia="Times New Roman" w:hAnsi="Times New Roman" w:cs="Times New Roman"/>
          <w:b/>
          <w:sz w:val="40"/>
          <w:szCs w:val="40"/>
        </w:rPr>
      </w:pPr>
    </w:p>
    <w:p w14:paraId="0463549B" w14:textId="77777777" w:rsidR="00FD20AD" w:rsidRDefault="00FD20AD" w:rsidP="00313E25">
      <w:pPr>
        <w:jc w:val="center"/>
        <w:rPr>
          <w:rFonts w:ascii="Times New Roman" w:eastAsia="Times New Roman" w:hAnsi="Times New Roman" w:cs="Times New Roman"/>
          <w:b/>
          <w:sz w:val="40"/>
          <w:szCs w:val="40"/>
        </w:rPr>
      </w:pPr>
    </w:p>
    <w:p w14:paraId="3EE88362" w14:textId="77777777" w:rsidR="00FD20AD" w:rsidRDefault="00FD20AD" w:rsidP="00313E25">
      <w:pPr>
        <w:jc w:val="center"/>
        <w:rPr>
          <w:rFonts w:ascii="Times New Roman" w:eastAsia="Times New Roman" w:hAnsi="Times New Roman" w:cs="Times New Roman"/>
          <w:b/>
          <w:sz w:val="40"/>
          <w:szCs w:val="40"/>
        </w:rPr>
      </w:pPr>
    </w:p>
    <w:p w14:paraId="5316B39A" w14:textId="77777777" w:rsidR="00FD20AD" w:rsidRDefault="00FD20AD" w:rsidP="00313E25">
      <w:pPr>
        <w:jc w:val="center"/>
        <w:rPr>
          <w:rFonts w:ascii="Times New Roman" w:eastAsia="Times New Roman" w:hAnsi="Times New Roman" w:cs="Times New Roman"/>
          <w:b/>
          <w:sz w:val="40"/>
          <w:szCs w:val="40"/>
        </w:rPr>
      </w:pPr>
    </w:p>
    <w:p w14:paraId="5C3C6834" w14:textId="77777777" w:rsidR="00FD20AD" w:rsidRDefault="00FD20AD" w:rsidP="00313E25">
      <w:pPr>
        <w:jc w:val="center"/>
        <w:rPr>
          <w:rFonts w:ascii="Times New Roman" w:eastAsia="Times New Roman" w:hAnsi="Times New Roman" w:cs="Times New Roman"/>
          <w:b/>
          <w:sz w:val="40"/>
          <w:szCs w:val="40"/>
        </w:rPr>
      </w:pPr>
    </w:p>
    <w:p w14:paraId="1E69D148" w14:textId="77777777" w:rsidR="00FD20AD" w:rsidRDefault="00FD20AD" w:rsidP="00313E25">
      <w:pPr>
        <w:jc w:val="center"/>
        <w:rPr>
          <w:rFonts w:ascii="Times New Roman" w:eastAsia="Times New Roman" w:hAnsi="Times New Roman" w:cs="Times New Roman"/>
          <w:b/>
          <w:sz w:val="40"/>
          <w:szCs w:val="40"/>
        </w:rPr>
      </w:pPr>
    </w:p>
    <w:p w14:paraId="5EEE16E7" w14:textId="77777777" w:rsidR="00FD20AD" w:rsidRDefault="00FD20AD" w:rsidP="00313E25">
      <w:pPr>
        <w:jc w:val="center"/>
        <w:rPr>
          <w:rFonts w:ascii="Times New Roman" w:eastAsia="Times New Roman" w:hAnsi="Times New Roman" w:cs="Times New Roman"/>
          <w:b/>
          <w:sz w:val="40"/>
          <w:szCs w:val="40"/>
        </w:rPr>
      </w:pPr>
    </w:p>
    <w:p w14:paraId="4022A671" w14:textId="77777777" w:rsidR="00FD20AD" w:rsidRDefault="00FD20AD" w:rsidP="00313E25">
      <w:pPr>
        <w:jc w:val="center"/>
        <w:rPr>
          <w:rFonts w:ascii="Times New Roman" w:eastAsia="Times New Roman" w:hAnsi="Times New Roman" w:cs="Times New Roman"/>
          <w:b/>
          <w:sz w:val="40"/>
          <w:szCs w:val="40"/>
        </w:rPr>
      </w:pPr>
    </w:p>
    <w:p w14:paraId="2ACEF65D" w14:textId="77777777" w:rsidR="00FD20AD" w:rsidRDefault="00FD20AD" w:rsidP="00313E25">
      <w:pPr>
        <w:jc w:val="center"/>
        <w:rPr>
          <w:rFonts w:ascii="Times New Roman" w:eastAsia="Times New Roman" w:hAnsi="Times New Roman" w:cs="Times New Roman"/>
          <w:b/>
          <w:sz w:val="40"/>
          <w:szCs w:val="40"/>
        </w:rPr>
      </w:pPr>
    </w:p>
    <w:p w14:paraId="5D3DD48A" w14:textId="77777777" w:rsidR="00FD20AD" w:rsidRDefault="00FD20AD" w:rsidP="00313E25">
      <w:pPr>
        <w:jc w:val="center"/>
        <w:rPr>
          <w:rFonts w:ascii="Times New Roman" w:eastAsia="Times New Roman" w:hAnsi="Times New Roman" w:cs="Times New Roman"/>
          <w:b/>
          <w:sz w:val="40"/>
          <w:szCs w:val="40"/>
        </w:rPr>
      </w:pPr>
    </w:p>
    <w:p w14:paraId="7B78F316" w14:textId="77777777" w:rsidR="00FD20AD" w:rsidRDefault="00FD20AD" w:rsidP="00313E25">
      <w:pPr>
        <w:jc w:val="center"/>
        <w:rPr>
          <w:rFonts w:ascii="Times New Roman" w:eastAsia="Times New Roman" w:hAnsi="Times New Roman" w:cs="Times New Roman"/>
          <w:b/>
          <w:sz w:val="40"/>
          <w:szCs w:val="40"/>
        </w:rPr>
      </w:pPr>
    </w:p>
    <w:p w14:paraId="3555CFD4" w14:textId="77777777" w:rsidR="00FD20AD" w:rsidRDefault="00FD20AD" w:rsidP="00313E25">
      <w:pPr>
        <w:jc w:val="center"/>
        <w:rPr>
          <w:rFonts w:ascii="Times New Roman" w:eastAsia="Times New Roman" w:hAnsi="Times New Roman" w:cs="Times New Roman"/>
          <w:b/>
          <w:sz w:val="40"/>
          <w:szCs w:val="40"/>
        </w:rPr>
      </w:pPr>
    </w:p>
    <w:p w14:paraId="41019EA9" w14:textId="77777777" w:rsidR="00FD20AD" w:rsidRDefault="00FD20AD" w:rsidP="00313E25">
      <w:pPr>
        <w:jc w:val="center"/>
        <w:rPr>
          <w:rFonts w:ascii="Times New Roman" w:eastAsia="Times New Roman" w:hAnsi="Times New Roman" w:cs="Times New Roman"/>
          <w:b/>
          <w:sz w:val="40"/>
          <w:szCs w:val="40"/>
        </w:rPr>
      </w:pPr>
    </w:p>
    <w:p w14:paraId="6EE392AB" w14:textId="77777777" w:rsidR="00313E25" w:rsidRPr="00486902" w:rsidRDefault="00313E25" w:rsidP="00313E25">
      <w:pPr>
        <w:jc w:val="center"/>
        <w:rPr>
          <w:rFonts w:ascii="Times New Roman" w:eastAsia="Times New Roman" w:hAnsi="Times New Roman" w:cs="Times New Roman"/>
          <w:b/>
          <w:sz w:val="40"/>
          <w:szCs w:val="40"/>
        </w:rPr>
      </w:pPr>
      <w:r w:rsidRPr="00486902">
        <w:rPr>
          <w:rFonts w:ascii="Times New Roman" w:eastAsia="Times New Roman" w:hAnsi="Times New Roman" w:cs="Times New Roman"/>
          <w:b/>
          <w:sz w:val="40"/>
          <w:szCs w:val="40"/>
        </w:rPr>
        <w:lastRenderedPageBreak/>
        <w:t>Residenti</w:t>
      </w:r>
      <w:r>
        <w:rPr>
          <w:rFonts w:ascii="Times New Roman" w:eastAsia="Times New Roman" w:hAnsi="Times New Roman" w:cs="Times New Roman"/>
          <w:b/>
          <w:sz w:val="40"/>
          <w:szCs w:val="40"/>
        </w:rPr>
        <w:t>al Hall Fire Statistics for 2023</w:t>
      </w:r>
    </w:p>
    <w:tbl>
      <w:tblPr>
        <w:tblW w:w="9845" w:type="dxa"/>
        <w:tblInd w:w="93" w:type="dxa"/>
        <w:tblLook w:val="04A0" w:firstRow="1" w:lastRow="0" w:firstColumn="1" w:lastColumn="0" w:noHBand="0" w:noVBand="1"/>
      </w:tblPr>
      <w:tblGrid>
        <w:gridCol w:w="1902"/>
        <w:gridCol w:w="672"/>
        <w:gridCol w:w="1028"/>
        <w:gridCol w:w="931"/>
        <w:gridCol w:w="1421"/>
        <w:gridCol w:w="928"/>
        <w:gridCol w:w="928"/>
        <w:gridCol w:w="2061"/>
      </w:tblGrid>
      <w:tr w:rsidR="00313E25" w:rsidRPr="00486902" w14:paraId="69FCE605" w14:textId="77777777" w:rsidTr="0098188F">
        <w:trPr>
          <w:trHeight w:val="1605"/>
        </w:trPr>
        <w:tc>
          <w:tcPr>
            <w:tcW w:w="1902" w:type="dxa"/>
            <w:tcBorders>
              <w:top w:val="single" w:sz="4" w:space="0" w:color="auto"/>
              <w:left w:val="single" w:sz="4" w:space="0" w:color="auto"/>
              <w:bottom w:val="single" w:sz="4" w:space="0" w:color="auto"/>
              <w:right w:val="single" w:sz="4" w:space="0" w:color="auto"/>
            </w:tcBorders>
            <w:vAlign w:val="bottom"/>
            <w:hideMark/>
          </w:tcPr>
          <w:p w14:paraId="2B7E9379"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Facility</w:t>
            </w:r>
          </w:p>
        </w:tc>
        <w:tc>
          <w:tcPr>
            <w:tcW w:w="654" w:type="dxa"/>
            <w:tcBorders>
              <w:top w:val="single" w:sz="4" w:space="0" w:color="auto"/>
              <w:left w:val="nil"/>
              <w:bottom w:val="single" w:sz="4" w:space="0" w:color="auto"/>
              <w:right w:val="single" w:sz="4" w:space="0" w:color="auto"/>
            </w:tcBorders>
            <w:vAlign w:val="bottom"/>
            <w:hideMark/>
          </w:tcPr>
          <w:p w14:paraId="31EC4B6B"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Total Fires</w:t>
            </w:r>
          </w:p>
        </w:tc>
        <w:tc>
          <w:tcPr>
            <w:tcW w:w="1028" w:type="dxa"/>
            <w:tcBorders>
              <w:top w:val="single" w:sz="4" w:space="0" w:color="auto"/>
              <w:left w:val="nil"/>
              <w:bottom w:val="single" w:sz="4" w:space="0" w:color="auto"/>
              <w:right w:val="single" w:sz="4" w:space="0" w:color="auto"/>
            </w:tcBorders>
            <w:vAlign w:val="bottom"/>
            <w:hideMark/>
          </w:tcPr>
          <w:p w14:paraId="51162621"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Date</w:t>
            </w:r>
          </w:p>
        </w:tc>
        <w:tc>
          <w:tcPr>
            <w:tcW w:w="931" w:type="dxa"/>
            <w:tcBorders>
              <w:top w:val="single" w:sz="4" w:space="0" w:color="auto"/>
              <w:left w:val="nil"/>
              <w:bottom w:val="single" w:sz="4" w:space="0" w:color="auto"/>
              <w:right w:val="single" w:sz="4" w:space="0" w:color="auto"/>
            </w:tcBorders>
            <w:noWrap/>
            <w:vAlign w:val="bottom"/>
            <w:hideMark/>
          </w:tcPr>
          <w:p w14:paraId="59C1AD28" w14:textId="77777777" w:rsidR="00313E25" w:rsidRPr="00486902" w:rsidRDefault="00313E25" w:rsidP="0098188F">
            <w:pPr>
              <w:spacing w:after="0" w:line="240" w:lineRule="auto"/>
              <w:jc w:val="center"/>
              <w:rPr>
                <w:rFonts w:ascii="Times New Roman" w:eastAsia="Times New Roman" w:hAnsi="Times New Roman" w:cs="Times New Roman"/>
                <w:b/>
                <w:bCs/>
                <w:color w:val="000000"/>
              </w:rPr>
            </w:pPr>
            <w:r w:rsidRPr="00486902">
              <w:rPr>
                <w:rFonts w:ascii="Times New Roman" w:eastAsia="Times New Roman" w:hAnsi="Times New Roman" w:cs="Times New Roman"/>
                <w:b/>
                <w:bCs/>
                <w:color w:val="000000"/>
              </w:rPr>
              <w:t>Time</w:t>
            </w:r>
          </w:p>
        </w:tc>
        <w:tc>
          <w:tcPr>
            <w:tcW w:w="1421" w:type="dxa"/>
            <w:tcBorders>
              <w:top w:val="single" w:sz="4" w:space="0" w:color="auto"/>
              <w:left w:val="nil"/>
              <w:bottom w:val="single" w:sz="4" w:space="0" w:color="auto"/>
              <w:right w:val="single" w:sz="4" w:space="0" w:color="auto"/>
            </w:tcBorders>
            <w:noWrap/>
            <w:vAlign w:val="bottom"/>
            <w:hideMark/>
          </w:tcPr>
          <w:p w14:paraId="761CCA52" w14:textId="77777777" w:rsidR="00313E25" w:rsidRPr="00486902" w:rsidRDefault="00313E25" w:rsidP="0098188F">
            <w:pPr>
              <w:spacing w:after="0" w:line="240" w:lineRule="auto"/>
              <w:jc w:val="center"/>
              <w:rPr>
                <w:rFonts w:ascii="Times New Roman" w:eastAsia="Times New Roman" w:hAnsi="Times New Roman" w:cs="Times New Roman"/>
                <w:b/>
                <w:bCs/>
                <w:color w:val="000000"/>
              </w:rPr>
            </w:pPr>
            <w:r w:rsidRPr="00486902">
              <w:rPr>
                <w:rFonts w:ascii="Times New Roman" w:eastAsia="Times New Roman" w:hAnsi="Times New Roman" w:cs="Times New Roman"/>
                <w:b/>
                <w:bCs/>
                <w:color w:val="000000"/>
              </w:rPr>
              <w:t>Cause</w:t>
            </w:r>
          </w:p>
        </w:tc>
        <w:tc>
          <w:tcPr>
            <w:tcW w:w="924" w:type="dxa"/>
            <w:tcBorders>
              <w:top w:val="single" w:sz="4" w:space="0" w:color="auto"/>
              <w:left w:val="nil"/>
              <w:bottom w:val="single" w:sz="4" w:space="0" w:color="auto"/>
              <w:right w:val="single" w:sz="4" w:space="0" w:color="auto"/>
            </w:tcBorders>
            <w:vAlign w:val="bottom"/>
            <w:hideMark/>
          </w:tcPr>
          <w:p w14:paraId="498A901E"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Number Injured</w:t>
            </w:r>
          </w:p>
        </w:tc>
        <w:tc>
          <w:tcPr>
            <w:tcW w:w="924" w:type="dxa"/>
            <w:tcBorders>
              <w:top w:val="single" w:sz="4" w:space="0" w:color="auto"/>
              <w:left w:val="nil"/>
              <w:bottom w:val="single" w:sz="4" w:space="0" w:color="auto"/>
              <w:right w:val="single" w:sz="4" w:space="0" w:color="auto"/>
            </w:tcBorders>
            <w:vAlign w:val="bottom"/>
            <w:hideMark/>
          </w:tcPr>
          <w:p w14:paraId="63C7B121"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Number of Deaths</w:t>
            </w:r>
          </w:p>
        </w:tc>
        <w:tc>
          <w:tcPr>
            <w:tcW w:w="2061" w:type="dxa"/>
            <w:tcBorders>
              <w:top w:val="single" w:sz="4" w:space="0" w:color="auto"/>
              <w:left w:val="nil"/>
              <w:bottom w:val="single" w:sz="4" w:space="0" w:color="auto"/>
              <w:right w:val="single" w:sz="4" w:space="0" w:color="auto"/>
            </w:tcBorders>
            <w:vAlign w:val="bottom"/>
            <w:hideMark/>
          </w:tcPr>
          <w:p w14:paraId="7EE31DD8"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Property Damage in Dollars</w:t>
            </w:r>
          </w:p>
        </w:tc>
      </w:tr>
      <w:tr w:rsidR="00313E25" w:rsidRPr="00486902" w14:paraId="656D29E7"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2611461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38 College Ave.</w:t>
            </w:r>
          </w:p>
        </w:tc>
        <w:tc>
          <w:tcPr>
            <w:tcW w:w="654" w:type="dxa"/>
            <w:tcBorders>
              <w:top w:val="nil"/>
              <w:left w:val="nil"/>
              <w:bottom w:val="single" w:sz="4" w:space="0" w:color="auto"/>
              <w:right w:val="single" w:sz="4" w:space="0" w:color="auto"/>
            </w:tcBorders>
            <w:noWrap/>
            <w:vAlign w:val="bottom"/>
          </w:tcPr>
          <w:p w14:paraId="7FBA353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2597A76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45FD744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2762B68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1101917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0435769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12125C5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FE8A54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27ED7AE1"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44 College Ave.</w:t>
            </w:r>
          </w:p>
        </w:tc>
        <w:tc>
          <w:tcPr>
            <w:tcW w:w="654" w:type="dxa"/>
            <w:tcBorders>
              <w:top w:val="nil"/>
              <w:left w:val="nil"/>
              <w:bottom w:val="single" w:sz="4" w:space="0" w:color="auto"/>
              <w:right w:val="single" w:sz="4" w:space="0" w:color="auto"/>
            </w:tcBorders>
            <w:noWrap/>
            <w:vAlign w:val="bottom"/>
          </w:tcPr>
          <w:p w14:paraId="5C8FDC2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15FDE33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48038CE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4B41496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22AA5CF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7CBE754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31A6326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5FED597A"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B1AA64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104 College Ave.</w:t>
            </w:r>
          </w:p>
        </w:tc>
        <w:tc>
          <w:tcPr>
            <w:tcW w:w="654" w:type="dxa"/>
            <w:tcBorders>
              <w:top w:val="nil"/>
              <w:left w:val="nil"/>
              <w:bottom w:val="single" w:sz="4" w:space="0" w:color="auto"/>
              <w:right w:val="single" w:sz="4" w:space="0" w:color="auto"/>
            </w:tcBorders>
            <w:noWrap/>
            <w:vAlign w:val="bottom"/>
            <w:hideMark/>
          </w:tcPr>
          <w:p w14:paraId="386914A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324A535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86BF01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0FE5B69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7A9B50D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337A387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72D491E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F6F4D35"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2F8E7729"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108 College Ave.</w:t>
            </w:r>
          </w:p>
        </w:tc>
        <w:tc>
          <w:tcPr>
            <w:tcW w:w="654" w:type="dxa"/>
            <w:tcBorders>
              <w:top w:val="nil"/>
              <w:left w:val="nil"/>
              <w:bottom w:val="single" w:sz="4" w:space="0" w:color="auto"/>
              <w:right w:val="single" w:sz="4" w:space="0" w:color="auto"/>
            </w:tcBorders>
            <w:noWrap/>
            <w:vAlign w:val="bottom"/>
          </w:tcPr>
          <w:p w14:paraId="077E319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0F40611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33D8976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1735162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6AA061F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25DAFB4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5CE59AC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35173A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BF1DBB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118 College Ave.</w:t>
            </w:r>
          </w:p>
        </w:tc>
        <w:tc>
          <w:tcPr>
            <w:tcW w:w="654" w:type="dxa"/>
            <w:tcBorders>
              <w:top w:val="nil"/>
              <w:left w:val="nil"/>
              <w:bottom w:val="single" w:sz="4" w:space="0" w:color="auto"/>
              <w:right w:val="single" w:sz="4" w:space="0" w:color="auto"/>
            </w:tcBorders>
            <w:noWrap/>
            <w:vAlign w:val="bottom"/>
            <w:hideMark/>
          </w:tcPr>
          <w:p w14:paraId="288615C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3AFF470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E5453B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41CAFE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4B96217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598FA50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76BBF27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3A3C0504"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06CFB9C0"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136 College Ave.</w:t>
            </w:r>
          </w:p>
        </w:tc>
        <w:tc>
          <w:tcPr>
            <w:tcW w:w="654" w:type="dxa"/>
            <w:tcBorders>
              <w:top w:val="nil"/>
              <w:left w:val="nil"/>
              <w:bottom w:val="single" w:sz="4" w:space="0" w:color="auto"/>
              <w:right w:val="single" w:sz="4" w:space="0" w:color="auto"/>
            </w:tcBorders>
            <w:noWrap/>
            <w:vAlign w:val="bottom"/>
            <w:hideMark/>
          </w:tcPr>
          <w:p w14:paraId="6A159E9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5A70F3C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A44B74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937785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60110DE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0950396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5B70B5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341398E"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B994B90"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138 College Ave.</w:t>
            </w:r>
          </w:p>
        </w:tc>
        <w:tc>
          <w:tcPr>
            <w:tcW w:w="654" w:type="dxa"/>
            <w:tcBorders>
              <w:top w:val="nil"/>
              <w:left w:val="nil"/>
              <w:bottom w:val="single" w:sz="4" w:space="0" w:color="auto"/>
              <w:right w:val="single" w:sz="4" w:space="0" w:color="auto"/>
            </w:tcBorders>
            <w:noWrap/>
            <w:vAlign w:val="bottom"/>
            <w:hideMark/>
          </w:tcPr>
          <w:p w14:paraId="32F4966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6C39AA2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B418CB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CC0D7C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2D237C4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4564BC5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4992C3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C1E1AF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3849C9B0"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144 College Ave.</w:t>
            </w:r>
          </w:p>
        </w:tc>
        <w:tc>
          <w:tcPr>
            <w:tcW w:w="654" w:type="dxa"/>
            <w:tcBorders>
              <w:top w:val="nil"/>
              <w:left w:val="nil"/>
              <w:bottom w:val="single" w:sz="4" w:space="0" w:color="auto"/>
              <w:right w:val="single" w:sz="4" w:space="0" w:color="auto"/>
            </w:tcBorders>
            <w:noWrap/>
            <w:vAlign w:val="bottom"/>
            <w:hideMark/>
          </w:tcPr>
          <w:p w14:paraId="01CB3B4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6CAD100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64D514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F334B0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0DD26DF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5CD254F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C1210E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475721B"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9FE764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150 College Ave.</w:t>
            </w:r>
          </w:p>
        </w:tc>
        <w:tc>
          <w:tcPr>
            <w:tcW w:w="654" w:type="dxa"/>
            <w:tcBorders>
              <w:top w:val="nil"/>
              <w:left w:val="nil"/>
              <w:bottom w:val="single" w:sz="4" w:space="0" w:color="auto"/>
              <w:right w:val="single" w:sz="4" w:space="0" w:color="auto"/>
            </w:tcBorders>
            <w:noWrap/>
            <w:vAlign w:val="bottom"/>
          </w:tcPr>
          <w:p w14:paraId="520BC91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292DA47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570C06E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0372C92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659BBE3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22DC8CF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02196CF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r>
      <w:tr w:rsidR="00313E25" w:rsidRPr="00486902" w14:paraId="6184DD63"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8A748C2"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217 Maple West</w:t>
            </w:r>
          </w:p>
        </w:tc>
        <w:tc>
          <w:tcPr>
            <w:tcW w:w="654" w:type="dxa"/>
            <w:tcBorders>
              <w:top w:val="nil"/>
              <w:left w:val="nil"/>
              <w:bottom w:val="single" w:sz="4" w:space="0" w:color="auto"/>
              <w:right w:val="single" w:sz="4" w:space="0" w:color="auto"/>
            </w:tcBorders>
            <w:noWrap/>
            <w:vAlign w:val="bottom"/>
            <w:hideMark/>
          </w:tcPr>
          <w:p w14:paraId="549F07E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3FE0E9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481A39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C6EE79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35B7B48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6395274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C10F49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FAC7B2A"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12DFB3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219 Maple East</w:t>
            </w:r>
          </w:p>
        </w:tc>
        <w:tc>
          <w:tcPr>
            <w:tcW w:w="654" w:type="dxa"/>
            <w:tcBorders>
              <w:top w:val="nil"/>
              <w:left w:val="nil"/>
              <w:bottom w:val="single" w:sz="4" w:space="0" w:color="auto"/>
              <w:right w:val="single" w:sz="4" w:space="0" w:color="auto"/>
            </w:tcBorders>
            <w:noWrap/>
            <w:vAlign w:val="bottom"/>
            <w:hideMark/>
          </w:tcPr>
          <w:p w14:paraId="1C0AC45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641C391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9C80E1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AD23CA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6E6EF0B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3115B97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297885A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7ABD87A"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66FDBAC5"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20 W. Sheridan Ave.</w:t>
            </w:r>
          </w:p>
        </w:tc>
        <w:tc>
          <w:tcPr>
            <w:tcW w:w="654" w:type="dxa"/>
            <w:tcBorders>
              <w:top w:val="nil"/>
              <w:left w:val="nil"/>
              <w:bottom w:val="single" w:sz="4" w:space="0" w:color="auto"/>
              <w:right w:val="single" w:sz="4" w:space="0" w:color="auto"/>
            </w:tcBorders>
            <w:noWrap/>
            <w:vAlign w:val="bottom"/>
          </w:tcPr>
          <w:p w14:paraId="2EF3007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3B65BA7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48AF038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7D282B6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091555C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12885A7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1403FA7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3B6EE4CB"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69CC432"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22 W. Sheridan Ave.</w:t>
            </w:r>
          </w:p>
        </w:tc>
        <w:tc>
          <w:tcPr>
            <w:tcW w:w="654" w:type="dxa"/>
            <w:tcBorders>
              <w:top w:val="nil"/>
              <w:left w:val="nil"/>
              <w:bottom w:val="single" w:sz="4" w:space="0" w:color="auto"/>
              <w:right w:val="single" w:sz="4" w:space="0" w:color="auto"/>
            </w:tcBorders>
            <w:noWrap/>
            <w:vAlign w:val="bottom"/>
            <w:hideMark/>
          </w:tcPr>
          <w:p w14:paraId="171F800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2E7EE8B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55B3082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04C9F2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2683677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1A257CE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2B356BA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C44674C"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84C0967"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24 W. Sheridan Ave.</w:t>
            </w:r>
          </w:p>
        </w:tc>
        <w:tc>
          <w:tcPr>
            <w:tcW w:w="654" w:type="dxa"/>
            <w:tcBorders>
              <w:top w:val="nil"/>
              <w:left w:val="nil"/>
              <w:bottom w:val="single" w:sz="4" w:space="0" w:color="auto"/>
              <w:right w:val="single" w:sz="4" w:space="0" w:color="auto"/>
            </w:tcBorders>
            <w:noWrap/>
            <w:vAlign w:val="bottom"/>
            <w:hideMark/>
          </w:tcPr>
          <w:p w14:paraId="08117D1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21F9094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9E53FB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ACAD47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7245591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6977468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1FD9A96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3FDC3ECC"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73BC61E"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73 E. Sheridan Ave.</w:t>
            </w:r>
          </w:p>
        </w:tc>
        <w:tc>
          <w:tcPr>
            <w:tcW w:w="654" w:type="dxa"/>
            <w:tcBorders>
              <w:top w:val="nil"/>
              <w:left w:val="nil"/>
              <w:bottom w:val="single" w:sz="4" w:space="0" w:color="auto"/>
              <w:right w:val="single" w:sz="4" w:space="0" w:color="auto"/>
            </w:tcBorders>
            <w:noWrap/>
            <w:vAlign w:val="bottom"/>
            <w:hideMark/>
          </w:tcPr>
          <w:p w14:paraId="7B2C624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0C462B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90CD82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CCE4FB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51D5657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02A175D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732B87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F408C89"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7F61E918"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79 E. Sheridan Ave.</w:t>
            </w:r>
          </w:p>
        </w:tc>
        <w:tc>
          <w:tcPr>
            <w:tcW w:w="654" w:type="dxa"/>
            <w:tcBorders>
              <w:top w:val="nil"/>
              <w:left w:val="nil"/>
              <w:bottom w:val="single" w:sz="4" w:space="0" w:color="auto"/>
              <w:right w:val="single" w:sz="4" w:space="0" w:color="auto"/>
            </w:tcBorders>
            <w:noWrap/>
            <w:vAlign w:val="bottom"/>
            <w:hideMark/>
          </w:tcPr>
          <w:p w14:paraId="6A383C3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0A6A3B6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874E3B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74F9C8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343576E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021E95A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A5F90B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1A099D6"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A5C4780"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81 E. Sheridan Ave.</w:t>
            </w:r>
          </w:p>
        </w:tc>
        <w:tc>
          <w:tcPr>
            <w:tcW w:w="654" w:type="dxa"/>
            <w:tcBorders>
              <w:top w:val="nil"/>
              <w:left w:val="nil"/>
              <w:bottom w:val="single" w:sz="4" w:space="0" w:color="auto"/>
              <w:right w:val="single" w:sz="4" w:space="0" w:color="auto"/>
            </w:tcBorders>
            <w:noWrap/>
            <w:vAlign w:val="bottom"/>
            <w:hideMark/>
          </w:tcPr>
          <w:p w14:paraId="612FCA5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017291C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350144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227BBF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5962F0F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43C25FF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12E8375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7525A27"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393AA9A5"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Dellinger Hall</w:t>
            </w:r>
          </w:p>
        </w:tc>
        <w:tc>
          <w:tcPr>
            <w:tcW w:w="654" w:type="dxa"/>
            <w:tcBorders>
              <w:top w:val="nil"/>
              <w:left w:val="nil"/>
              <w:bottom w:val="single" w:sz="4" w:space="0" w:color="auto"/>
              <w:right w:val="single" w:sz="4" w:space="0" w:color="auto"/>
            </w:tcBorders>
            <w:noWrap/>
            <w:vAlign w:val="bottom"/>
            <w:hideMark/>
          </w:tcPr>
          <w:p w14:paraId="1A8ADF0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5C9A0ED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1D373F8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B8C91C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0AC07B0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153D3E6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9907E8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85203A5"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D597FF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A</w:t>
            </w:r>
          </w:p>
        </w:tc>
        <w:tc>
          <w:tcPr>
            <w:tcW w:w="654" w:type="dxa"/>
            <w:tcBorders>
              <w:top w:val="nil"/>
              <w:left w:val="nil"/>
              <w:bottom w:val="single" w:sz="4" w:space="0" w:color="auto"/>
              <w:right w:val="single" w:sz="4" w:space="0" w:color="auto"/>
            </w:tcBorders>
            <w:noWrap/>
            <w:vAlign w:val="bottom"/>
            <w:hideMark/>
          </w:tcPr>
          <w:p w14:paraId="4D8EA22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3EFD5A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52E49B4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7258F0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66ED5ED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3B5BCFF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C45441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19E6C6B"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D6289E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B</w:t>
            </w:r>
          </w:p>
        </w:tc>
        <w:tc>
          <w:tcPr>
            <w:tcW w:w="654" w:type="dxa"/>
            <w:tcBorders>
              <w:top w:val="nil"/>
              <w:left w:val="nil"/>
              <w:bottom w:val="single" w:sz="4" w:space="0" w:color="auto"/>
              <w:right w:val="single" w:sz="4" w:space="0" w:color="auto"/>
            </w:tcBorders>
            <w:noWrap/>
            <w:vAlign w:val="bottom"/>
            <w:hideMark/>
          </w:tcPr>
          <w:p w14:paraId="6850A51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8DAB5E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981487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FC6E11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3BB5142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2CD3FBC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B6FF88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9DD15F5"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5B23E1A"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Funkhouser Hall</w:t>
            </w:r>
          </w:p>
        </w:tc>
        <w:tc>
          <w:tcPr>
            <w:tcW w:w="654" w:type="dxa"/>
            <w:tcBorders>
              <w:top w:val="nil"/>
              <w:left w:val="nil"/>
              <w:bottom w:val="single" w:sz="4" w:space="0" w:color="auto"/>
              <w:right w:val="single" w:sz="4" w:space="0" w:color="auto"/>
            </w:tcBorders>
            <w:noWrap/>
            <w:vAlign w:val="bottom"/>
            <w:hideMark/>
          </w:tcPr>
          <w:p w14:paraId="020567C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tcPr>
          <w:p w14:paraId="246A17B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151C1DE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72B3D24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7797B45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tcPr>
          <w:p w14:paraId="11EDEB2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6F62517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BF3B1C2"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1A02110"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Hammond Hall</w:t>
            </w:r>
          </w:p>
        </w:tc>
        <w:tc>
          <w:tcPr>
            <w:tcW w:w="654" w:type="dxa"/>
            <w:tcBorders>
              <w:top w:val="nil"/>
              <w:left w:val="nil"/>
              <w:bottom w:val="single" w:sz="4" w:space="0" w:color="auto"/>
              <w:right w:val="single" w:sz="4" w:space="0" w:color="auto"/>
            </w:tcBorders>
            <w:noWrap/>
            <w:vAlign w:val="bottom"/>
            <w:hideMark/>
          </w:tcPr>
          <w:p w14:paraId="17211A1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6BF37FF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780C76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26E756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029A2F0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700A239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005073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D0D1948"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7EF75051"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Keister Hall</w:t>
            </w:r>
          </w:p>
        </w:tc>
        <w:tc>
          <w:tcPr>
            <w:tcW w:w="654" w:type="dxa"/>
            <w:tcBorders>
              <w:top w:val="nil"/>
              <w:left w:val="nil"/>
              <w:bottom w:val="single" w:sz="4" w:space="0" w:color="auto"/>
              <w:right w:val="single" w:sz="4" w:space="0" w:color="auto"/>
            </w:tcBorders>
            <w:noWrap/>
            <w:vAlign w:val="bottom"/>
            <w:hideMark/>
          </w:tcPr>
          <w:p w14:paraId="70D1228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222716B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509F842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29DE14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4DD8261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783A8DF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7964DA0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5AA384E"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A8FB7CB"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Marquette Hall</w:t>
            </w:r>
          </w:p>
        </w:tc>
        <w:tc>
          <w:tcPr>
            <w:tcW w:w="654" w:type="dxa"/>
            <w:tcBorders>
              <w:top w:val="nil"/>
              <w:left w:val="nil"/>
              <w:bottom w:val="single" w:sz="4" w:space="0" w:color="auto"/>
              <w:right w:val="single" w:sz="4" w:space="0" w:color="auto"/>
            </w:tcBorders>
            <w:noWrap/>
            <w:vAlign w:val="bottom"/>
            <w:hideMark/>
          </w:tcPr>
          <w:p w14:paraId="268AE26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391B71D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CEB0D5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06B79F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06334EA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795D268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59CA67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C190D36"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E3F00D2"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Mary Green Hall</w:t>
            </w:r>
          </w:p>
        </w:tc>
        <w:tc>
          <w:tcPr>
            <w:tcW w:w="654" w:type="dxa"/>
            <w:tcBorders>
              <w:top w:val="nil"/>
              <w:left w:val="nil"/>
              <w:bottom w:val="single" w:sz="4" w:space="0" w:color="auto"/>
              <w:right w:val="single" w:sz="4" w:space="0" w:color="auto"/>
            </w:tcBorders>
            <w:noWrap/>
            <w:vAlign w:val="bottom"/>
            <w:hideMark/>
          </w:tcPr>
          <w:p w14:paraId="620F552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0141887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A1DF16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9C3265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4EA354D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6AFB7A0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C852CE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603D81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81CA24A"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North College House</w:t>
            </w:r>
          </w:p>
        </w:tc>
        <w:tc>
          <w:tcPr>
            <w:tcW w:w="654" w:type="dxa"/>
            <w:tcBorders>
              <w:top w:val="nil"/>
              <w:left w:val="nil"/>
              <w:bottom w:val="single" w:sz="4" w:space="0" w:color="auto"/>
              <w:right w:val="single" w:sz="4" w:space="0" w:color="auto"/>
            </w:tcBorders>
            <w:noWrap/>
            <w:vAlign w:val="bottom"/>
            <w:hideMark/>
          </w:tcPr>
          <w:p w14:paraId="5D8ACA4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307EADA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6D8D1C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46F4D7F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3A0F328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7411ECD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EB7A36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67EAFE1"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C86D7EF"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Silver Hall</w:t>
            </w:r>
          </w:p>
        </w:tc>
        <w:tc>
          <w:tcPr>
            <w:tcW w:w="654" w:type="dxa"/>
            <w:tcBorders>
              <w:top w:val="nil"/>
              <w:left w:val="nil"/>
              <w:bottom w:val="single" w:sz="4" w:space="0" w:color="auto"/>
              <w:right w:val="single" w:sz="4" w:space="0" w:color="auto"/>
            </w:tcBorders>
            <w:noWrap/>
            <w:vAlign w:val="bottom"/>
            <w:hideMark/>
          </w:tcPr>
          <w:p w14:paraId="4C16A7E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1C34AFC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C480AC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2D1876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1B45170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4490098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4CA788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5AC58273" w14:textId="77777777" w:rsidTr="0098188F">
        <w:trPr>
          <w:trHeight w:val="300"/>
        </w:trPr>
        <w:tc>
          <w:tcPr>
            <w:tcW w:w="1902" w:type="dxa"/>
            <w:tcBorders>
              <w:top w:val="single" w:sz="4" w:space="0" w:color="auto"/>
              <w:left w:val="single" w:sz="4" w:space="0" w:color="auto"/>
              <w:bottom w:val="single" w:sz="4" w:space="0" w:color="auto"/>
              <w:right w:val="single" w:sz="4" w:space="0" w:color="auto"/>
            </w:tcBorders>
            <w:noWrap/>
            <w:vAlign w:val="bottom"/>
            <w:hideMark/>
          </w:tcPr>
          <w:p w14:paraId="052E269B"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Stanson Hall</w:t>
            </w:r>
          </w:p>
        </w:tc>
        <w:tc>
          <w:tcPr>
            <w:tcW w:w="654" w:type="dxa"/>
            <w:tcBorders>
              <w:top w:val="single" w:sz="4" w:space="0" w:color="auto"/>
              <w:left w:val="nil"/>
              <w:bottom w:val="single" w:sz="4" w:space="0" w:color="auto"/>
              <w:right w:val="single" w:sz="4" w:space="0" w:color="auto"/>
            </w:tcBorders>
            <w:noWrap/>
            <w:vAlign w:val="bottom"/>
            <w:hideMark/>
          </w:tcPr>
          <w:p w14:paraId="568BAFF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47E9B42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BB007F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B2E6E7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1F5190A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1726DE9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936EA4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B4B46F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62A508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Vickroy Hall</w:t>
            </w:r>
          </w:p>
        </w:tc>
        <w:tc>
          <w:tcPr>
            <w:tcW w:w="654" w:type="dxa"/>
            <w:tcBorders>
              <w:top w:val="nil"/>
              <w:left w:val="nil"/>
              <w:bottom w:val="single" w:sz="4" w:space="0" w:color="auto"/>
              <w:right w:val="single" w:sz="4" w:space="0" w:color="auto"/>
            </w:tcBorders>
            <w:noWrap/>
            <w:vAlign w:val="bottom"/>
            <w:hideMark/>
          </w:tcPr>
          <w:p w14:paraId="005FB08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1028" w:type="dxa"/>
            <w:tcBorders>
              <w:top w:val="nil"/>
              <w:left w:val="nil"/>
              <w:bottom w:val="single" w:sz="4" w:space="0" w:color="auto"/>
              <w:right w:val="single" w:sz="4" w:space="0" w:color="auto"/>
            </w:tcBorders>
            <w:noWrap/>
            <w:vAlign w:val="bottom"/>
            <w:hideMark/>
          </w:tcPr>
          <w:p w14:paraId="7203AC9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1201FC2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132078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2756BC5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24" w:type="dxa"/>
            <w:tcBorders>
              <w:top w:val="nil"/>
              <w:left w:val="nil"/>
              <w:bottom w:val="single" w:sz="4" w:space="0" w:color="auto"/>
              <w:right w:val="single" w:sz="4" w:space="0" w:color="auto"/>
            </w:tcBorders>
            <w:noWrap/>
            <w:vAlign w:val="bottom"/>
            <w:hideMark/>
          </w:tcPr>
          <w:p w14:paraId="45839BB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4F8791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bl>
    <w:p w14:paraId="01EF68FA" w14:textId="77777777" w:rsidR="00313E25" w:rsidRDefault="00313E25" w:rsidP="00313E25"/>
    <w:p w14:paraId="589AE51C" w14:textId="77777777" w:rsidR="00313E25" w:rsidRDefault="00313E25" w:rsidP="00313E25">
      <w:pPr>
        <w:jc w:val="center"/>
        <w:rPr>
          <w:rFonts w:ascii="Times New Roman" w:eastAsia="Times New Roman" w:hAnsi="Times New Roman" w:cs="Times New Roman"/>
          <w:b/>
          <w:sz w:val="40"/>
          <w:szCs w:val="40"/>
        </w:rPr>
      </w:pPr>
    </w:p>
    <w:p w14:paraId="4954360B" w14:textId="77777777" w:rsidR="00313E25" w:rsidRPr="00486902" w:rsidRDefault="00313E25" w:rsidP="00313E25">
      <w:pPr>
        <w:jc w:val="center"/>
        <w:rPr>
          <w:rFonts w:ascii="Times New Roman" w:eastAsia="Times New Roman" w:hAnsi="Times New Roman" w:cs="Times New Roman"/>
          <w:b/>
          <w:sz w:val="40"/>
          <w:szCs w:val="40"/>
        </w:rPr>
      </w:pPr>
      <w:r w:rsidRPr="00486902">
        <w:rPr>
          <w:rFonts w:ascii="Times New Roman" w:eastAsia="Times New Roman" w:hAnsi="Times New Roman" w:cs="Times New Roman"/>
          <w:b/>
          <w:sz w:val="40"/>
          <w:szCs w:val="40"/>
        </w:rPr>
        <w:lastRenderedPageBreak/>
        <w:t>Residenti</w:t>
      </w:r>
      <w:r>
        <w:rPr>
          <w:rFonts w:ascii="Times New Roman" w:eastAsia="Times New Roman" w:hAnsi="Times New Roman" w:cs="Times New Roman"/>
          <w:b/>
          <w:sz w:val="40"/>
          <w:szCs w:val="40"/>
        </w:rPr>
        <w:t>al Hall Fire Statistics for 2022</w:t>
      </w:r>
    </w:p>
    <w:tbl>
      <w:tblPr>
        <w:tblW w:w="9745" w:type="dxa"/>
        <w:tblInd w:w="93" w:type="dxa"/>
        <w:tblLook w:val="04A0" w:firstRow="1" w:lastRow="0" w:firstColumn="1" w:lastColumn="0" w:noHBand="0" w:noVBand="1"/>
      </w:tblPr>
      <w:tblGrid>
        <w:gridCol w:w="1902"/>
        <w:gridCol w:w="672"/>
        <w:gridCol w:w="996"/>
        <w:gridCol w:w="931"/>
        <w:gridCol w:w="1421"/>
        <w:gridCol w:w="928"/>
        <w:gridCol w:w="928"/>
        <w:gridCol w:w="2061"/>
      </w:tblGrid>
      <w:tr w:rsidR="00313E25" w:rsidRPr="00486902" w14:paraId="2BB27CA0" w14:textId="77777777" w:rsidTr="0098188F">
        <w:trPr>
          <w:trHeight w:val="1605"/>
        </w:trPr>
        <w:tc>
          <w:tcPr>
            <w:tcW w:w="1902" w:type="dxa"/>
            <w:tcBorders>
              <w:top w:val="single" w:sz="4" w:space="0" w:color="auto"/>
              <w:left w:val="single" w:sz="4" w:space="0" w:color="auto"/>
              <w:bottom w:val="single" w:sz="4" w:space="0" w:color="auto"/>
              <w:right w:val="single" w:sz="4" w:space="0" w:color="auto"/>
            </w:tcBorders>
            <w:vAlign w:val="bottom"/>
            <w:hideMark/>
          </w:tcPr>
          <w:p w14:paraId="3EAA30CB"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Facility</w:t>
            </w:r>
          </w:p>
        </w:tc>
        <w:tc>
          <w:tcPr>
            <w:tcW w:w="640" w:type="dxa"/>
            <w:tcBorders>
              <w:top w:val="single" w:sz="4" w:space="0" w:color="auto"/>
              <w:left w:val="nil"/>
              <w:bottom w:val="single" w:sz="4" w:space="0" w:color="auto"/>
              <w:right w:val="single" w:sz="4" w:space="0" w:color="auto"/>
            </w:tcBorders>
            <w:vAlign w:val="bottom"/>
            <w:hideMark/>
          </w:tcPr>
          <w:p w14:paraId="221EABB2"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Total Fires</w:t>
            </w:r>
          </w:p>
        </w:tc>
        <w:tc>
          <w:tcPr>
            <w:tcW w:w="996" w:type="dxa"/>
            <w:tcBorders>
              <w:top w:val="single" w:sz="4" w:space="0" w:color="auto"/>
              <w:left w:val="nil"/>
              <w:bottom w:val="single" w:sz="4" w:space="0" w:color="auto"/>
              <w:right w:val="single" w:sz="4" w:space="0" w:color="auto"/>
            </w:tcBorders>
            <w:vAlign w:val="bottom"/>
            <w:hideMark/>
          </w:tcPr>
          <w:p w14:paraId="0DAD9E3D"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Date</w:t>
            </w:r>
          </w:p>
        </w:tc>
        <w:tc>
          <w:tcPr>
            <w:tcW w:w="931" w:type="dxa"/>
            <w:tcBorders>
              <w:top w:val="single" w:sz="4" w:space="0" w:color="auto"/>
              <w:left w:val="nil"/>
              <w:bottom w:val="single" w:sz="4" w:space="0" w:color="auto"/>
              <w:right w:val="single" w:sz="4" w:space="0" w:color="auto"/>
            </w:tcBorders>
            <w:noWrap/>
            <w:vAlign w:val="bottom"/>
            <w:hideMark/>
          </w:tcPr>
          <w:p w14:paraId="589C4414" w14:textId="77777777" w:rsidR="00313E25" w:rsidRPr="00486902" w:rsidRDefault="00313E25" w:rsidP="0098188F">
            <w:pPr>
              <w:spacing w:after="0" w:line="240" w:lineRule="auto"/>
              <w:jc w:val="center"/>
              <w:rPr>
                <w:rFonts w:ascii="Times New Roman" w:eastAsia="Times New Roman" w:hAnsi="Times New Roman" w:cs="Times New Roman"/>
                <w:b/>
                <w:bCs/>
                <w:color w:val="000000"/>
              </w:rPr>
            </w:pPr>
            <w:r w:rsidRPr="00486902">
              <w:rPr>
                <w:rFonts w:ascii="Times New Roman" w:eastAsia="Times New Roman" w:hAnsi="Times New Roman" w:cs="Times New Roman"/>
                <w:b/>
                <w:bCs/>
                <w:color w:val="000000"/>
              </w:rPr>
              <w:t>Time</w:t>
            </w:r>
          </w:p>
        </w:tc>
        <w:tc>
          <w:tcPr>
            <w:tcW w:w="1421" w:type="dxa"/>
            <w:tcBorders>
              <w:top w:val="single" w:sz="4" w:space="0" w:color="auto"/>
              <w:left w:val="nil"/>
              <w:bottom w:val="single" w:sz="4" w:space="0" w:color="auto"/>
              <w:right w:val="single" w:sz="4" w:space="0" w:color="auto"/>
            </w:tcBorders>
            <w:noWrap/>
            <w:vAlign w:val="bottom"/>
            <w:hideMark/>
          </w:tcPr>
          <w:p w14:paraId="7DEC9CC3" w14:textId="77777777" w:rsidR="00313E25" w:rsidRPr="00486902" w:rsidRDefault="00313E25" w:rsidP="0098188F">
            <w:pPr>
              <w:spacing w:after="0" w:line="240" w:lineRule="auto"/>
              <w:jc w:val="center"/>
              <w:rPr>
                <w:rFonts w:ascii="Times New Roman" w:eastAsia="Times New Roman" w:hAnsi="Times New Roman" w:cs="Times New Roman"/>
                <w:b/>
                <w:bCs/>
                <w:color w:val="000000"/>
              </w:rPr>
            </w:pPr>
            <w:r w:rsidRPr="00486902">
              <w:rPr>
                <w:rFonts w:ascii="Times New Roman" w:eastAsia="Times New Roman" w:hAnsi="Times New Roman" w:cs="Times New Roman"/>
                <w:b/>
                <w:bCs/>
                <w:color w:val="000000"/>
              </w:rPr>
              <w:t>Cause</w:t>
            </w:r>
          </w:p>
        </w:tc>
        <w:tc>
          <w:tcPr>
            <w:tcW w:w="897" w:type="dxa"/>
            <w:tcBorders>
              <w:top w:val="single" w:sz="4" w:space="0" w:color="auto"/>
              <w:left w:val="nil"/>
              <w:bottom w:val="single" w:sz="4" w:space="0" w:color="auto"/>
              <w:right w:val="single" w:sz="4" w:space="0" w:color="auto"/>
            </w:tcBorders>
            <w:vAlign w:val="bottom"/>
            <w:hideMark/>
          </w:tcPr>
          <w:p w14:paraId="7946DB73"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Number Injured</w:t>
            </w:r>
          </w:p>
        </w:tc>
        <w:tc>
          <w:tcPr>
            <w:tcW w:w="897" w:type="dxa"/>
            <w:tcBorders>
              <w:top w:val="single" w:sz="4" w:space="0" w:color="auto"/>
              <w:left w:val="nil"/>
              <w:bottom w:val="single" w:sz="4" w:space="0" w:color="auto"/>
              <w:right w:val="single" w:sz="4" w:space="0" w:color="auto"/>
            </w:tcBorders>
            <w:vAlign w:val="bottom"/>
            <w:hideMark/>
          </w:tcPr>
          <w:p w14:paraId="2E5DB94C"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Number of Deaths</w:t>
            </w:r>
          </w:p>
        </w:tc>
        <w:tc>
          <w:tcPr>
            <w:tcW w:w="2061" w:type="dxa"/>
            <w:tcBorders>
              <w:top w:val="single" w:sz="4" w:space="0" w:color="auto"/>
              <w:left w:val="nil"/>
              <w:bottom w:val="single" w:sz="4" w:space="0" w:color="auto"/>
              <w:right w:val="single" w:sz="4" w:space="0" w:color="auto"/>
            </w:tcBorders>
            <w:vAlign w:val="bottom"/>
            <w:hideMark/>
          </w:tcPr>
          <w:p w14:paraId="5C9A6F73" w14:textId="77777777" w:rsidR="00313E25" w:rsidRPr="00486902" w:rsidRDefault="00313E25" w:rsidP="0098188F">
            <w:pPr>
              <w:spacing w:after="0" w:line="240" w:lineRule="auto"/>
              <w:jc w:val="center"/>
              <w:rPr>
                <w:rFonts w:ascii="Times New Roman" w:eastAsia="Times New Roman" w:hAnsi="Times New Roman" w:cs="Times New Roman"/>
                <w:b/>
                <w:bCs/>
                <w:color w:val="000000"/>
                <w:sz w:val="20"/>
                <w:szCs w:val="20"/>
              </w:rPr>
            </w:pPr>
            <w:r w:rsidRPr="00486902">
              <w:rPr>
                <w:rFonts w:ascii="Times New Roman" w:eastAsia="Times New Roman" w:hAnsi="Times New Roman" w:cs="Times New Roman"/>
                <w:b/>
                <w:bCs/>
                <w:color w:val="000000"/>
                <w:sz w:val="20"/>
                <w:szCs w:val="20"/>
              </w:rPr>
              <w:t>Property Damage in Dollars</w:t>
            </w:r>
          </w:p>
        </w:tc>
      </w:tr>
      <w:tr w:rsidR="00313E25" w:rsidRPr="00486902" w14:paraId="7BE17CC1"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7963C489"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38 College Ave.</w:t>
            </w:r>
          </w:p>
        </w:tc>
        <w:tc>
          <w:tcPr>
            <w:tcW w:w="640" w:type="dxa"/>
            <w:tcBorders>
              <w:top w:val="nil"/>
              <w:left w:val="nil"/>
              <w:bottom w:val="single" w:sz="4" w:space="0" w:color="auto"/>
              <w:right w:val="single" w:sz="4" w:space="0" w:color="auto"/>
            </w:tcBorders>
            <w:noWrap/>
            <w:vAlign w:val="bottom"/>
          </w:tcPr>
          <w:p w14:paraId="0377C7B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tcPr>
          <w:p w14:paraId="25365CD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3193E93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12669F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05FA08E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6434DED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5B558BC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34059A2E"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147C0249"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44 College Ave.</w:t>
            </w:r>
          </w:p>
        </w:tc>
        <w:tc>
          <w:tcPr>
            <w:tcW w:w="640" w:type="dxa"/>
            <w:tcBorders>
              <w:top w:val="nil"/>
              <w:left w:val="nil"/>
              <w:bottom w:val="single" w:sz="4" w:space="0" w:color="auto"/>
              <w:right w:val="single" w:sz="4" w:space="0" w:color="auto"/>
            </w:tcBorders>
            <w:noWrap/>
            <w:vAlign w:val="bottom"/>
          </w:tcPr>
          <w:p w14:paraId="74705BE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tcPr>
          <w:p w14:paraId="158254E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440108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76A843A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3037EA5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6C258D2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77A5F06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CB788E2"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5F8B80B"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104 College Ave.</w:t>
            </w:r>
          </w:p>
        </w:tc>
        <w:tc>
          <w:tcPr>
            <w:tcW w:w="640" w:type="dxa"/>
            <w:tcBorders>
              <w:top w:val="nil"/>
              <w:left w:val="nil"/>
              <w:bottom w:val="single" w:sz="4" w:space="0" w:color="auto"/>
              <w:right w:val="single" w:sz="4" w:space="0" w:color="auto"/>
            </w:tcBorders>
            <w:noWrap/>
            <w:vAlign w:val="bottom"/>
            <w:hideMark/>
          </w:tcPr>
          <w:p w14:paraId="41B955F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7E23A1A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7FD2AA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06594DB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2B07162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49EAE57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371B84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DD04A5D"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380B2111"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108 College Ave.</w:t>
            </w:r>
          </w:p>
        </w:tc>
        <w:tc>
          <w:tcPr>
            <w:tcW w:w="640" w:type="dxa"/>
            <w:tcBorders>
              <w:top w:val="nil"/>
              <w:left w:val="nil"/>
              <w:bottom w:val="single" w:sz="4" w:space="0" w:color="auto"/>
              <w:right w:val="single" w:sz="4" w:space="0" w:color="auto"/>
            </w:tcBorders>
            <w:noWrap/>
            <w:vAlign w:val="bottom"/>
          </w:tcPr>
          <w:p w14:paraId="1E00504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tcPr>
          <w:p w14:paraId="0D14C27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7074D65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4D4FF7F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0FE96ED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094EF8D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35AD20C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6B1CA58"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AC1AF38"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118 College Ave.</w:t>
            </w:r>
          </w:p>
        </w:tc>
        <w:tc>
          <w:tcPr>
            <w:tcW w:w="640" w:type="dxa"/>
            <w:tcBorders>
              <w:top w:val="nil"/>
              <w:left w:val="nil"/>
              <w:bottom w:val="single" w:sz="4" w:space="0" w:color="auto"/>
              <w:right w:val="single" w:sz="4" w:space="0" w:color="auto"/>
            </w:tcBorders>
            <w:noWrap/>
            <w:vAlign w:val="bottom"/>
            <w:hideMark/>
          </w:tcPr>
          <w:p w14:paraId="036BE49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5D2D484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D399F7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6A72E0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269DE3A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232D24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2BA0DD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9A80295"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DAC789F"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136 College Ave.</w:t>
            </w:r>
          </w:p>
        </w:tc>
        <w:tc>
          <w:tcPr>
            <w:tcW w:w="640" w:type="dxa"/>
            <w:tcBorders>
              <w:top w:val="nil"/>
              <w:left w:val="nil"/>
              <w:bottom w:val="single" w:sz="4" w:space="0" w:color="auto"/>
              <w:right w:val="single" w:sz="4" w:space="0" w:color="auto"/>
            </w:tcBorders>
            <w:noWrap/>
            <w:vAlign w:val="bottom"/>
            <w:hideMark/>
          </w:tcPr>
          <w:p w14:paraId="7C9C3FE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114C807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EE8753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6E6D7F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0F6FB2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6E0E402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3C0772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9D1A17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3D781227"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138 College Ave.</w:t>
            </w:r>
          </w:p>
        </w:tc>
        <w:tc>
          <w:tcPr>
            <w:tcW w:w="640" w:type="dxa"/>
            <w:tcBorders>
              <w:top w:val="nil"/>
              <w:left w:val="nil"/>
              <w:bottom w:val="single" w:sz="4" w:space="0" w:color="auto"/>
              <w:right w:val="single" w:sz="4" w:space="0" w:color="auto"/>
            </w:tcBorders>
            <w:noWrap/>
            <w:vAlign w:val="bottom"/>
            <w:hideMark/>
          </w:tcPr>
          <w:p w14:paraId="425D3E1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0E2466C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587B96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2DFBD5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3C6EA8A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7C494C3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22FE88C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5992145"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A2D33E5"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144 College Ave.</w:t>
            </w:r>
          </w:p>
        </w:tc>
        <w:tc>
          <w:tcPr>
            <w:tcW w:w="640" w:type="dxa"/>
            <w:tcBorders>
              <w:top w:val="nil"/>
              <w:left w:val="nil"/>
              <w:bottom w:val="single" w:sz="4" w:space="0" w:color="auto"/>
              <w:right w:val="single" w:sz="4" w:space="0" w:color="auto"/>
            </w:tcBorders>
            <w:noWrap/>
            <w:vAlign w:val="bottom"/>
            <w:hideMark/>
          </w:tcPr>
          <w:p w14:paraId="532C98D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70F0DA0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62E941E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991B1B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555B131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21F93FB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720F075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C0A0657"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E9E225E"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150 College Ave.</w:t>
            </w:r>
          </w:p>
        </w:tc>
        <w:tc>
          <w:tcPr>
            <w:tcW w:w="640" w:type="dxa"/>
            <w:tcBorders>
              <w:top w:val="nil"/>
              <w:left w:val="nil"/>
              <w:bottom w:val="single" w:sz="4" w:space="0" w:color="auto"/>
              <w:right w:val="single" w:sz="4" w:space="0" w:color="auto"/>
            </w:tcBorders>
            <w:noWrap/>
            <w:vAlign w:val="bottom"/>
          </w:tcPr>
          <w:p w14:paraId="339942D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tcPr>
          <w:p w14:paraId="19A72CD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3D7121E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382E924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6DAE953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5D9E6C1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21A6835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r>
      <w:tr w:rsidR="00313E25" w:rsidRPr="00486902" w14:paraId="2DD509EF"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77A1E7A2"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217 Maple West</w:t>
            </w:r>
          </w:p>
        </w:tc>
        <w:tc>
          <w:tcPr>
            <w:tcW w:w="640" w:type="dxa"/>
            <w:tcBorders>
              <w:top w:val="nil"/>
              <w:left w:val="nil"/>
              <w:bottom w:val="single" w:sz="4" w:space="0" w:color="auto"/>
              <w:right w:val="single" w:sz="4" w:space="0" w:color="auto"/>
            </w:tcBorders>
            <w:noWrap/>
            <w:vAlign w:val="bottom"/>
            <w:hideMark/>
          </w:tcPr>
          <w:p w14:paraId="19401C4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4B889A6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5297D1A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553FAD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21CBFDC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29D2863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C72DEA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9CE2C07"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0EAD80F"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219 Maple East</w:t>
            </w:r>
          </w:p>
        </w:tc>
        <w:tc>
          <w:tcPr>
            <w:tcW w:w="640" w:type="dxa"/>
            <w:tcBorders>
              <w:top w:val="nil"/>
              <w:left w:val="nil"/>
              <w:bottom w:val="single" w:sz="4" w:space="0" w:color="auto"/>
              <w:right w:val="single" w:sz="4" w:space="0" w:color="auto"/>
            </w:tcBorders>
            <w:noWrap/>
            <w:vAlign w:val="bottom"/>
            <w:hideMark/>
          </w:tcPr>
          <w:p w14:paraId="2C6FA72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526CEFC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8380A0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8E65D4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89459D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0E481F3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7FE1859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A88617D"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tcPr>
          <w:p w14:paraId="457BB0EE"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20 W. Sheridan Ave.</w:t>
            </w:r>
          </w:p>
        </w:tc>
        <w:tc>
          <w:tcPr>
            <w:tcW w:w="640" w:type="dxa"/>
            <w:tcBorders>
              <w:top w:val="nil"/>
              <w:left w:val="nil"/>
              <w:bottom w:val="single" w:sz="4" w:space="0" w:color="auto"/>
              <w:right w:val="single" w:sz="4" w:space="0" w:color="auto"/>
            </w:tcBorders>
            <w:noWrap/>
            <w:vAlign w:val="bottom"/>
          </w:tcPr>
          <w:p w14:paraId="353F70A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tcPr>
          <w:p w14:paraId="5DD0A5F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287C71B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49224F2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4444037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00465DE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268C2C3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6930FEB"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0D10F325"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22 W. Sheridan Ave.</w:t>
            </w:r>
          </w:p>
        </w:tc>
        <w:tc>
          <w:tcPr>
            <w:tcW w:w="640" w:type="dxa"/>
            <w:tcBorders>
              <w:top w:val="nil"/>
              <w:left w:val="nil"/>
              <w:bottom w:val="single" w:sz="4" w:space="0" w:color="auto"/>
              <w:right w:val="single" w:sz="4" w:space="0" w:color="auto"/>
            </w:tcBorders>
            <w:noWrap/>
            <w:vAlign w:val="bottom"/>
            <w:hideMark/>
          </w:tcPr>
          <w:p w14:paraId="5E4C9A2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3BC2772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E60DFD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57907F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F32562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692114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514B5E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EFA824D"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02D6A2A3"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24 W. Sheridan Ave.</w:t>
            </w:r>
          </w:p>
        </w:tc>
        <w:tc>
          <w:tcPr>
            <w:tcW w:w="640" w:type="dxa"/>
            <w:tcBorders>
              <w:top w:val="nil"/>
              <w:left w:val="nil"/>
              <w:bottom w:val="single" w:sz="4" w:space="0" w:color="auto"/>
              <w:right w:val="single" w:sz="4" w:space="0" w:color="auto"/>
            </w:tcBorders>
            <w:noWrap/>
            <w:vAlign w:val="bottom"/>
            <w:hideMark/>
          </w:tcPr>
          <w:p w14:paraId="7F29E8D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05D708C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577B3F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C3F30F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F465CB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695F51A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08CCAC4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484EC69"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B65A1A2"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73 E. Sheridan Ave.</w:t>
            </w:r>
          </w:p>
        </w:tc>
        <w:tc>
          <w:tcPr>
            <w:tcW w:w="640" w:type="dxa"/>
            <w:tcBorders>
              <w:top w:val="nil"/>
              <w:left w:val="nil"/>
              <w:bottom w:val="single" w:sz="4" w:space="0" w:color="auto"/>
              <w:right w:val="single" w:sz="4" w:space="0" w:color="auto"/>
            </w:tcBorders>
            <w:noWrap/>
            <w:vAlign w:val="bottom"/>
            <w:hideMark/>
          </w:tcPr>
          <w:p w14:paraId="64F69FA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64571D9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D17CB0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4D3BD5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A1322F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6B30792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DA5965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58D057EE"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A6E2E18"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79 E. Sheridan Ave.</w:t>
            </w:r>
          </w:p>
        </w:tc>
        <w:tc>
          <w:tcPr>
            <w:tcW w:w="640" w:type="dxa"/>
            <w:tcBorders>
              <w:top w:val="nil"/>
              <w:left w:val="nil"/>
              <w:bottom w:val="single" w:sz="4" w:space="0" w:color="auto"/>
              <w:right w:val="single" w:sz="4" w:space="0" w:color="auto"/>
            </w:tcBorders>
            <w:noWrap/>
            <w:vAlign w:val="bottom"/>
            <w:hideMark/>
          </w:tcPr>
          <w:p w14:paraId="7FEB202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7A3DD61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314BA48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DF4678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64336EC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242D4A2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78831BD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2E22397"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BCA284A"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81 E. Sheridan Ave.</w:t>
            </w:r>
          </w:p>
        </w:tc>
        <w:tc>
          <w:tcPr>
            <w:tcW w:w="640" w:type="dxa"/>
            <w:tcBorders>
              <w:top w:val="nil"/>
              <w:left w:val="nil"/>
              <w:bottom w:val="single" w:sz="4" w:space="0" w:color="auto"/>
              <w:right w:val="single" w:sz="4" w:space="0" w:color="auto"/>
            </w:tcBorders>
            <w:noWrap/>
            <w:vAlign w:val="bottom"/>
            <w:hideMark/>
          </w:tcPr>
          <w:p w14:paraId="25788F2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1D179C3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DD0987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674CBD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39BCD81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CB9B9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1C06907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7494AB6"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787C2E52"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Dellinger Hall</w:t>
            </w:r>
          </w:p>
        </w:tc>
        <w:tc>
          <w:tcPr>
            <w:tcW w:w="640" w:type="dxa"/>
            <w:tcBorders>
              <w:top w:val="nil"/>
              <w:left w:val="nil"/>
              <w:bottom w:val="single" w:sz="4" w:space="0" w:color="auto"/>
              <w:right w:val="single" w:sz="4" w:space="0" w:color="auto"/>
            </w:tcBorders>
            <w:noWrap/>
            <w:vAlign w:val="bottom"/>
            <w:hideMark/>
          </w:tcPr>
          <w:p w14:paraId="4F09F12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4B755EA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0BC0AD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8F80D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5F233C4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65CC72F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F64562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7AB0479D"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1C42BC4"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A</w:t>
            </w:r>
          </w:p>
        </w:tc>
        <w:tc>
          <w:tcPr>
            <w:tcW w:w="640" w:type="dxa"/>
            <w:tcBorders>
              <w:top w:val="nil"/>
              <w:left w:val="nil"/>
              <w:bottom w:val="single" w:sz="4" w:space="0" w:color="auto"/>
              <w:right w:val="single" w:sz="4" w:space="0" w:color="auto"/>
            </w:tcBorders>
            <w:noWrap/>
            <w:vAlign w:val="bottom"/>
            <w:hideMark/>
          </w:tcPr>
          <w:p w14:paraId="6DCFDD9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5A74A61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4814E86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5253AD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604E5DF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3978624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A5E9CC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31603D22"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7B85861"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Derickson Hall B</w:t>
            </w:r>
          </w:p>
        </w:tc>
        <w:tc>
          <w:tcPr>
            <w:tcW w:w="640" w:type="dxa"/>
            <w:tcBorders>
              <w:top w:val="nil"/>
              <w:left w:val="nil"/>
              <w:bottom w:val="single" w:sz="4" w:space="0" w:color="auto"/>
              <w:right w:val="single" w:sz="4" w:space="0" w:color="auto"/>
            </w:tcBorders>
            <w:noWrap/>
            <w:vAlign w:val="bottom"/>
            <w:hideMark/>
          </w:tcPr>
          <w:p w14:paraId="5623754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2957F2A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2E05994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27D749F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093D292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0A616FC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709E34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8E32268"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416193E"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Funkhouser Hall</w:t>
            </w:r>
          </w:p>
        </w:tc>
        <w:tc>
          <w:tcPr>
            <w:tcW w:w="640" w:type="dxa"/>
            <w:tcBorders>
              <w:top w:val="nil"/>
              <w:left w:val="nil"/>
              <w:bottom w:val="single" w:sz="4" w:space="0" w:color="auto"/>
              <w:right w:val="single" w:sz="4" w:space="0" w:color="auto"/>
            </w:tcBorders>
            <w:noWrap/>
            <w:vAlign w:val="bottom"/>
            <w:hideMark/>
          </w:tcPr>
          <w:p w14:paraId="6ED33BD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tcPr>
          <w:p w14:paraId="38AB523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tcPr>
          <w:p w14:paraId="1F7CE65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tcPr>
          <w:p w14:paraId="159E38F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71FCBBB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tcPr>
          <w:p w14:paraId="07B94C3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tcPr>
          <w:p w14:paraId="6AADCEC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3CBB133E"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CABAF66"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Hammond Hall</w:t>
            </w:r>
          </w:p>
        </w:tc>
        <w:tc>
          <w:tcPr>
            <w:tcW w:w="640" w:type="dxa"/>
            <w:tcBorders>
              <w:top w:val="nil"/>
              <w:left w:val="nil"/>
              <w:bottom w:val="single" w:sz="4" w:space="0" w:color="auto"/>
              <w:right w:val="single" w:sz="4" w:space="0" w:color="auto"/>
            </w:tcBorders>
            <w:noWrap/>
            <w:vAlign w:val="bottom"/>
            <w:hideMark/>
          </w:tcPr>
          <w:p w14:paraId="517497B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00EC77F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AC3BCB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122C6F5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4DB8F37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4B606EDC"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4D89DB9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02C8359A"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6FDDF901"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Keister Hall</w:t>
            </w:r>
          </w:p>
        </w:tc>
        <w:tc>
          <w:tcPr>
            <w:tcW w:w="640" w:type="dxa"/>
            <w:tcBorders>
              <w:top w:val="nil"/>
              <w:left w:val="nil"/>
              <w:bottom w:val="single" w:sz="4" w:space="0" w:color="auto"/>
              <w:right w:val="single" w:sz="4" w:space="0" w:color="auto"/>
            </w:tcBorders>
            <w:noWrap/>
            <w:vAlign w:val="bottom"/>
            <w:hideMark/>
          </w:tcPr>
          <w:p w14:paraId="31A6802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5B8ECAC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10053A9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3A64D1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0DE90E3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40D3A5D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128E93C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2C85B554"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5BD1588"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Marquette Hall</w:t>
            </w:r>
          </w:p>
        </w:tc>
        <w:tc>
          <w:tcPr>
            <w:tcW w:w="640" w:type="dxa"/>
            <w:tcBorders>
              <w:top w:val="nil"/>
              <w:left w:val="nil"/>
              <w:bottom w:val="single" w:sz="4" w:space="0" w:color="auto"/>
              <w:right w:val="single" w:sz="4" w:space="0" w:color="auto"/>
            </w:tcBorders>
            <w:noWrap/>
            <w:vAlign w:val="bottom"/>
            <w:hideMark/>
          </w:tcPr>
          <w:p w14:paraId="51EFF24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7D2E5F89"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714117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7EFD90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2765BBAF"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04DDEFC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5143AE6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A76BF79"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208A152F"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Mary Green Hall</w:t>
            </w:r>
          </w:p>
        </w:tc>
        <w:tc>
          <w:tcPr>
            <w:tcW w:w="640" w:type="dxa"/>
            <w:tcBorders>
              <w:top w:val="nil"/>
              <w:left w:val="nil"/>
              <w:bottom w:val="single" w:sz="4" w:space="0" w:color="auto"/>
              <w:right w:val="single" w:sz="4" w:space="0" w:color="auto"/>
            </w:tcBorders>
            <w:noWrap/>
            <w:vAlign w:val="bottom"/>
            <w:hideMark/>
          </w:tcPr>
          <w:p w14:paraId="6C5B725B"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0B3EF57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95A7E3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FA8C41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38789F5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0684E05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329F0B0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96EE2C9"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589C33B6"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North College House</w:t>
            </w:r>
          </w:p>
        </w:tc>
        <w:tc>
          <w:tcPr>
            <w:tcW w:w="640" w:type="dxa"/>
            <w:tcBorders>
              <w:top w:val="nil"/>
              <w:left w:val="nil"/>
              <w:bottom w:val="single" w:sz="4" w:space="0" w:color="auto"/>
              <w:right w:val="single" w:sz="4" w:space="0" w:color="auto"/>
            </w:tcBorders>
            <w:noWrap/>
            <w:vAlign w:val="bottom"/>
            <w:hideMark/>
          </w:tcPr>
          <w:p w14:paraId="7B78B42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60A3BFE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506512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5E63C9D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3542147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431711C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711301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438EC472"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4DFEF93C"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Silver Hall</w:t>
            </w:r>
          </w:p>
        </w:tc>
        <w:tc>
          <w:tcPr>
            <w:tcW w:w="640" w:type="dxa"/>
            <w:tcBorders>
              <w:top w:val="nil"/>
              <w:left w:val="nil"/>
              <w:bottom w:val="single" w:sz="4" w:space="0" w:color="auto"/>
              <w:right w:val="single" w:sz="4" w:space="0" w:color="auto"/>
            </w:tcBorders>
            <w:noWrap/>
            <w:vAlign w:val="bottom"/>
            <w:hideMark/>
          </w:tcPr>
          <w:p w14:paraId="49AC3FD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7019510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1645548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7CC9804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594A586A"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142EBED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605BF9E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1B6567A2" w14:textId="77777777" w:rsidTr="0098188F">
        <w:trPr>
          <w:trHeight w:val="300"/>
        </w:trPr>
        <w:tc>
          <w:tcPr>
            <w:tcW w:w="1902" w:type="dxa"/>
            <w:tcBorders>
              <w:top w:val="single" w:sz="4" w:space="0" w:color="auto"/>
              <w:left w:val="single" w:sz="4" w:space="0" w:color="auto"/>
              <w:bottom w:val="single" w:sz="4" w:space="0" w:color="auto"/>
              <w:right w:val="single" w:sz="4" w:space="0" w:color="auto"/>
            </w:tcBorders>
            <w:noWrap/>
            <w:vAlign w:val="bottom"/>
            <w:hideMark/>
          </w:tcPr>
          <w:p w14:paraId="571325BA"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Stanson Hall</w:t>
            </w:r>
          </w:p>
        </w:tc>
        <w:tc>
          <w:tcPr>
            <w:tcW w:w="640" w:type="dxa"/>
            <w:tcBorders>
              <w:top w:val="single" w:sz="4" w:space="0" w:color="auto"/>
              <w:left w:val="nil"/>
              <w:bottom w:val="single" w:sz="4" w:space="0" w:color="auto"/>
              <w:right w:val="single" w:sz="4" w:space="0" w:color="auto"/>
            </w:tcBorders>
            <w:noWrap/>
            <w:vAlign w:val="bottom"/>
            <w:hideMark/>
          </w:tcPr>
          <w:p w14:paraId="149B2205"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1E74DE4E"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04810A9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657F00F0"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5453F41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33C80EB1"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1CE86B3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r w:rsidR="00313E25" w:rsidRPr="00486902" w14:paraId="698938A6" w14:textId="77777777" w:rsidTr="0098188F">
        <w:trPr>
          <w:trHeight w:val="300"/>
        </w:trPr>
        <w:tc>
          <w:tcPr>
            <w:tcW w:w="1902" w:type="dxa"/>
            <w:tcBorders>
              <w:top w:val="nil"/>
              <w:left w:val="single" w:sz="4" w:space="0" w:color="auto"/>
              <w:bottom w:val="single" w:sz="4" w:space="0" w:color="auto"/>
              <w:right w:val="single" w:sz="4" w:space="0" w:color="auto"/>
            </w:tcBorders>
            <w:noWrap/>
            <w:vAlign w:val="bottom"/>
            <w:hideMark/>
          </w:tcPr>
          <w:p w14:paraId="1C457F1B" w14:textId="77777777" w:rsidR="00313E25" w:rsidRPr="00486902" w:rsidRDefault="00313E25" w:rsidP="0098188F">
            <w:pPr>
              <w:spacing w:after="0" w:line="240" w:lineRule="auto"/>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Vickroy Hall</w:t>
            </w:r>
          </w:p>
        </w:tc>
        <w:tc>
          <w:tcPr>
            <w:tcW w:w="640" w:type="dxa"/>
            <w:tcBorders>
              <w:top w:val="nil"/>
              <w:left w:val="nil"/>
              <w:bottom w:val="single" w:sz="4" w:space="0" w:color="auto"/>
              <w:right w:val="single" w:sz="4" w:space="0" w:color="auto"/>
            </w:tcBorders>
            <w:noWrap/>
            <w:vAlign w:val="bottom"/>
            <w:hideMark/>
          </w:tcPr>
          <w:p w14:paraId="3129ECB3"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0</w:t>
            </w:r>
          </w:p>
        </w:tc>
        <w:tc>
          <w:tcPr>
            <w:tcW w:w="996" w:type="dxa"/>
            <w:tcBorders>
              <w:top w:val="nil"/>
              <w:left w:val="nil"/>
              <w:bottom w:val="single" w:sz="4" w:space="0" w:color="auto"/>
              <w:right w:val="single" w:sz="4" w:space="0" w:color="auto"/>
            </w:tcBorders>
            <w:noWrap/>
            <w:vAlign w:val="bottom"/>
            <w:hideMark/>
          </w:tcPr>
          <w:p w14:paraId="306A6A37"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931" w:type="dxa"/>
            <w:tcBorders>
              <w:top w:val="nil"/>
              <w:left w:val="nil"/>
              <w:bottom w:val="single" w:sz="4" w:space="0" w:color="auto"/>
              <w:right w:val="single" w:sz="4" w:space="0" w:color="auto"/>
            </w:tcBorders>
            <w:noWrap/>
            <w:vAlign w:val="bottom"/>
            <w:hideMark/>
          </w:tcPr>
          <w:p w14:paraId="7D799BFD"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1421" w:type="dxa"/>
            <w:tcBorders>
              <w:top w:val="nil"/>
              <w:left w:val="nil"/>
              <w:bottom w:val="single" w:sz="4" w:space="0" w:color="auto"/>
              <w:right w:val="single" w:sz="4" w:space="0" w:color="auto"/>
            </w:tcBorders>
            <w:noWrap/>
            <w:vAlign w:val="bottom"/>
            <w:hideMark/>
          </w:tcPr>
          <w:p w14:paraId="3D623B36"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7C865BA8"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897" w:type="dxa"/>
            <w:tcBorders>
              <w:top w:val="nil"/>
              <w:left w:val="nil"/>
              <w:bottom w:val="single" w:sz="4" w:space="0" w:color="auto"/>
              <w:right w:val="single" w:sz="4" w:space="0" w:color="auto"/>
            </w:tcBorders>
            <w:noWrap/>
            <w:vAlign w:val="bottom"/>
            <w:hideMark/>
          </w:tcPr>
          <w:p w14:paraId="49774274"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c>
          <w:tcPr>
            <w:tcW w:w="2061" w:type="dxa"/>
            <w:tcBorders>
              <w:top w:val="nil"/>
              <w:left w:val="nil"/>
              <w:bottom w:val="single" w:sz="4" w:space="0" w:color="auto"/>
              <w:right w:val="single" w:sz="4" w:space="0" w:color="auto"/>
            </w:tcBorders>
            <w:noWrap/>
            <w:vAlign w:val="bottom"/>
            <w:hideMark/>
          </w:tcPr>
          <w:p w14:paraId="7F3D30E2" w14:textId="77777777" w:rsidR="00313E25" w:rsidRPr="00486902" w:rsidRDefault="00313E25" w:rsidP="0098188F">
            <w:pPr>
              <w:spacing w:after="0" w:line="240" w:lineRule="auto"/>
              <w:jc w:val="center"/>
              <w:rPr>
                <w:rFonts w:ascii="Times New Roman" w:eastAsia="Times New Roman" w:hAnsi="Times New Roman" w:cs="Times New Roman"/>
                <w:color w:val="000000"/>
                <w:sz w:val="20"/>
                <w:szCs w:val="20"/>
              </w:rPr>
            </w:pPr>
            <w:r w:rsidRPr="00486902">
              <w:rPr>
                <w:rFonts w:ascii="Times New Roman" w:eastAsia="Times New Roman" w:hAnsi="Times New Roman" w:cs="Times New Roman"/>
                <w:color w:val="000000"/>
                <w:sz w:val="20"/>
                <w:szCs w:val="20"/>
              </w:rPr>
              <w:t>n/a</w:t>
            </w:r>
          </w:p>
        </w:tc>
      </w:tr>
    </w:tbl>
    <w:p w14:paraId="504F1D88" w14:textId="77777777" w:rsidR="00313E25" w:rsidRDefault="00313E25" w:rsidP="00313E25"/>
    <w:p w14:paraId="178E2ED9" w14:textId="77777777" w:rsidR="00A2601F" w:rsidRDefault="00A2601F" w:rsidP="00091A4F"/>
    <w:p w14:paraId="3DFAF416" w14:textId="77777777" w:rsidR="00FD20AD" w:rsidRPr="0093312E" w:rsidRDefault="00FD20AD" w:rsidP="00091A4F">
      <w:pPr>
        <w:rPr>
          <w:rFonts w:ascii="Times New Roman" w:hAnsi="Times New Roman" w:cs="Times New Roman"/>
          <w:sz w:val="24"/>
          <w:szCs w:val="24"/>
        </w:rPr>
      </w:pPr>
    </w:p>
    <w:p w14:paraId="7166EE9B" w14:textId="3D684741" w:rsidR="008B352C" w:rsidRPr="007F2C3A" w:rsidRDefault="008B40CC" w:rsidP="007F2C3A">
      <w:pPr>
        <w:spacing w:after="0" w:line="240" w:lineRule="auto"/>
        <w:jc w:val="center"/>
        <w:rPr>
          <w:rFonts w:ascii="Times New Roman" w:eastAsia="Times New Roman" w:hAnsi="Times New Roman" w:cs="Times New Roman"/>
          <w:b/>
          <w:sz w:val="24"/>
          <w:szCs w:val="24"/>
        </w:rPr>
      </w:pPr>
      <w:hyperlink r:id="rId39" w:history="1">
        <w:r w:rsidRPr="00313E25">
          <w:rPr>
            <w:rStyle w:val="Hyperlink"/>
            <w:rFonts w:ascii="Times New Roman" w:eastAsia="Times New Roman" w:hAnsi="Times New Roman" w:cs="Times New Roman"/>
            <w:b/>
            <w:sz w:val="24"/>
            <w:szCs w:val="24"/>
          </w:rPr>
          <w:t>Missing</w:t>
        </w:r>
        <w:r w:rsidR="00B15665" w:rsidRPr="00313E25">
          <w:rPr>
            <w:rStyle w:val="Hyperlink"/>
            <w:rFonts w:ascii="Times New Roman" w:eastAsia="Times New Roman" w:hAnsi="Times New Roman" w:cs="Times New Roman"/>
            <w:b/>
            <w:sz w:val="24"/>
            <w:szCs w:val="24"/>
          </w:rPr>
          <w:t xml:space="preserve"> Person</w:t>
        </w:r>
      </w:hyperlink>
    </w:p>
    <w:p w14:paraId="752EFFF5" w14:textId="2C153414" w:rsidR="007F2C3A" w:rsidRPr="007F2C3A" w:rsidRDefault="007F2C3A" w:rsidP="007F2C3A">
      <w:pPr>
        <w:autoSpaceDE w:val="0"/>
        <w:autoSpaceDN w:val="0"/>
        <w:adjustRightInd w:val="0"/>
        <w:spacing w:after="0" w:line="240" w:lineRule="auto"/>
        <w:rPr>
          <w:rFonts w:ascii="Times New Roman" w:hAnsi="Times New Roman" w:cs="Times New Roman"/>
          <w:sz w:val="24"/>
          <w:szCs w:val="24"/>
        </w:rPr>
      </w:pPr>
    </w:p>
    <w:p w14:paraId="271E4E12" w14:textId="02429A2E" w:rsidR="007F2C3A" w:rsidRPr="007F2C3A" w:rsidRDefault="007F2C3A" w:rsidP="007F2C3A">
      <w:p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sz w:val="24"/>
          <w:szCs w:val="24"/>
        </w:rPr>
        <w:t>If you are concerned that a student or employee is missing, immediately report your concern to the appropriate on-campus personnel. </w:t>
      </w:r>
      <w:r>
        <w:rPr>
          <w:rFonts w:ascii="Times New Roman" w:hAnsi="Times New Roman" w:cs="Times New Roman"/>
          <w:sz w:val="24"/>
          <w:szCs w:val="24"/>
        </w:rPr>
        <w:br/>
      </w:r>
    </w:p>
    <w:p w14:paraId="50A5C9F3" w14:textId="07A4719A" w:rsidR="007F2C3A" w:rsidRPr="007F2C3A" w:rsidRDefault="007F2C3A" w:rsidP="007F2C3A">
      <w:p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b/>
          <w:bCs/>
          <w:sz w:val="24"/>
          <w:szCs w:val="24"/>
        </w:rPr>
        <w:t>Immediate Actions:</w:t>
      </w:r>
      <w:r w:rsidRPr="007F2C3A">
        <w:rPr>
          <w:rFonts w:ascii="Times New Roman" w:hAnsi="Times New Roman" w:cs="Times New Roman"/>
          <w:sz w:val="24"/>
          <w:szCs w:val="24"/>
        </w:rPr>
        <w:t> </w:t>
      </w:r>
      <w:r w:rsidR="00D82351">
        <w:rPr>
          <w:rFonts w:ascii="Times New Roman" w:hAnsi="Times New Roman" w:cs="Times New Roman"/>
          <w:sz w:val="24"/>
          <w:szCs w:val="24"/>
        </w:rPr>
        <w:br/>
      </w:r>
    </w:p>
    <w:p w14:paraId="03415F13" w14:textId="4AA6D804" w:rsidR="007F2C3A" w:rsidRPr="007F2C3A" w:rsidRDefault="007F2C3A" w:rsidP="00055047">
      <w:pPr>
        <w:numPr>
          <w:ilvl w:val="0"/>
          <w:numId w:val="93"/>
        </w:num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b/>
          <w:bCs/>
          <w:sz w:val="24"/>
          <w:szCs w:val="24"/>
        </w:rPr>
        <w:t>Contact Campus Personnel</w:t>
      </w:r>
      <w:r w:rsidRPr="007F2C3A">
        <w:rPr>
          <w:rFonts w:ascii="Times New Roman" w:hAnsi="Times New Roman" w:cs="Times New Roman"/>
          <w:sz w:val="24"/>
          <w:szCs w:val="24"/>
        </w:rPr>
        <w:t> </w:t>
      </w:r>
      <w:r w:rsidR="00D82351">
        <w:rPr>
          <w:rFonts w:ascii="Times New Roman" w:hAnsi="Times New Roman" w:cs="Times New Roman"/>
          <w:sz w:val="24"/>
          <w:szCs w:val="24"/>
        </w:rPr>
        <w:br/>
      </w:r>
    </w:p>
    <w:p w14:paraId="7DE90FAD" w14:textId="7DB9FEB2" w:rsidR="007F2C3A" w:rsidRPr="007F2C3A" w:rsidRDefault="007F2C3A" w:rsidP="00055047">
      <w:pPr>
        <w:numPr>
          <w:ilvl w:val="0"/>
          <w:numId w:val="94"/>
        </w:num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sz w:val="24"/>
          <w:szCs w:val="24"/>
        </w:rPr>
        <w:t xml:space="preserve">Call LVC campus safety at </w:t>
      </w:r>
      <w:r w:rsidRPr="007F2C3A">
        <w:rPr>
          <w:rFonts w:ascii="Times New Roman" w:hAnsi="Times New Roman" w:cs="Times New Roman"/>
          <w:b/>
          <w:bCs/>
          <w:sz w:val="24"/>
          <w:szCs w:val="24"/>
        </w:rPr>
        <w:t>717-867-6111 (ext. 6111)</w:t>
      </w:r>
      <w:r w:rsidRPr="007F2C3A">
        <w:rPr>
          <w:rFonts w:ascii="Times New Roman" w:hAnsi="Times New Roman" w:cs="Times New Roman"/>
          <w:sz w:val="24"/>
          <w:szCs w:val="24"/>
        </w:rPr>
        <w:t>. </w:t>
      </w:r>
      <w:r w:rsidR="00D82351">
        <w:rPr>
          <w:rFonts w:ascii="Times New Roman" w:hAnsi="Times New Roman" w:cs="Times New Roman"/>
          <w:sz w:val="24"/>
          <w:szCs w:val="24"/>
        </w:rPr>
        <w:br/>
      </w:r>
    </w:p>
    <w:p w14:paraId="710B4D64" w14:textId="636CEC6C" w:rsidR="007F2C3A" w:rsidRPr="007F2C3A" w:rsidRDefault="007F2C3A" w:rsidP="00055047">
      <w:pPr>
        <w:numPr>
          <w:ilvl w:val="0"/>
          <w:numId w:val="95"/>
        </w:num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sz w:val="24"/>
          <w:szCs w:val="24"/>
        </w:rPr>
        <w:t xml:space="preserve">Contact a student affairs/residence life staff member at </w:t>
      </w:r>
      <w:r w:rsidRPr="007F2C3A">
        <w:rPr>
          <w:rFonts w:ascii="Times New Roman" w:hAnsi="Times New Roman" w:cs="Times New Roman"/>
          <w:b/>
          <w:bCs/>
          <w:sz w:val="24"/>
          <w:szCs w:val="24"/>
        </w:rPr>
        <w:t>717-867-6230 (ext. 6230).</w:t>
      </w:r>
      <w:r w:rsidRPr="007F2C3A">
        <w:rPr>
          <w:rFonts w:ascii="Times New Roman" w:hAnsi="Times New Roman" w:cs="Times New Roman"/>
          <w:sz w:val="24"/>
          <w:szCs w:val="24"/>
        </w:rPr>
        <w:t> </w:t>
      </w:r>
      <w:r w:rsidR="00D82351">
        <w:rPr>
          <w:rFonts w:ascii="Times New Roman" w:hAnsi="Times New Roman" w:cs="Times New Roman"/>
          <w:sz w:val="24"/>
          <w:szCs w:val="24"/>
        </w:rPr>
        <w:br/>
      </w:r>
    </w:p>
    <w:p w14:paraId="59A4FBAC" w14:textId="64B6CB84" w:rsidR="007F2C3A" w:rsidRPr="007F2C3A" w:rsidRDefault="007F2C3A" w:rsidP="00055047">
      <w:pPr>
        <w:numPr>
          <w:ilvl w:val="0"/>
          <w:numId w:val="96"/>
        </w:num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b/>
          <w:bCs/>
          <w:sz w:val="24"/>
          <w:szCs w:val="24"/>
        </w:rPr>
        <w:t>Provide Details</w:t>
      </w:r>
      <w:r w:rsidRPr="007F2C3A">
        <w:rPr>
          <w:rFonts w:ascii="Times New Roman" w:hAnsi="Times New Roman" w:cs="Times New Roman"/>
          <w:sz w:val="24"/>
          <w:szCs w:val="24"/>
        </w:rPr>
        <w:t> </w:t>
      </w:r>
      <w:r w:rsidR="00D82351">
        <w:rPr>
          <w:rFonts w:ascii="Times New Roman" w:hAnsi="Times New Roman" w:cs="Times New Roman"/>
          <w:sz w:val="24"/>
          <w:szCs w:val="24"/>
        </w:rPr>
        <w:br/>
      </w:r>
    </w:p>
    <w:p w14:paraId="2957E98D" w14:textId="77FA23EC" w:rsidR="007F2C3A" w:rsidRPr="007F2C3A" w:rsidRDefault="007F2C3A" w:rsidP="00055047">
      <w:pPr>
        <w:numPr>
          <w:ilvl w:val="0"/>
          <w:numId w:val="97"/>
        </w:num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sz w:val="24"/>
          <w:szCs w:val="24"/>
        </w:rPr>
        <w:t>Share the missing person</w:t>
      </w:r>
      <w:r w:rsidR="006B0B2A">
        <w:rPr>
          <w:rFonts w:ascii="Times New Roman" w:hAnsi="Times New Roman" w:cs="Times New Roman"/>
          <w:sz w:val="24"/>
          <w:szCs w:val="24"/>
        </w:rPr>
        <w:t>’</w:t>
      </w:r>
      <w:r w:rsidRPr="007F2C3A">
        <w:rPr>
          <w:rFonts w:ascii="Times New Roman" w:hAnsi="Times New Roman" w:cs="Times New Roman"/>
          <w:sz w:val="24"/>
          <w:szCs w:val="24"/>
        </w:rPr>
        <w:t>s name. </w:t>
      </w:r>
      <w:r w:rsidR="00D82351">
        <w:rPr>
          <w:rFonts w:ascii="Times New Roman" w:hAnsi="Times New Roman" w:cs="Times New Roman"/>
          <w:sz w:val="24"/>
          <w:szCs w:val="24"/>
        </w:rPr>
        <w:br/>
      </w:r>
    </w:p>
    <w:p w14:paraId="2CA78790" w14:textId="4CA8E263" w:rsidR="007F2C3A" w:rsidRPr="007F2C3A" w:rsidRDefault="007F2C3A" w:rsidP="00055047">
      <w:pPr>
        <w:numPr>
          <w:ilvl w:val="0"/>
          <w:numId w:val="98"/>
        </w:num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sz w:val="24"/>
          <w:szCs w:val="24"/>
        </w:rPr>
        <w:t>Provide the date and time they were last seen. </w:t>
      </w:r>
      <w:r w:rsidR="00D82351">
        <w:rPr>
          <w:rFonts w:ascii="Times New Roman" w:hAnsi="Times New Roman" w:cs="Times New Roman"/>
          <w:sz w:val="24"/>
          <w:szCs w:val="24"/>
        </w:rPr>
        <w:br/>
      </w:r>
    </w:p>
    <w:p w14:paraId="320861C6" w14:textId="77777777" w:rsidR="007F2C3A" w:rsidRPr="007F2C3A" w:rsidRDefault="007F2C3A" w:rsidP="00055047">
      <w:pPr>
        <w:numPr>
          <w:ilvl w:val="0"/>
          <w:numId w:val="99"/>
        </w:numPr>
        <w:autoSpaceDE w:val="0"/>
        <w:autoSpaceDN w:val="0"/>
        <w:adjustRightInd w:val="0"/>
        <w:spacing w:after="0" w:line="240" w:lineRule="auto"/>
        <w:rPr>
          <w:rFonts w:ascii="Times New Roman" w:hAnsi="Times New Roman" w:cs="Times New Roman"/>
          <w:sz w:val="24"/>
          <w:szCs w:val="24"/>
        </w:rPr>
      </w:pPr>
      <w:r w:rsidRPr="007F2C3A">
        <w:rPr>
          <w:rFonts w:ascii="Times New Roman" w:hAnsi="Times New Roman" w:cs="Times New Roman"/>
          <w:sz w:val="24"/>
          <w:szCs w:val="24"/>
        </w:rPr>
        <w:t>Give any other pertinent information. </w:t>
      </w:r>
    </w:p>
    <w:p w14:paraId="14DCB17D" w14:textId="77777777" w:rsidR="008B352C" w:rsidRPr="0093312E" w:rsidRDefault="008B352C" w:rsidP="00213989">
      <w:pPr>
        <w:autoSpaceDE w:val="0"/>
        <w:autoSpaceDN w:val="0"/>
        <w:adjustRightInd w:val="0"/>
        <w:spacing w:after="0" w:line="240" w:lineRule="auto"/>
        <w:rPr>
          <w:rFonts w:ascii="Times New Roman" w:hAnsi="Times New Roman" w:cs="Times New Roman"/>
          <w:sz w:val="24"/>
          <w:szCs w:val="24"/>
        </w:rPr>
      </w:pPr>
    </w:p>
    <w:p w14:paraId="7191C194" w14:textId="269643E2" w:rsidR="00B432A5" w:rsidRPr="0093312E" w:rsidRDefault="00B432A5" w:rsidP="00213989">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In addition to registering an emergency contact, students residing in campus housing have the option to </w:t>
      </w:r>
      <w:r w:rsidR="00846FCD" w:rsidRPr="0093312E">
        <w:rPr>
          <w:rFonts w:ascii="Times New Roman" w:hAnsi="Times New Roman" w:cs="Times New Roman"/>
          <w:sz w:val="24"/>
          <w:szCs w:val="24"/>
        </w:rPr>
        <w:t xml:space="preserve">confidentially </w:t>
      </w:r>
      <w:r w:rsidRPr="0093312E">
        <w:rPr>
          <w:rFonts w:ascii="Times New Roman" w:hAnsi="Times New Roman" w:cs="Times New Roman"/>
          <w:sz w:val="24"/>
          <w:szCs w:val="24"/>
        </w:rPr>
        <w:t>identify</w:t>
      </w:r>
      <w:r w:rsidR="00846FCD" w:rsidRPr="0093312E">
        <w:rPr>
          <w:rFonts w:ascii="Times New Roman" w:hAnsi="Times New Roman" w:cs="Times New Roman"/>
          <w:sz w:val="24"/>
          <w:szCs w:val="24"/>
        </w:rPr>
        <w:t xml:space="preserve"> </w:t>
      </w:r>
      <w:r w:rsidRPr="0093312E">
        <w:rPr>
          <w:rFonts w:ascii="Times New Roman" w:hAnsi="Times New Roman" w:cs="Times New Roman"/>
          <w:sz w:val="24"/>
          <w:szCs w:val="24"/>
        </w:rPr>
        <w:t xml:space="preserve">an individual to be contacted by </w:t>
      </w:r>
      <w:r w:rsidR="00A1566A" w:rsidRPr="0093312E">
        <w:rPr>
          <w:rFonts w:ascii="Times New Roman" w:hAnsi="Times New Roman" w:cs="Times New Roman"/>
          <w:sz w:val="24"/>
          <w:szCs w:val="24"/>
        </w:rPr>
        <w:t>LVC</w:t>
      </w:r>
      <w:r w:rsidRPr="0093312E">
        <w:rPr>
          <w:rFonts w:ascii="Times New Roman" w:hAnsi="Times New Roman" w:cs="Times New Roman"/>
          <w:sz w:val="24"/>
          <w:szCs w:val="24"/>
        </w:rPr>
        <w:t xml:space="preserve"> in the event the student is determined to be </w:t>
      </w:r>
      <w:r w:rsidR="00625E86" w:rsidRPr="0093312E">
        <w:rPr>
          <w:rFonts w:ascii="Times New Roman" w:hAnsi="Times New Roman" w:cs="Times New Roman"/>
          <w:sz w:val="24"/>
          <w:szCs w:val="24"/>
        </w:rPr>
        <w:t xml:space="preserve">missing for more than 24 hours. </w:t>
      </w:r>
      <w:r w:rsidRPr="0093312E">
        <w:rPr>
          <w:rFonts w:ascii="Times New Roman" w:hAnsi="Times New Roman" w:cs="Times New Roman"/>
          <w:sz w:val="24"/>
          <w:szCs w:val="24"/>
        </w:rPr>
        <w:t xml:space="preserve">If a student has identified such an individual, </w:t>
      </w:r>
      <w:r w:rsidR="00A1566A" w:rsidRPr="0093312E">
        <w:rPr>
          <w:rFonts w:ascii="Times New Roman" w:hAnsi="Times New Roman" w:cs="Times New Roman"/>
          <w:sz w:val="24"/>
          <w:szCs w:val="24"/>
        </w:rPr>
        <w:t>LVC</w:t>
      </w:r>
      <w:r w:rsidRPr="0093312E">
        <w:rPr>
          <w:rFonts w:ascii="Times New Roman" w:hAnsi="Times New Roman" w:cs="Times New Roman"/>
          <w:sz w:val="24"/>
          <w:szCs w:val="24"/>
        </w:rPr>
        <w:t xml:space="preserve"> will notify that individual no later than 24 hours after the student is determined to be missing. A student who wishes to identify a confidential contact can do so </w:t>
      </w:r>
      <w:r w:rsidR="00B91586" w:rsidRPr="0093312E">
        <w:rPr>
          <w:rFonts w:ascii="Times New Roman" w:hAnsi="Times New Roman" w:cs="Times New Roman"/>
          <w:sz w:val="24"/>
          <w:szCs w:val="24"/>
        </w:rPr>
        <w:t xml:space="preserve">through </w:t>
      </w:r>
      <w:r w:rsidR="00BC2F91" w:rsidRPr="0093312E">
        <w:rPr>
          <w:rFonts w:ascii="Times New Roman" w:hAnsi="Times New Roman" w:cs="Times New Roman"/>
          <w:sz w:val="24"/>
          <w:szCs w:val="24"/>
        </w:rPr>
        <w:t xml:space="preserve">their </w:t>
      </w:r>
      <w:r w:rsidR="00B91586" w:rsidRPr="0093312E">
        <w:rPr>
          <w:rFonts w:ascii="Times New Roman" w:hAnsi="Times New Roman" w:cs="Times New Roman"/>
          <w:sz w:val="24"/>
          <w:szCs w:val="24"/>
        </w:rPr>
        <w:t>“</w:t>
      </w:r>
      <w:r w:rsidR="00BC2F91" w:rsidRPr="0093312E">
        <w:rPr>
          <w:rFonts w:ascii="Times New Roman" w:hAnsi="Times New Roman" w:cs="Times New Roman"/>
          <w:sz w:val="24"/>
          <w:szCs w:val="24"/>
        </w:rPr>
        <w:t>My Info Channel” on “</w:t>
      </w:r>
      <w:r w:rsidR="00CC33A7" w:rsidRPr="0093312E">
        <w:rPr>
          <w:rFonts w:ascii="Times New Roman" w:hAnsi="Times New Roman" w:cs="Times New Roman"/>
          <w:sz w:val="24"/>
          <w:szCs w:val="24"/>
        </w:rPr>
        <w:t>MyLVC</w:t>
      </w:r>
      <w:r w:rsidR="00846FCD" w:rsidRPr="0093312E">
        <w:rPr>
          <w:rFonts w:ascii="Times New Roman" w:hAnsi="Times New Roman" w:cs="Times New Roman"/>
          <w:sz w:val="24"/>
          <w:szCs w:val="24"/>
        </w:rPr>
        <w:t>.</w:t>
      </w:r>
      <w:r w:rsidR="00B91586" w:rsidRPr="0093312E">
        <w:rPr>
          <w:rFonts w:ascii="Times New Roman" w:hAnsi="Times New Roman" w:cs="Times New Roman"/>
          <w:sz w:val="24"/>
          <w:szCs w:val="24"/>
        </w:rPr>
        <w:t xml:space="preserve">” </w:t>
      </w:r>
      <w:r w:rsidRPr="0093312E">
        <w:rPr>
          <w:rFonts w:ascii="Times New Roman" w:hAnsi="Times New Roman" w:cs="Times New Roman"/>
          <w:sz w:val="24"/>
          <w:szCs w:val="24"/>
        </w:rPr>
        <w:t>A student</w:t>
      </w:r>
      <w:r w:rsidR="006B0B2A">
        <w:rPr>
          <w:rFonts w:ascii="Times New Roman" w:hAnsi="Times New Roman" w:cs="Times New Roman"/>
          <w:sz w:val="24"/>
          <w:szCs w:val="24"/>
        </w:rPr>
        <w:t>’</w:t>
      </w:r>
      <w:r w:rsidRPr="0093312E">
        <w:rPr>
          <w:rFonts w:ascii="Times New Roman" w:hAnsi="Times New Roman" w:cs="Times New Roman"/>
          <w:sz w:val="24"/>
          <w:szCs w:val="24"/>
        </w:rPr>
        <w:t>s confidential contact information will be accessible only by authorized campus officials and law enforcement as appropriate.</w:t>
      </w:r>
    </w:p>
    <w:p w14:paraId="7FBC3B4E" w14:textId="77777777" w:rsidR="00B432A5" w:rsidRPr="0093312E" w:rsidRDefault="00B432A5" w:rsidP="00213989">
      <w:pPr>
        <w:autoSpaceDE w:val="0"/>
        <w:autoSpaceDN w:val="0"/>
        <w:adjustRightInd w:val="0"/>
        <w:spacing w:after="0" w:line="240" w:lineRule="auto"/>
        <w:rPr>
          <w:rFonts w:ascii="Times New Roman" w:hAnsi="Times New Roman" w:cs="Times New Roman"/>
          <w:sz w:val="24"/>
          <w:szCs w:val="24"/>
        </w:rPr>
      </w:pPr>
    </w:p>
    <w:p w14:paraId="0EF1852B" w14:textId="4CB699E2" w:rsidR="0044696F" w:rsidRPr="000D70F5" w:rsidRDefault="008B352C" w:rsidP="000D70F5">
      <w:pPr>
        <w:autoSpaceDE w:val="0"/>
        <w:autoSpaceDN w:val="0"/>
        <w:adjustRightInd w:val="0"/>
        <w:spacing w:after="0" w:line="240" w:lineRule="auto"/>
        <w:rPr>
          <w:rFonts w:ascii="Times New Roman" w:hAnsi="Times New Roman" w:cs="Times New Roman"/>
          <w:sz w:val="24"/>
          <w:szCs w:val="24"/>
        </w:rPr>
      </w:pPr>
      <w:r w:rsidRPr="0093312E">
        <w:rPr>
          <w:rFonts w:ascii="Times New Roman" w:hAnsi="Times New Roman" w:cs="Times New Roman"/>
          <w:sz w:val="24"/>
          <w:szCs w:val="24"/>
        </w:rPr>
        <w:t xml:space="preserve">After investigating the missing person report, should </w:t>
      </w:r>
      <w:r w:rsidR="00A55592"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w:t>
      </w:r>
      <w:r w:rsidR="00846FCD" w:rsidRPr="0093312E">
        <w:rPr>
          <w:rFonts w:ascii="Times New Roman" w:hAnsi="Times New Roman" w:cs="Times New Roman"/>
          <w:sz w:val="24"/>
          <w:szCs w:val="24"/>
        </w:rPr>
        <w:t>s</w:t>
      </w:r>
      <w:r w:rsidRPr="0093312E">
        <w:rPr>
          <w:rFonts w:ascii="Times New Roman" w:hAnsi="Times New Roman" w:cs="Times New Roman"/>
          <w:sz w:val="24"/>
          <w:szCs w:val="24"/>
        </w:rPr>
        <w:t xml:space="preserve">afety determine that the student is missing and has been missing for more than 24 </w:t>
      </w:r>
      <w:r w:rsidR="009954CA" w:rsidRPr="0093312E">
        <w:rPr>
          <w:rFonts w:ascii="Times New Roman" w:hAnsi="Times New Roman" w:cs="Times New Roman"/>
          <w:sz w:val="24"/>
          <w:szCs w:val="24"/>
        </w:rPr>
        <w:t>hours</w:t>
      </w:r>
      <w:r w:rsidR="00080408" w:rsidRPr="0093312E">
        <w:rPr>
          <w:rFonts w:ascii="Times New Roman" w:hAnsi="Times New Roman" w:cs="Times New Roman"/>
          <w:sz w:val="24"/>
          <w:szCs w:val="24"/>
        </w:rPr>
        <w:t>,</w:t>
      </w:r>
      <w:r w:rsidR="00A55592" w:rsidRPr="0093312E">
        <w:rPr>
          <w:rFonts w:ascii="Times New Roman" w:hAnsi="Times New Roman" w:cs="Times New Roman"/>
          <w:sz w:val="24"/>
          <w:szCs w:val="24"/>
        </w:rPr>
        <w:t xml:space="preserve"> campus</w:t>
      </w:r>
      <w:r w:rsidRPr="0093312E">
        <w:rPr>
          <w:rFonts w:ascii="Times New Roman" w:hAnsi="Times New Roman" w:cs="Times New Roman"/>
          <w:sz w:val="24"/>
          <w:szCs w:val="24"/>
        </w:rPr>
        <w:t xml:space="preserve"> </w:t>
      </w:r>
      <w:r w:rsidR="00846FCD" w:rsidRPr="0093312E">
        <w:rPr>
          <w:rFonts w:ascii="Times New Roman" w:hAnsi="Times New Roman" w:cs="Times New Roman"/>
          <w:sz w:val="24"/>
          <w:szCs w:val="24"/>
        </w:rPr>
        <w:t>s</w:t>
      </w:r>
      <w:r w:rsidRPr="0093312E">
        <w:rPr>
          <w:rFonts w:ascii="Times New Roman" w:hAnsi="Times New Roman" w:cs="Times New Roman"/>
          <w:sz w:val="24"/>
          <w:szCs w:val="24"/>
        </w:rPr>
        <w:t xml:space="preserve">afety will notify </w:t>
      </w:r>
      <w:r w:rsidR="00846FCD" w:rsidRPr="0093312E">
        <w:rPr>
          <w:rFonts w:ascii="Times New Roman" w:hAnsi="Times New Roman" w:cs="Times New Roman"/>
          <w:sz w:val="24"/>
          <w:szCs w:val="24"/>
        </w:rPr>
        <w:t xml:space="preserve">the </w:t>
      </w:r>
      <w:r w:rsidR="00E860CD">
        <w:rPr>
          <w:rFonts w:ascii="Times New Roman" w:hAnsi="Times New Roman" w:cs="Times New Roman"/>
          <w:sz w:val="24"/>
          <w:szCs w:val="24"/>
        </w:rPr>
        <w:t xml:space="preserve">Western Lebanon County Regional Police Department </w:t>
      </w:r>
      <w:r w:rsidRPr="0093312E">
        <w:rPr>
          <w:rFonts w:ascii="Times New Roman" w:hAnsi="Times New Roman" w:cs="Times New Roman"/>
          <w:sz w:val="24"/>
          <w:szCs w:val="24"/>
        </w:rPr>
        <w:t>and the student</w:t>
      </w:r>
      <w:r w:rsidR="006B0B2A">
        <w:rPr>
          <w:rFonts w:ascii="Times New Roman" w:hAnsi="Times New Roman" w:cs="Times New Roman"/>
          <w:sz w:val="24"/>
          <w:szCs w:val="24"/>
        </w:rPr>
        <w:t>’</w:t>
      </w:r>
      <w:r w:rsidRPr="0093312E">
        <w:rPr>
          <w:rFonts w:ascii="Times New Roman" w:hAnsi="Times New Roman" w:cs="Times New Roman"/>
          <w:sz w:val="24"/>
          <w:szCs w:val="24"/>
        </w:rPr>
        <w:t>s emergency contact no later than 24 hours after the student is determined to be missing. If the missing student is under the age of 18 and is not an emancipated individual, LVC will notify the student</w:t>
      </w:r>
      <w:r w:rsidR="006B0B2A">
        <w:rPr>
          <w:rFonts w:ascii="Times New Roman" w:hAnsi="Times New Roman" w:cs="Times New Roman"/>
          <w:sz w:val="24"/>
          <w:szCs w:val="24"/>
        </w:rPr>
        <w:t>’</w:t>
      </w:r>
      <w:r w:rsidRPr="0093312E">
        <w:rPr>
          <w:rFonts w:ascii="Times New Roman" w:hAnsi="Times New Roman" w:cs="Times New Roman"/>
          <w:sz w:val="24"/>
          <w:szCs w:val="24"/>
        </w:rPr>
        <w:t xml:space="preserve">s parent or legal guardian immediately after </w:t>
      </w:r>
      <w:r w:rsidR="00A55592" w:rsidRPr="0093312E">
        <w:rPr>
          <w:rFonts w:ascii="Times New Roman" w:hAnsi="Times New Roman" w:cs="Times New Roman"/>
          <w:sz w:val="24"/>
          <w:szCs w:val="24"/>
        </w:rPr>
        <w:t>campus</w:t>
      </w:r>
      <w:r w:rsidRPr="0093312E">
        <w:rPr>
          <w:rFonts w:ascii="Times New Roman" w:hAnsi="Times New Roman" w:cs="Times New Roman"/>
          <w:sz w:val="24"/>
          <w:szCs w:val="24"/>
        </w:rPr>
        <w:t xml:space="preserve"> </w:t>
      </w:r>
      <w:r w:rsidR="00846FCD" w:rsidRPr="0093312E">
        <w:rPr>
          <w:rFonts w:ascii="Times New Roman" w:hAnsi="Times New Roman" w:cs="Times New Roman"/>
          <w:sz w:val="24"/>
          <w:szCs w:val="24"/>
        </w:rPr>
        <w:t>s</w:t>
      </w:r>
      <w:r w:rsidRPr="0093312E">
        <w:rPr>
          <w:rFonts w:ascii="Times New Roman" w:hAnsi="Times New Roman" w:cs="Times New Roman"/>
          <w:sz w:val="24"/>
          <w:szCs w:val="24"/>
        </w:rPr>
        <w:t xml:space="preserve">afety has determined that the student has been missing for more than 24 hours. </w:t>
      </w:r>
      <w:bookmarkStart w:id="4" w:name="_Toc395012317"/>
      <w:bookmarkStart w:id="5" w:name="_Toc395770981"/>
      <w:bookmarkStart w:id="6" w:name="_Ref456793122"/>
      <w:bookmarkStart w:id="7" w:name="_Toc456793305"/>
    </w:p>
    <w:p w14:paraId="408FDCEF" w14:textId="77777777" w:rsidR="0044696F" w:rsidRDefault="0044696F" w:rsidP="002901BC">
      <w:pPr>
        <w:spacing w:after="0" w:line="240" w:lineRule="auto"/>
        <w:jc w:val="center"/>
        <w:rPr>
          <w:rFonts w:ascii="Times New Roman" w:hAnsi="Times New Roman" w:cs="Times New Roman"/>
          <w:b/>
          <w:sz w:val="24"/>
          <w:szCs w:val="24"/>
        </w:rPr>
      </w:pPr>
    </w:p>
    <w:p w14:paraId="4F5A1D35" w14:textId="77777777" w:rsidR="00FD20AD" w:rsidRDefault="00FD20AD" w:rsidP="002901BC">
      <w:pPr>
        <w:spacing w:after="0" w:line="240" w:lineRule="auto"/>
        <w:jc w:val="center"/>
        <w:rPr>
          <w:rFonts w:ascii="Times New Roman" w:hAnsi="Times New Roman" w:cs="Times New Roman"/>
          <w:b/>
          <w:sz w:val="24"/>
          <w:szCs w:val="24"/>
        </w:rPr>
      </w:pPr>
    </w:p>
    <w:p w14:paraId="030ECA2F" w14:textId="77777777" w:rsidR="00FD20AD" w:rsidRDefault="00FD20AD" w:rsidP="002901BC">
      <w:pPr>
        <w:spacing w:after="0" w:line="240" w:lineRule="auto"/>
        <w:jc w:val="center"/>
        <w:rPr>
          <w:rFonts w:ascii="Times New Roman" w:hAnsi="Times New Roman" w:cs="Times New Roman"/>
          <w:b/>
          <w:sz w:val="24"/>
          <w:szCs w:val="24"/>
        </w:rPr>
      </w:pPr>
    </w:p>
    <w:p w14:paraId="66BC58D8" w14:textId="77777777" w:rsidR="00FD20AD" w:rsidRDefault="00FD20AD" w:rsidP="002901BC">
      <w:pPr>
        <w:spacing w:after="0" w:line="240" w:lineRule="auto"/>
        <w:jc w:val="center"/>
        <w:rPr>
          <w:rFonts w:ascii="Times New Roman" w:hAnsi="Times New Roman" w:cs="Times New Roman"/>
          <w:b/>
          <w:sz w:val="24"/>
          <w:szCs w:val="24"/>
        </w:rPr>
      </w:pPr>
    </w:p>
    <w:p w14:paraId="12BA1554" w14:textId="77777777" w:rsidR="00FD20AD" w:rsidRDefault="00FD20AD" w:rsidP="002901BC">
      <w:pPr>
        <w:spacing w:after="0" w:line="240" w:lineRule="auto"/>
        <w:jc w:val="center"/>
        <w:rPr>
          <w:rFonts w:ascii="Times New Roman" w:hAnsi="Times New Roman" w:cs="Times New Roman"/>
          <w:b/>
          <w:sz w:val="24"/>
          <w:szCs w:val="24"/>
        </w:rPr>
      </w:pPr>
    </w:p>
    <w:p w14:paraId="741ECC17" w14:textId="77777777" w:rsidR="00FD20AD" w:rsidRDefault="00FD20AD" w:rsidP="002901BC">
      <w:pPr>
        <w:spacing w:after="0" w:line="240" w:lineRule="auto"/>
        <w:jc w:val="center"/>
        <w:rPr>
          <w:rFonts w:ascii="Times New Roman" w:hAnsi="Times New Roman" w:cs="Times New Roman"/>
          <w:b/>
          <w:sz w:val="24"/>
          <w:szCs w:val="24"/>
        </w:rPr>
      </w:pPr>
    </w:p>
    <w:p w14:paraId="7C6A85C9" w14:textId="77777777" w:rsidR="00FD20AD" w:rsidRDefault="00FD20AD" w:rsidP="002901BC">
      <w:pPr>
        <w:spacing w:after="0" w:line="240" w:lineRule="auto"/>
        <w:jc w:val="center"/>
        <w:rPr>
          <w:rFonts w:ascii="Times New Roman" w:hAnsi="Times New Roman" w:cs="Times New Roman"/>
          <w:b/>
          <w:sz w:val="24"/>
          <w:szCs w:val="24"/>
        </w:rPr>
      </w:pPr>
    </w:p>
    <w:p w14:paraId="6BD1930C" w14:textId="77777777" w:rsidR="00FD20AD" w:rsidRDefault="00FD20AD" w:rsidP="002901BC">
      <w:pPr>
        <w:spacing w:after="0" w:line="240" w:lineRule="auto"/>
        <w:jc w:val="center"/>
        <w:rPr>
          <w:rFonts w:ascii="Times New Roman" w:hAnsi="Times New Roman" w:cs="Times New Roman"/>
          <w:b/>
          <w:sz w:val="24"/>
          <w:szCs w:val="24"/>
        </w:rPr>
      </w:pPr>
    </w:p>
    <w:p w14:paraId="2ABC4816" w14:textId="77777777" w:rsidR="00FD20AD" w:rsidRDefault="00FD20AD" w:rsidP="002901BC">
      <w:pPr>
        <w:spacing w:after="0" w:line="240" w:lineRule="auto"/>
        <w:jc w:val="center"/>
        <w:rPr>
          <w:rFonts w:ascii="Times New Roman" w:hAnsi="Times New Roman" w:cs="Times New Roman"/>
          <w:b/>
          <w:sz w:val="24"/>
          <w:szCs w:val="24"/>
        </w:rPr>
      </w:pPr>
    </w:p>
    <w:p w14:paraId="1CFA90C0" w14:textId="77777777" w:rsidR="00FD20AD" w:rsidRPr="0093312E" w:rsidRDefault="00FD20AD" w:rsidP="002901BC">
      <w:pPr>
        <w:spacing w:after="0" w:line="240" w:lineRule="auto"/>
        <w:jc w:val="center"/>
        <w:rPr>
          <w:rFonts w:ascii="Times New Roman" w:hAnsi="Times New Roman" w:cs="Times New Roman"/>
          <w:b/>
          <w:sz w:val="24"/>
          <w:szCs w:val="24"/>
        </w:rPr>
      </w:pPr>
    </w:p>
    <w:p w14:paraId="699D1F38" w14:textId="77777777" w:rsidR="0044696F" w:rsidRPr="0093312E" w:rsidRDefault="0044696F" w:rsidP="002901BC">
      <w:pPr>
        <w:spacing w:after="0" w:line="240" w:lineRule="auto"/>
        <w:jc w:val="center"/>
        <w:rPr>
          <w:rFonts w:ascii="Times New Roman" w:hAnsi="Times New Roman" w:cs="Times New Roman"/>
          <w:b/>
          <w:sz w:val="24"/>
          <w:szCs w:val="24"/>
        </w:rPr>
      </w:pPr>
    </w:p>
    <w:p w14:paraId="32D8712C" w14:textId="0770B9D8" w:rsidR="002901BC" w:rsidRPr="0093312E" w:rsidRDefault="00A442E5" w:rsidP="002901BC">
      <w:pPr>
        <w:spacing w:after="0" w:line="240" w:lineRule="auto"/>
        <w:jc w:val="center"/>
        <w:rPr>
          <w:rFonts w:ascii="Times New Roman" w:hAnsi="Times New Roman" w:cs="Times New Roman"/>
          <w:b/>
          <w:color w:val="000000" w:themeColor="text1"/>
          <w:sz w:val="24"/>
          <w:szCs w:val="24"/>
        </w:rPr>
      </w:pPr>
      <w:hyperlink r:id="rId40" w:history="1">
        <w:r w:rsidRPr="00313E25">
          <w:rPr>
            <w:rStyle w:val="Hyperlink"/>
            <w:rFonts w:ascii="Times New Roman" w:hAnsi="Times New Roman" w:cs="Times New Roman"/>
            <w:b/>
            <w:sz w:val="24"/>
            <w:szCs w:val="24"/>
          </w:rPr>
          <w:t>Sexual Misconduct Policies and Procedures</w:t>
        </w:r>
      </w:hyperlink>
    </w:p>
    <w:p w14:paraId="1CD1AC32" w14:textId="77777777" w:rsidR="00D55D62" w:rsidRPr="00D55D62" w:rsidRDefault="00D55D62" w:rsidP="00D55D62">
      <w:pPr>
        <w:spacing w:after="0" w:line="240" w:lineRule="auto"/>
        <w:rPr>
          <w:rFonts w:ascii="Times New Roman" w:hAnsi="Times New Roman" w:cs="Times New Roman"/>
          <w:b/>
          <w:color w:val="000000" w:themeColor="text1"/>
          <w:sz w:val="24"/>
          <w:szCs w:val="24"/>
        </w:rPr>
      </w:pPr>
    </w:p>
    <w:p w14:paraId="668F1740" w14:textId="399B562E" w:rsidR="00D55D62" w:rsidRPr="0093312E" w:rsidRDefault="00D55D62" w:rsidP="000B1714">
      <w:pPr>
        <w:spacing w:after="0" w:line="240" w:lineRule="auto"/>
        <w:jc w:val="center"/>
        <w:rPr>
          <w:rFonts w:ascii="Times New Roman" w:hAnsi="Times New Roman" w:cs="Times New Roman"/>
          <w:b/>
          <w:color w:val="000000" w:themeColor="text1"/>
          <w:sz w:val="24"/>
          <w:szCs w:val="24"/>
        </w:rPr>
      </w:pPr>
      <w:r w:rsidRPr="00D55D62">
        <w:rPr>
          <w:rFonts w:ascii="Times New Roman" w:hAnsi="Times New Roman" w:cs="Times New Roman"/>
          <w:b/>
          <w:color w:val="000000" w:themeColor="text1"/>
          <w:sz w:val="24"/>
          <w:szCs w:val="24"/>
        </w:rPr>
        <w:t xml:space="preserve"> </w:t>
      </w:r>
      <w:hyperlink r:id="rId41" w:history="1">
        <w:r w:rsidRPr="00313E25">
          <w:rPr>
            <w:rStyle w:val="Hyperlink"/>
            <w:rFonts w:ascii="Times New Roman" w:hAnsi="Times New Roman" w:cs="Times New Roman"/>
            <w:b/>
            <w:bCs/>
            <w:sz w:val="24"/>
            <w:szCs w:val="24"/>
          </w:rPr>
          <w:t>Title IX Sex Discrimination Policy</w:t>
        </w:r>
      </w:hyperlink>
      <w:r w:rsidR="00313E25">
        <w:rPr>
          <w:rFonts w:ascii="Times New Roman" w:hAnsi="Times New Roman" w:cs="Times New Roman"/>
          <w:b/>
          <w:bCs/>
          <w:color w:val="000000" w:themeColor="text1"/>
          <w:sz w:val="24"/>
          <w:szCs w:val="24"/>
        </w:rPr>
        <w:br/>
        <w:t>Updated on August 28, 2025</w:t>
      </w:r>
    </w:p>
    <w:p w14:paraId="66103D71" w14:textId="77777777" w:rsidR="002901BC" w:rsidRPr="0093312E" w:rsidRDefault="002901BC" w:rsidP="002901BC">
      <w:pPr>
        <w:spacing w:after="0" w:line="240" w:lineRule="auto"/>
        <w:jc w:val="center"/>
        <w:rPr>
          <w:rFonts w:ascii="Times New Roman" w:hAnsi="Times New Roman" w:cs="Times New Roman"/>
          <w:b/>
          <w:color w:val="000000" w:themeColor="text1"/>
          <w:sz w:val="24"/>
          <w:szCs w:val="24"/>
        </w:rPr>
      </w:pPr>
    </w:p>
    <w:p w14:paraId="18120DFE" w14:textId="3935BB3B" w:rsidR="002901BC" w:rsidRPr="0093312E" w:rsidRDefault="002901BC" w:rsidP="002901BC">
      <w:pPr>
        <w:spacing w:after="0" w:line="240" w:lineRule="auto"/>
        <w:jc w:val="center"/>
        <w:rPr>
          <w:rFonts w:ascii="Times New Roman" w:hAnsi="Times New Roman" w:cs="Times New Roman"/>
          <w:b/>
          <w:color w:val="000000" w:themeColor="text1"/>
          <w:sz w:val="24"/>
          <w:szCs w:val="24"/>
        </w:rPr>
      </w:pPr>
      <w:r w:rsidRPr="0093312E">
        <w:rPr>
          <w:rFonts w:ascii="Times New Roman" w:hAnsi="Times New Roman" w:cs="Times New Roman"/>
          <w:b/>
          <w:color w:val="000000" w:themeColor="text1"/>
          <w:sz w:val="24"/>
          <w:szCs w:val="24"/>
        </w:rPr>
        <w:t xml:space="preserve">IF YOU BELIEVE YOU OR ANYONE ELSE IS </w:t>
      </w:r>
      <w:r w:rsidR="00557A2F" w:rsidRPr="0093312E">
        <w:rPr>
          <w:rFonts w:ascii="Times New Roman" w:hAnsi="Times New Roman" w:cs="Times New Roman"/>
          <w:b/>
          <w:color w:val="000000" w:themeColor="text1"/>
          <w:sz w:val="24"/>
          <w:szCs w:val="24"/>
        </w:rPr>
        <w:t xml:space="preserve">IN </w:t>
      </w:r>
      <w:r w:rsidRPr="0093312E">
        <w:rPr>
          <w:rFonts w:ascii="Times New Roman" w:hAnsi="Times New Roman" w:cs="Times New Roman"/>
          <w:b/>
          <w:color w:val="000000" w:themeColor="text1"/>
          <w:sz w:val="24"/>
          <w:szCs w:val="24"/>
        </w:rPr>
        <w:t>IMMEDIATE DANGER,</w:t>
      </w:r>
    </w:p>
    <w:p w14:paraId="3AC7DCBC" w14:textId="538FDFA1" w:rsidR="000B1714" w:rsidRPr="0093312E" w:rsidRDefault="002901BC" w:rsidP="00FD20AD">
      <w:pPr>
        <w:spacing w:after="0" w:line="240" w:lineRule="auto"/>
        <w:jc w:val="center"/>
        <w:rPr>
          <w:rFonts w:ascii="Times New Roman" w:hAnsi="Times New Roman" w:cs="Times New Roman"/>
          <w:b/>
          <w:color w:val="000000" w:themeColor="text1"/>
          <w:sz w:val="24"/>
          <w:szCs w:val="24"/>
        </w:rPr>
      </w:pPr>
      <w:r w:rsidRPr="0093312E">
        <w:rPr>
          <w:rFonts w:ascii="Times New Roman" w:hAnsi="Times New Roman" w:cs="Times New Roman"/>
          <w:b/>
          <w:color w:val="000000" w:themeColor="text1"/>
          <w:sz w:val="24"/>
          <w:szCs w:val="24"/>
        </w:rPr>
        <w:t xml:space="preserve">CALL 911 or LVC </w:t>
      </w:r>
      <w:r w:rsidR="00A55592" w:rsidRPr="0093312E">
        <w:rPr>
          <w:rFonts w:ascii="Times New Roman" w:hAnsi="Times New Roman" w:cs="Times New Roman"/>
          <w:b/>
          <w:color w:val="000000" w:themeColor="text1"/>
          <w:sz w:val="24"/>
          <w:szCs w:val="24"/>
        </w:rPr>
        <w:t>Campus</w:t>
      </w:r>
      <w:r w:rsidRPr="0093312E">
        <w:rPr>
          <w:rFonts w:ascii="Times New Roman" w:hAnsi="Times New Roman" w:cs="Times New Roman"/>
          <w:b/>
          <w:color w:val="000000" w:themeColor="text1"/>
          <w:sz w:val="24"/>
          <w:szCs w:val="24"/>
        </w:rPr>
        <w:t xml:space="preserve"> Safety 717-867-6111 </w:t>
      </w:r>
    </w:p>
    <w:p w14:paraId="71C1E9E3" w14:textId="77777777" w:rsidR="002901BC" w:rsidRPr="0093312E" w:rsidRDefault="002901BC" w:rsidP="002901BC">
      <w:pPr>
        <w:spacing w:after="0" w:line="240" w:lineRule="auto"/>
        <w:jc w:val="center"/>
        <w:rPr>
          <w:rFonts w:ascii="Times New Roman" w:hAnsi="Times New Roman" w:cs="Times New Roman"/>
          <w:b/>
          <w:color w:val="000000" w:themeColor="text1"/>
          <w:sz w:val="24"/>
          <w:szCs w:val="24"/>
        </w:rPr>
      </w:pPr>
    </w:p>
    <w:tbl>
      <w:tblPr>
        <w:tblStyle w:val="TableGrid"/>
        <w:tblW w:w="0" w:type="auto"/>
        <w:tblInd w:w="1575" w:type="dxa"/>
        <w:tblLook w:val="04A0" w:firstRow="1" w:lastRow="0" w:firstColumn="1" w:lastColumn="0" w:noHBand="0" w:noVBand="1"/>
      </w:tblPr>
      <w:tblGrid>
        <w:gridCol w:w="3685"/>
        <w:gridCol w:w="2520"/>
      </w:tblGrid>
      <w:tr w:rsidR="002901BC" w:rsidRPr="0093312E" w14:paraId="2E6336DF" w14:textId="77777777" w:rsidTr="002901BC">
        <w:tc>
          <w:tcPr>
            <w:tcW w:w="3685" w:type="dxa"/>
          </w:tcPr>
          <w:p w14:paraId="37369117" w14:textId="5A5E3296" w:rsidR="002901BC" w:rsidRPr="0093312E" w:rsidRDefault="00326FB6" w:rsidP="002901BC">
            <w:pPr>
              <w:jc w:val="center"/>
              <w:rPr>
                <w:rFonts w:ascii="Times New Roman" w:hAnsi="Times New Roman" w:cs="Times New Roman"/>
                <w:b/>
                <w:color w:val="000000" w:themeColor="text1"/>
                <w:sz w:val="24"/>
                <w:szCs w:val="24"/>
              </w:rPr>
            </w:pPr>
            <w:r>
              <w:rPr>
                <w:rFonts w:ascii="Times New Roman" w:hAnsi="Times New Roman" w:cs="Times New Roman"/>
                <w:sz w:val="24"/>
                <w:szCs w:val="24"/>
              </w:rPr>
              <w:t>Western Lebanon County Regional Police Department</w:t>
            </w:r>
          </w:p>
        </w:tc>
        <w:tc>
          <w:tcPr>
            <w:tcW w:w="2520" w:type="dxa"/>
          </w:tcPr>
          <w:p w14:paraId="43690149" w14:textId="33BA8DD7" w:rsidR="002901BC" w:rsidRPr="0093312E" w:rsidRDefault="002901BC" w:rsidP="002901BC">
            <w:pPr>
              <w:jc w:val="center"/>
              <w:rPr>
                <w:rFonts w:ascii="Times New Roman" w:hAnsi="Times New Roman" w:cs="Times New Roman"/>
                <w:b/>
                <w:color w:val="000000" w:themeColor="text1"/>
                <w:sz w:val="24"/>
                <w:szCs w:val="24"/>
              </w:rPr>
            </w:pPr>
            <w:r w:rsidRPr="004B3668">
              <w:rPr>
                <w:rFonts w:ascii="Times New Roman" w:hAnsi="Times New Roman" w:cs="Times New Roman"/>
                <w:bCs/>
                <w:color w:val="000000" w:themeColor="text1"/>
                <w:sz w:val="24"/>
                <w:szCs w:val="24"/>
              </w:rPr>
              <w:t>717-8</w:t>
            </w:r>
            <w:r w:rsidR="004B3668">
              <w:rPr>
                <w:rFonts w:ascii="Times New Roman" w:hAnsi="Times New Roman" w:cs="Times New Roman"/>
                <w:bCs/>
                <w:color w:val="000000" w:themeColor="text1"/>
                <w:sz w:val="24"/>
                <w:szCs w:val="24"/>
              </w:rPr>
              <w:t>38-8189</w:t>
            </w:r>
          </w:p>
        </w:tc>
      </w:tr>
      <w:tr w:rsidR="002901BC" w:rsidRPr="0093312E" w14:paraId="2065BA5F" w14:textId="77777777" w:rsidTr="002901BC">
        <w:tc>
          <w:tcPr>
            <w:tcW w:w="3685" w:type="dxa"/>
          </w:tcPr>
          <w:p w14:paraId="2F3CCB53" w14:textId="77777777" w:rsidR="002901BC" w:rsidRPr="0093312E" w:rsidRDefault="002901BC" w:rsidP="002901BC">
            <w:pPr>
              <w:jc w:val="center"/>
              <w:rPr>
                <w:rFonts w:ascii="Times New Roman" w:hAnsi="Times New Roman" w:cs="Times New Roman"/>
                <w:b/>
                <w:color w:val="000000" w:themeColor="text1"/>
                <w:sz w:val="24"/>
                <w:szCs w:val="24"/>
              </w:rPr>
            </w:pPr>
          </w:p>
        </w:tc>
        <w:tc>
          <w:tcPr>
            <w:tcW w:w="2520" w:type="dxa"/>
          </w:tcPr>
          <w:p w14:paraId="4A50FF7A" w14:textId="77777777" w:rsidR="002901BC" w:rsidRPr="0093312E" w:rsidRDefault="002901BC" w:rsidP="002901BC">
            <w:pPr>
              <w:jc w:val="center"/>
              <w:rPr>
                <w:rFonts w:ascii="Times New Roman" w:hAnsi="Times New Roman" w:cs="Times New Roman"/>
                <w:b/>
                <w:color w:val="000000" w:themeColor="text1"/>
                <w:sz w:val="24"/>
                <w:szCs w:val="24"/>
              </w:rPr>
            </w:pPr>
          </w:p>
        </w:tc>
      </w:tr>
      <w:tr w:rsidR="002901BC" w:rsidRPr="0093312E" w14:paraId="0C100048" w14:textId="77777777" w:rsidTr="002901BC">
        <w:tc>
          <w:tcPr>
            <w:tcW w:w="3685" w:type="dxa"/>
          </w:tcPr>
          <w:p w14:paraId="79AB9A30" w14:textId="77777777" w:rsidR="002901BC" w:rsidRPr="0093312E" w:rsidRDefault="002901BC" w:rsidP="002901BC">
            <w:pPr>
              <w:jc w:val="center"/>
              <w:rPr>
                <w:rFonts w:ascii="Times New Roman" w:hAnsi="Times New Roman" w:cs="Times New Roman"/>
                <w:b/>
                <w:color w:val="000000" w:themeColor="text1"/>
                <w:sz w:val="24"/>
                <w:szCs w:val="24"/>
              </w:rPr>
            </w:pPr>
            <w:r w:rsidRPr="0093312E">
              <w:rPr>
                <w:rFonts w:ascii="Times New Roman" w:hAnsi="Times New Roman" w:cs="Times New Roman"/>
                <w:b/>
                <w:color w:val="000000" w:themeColor="text1"/>
                <w:sz w:val="24"/>
                <w:szCs w:val="24"/>
              </w:rPr>
              <w:t>Confidential College Resources</w:t>
            </w:r>
          </w:p>
        </w:tc>
        <w:tc>
          <w:tcPr>
            <w:tcW w:w="2520" w:type="dxa"/>
          </w:tcPr>
          <w:p w14:paraId="47470ECF" w14:textId="77777777" w:rsidR="002901BC" w:rsidRPr="0093312E" w:rsidRDefault="002901BC" w:rsidP="002901BC">
            <w:pPr>
              <w:jc w:val="center"/>
              <w:rPr>
                <w:rFonts w:ascii="Times New Roman" w:hAnsi="Times New Roman" w:cs="Times New Roman"/>
                <w:b/>
                <w:color w:val="000000" w:themeColor="text1"/>
                <w:sz w:val="24"/>
                <w:szCs w:val="24"/>
              </w:rPr>
            </w:pPr>
            <w:r w:rsidRPr="0093312E">
              <w:rPr>
                <w:rFonts w:ascii="Times New Roman" w:hAnsi="Times New Roman" w:cs="Times New Roman"/>
                <w:b/>
                <w:color w:val="000000" w:themeColor="text1"/>
                <w:sz w:val="24"/>
                <w:szCs w:val="24"/>
              </w:rPr>
              <w:t xml:space="preserve">Phone </w:t>
            </w:r>
          </w:p>
        </w:tc>
      </w:tr>
      <w:tr w:rsidR="002901BC" w:rsidRPr="0093312E" w14:paraId="67E1D335" w14:textId="77777777" w:rsidTr="002901BC">
        <w:tc>
          <w:tcPr>
            <w:tcW w:w="3685" w:type="dxa"/>
          </w:tcPr>
          <w:p w14:paraId="5CE77EE8"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Health Center</w:t>
            </w:r>
          </w:p>
        </w:tc>
        <w:tc>
          <w:tcPr>
            <w:tcW w:w="2520" w:type="dxa"/>
          </w:tcPr>
          <w:p w14:paraId="37FC5F53"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717-867-6232</w:t>
            </w:r>
          </w:p>
        </w:tc>
      </w:tr>
      <w:tr w:rsidR="002901BC" w:rsidRPr="0093312E" w14:paraId="34D4AD64" w14:textId="77777777" w:rsidTr="002901BC">
        <w:tc>
          <w:tcPr>
            <w:tcW w:w="3685" w:type="dxa"/>
          </w:tcPr>
          <w:p w14:paraId="5D709336"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Counseling Services</w:t>
            </w:r>
          </w:p>
        </w:tc>
        <w:tc>
          <w:tcPr>
            <w:tcW w:w="2520" w:type="dxa"/>
          </w:tcPr>
          <w:p w14:paraId="42CC5B3B"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717-867-6232</w:t>
            </w:r>
          </w:p>
        </w:tc>
      </w:tr>
      <w:tr w:rsidR="002901BC" w:rsidRPr="0093312E" w14:paraId="171EB9DF" w14:textId="77777777" w:rsidTr="002901BC">
        <w:tc>
          <w:tcPr>
            <w:tcW w:w="3685" w:type="dxa"/>
          </w:tcPr>
          <w:p w14:paraId="5E0CAFB1"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Student Services (Chaplain)</w:t>
            </w:r>
          </w:p>
        </w:tc>
        <w:tc>
          <w:tcPr>
            <w:tcW w:w="2520" w:type="dxa"/>
          </w:tcPr>
          <w:p w14:paraId="27BCF564"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717-867-6135</w:t>
            </w:r>
          </w:p>
        </w:tc>
      </w:tr>
      <w:tr w:rsidR="002901BC" w:rsidRPr="0093312E" w14:paraId="34C38829" w14:textId="77777777" w:rsidTr="002901BC">
        <w:tc>
          <w:tcPr>
            <w:tcW w:w="3685" w:type="dxa"/>
          </w:tcPr>
          <w:p w14:paraId="10CD70DD" w14:textId="1745EBEB" w:rsidR="002901BC" w:rsidRPr="0093312E" w:rsidRDefault="002901BC" w:rsidP="002901BC">
            <w:pPr>
              <w:jc w:val="center"/>
              <w:rPr>
                <w:rFonts w:ascii="Times New Roman" w:hAnsi="Times New Roman" w:cs="Times New Roman"/>
                <w:bCs/>
                <w:color w:val="000000" w:themeColor="text1"/>
                <w:sz w:val="24"/>
                <w:szCs w:val="24"/>
              </w:rPr>
            </w:pPr>
            <w:commentRangeStart w:id="8"/>
          </w:p>
        </w:tc>
        <w:commentRangeEnd w:id="8"/>
        <w:tc>
          <w:tcPr>
            <w:tcW w:w="2520" w:type="dxa"/>
          </w:tcPr>
          <w:p w14:paraId="346F8163" w14:textId="142B3EA0" w:rsidR="002901BC" w:rsidRPr="0093312E" w:rsidRDefault="00313E25" w:rsidP="002901BC">
            <w:pPr>
              <w:jc w:val="center"/>
              <w:rPr>
                <w:rFonts w:ascii="Times New Roman" w:hAnsi="Times New Roman" w:cs="Times New Roman"/>
                <w:bCs/>
                <w:color w:val="000000" w:themeColor="text1"/>
                <w:sz w:val="24"/>
                <w:szCs w:val="24"/>
              </w:rPr>
            </w:pPr>
            <w:r>
              <w:rPr>
                <w:rStyle w:val="CommentReference"/>
              </w:rPr>
              <w:commentReference w:id="8"/>
            </w:r>
          </w:p>
        </w:tc>
      </w:tr>
      <w:tr w:rsidR="002901BC" w:rsidRPr="0093312E" w14:paraId="0D4E7F0E" w14:textId="77777777" w:rsidTr="002901BC">
        <w:tc>
          <w:tcPr>
            <w:tcW w:w="3685" w:type="dxa"/>
          </w:tcPr>
          <w:p w14:paraId="4C4B5487" w14:textId="77777777" w:rsidR="002901BC" w:rsidRPr="0093312E" w:rsidRDefault="002901BC" w:rsidP="002901BC">
            <w:pPr>
              <w:jc w:val="center"/>
              <w:rPr>
                <w:rFonts w:ascii="Times New Roman" w:hAnsi="Times New Roman" w:cs="Times New Roman"/>
                <w:bCs/>
                <w:color w:val="000000" w:themeColor="text1"/>
                <w:sz w:val="24"/>
                <w:szCs w:val="24"/>
              </w:rPr>
            </w:pPr>
          </w:p>
        </w:tc>
        <w:tc>
          <w:tcPr>
            <w:tcW w:w="2520" w:type="dxa"/>
          </w:tcPr>
          <w:p w14:paraId="00F68B66" w14:textId="77777777" w:rsidR="002901BC" w:rsidRPr="0093312E" w:rsidRDefault="002901BC" w:rsidP="002901BC">
            <w:pPr>
              <w:jc w:val="center"/>
              <w:rPr>
                <w:rFonts w:ascii="Times New Roman" w:hAnsi="Times New Roman" w:cs="Times New Roman"/>
                <w:bCs/>
                <w:color w:val="000000" w:themeColor="text1"/>
                <w:sz w:val="24"/>
                <w:szCs w:val="24"/>
              </w:rPr>
            </w:pPr>
          </w:p>
        </w:tc>
      </w:tr>
      <w:tr w:rsidR="002901BC" w:rsidRPr="0093312E" w14:paraId="370BDAF0" w14:textId="77777777" w:rsidTr="002901BC">
        <w:tc>
          <w:tcPr>
            <w:tcW w:w="3685" w:type="dxa"/>
          </w:tcPr>
          <w:p w14:paraId="176CFC01" w14:textId="77777777" w:rsidR="002901BC" w:rsidRPr="0093312E" w:rsidRDefault="002901BC" w:rsidP="002901BC">
            <w:pPr>
              <w:jc w:val="center"/>
              <w:rPr>
                <w:rFonts w:ascii="Times New Roman" w:hAnsi="Times New Roman" w:cs="Times New Roman"/>
                <w:b/>
                <w:color w:val="000000" w:themeColor="text1"/>
                <w:sz w:val="24"/>
                <w:szCs w:val="24"/>
              </w:rPr>
            </w:pPr>
            <w:r w:rsidRPr="0093312E">
              <w:rPr>
                <w:rFonts w:ascii="Times New Roman" w:hAnsi="Times New Roman" w:cs="Times New Roman"/>
                <w:b/>
                <w:color w:val="000000" w:themeColor="text1"/>
                <w:sz w:val="24"/>
                <w:szCs w:val="24"/>
              </w:rPr>
              <w:t>Off Campus Resources</w:t>
            </w:r>
          </w:p>
        </w:tc>
        <w:tc>
          <w:tcPr>
            <w:tcW w:w="2520" w:type="dxa"/>
          </w:tcPr>
          <w:p w14:paraId="4B0C6F04" w14:textId="77777777" w:rsidR="002901BC" w:rsidRPr="0093312E" w:rsidRDefault="002901BC" w:rsidP="002901BC">
            <w:pPr>
              <w:jc w:val="center"/>
              <w:rPr>
                <w:rFonts w:ascii="Times New Roman" w:hAnsi="Times New Roman" w:cs="Times New Roman"/>
                <w:bCs/>
                <w:color w:val="000000" w:themeColor="text1"/>
                <w:sz w:val="24"/>
                <w:szCs w:val="24"/>
              </w:rPr>
            </w:pPr>
          </w:p>
        </w:tc>
      </w:tr>
      <w:tr w:rsidR="002901BC" w:rsidRPr="0093312E" w14:paraId="13E737E0" w14:textId="77777777" w:rsidTr="002901BC">
        <w:tc>
          <w:tcPr>
            <w:tcW w:w="3685" w:type="dxa"/>
          </w:tcPr>
          <w:p w14:paraId="5CDAE953" w14:textId="77777777" w:rsidR="002901BC" w:rsidRPr="0093312E" w:rsidRDefault="002901BC" w:rsidP="002901BC">
            <w:pPr>
              <w:jc w:val="center"/>
              <w:rPr>
                <w:rFonts w:ascii="Times New Roman" w:hAnsi="Times New Roman" w:cs="Times New Roman"/>
                <w:bCs/>
                <w:color w:val="000000" w:themeColor="text1"/>
                <w:sz w:val="24"/>
                <w:szCs w:val="24"/>
                <w:highlight w:val="yellow"/>
              </w:rPr>
            </w:pPr>
            <w:r w:rsidRPr="0093312E">
              <w:rPr>
                <w:rFonts w:ascii="Times New Roman" w:hAnsi="Times New Roman" w:cs="Times New Roman"/>
                <w:bCs/>
                <w:color w:val="000000" w:themeColor="text1"/>
                <w:sz w:val="24"/>
                <w:szCs w:val="24"/>
              </w:rPr>
              <w:t>Sexual Assault Resource Center</w:t>
            </w:r>
          </w:p>
        </w:tc>
        <w:tc>
          <w:tcPr>
            <w:tcW w:w="2520" w:type="dxa"/>
          </w:tcPr>
          <w:p w14:paraId="55360193"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717-272-5308</w:t>
            </w:r>
          </w:p>
        </w:tc>
      </w:tr>
      <w:tr w:rsidR="002901BC" w:rsidRPr="0093312E" w14:paraId="7F154193" w14:textId="77777777" w:rsidTr="002901BC">
        <w:tc>
          <w:tcPr>
            <w:tcW w:w="3685" w:type="dxa"/>
          </w:tcPr>
          <w:p w14:paraId="28574D31"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Domestic Violence Hotline</w:t>
            </w:r>
          </w:p>
        </w:tc>
        <w:tc>
          <w:tcPr>
            <w:tcW w:w="2520" w:type="dxa"/>
          </w:tcPr>
          <w:p w14:paraId="383908D9"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717-273-7190</w:t>
            </w:r>
          </w:p>
        </w:tc>
      </w:tr>
      <w:tr w:rsidR="002901BC" w:rsidRPr="0093312E" w14:paraId="60526EFC" w14:textId="77777777" w:rsidTr="002901BC">
        <w:tc>
          <w:tcPr>
            <w:tcW w:w="3685" w:type="dxa"/>
          </w:tcPr>
          <w:p w14:paraId="6D818EF3"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Pennsylvania Coalition Against Rape</w:t>
            </w:r>
          </w:p>
        </w:tc>
        <w:tc>
          <w:tcPr>
            <w:tcW w:w="2520" w:type="dxa"/>
          </w:tcPr>
          <w:p w14:paraId="1E55E582"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717-238-7273</w:t>
            </w:r>
          </w:p>
        </w:tc>
      </w:tr>
      <w:tr w:rsidR="002901BC" w:rsidRPr="0093312E" w14:paraId="04B9A37C" w14:textId="77777777" w:rsidTr="002901BC">
        <w:tc>
          <w:tcPr>
            <w:tcW w:w="3685" w:type="dxa"/>
          </w:tcPr>
          <w:p w14:paraId="5578B3AE" w14:textId="77777777" w:rsidR="002901BC" w:rsidRPr="0093312E" w:rsidRDefault="002901BC" w:rsidP="002901BC">
            <w:pPr>
              <w:jc w:val="center"/>
              <w:rPr>
                <w:rFonts w:ascii="Times New Roman" w:hAnsi="Times New Roman" w:cs="Times New Roman"/>
                <w:bCs/>
                <w:color w:val="000000" w:themeColor="text1"/>
                <w:sz w:val="24"/>
                <w:szCs w:val="24"/>
              </w:rPr>
            </w:pPr>
          </w:p>
        </w:tc>
        <w:tc>
          <w:tcPr>
            <w:tcW w:w="2520" w:type="dxa"/>
          </w:tcPr>
          <w:p w14:paraId="1291F6E6" w14:textId="77777777" w:rsidR="002901BC" w:rsidRPr="0093312E" w:rsidRDefault="002901BC" w:rsidP="002901BC">
            <w:pPr>
              <w:jc w:val="center"/>
              <w:rPr>
                <w:rFonts w:ascii="Times New Roman" w:hAnsi="Times New Roman" w:cs="Times New Roman"/>
                <w:bCs/>
                <w:color w:val="000000" w:themeColor="text1"/>
                <w:sz w:val="24"/>
                <w:szCs w:val="24"/>
              </w:rPr>
            </w:pPr>
          </w:p>
        </w:tc>
      </w:tr>
      <w:tr w:rsidR="002901BC" w:rsidRPr="0093312E" w14:paraId="3EADC055" w14:textId="77777777" w:rsidTr="002901BC">
        <w:tc>
          <w:tcPr>
            <w:tcW w:w="3685" w:type="dxa"/>
          </w:tcPr>
          <w:p w14:paraId="60C17BED"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
                <w:color w:val="000000" w:themeColor="text1"/>
                <w:sz w:val="24"/>
                <w:szCs w:val="24"/>
              </w:rPr>
              <w:t>Local Hospital Services</w:t>
            </w:r>
          </w:p>
        </w:tc>
        <w:tc>
          <w:tcPr>
            <w:tcW w:w="2520" w:type="dxa"/>
          </w:tcPr>
          <w:p w14:paraId="79BC0F8E" w14:textId="77777777" w:rsidR="002901BC" w:rsidRPr="0093312E" w:rsidRDefault="002901BC" w:rsidP="002901BC">
            <w:pPr>
              <w:jc w:val="center"/>
              <w:rPr>
                <w:rFonts w:ascii="Times New Roman" w:hAnsi="Times New Roman" w:cs="Times New Roman"/>
                <w:bCs/>
                <w:color w:val="000000" w:themeColor="text1"/>
                <w:sz w:val="24"/>
                <w:szCs w:val="24"/>
              </w:rPr>
            </w:pPr>
          </w:p>
        </w:tc>
      </w:tr>
      <w:tr w:rsidR="002901BC" w:rsidRPr="0093312E" w14:paraId="18534A72" w14:textId="77777777" w:rsidTr="002901BC">
        <w:tc>
          <w:tcPr>
            <w:tcW w:w="3685" w:type="dxa"/>
          </w:tcPr>
          <w:p w14:paraId="2AB85F90" w14:textId="77777777"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Hershey Medical Center, Hershey</w:t>
            </w:r>
          </w:p>
        </w:tc>
        <w:tc>
          <w:tcPr>
            <w:tcW w:w="2520" w:type="dxa"/>
          </w:tcPr>
          <w:p w14:paraId="7E36D340" w14:textId="77777777" w:rsidR="002901BC" w:rsidRPr="0093312E" w:rsidRDefault="002901BC" w:rsidP="002901BC">
            <w:pPr>
              <w:jc w:val="center"/>
              <w:rPr>
                <w:rFonts w:ascii="Times New Roman" w:hAnsi="Times New Roman" w:cs="Times New Roman"/>
                <w:b/>
                <w:color w:val="000000" w:themeColor="text1"/>
                <w:sz w:val="24"/>
                <w:szCs w:val="24"/>
              </w:rPr>
            </w:pPr>
            <w:r w:rsidRPr="0093312E">
              <w:rPr>
                <w:rFonts w:ascii="Times New Roman" w:hAnsi="Times New Roman" w:cs="Times New Roman"/>
                <w:bCs/>
                <w:color w:val="000000" w:themeColor="text1"/>
                <w:sz w:val="24"/>
                <w:szCs w:val="24"/>
              </w:rPr>
              <w:t>717-531-8521</w:t>
            </w:r>
          </w:p>
        </w:tc>
      </w:tr>
      <w:tr w:rsidR="002901BC" w:rsidRPr="0093312E" w14:paraId="402C9E33" w14:textId="77777777" w:rsidTr="002901BC">
        <w:tc>
          <w:tcPr>
            <w:tcW w:w="3685" w:type="dxa"/>
          </w:tcPr>
          <w:p w14:paraId="4E5BA532" w14:textId="2C4E243B" w:rsidR="002901BC" w:rsidRPr="0093312E" w:rsidRDefault="00557A2F"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 xml:space="preserve">WellSpan </w:t>
            </w:r>
            <w:r w:rsidR="002901BC" w:rsidRPr="0093312E">
              <w:rPr>
                <w:rFonts w:ascii="Times New Roman" w:hAnsi="Times New Roman" w:cs="Times New Roman"/>
                <w:bCs/>
                <w:color w:val="000000" w:themeColor="text1"/>
                <w:sz w:val="24"/>
                <w:szCs w:val="24"/>
              </w:rPr>
              <w:t>Good Samaritan Hospital (Lebanon)</w:t>
            </w:r>
          </w:p>
        </w:tc>
        <w:tc>
          <w:tcPr>
            <w:tcW w:w="2520" w:type="dxa"/>
          </w:tcPr>
          <w:p w14:paraId="2CDD4855" w14:textId="1E5029CF" w:rsidR="002901BC" w:rsidRPr="0093312E" w:rsidRDefault="002901BC" w:rsidP="002901BC">
            <w:pPr>
              <w:jc w:val="center"/>
              <w:rPr>
                <w:rFonts w:ascii="Times New Roman" w:hAnsi="Times New Roman" w:cs="Times New Roman"/>
                <w:bCs/>
                <w:color w:val="000000" w:themeColor="text1"/>
                <w:sz w:val="24"/>
                <w:szCs w:val="24"/>
              </w:rPr>
            </w:pPr>
            <w:r w:rsidRPr="0093312E">
              <w:rPr>
                <w:rFonts w:ascii="Times New Roman" w:hAnsi="Times New Roman" w:cs="Times New Roman"/>
                <w:bCs/>
                <w:color w:val="000000" w:themeColor="text1"/>
                <w:sz w:val="24"/>
                <w:szCs w:val="24"/>
              </w:rPr>
              <w:t>717-</w:t>
            </w:r>
            <w:r w:rsidR="00557A2F" w:rsidRPr="0093312E">
              <w:rPr>
                <w:rFonts w:ascii="Times New Roman" w:hAnsi="Times New Roman" w:cs="Times New Roman"/>
                <w:sz w:val="24"/>
                <w:szCs w:val="24"/>
              </w:rPr>
              <w:t>270-7500</w:t>
            </w:r>
          </w:p>
        </w:tc>
      </w:tr>
      <w:tr w:rsidR="002901BC" w:rsidRPr="0093312E" w14:paraId="4654BD31" w14:textId="77777777" w:rsidTr="002901BC">
        <w:tc>
          <w:tcPr>
            <w:tcW w:w="3685" w:type="dxa"/>
          </w:tcPr>
          <w:p w14:paraId="0ABDE2A6" w14:textId="77777777" w:rsidR="002901BC" w:rsidRPr="0093312E" w:rsidRDefault="002901BC" w:rsidP="002901BC">
            <w:pPr>
              <w:jc w:val="center"/>
              <w:rPr>
                <w:rFonts w:ascii="Times New Roman" w:hAnsi="Times New Roman" w:cs="Times New Roman"/>
                <w:bCs/>
                <w:color w:val="000000" w:themeColor="text1"/>
                <w:sz w:val="24"/>
                <w:szCs w:val="24"/>
              </w:rPr>
            </w:pPr>
          </w:p>
        </w:tc>
        <w:tc>
          <w:tcPr>
            <w:tcW w:w="2520" w:type="dxa"/>
          </w:tcPr>
          <w:p w14:paraId="31AC9ECC" w14:textId="77777777" w:rsidR="002901BC" w:rsidRPr="0093312E" w:rsidRDefault="002901BC" w:rsidP="002901BC">
            <w:pPr>
              <w:jc w:val="center"/>
              <w:rPr>
                <w:rFonts w:ascii="Times New Roman" w:hAnsi="Times New Roman" w:cs="Times New Roman"/>
                <w:b/>
                <w:color w:val="000000" w:themeColor="text1"/>
                <w:sz w:val="24"/>
                <w:szCs w:val="24"/>
              </w:rPr>
            </w:pPr>
          </w:p>
        </w:tc>
      </w:tr>
    </w:tbl>
    <w:p w14:paraId="3E8A37F4" w14:textId="77777777" w:rsidR="002901BC" w:rsidRDefault="002901BC" w:rsidP="002901BC">
      <w:pPr>
        <w:spacing w:after="0" w:line="240" w:lineRule="auto"/>
        <w:jc w:val="center"/>
        <w:rPr>
          <w:rFonts w:ascii="Times New Roman" w:hAnsi="Times New Roman" w:cs="Times New Roman"/>
          <w:b/>
          <w:color w:val="000000" w:themeColor="text1"/>
          <w:sz w:val="24"/>
          <w:szCs w:val="24"/>
        </w:rPr>
      </w:pPr>
    </w:p>
    <w:p w14:paraId="0BD20F57" w14:textId="77777777" w:rsidR="00473A3D" w:rsidRPr="0093312E" w:rsidRDefault="00473A3D" w:rsidP="002901BC">
      <w:pPr>
        <w:spacing w:after="0" w:line="240" w:lineRule="auto"/>
        <w:jc w:val="center"/>
        <w:rPr>
          <w:rFonts w:ascii="Times New Roman" w:hAnsi="Times New Roman" w:cs="Times New Roman"/>
          <w:b/>
          <w:color w:val="000000" w:themeColor="text1"/>
          <w:sz w:val="24"/>
          <w:szCs w:val="24"/>
        </w:rPr>
      </w:pPr>
    </w:p>
    <w:p w14:paraId="0F0CF9D1" w14:textId="023782A3" w:rsidR="00CC73E0" w:rsidRPr="00CC73E0" w:rsidRDefault="002901BC" w:rsidP="00CC73E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93312E">
        <w:rPr>
          <w:rFonts w:ascii="Times New Roman" w:hAnsi="Times New Roman" w:cs="Times New Roman"/>
          <w:b/>
          <w:color w:val="000000" w:themeColor="text1"/>
          <w:sz w:val="24"/>
          <w:szCs w:val="24"/>
        </w:rPr>
        <w:t xml:space="preserve">I. </w:t>
      </w:r>
      <w:r w:rsidRPr="0093312E">
        <w:rPr>
          <w:rFonts w:ascii="Times New Roman" w:hAnsi="Times New Roman" w:cs="Times New Roman"/>
          <w:b/>
          <w:bCs/>
          <w:color w:val="000000" w:themeColor="text1"/>
          <w:sz w:val="24"/>
          <w:szCs w:val="24"/>
        </w:rPr>
        <w:t xml:space="preserve"> </w:t>
      </w:r>
      <w:r w:rsidRPr="0093312E">
        <w:rPr>
          <w:rFonts w:ascii="Times New Roman" w:hAnsi="Times New Roman" w:cs="Times New Roman"/>
          <w:b/>
          <w:color w:val="000000" w:themeColor="text1"/>
          <w:sz w:val="24"/>
          <w:szCs w:val="24"/>
          <w:u w:val="single"/>
        </w:rPr>
        <w:t>Notice of Non-Discrimination</w:t>
      </w:r>
      <w:r w:rsidR="00195F14">
        <w:rPr>
          <w:rFonts w:ascii="Times New Roman" w:hAnsi="Times New Roman" w:cs="Times New Roman"/>
          <w:b/>
          <w:color w:val="000000" w:themeColor="text1"/>
          <w:sz w:val="24"/>
          <w:szCs w:val="24"/>
          <w:u w:val="single"/>
        </w:rPr>
        <w:t xml:space="preserve"> and Nondiscrimination Policy</w:t>
      </w:r>
      <w:r w:rsidR="00CC73E0">
        <w:rPr>
          <w:rFonts w:ascii="Times New Roman" w:hAnsi="Times New Roman" w:cs="Times New Roman"/>
          <w:b/>
          <w:color w:val="000000" w:themeColor="text1"/>
          <w:sz w:val="24"/>
          <w:szCs w:val="24"/>
          <w:u w:val="single"/>
        </w:rPr>
        <w:br/>
      </w:r>
      <w:r w:rsidR="00CC73E0">
        <w:rPr>
          <w:rFonts w:ascii="Times New Roman" w:hAnsi="Times New Roman" w:cs="Times New Roman"/>
          <w:b/>
          <w:color w:val="000000" w:themeColor="text1"/>
          <w:sz w:val="24"/>
          <w:szCs w:val="24"/>
          <w:u w:val="single"/>
        </w:rPr>
        <w:br/>
      </w:r>
      <w:r w:rsidR="00CC73E0" w:rsidRPr="00CC73E0">
        <w:rPr>
          <w:rFonts w:ascii="Times New Roman" w:hAnsi="Times New Roman" w:cs="Times New Roman"/>
          <w:bCs/>
          <w:color w:val="000000" w:themeColor="text1"/>
          <w:sz w:val="24"/>
          <w:szCs w:val="24"/>
        </w:rPr>
        <w:t xml:space="preserve">Lebanon Valley College is committed to providing an educational and work environment in which all members of the campus community can participate without being subjected to discrimination </w:t>
      </w:r>
      <w:proofErr w:type="gramStart"/>
      <w:r w:rsidR="00CC73E0" w:rsidRPr="00CC73E0">
        <w:rPr>
          <w:rFonts w:ascii="Times New Roman" w:hAnsi="Times New Roman" w:cs="Times New Roman"/>
          <w:bCs/>
          <w:color w:val="000000" w:themeColor="text1"/>
          <w:sz w:val="24"/>
          <w:szCs w:val="24"/>
        </w:rPr>
        <w:t>on the basis of</w:t>
      </w:r>
      <w:proofErr w:type="gramEnd"/>
      <w:r w:rsidR="00CC73E0" w:rsidRPr="00CC73E0">
        <w:rPr>
          <w:rFonts w:ascii="Times New Roman" w:hAnsi="Times New Roman" w:cs="Times New Roman"/>
          <w:bCs/>
          <w:color w:val="000000" w:themeColor="text1"/>
          <w:sz w:val="24"/>
          <w:szCs w:val="24"/>
        </w:rPr>
        <w:t xml:space="preserve"> sex, sexual orientation, or gender identity. </w:t>
      </w:r>
    </w:p>
    <w:p w14:paraId="7FD879F3" w14:textId="77777777" w:rsidR="00CC73E0" w:rsidRPr="00CC73E0" w:rsidRDefault="00CC73E0" w:rsidP="00CC73E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 xml:space="preserve">In accordance with Title IX of the Education Amendments of the 1972, Lebanon Valley College does not discriminate </w:t>
      </w:r>
      <w:proofErr w:type="gramStart"/>
      <w:r w:rsidRPr="00CC73E0">
        <w:rPr>
          <w:rFonts w:ascii="Times New Roman" w:hAnsi="Times New Roman" w:cs="Times New Roman"/>
          <w:bCs/>
          <w:color w:val="000000" w:themeColor="text1"/>
          <w:sz w:val="24"/>
          <w:szCs w:val="24"/>
        </w:rPr>
        <w:t>on the basis of</w:t>
      </w:r>
      <w:proofErr w:type="gramEnd"/>
      <w:r w:rsidRPr="00CC73E0">
        <w:rPr>
          <w:rFonts w:ascii="Times New Roman" w:hAnsi="Times New Roman" w:cs="Times New Roman"/>
          <w:bCs/>
          <w:color w:val="000000" w:themeColor="text1"/>
          <w:sz w:val="24"/>
          <w:szCs w:val="24"/>
        </w:rPr>
        <w:t xml:space="preserve"> sex and prohibits sex discrimination in any Education Program or Activity it operates, including but not limited to admissions and employment. Sex discrimination includes Title IX Sex Discrimination (as defined in the regulations and in this policy) and discrimination </w:t>
      </w:r>
      <w:proofErr w:type="gramStart"/>
      <w:r w:rsidRPr="00CC73E0">
        <w:rPr>
          <w:rFonts w:ascii="Times New Roman" w:hAnsi="Times New Roman" w:cs="Times New Roman"/>
          <w:bCs/>
          <w:color w:val="000000" w:themeColor="text1"/>
          <w:sz w:val="24"/>
          <w:szCs w:val="24"/>
        </w:rPr>
        <w:t>on the basis of</w:t>
      </w:r>
      <w:proofErr w:type="gramEnd"/>
      <w:r w:rsidRPr="00CC73E0">
        <w:rPr>
          <w:rFonts w:ascii="Times New Roman" w:hAnsi="Times New Roman" w:cs="Times New Roman"/>
          <w:bCs/>
          <w:color w:val="000000" w:themeColor="text1"/>
          <w:sz w:val="24"/>
          <w:szCs w:val="24"/>
        </w:rPr>
        <w:t xml:space="preserve"> sex stereotypes, sex characteristics, sexual orientation, </w:t>
      </w:r>
      <w:r w:rsidRPr="00CC73E0">
        <w:rPr>
          <w:rFonts w:ascii="Times New Roman" w:hAnsi="Times New Roman" w:cs="Times New Roman"/>
          <w:bCs/>
          <w:color w:val="000000" w:themeColor="text1"/>
          <w:sz w:val="24"/>
          <w:szCs w:val="24"/>
        </w:rPr>
        <w:lastRenderedPageBreak/>
        <w:t xml:space="preserve">gender identity, and pregnancy or related conditions. Sex discrimination is also prohibited by Title VII of the Civil Rights Act of 1964 and by the state law. </w:t>
      </w:r>
    </w:p>
    <w:p w14:paraId="2ECB53DE" w14:textId="77777777" w:rsidR="00CC73E0" w:rsidRPr="00CC73E0" w:rsidRDefault="00CC73E0" w:rsidP="00CC73E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 xml:space="preserve">When Lebanon Valley College learns that any such discrimination occurs, the College is committed to remedying the discrimination and its effects. </w:t>
      </w:r>
    </w:p>
    <w:p w14:paraId="19EAA194" w14:textId="5807D676" w:rsidR="00CC73E0" w:rsidRPr="00CC73E0" w:rsidRDefault="00CC73E0" w:rsidP="00CC73E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The College</w:t>
      </w:r>
      <w:r w:rsidR="006B0B2A">
        <w:rPr>
          <w:rFonts w:ascii="Times New Roman" w:hAnsi="Times New Roman" w:cs="Times New Roman"/>
          <w:bCs/>
          <w:color w:val="000000" w:themeColor="text1"/>
          <w:sz w:val="24"/>
          <w:szCs w:val="24"/>
        </w:rPr>
        <w:t>’</w:t>
      </w:r>
      <w:r w:rsidRPr="00CC73E0">
        <w:rPr>
          <w:rFonts w:ascii="Times New Roman" w:hAnsi="Times New Roman" w:cs="Times New Roman"/>
          <w:bCs/>
          <w:color w:val="000000" w:themeColor="text1"/>
          <w:sz w:val="24"/>
          <w:szCs w:val="24"/>
        </w:rPr>
        <w:t>s Notice of Nondiscrimination and Nondiscrimination Policy are published on its website, and its handbooks, catalogs, and application forms. The College</w:t>
      </w:r>
      <w:r w:rsidR="006B0B2A">
        <w:rPr>
          <w:rFonts w:ascii="Times New Roman" w:hAnsi="Times New Roman" w:cs="Times New Roman"/>
          <w:bCs/>
          <w:color w:val="000000" w:themeColor="text1"/>
          <w:sz w:val="24"/>
          <w:szCs w:val="24"/>
        </w:rPr>
        <w:t>’</w:t>
      </w:r>
      <w:r w:rsidRPr="00CC73E0">
        <w:rPr>
          <w:rFonts w:ascii="Times New Roman" w:hAnsi="Times New Roman" w:cs="Times New Roman"/>
          <w:bCs/>
          <w:color w:val="000000" w:themeColor="text1"/>
          <w:sz w:val="24"/>
          <w:szCs w:val="24"/>
        </w:rPr>
        <w:t>s Grievance Procedure</w:t>
      </w:r>
      <w:r w:rsidR="00FD20AD">
        <w:rPr>
          <w:rFonts w:ascii="Times New Roman" w:hAnsi="Times New Roman" w:cs="Times New Roman"/>
          <w:bCs/>
          <w:color w:val="000000" w:themeColor="text1"/>
          <w:sz w:val="24"/>
          <w:szCs w:val="24"/>
        </w:rPr>
        <w:t xml:space="preserve"> </w:t>
      </w:r>
      <w:r w:rsidRPr="00CC73E0">
        <w:rPr>
          <w:rFonts w:ascii="Times New Roman" w:hAnsi="Times New Roman" w:cs="Times New Roman"/>
          <w:bCs/>
          <w:color w:val="000000" w:themeColor="text1"/>
          <w:sz w:val="24"/>
          <w:szCs w:val="24"/>
        </w:rPr>
        <w:t>for addressing complaints asserting violations of Title IX are set forth in the College</w:t>
      </w:r>
      <w:r w:rsidR="006B0B2A">
        <w:rPr>
          <w:rFonts w:ascii="Times New Roman" w:hAnsi="Times New Roman" w:cs="Times New Roman"/>
          <w:bCs/>
          <w:color w:val="000000" w:themeColor="text1"/>
          <w:sz w:val="24"/>
          <w:szCs w:val="24"/>
        </w:rPr>
        <w:t>’</w:t>
      </w:r>
      <w:r w:rsidRPr="00CC73E0">
        <w:rPr>
          <w:rFonts w:ascii="Times New Roman" w:hAnsi="Times New Roman" w:cs="Times New Roman"/>
          <w:bCs/>
          <w:color w:val="000000" w:themeColor="text1"/>
          <w:sz w:val="24"/>
          <w:szCs w:val="24"/>
        </w:rPr>
        <w:t xml:space="preserve">s Title IX Sex Discrimination Policy. </w:t>
      </w:r>
    </w:p>
    <w:p w14:paraId="594558EC" w14:textId="77777777" w:rsidR="00CC73E0" w:rsidRPr="00CC73E0" w:rsidRDefault="00CC73E0" w:rsidP="00CC73E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 xml:space="preserve">Inquiries about the application of Title IX and its regulations may be referred to: </w:t>
      </w:r>
    </w:p>
    <w:p w14:paraId="54712B60" w14:textId="6749EFB9" w:rsidR="00CC73E0" w:rsidRPr="00CC73E0" w:rsidRDefault="00CC73E0" w:rsidP="00014265">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
          <w:color w:val="000000" w:themeColor="text1"/>
          <w:sz w:val="24"/>
          <w:szCs w:val="24"/>
        </w:rPr>
      </w:pPr>
      <w:r w:rsidRPr="00CC73E0">
        <w:rPr>
          <w:rFonts w:ascii="Times New Roman" w:hAnsi="Times New Roman" w:cs="Times New Roman"/>
          <w:b/>
          <w:bCs/>
          <w:color w:val="000000" w:themeColor="text1"/>
          <w:sz w:val="24"/>
          <w:szCs w:val="24"/>
        </w:rPr>
        <w:t>Title IX Coordinator</w:t>
      </w:r>
    </w:p>
    <w:p w14:paraId="1499F352" w14:textId="7857E1AB" w:rsidR="00CC73E0" w:rsidRPr="00CC73E0" w:rsidRDefault="00CC73E0" w:rsidP="005A434C">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Ann C. Hayes, Associate Vice President of Human Resources</w:t>
      </w:r>
    </w:p>
    <w:p w14:paraId="71184469" w14:textId="2B5B0513" w:rsidR="00CC73E0" w:rsidRPr="00CC73E0" w:rsidRDefault="00CC73E0" w:rsidP="005A434C">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Office of Human Resources</w:t>
      </w:r>
      <w:r w:rsidR="005A434C">
        <w:rPr>
          <w:rFonts w:ascii="Times New Roman" w:hAnsi="Times New Roman" w:cs="Times New Roman"/>
          <w:bCs/>
          <w:color w:val="000000" w:themeColor="text1"/>
          <w:sz w:val="24"/>
          <w:szCs w:val="24"/>
        </w:rPr>
        <w:t>—</w:t>
      </w:r>
      <w:r w:rsidRPr="00CC73E0">
        <w:rPr>
          <w:rFonts w:ascii="Times New Roman" w:hAnsi="Times New Roman" w:cs="Times New Roman"/>
          <w:bCs/>
          <w:color w:val="000000" w:themeColor="text1"/>
          <w:sz w:val="24"/>
          <w:szCs w:val="24"/>
        </w:rPr>
        <w:t>Humanities 108</w:t>
      </w:r>
    </w:p>
    <w:p w14:paraId="4B05761E" w14:textId="6FAADA28" w:rsidR="00CC73E0" w:rsidRPr="00CC73E0" w:rsidRDefault="00CC73E0" w:rsidP="005A434C">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Email: hayes@lvc.edu Phone: 717-867-6416</w:t>
      </w:r>
    </w:p>
    <w:p w14:paraId="2B912E0C" w14:textId="0F6E51C0" w:rsidR="00CC73E0" w:rsidRPr="00CC73E0" w:rsidRDefault="00CC73E0" w:rsidP="005A434C">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hyperlink r:id="rId46" w:history="1">
        <w:r w:rsidRPr="00CC73E0">
          <w:rPr>
            <w:rStyle w:val="Hyperlink"/>
            <w:rFonts w:ascii="Times New Roman" w:hAnsi="Times New Roman" w:cs="Times New Roman"/>
            <w:bCs/>
            <w:sz w:val="24"/>
            <w:szCs w:val="24"/>
          </w:rPr>
          <w:t>Title IX web page</w:t>
        </w:r>
      </w:hyperlink>
    </w:p>
    <w:p w14:paraId="7BA05155" w14:textId="5DDE81DE" w:rsidR="00CC73E0" w:rsidRDefault="00CC73E0" w:rsidP="005A434C">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
          <w:bCs/>
          <w:color w:val="000000" w:themeColor="text1"/>
          <w:sz w:val="24"/>
          <w:szCs w:val="24"/>
        </w:rPr>
      </w:pPr>
      <w:r w:rsidRPr="00CC73E0">
        <w:rPr>
          <w:rFonts w:ascii="Times New Roman" w:hAnsi="Times New Roman" w:cs="Times New Roman"/>
          <w:b/>
          <w:bCs/>
          <w:color w:val="000000" w:themeColor="text1"/>
          <w:sz w:val="24"/>
          <w:szCs w:val="24"/>
        </w:rPr>
        <w:t>Title IX Deputy Coordinators</w:t>
      </w:r>
    </w:p>
    <w:p w14:paraId="69334CC4" w14:textId="77777777"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r w:rsidRPr="006E6D90">
        <w:rPr>
          <w:rFonts w:ascii="Times New Roman" w:eastAsia="Times New Roman" w:hAnsi="Times New Roman" w:cs="Times New Roman"/>
          <w:b/>
          <w:bCs/>
          <w:color w:val="212121"/>
          <w:sz w:val="24"/>
          <w:szCs w:val="24"/>
        </w:rPr>
        <w:t>Dr. Laura Eldred</w:t>
      </w:r>
      <w:r w:rsidRPr="006E6D90">
        <w:rPr>
          <w:rFonts w:ascii="Times New Roman" w:eastAsia="Times New Roman" w:hAnsi="Times New Roman" w:cs="Times New Roman"/>
          <w:color w:val="212121"/>
          <w:sz w:val="24"/>
          <w:szCs w:val="24"/>
        </w:rPr>
        <w:br/>
        <w:t>Associate Provost of Arts and Sciences</w:t>
      </w:r>
      <w:r w:rsidRPr="006E6D90">
        <w:rPr>
          <w:rFonts w:ascii="Times New Roman" w:eastAsia="Times New Roman" w:hAnsi="Times New Roman" w:cs="Times New Roman"/>
          <w:color w:val="212121"/>
          <w:sz w:val="24"/>
          <w:szCs w:val="24"/>
        </w:rPr>
        <w:br/>
        <w:t>Humanities 104</w:t>
      </w:r>
      <w:r w:rsidRPr="006E6D90">
        <w:rPr>
          <w:rFonts w:ascii="Times New Roman" w:eastAsia="Times New Roman" w:hAnsi="Times New Roman" w:cs="Times New Roman"/>
          <w:color w:val="212121"/>
          <w:sz w:val="24"/>
          <w:szCs w:val="24"/>
        </w:rPr>
        <w:br/>
        <w:t>717-867-6242, </w:t>
      </w:r>
      <w:hyperlink r:id="rId47" w:tooltip="mailto:eldred@lvc.edu" w:history="1">
        <w:r w:rsidRPr="006E6D90">
          <w:rPr>
            <w:rFonts w:ascii="Times New Roman" w:eastAsia="Times New Roman" w:hAnsi="Times New Roman" w:cs="Times New Roman"/>
            <w:b/>
            <w:bCs/>
            <w:color w:val="800080"/>
            <w:sz w:val="24"/>
            <w:szCs w:val="24"/>
            <w:u w:val="single"/>
          </w:rPr>
          <w:t>eldred@lvc.edu</w:t>
        </w:r>
      </w:hyperlink>
    </w:p>
    <w:p w14:paraId="7014F3C3" w14:textId="24DD300B"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p>
    <w:p w14:paraId="6ED863A4" w14:textId="77777777"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r w:rsidRPr="006E6D90">
        <w:rPr>
          <w:rFonts w:ascii="Times New Roman" w:eastAsia="Times New Roman" w:hAnsi="Times New Roman" w:cs="Times New Roman"/>
          <w:b/>
          <w:bCs/>
          <w:color w:val="212121"/>
          <w:sz w:val="24"/>
          <w:szCs w:val="24"/>
        </w:rPr>
        <w:t>Stacey Hollinger</w:t>
      </w:r>
      <w:r w:rsidRPr="006E6D90">
        <w:rPr>
          <w:rFonts w:ascii="Times New Roman" w:eastAsia="Times New Roman" w:hAnsi="Times New Roman" w:cs="Times New Roman"/>
          <w:color w:val="212121"/>
          <w:sz w:val="24"/>
          <w:szCs w:val="24"/>
        </w:rPr>
        <w:br/>
        <w:t>Associate Athletic Director/Senior Women’s Administrator</w:t>
      </w:r>
      <w:r w:rsidRPr="006E6D90">
        <w:rPr>
          <w:rFonts w:ascii="Times New Roman" w:eastAsia="Times New Roman" w:hAnsi="Times New Roman" w:cs="Times New Roman"/>
          <w:color w:val="212121"/>
          <w:sz w:val="24"/>
          <w:szCs w:val="24"/>
        </w:rPr>
        <w:br/>
        <w:t>Arnold Sports Center</w:t>
      </w:r>
      <w:r w:rsidRPr="006E6D90">
        <w:rPr>
          <w:rFonts w:ascii="Times New Roman" w:eastAsia="Times New Roman" w:hAnsi="Times New Roman" w:cs="Times New Roman"/>
          <w:color w:val="212121"/>
          <w:sz w:val="24"/>
          <w:szCs w:val="24"/>
        </w:rPr>
        <w:br/>
        <w:t>Lebanon Valley College</w:t>
      </w:r>
      <w:r w:rsidRPr="006E6D90">
        <w:rPr>
          <w:rFonts w:ascii="Times New Roman" w:eastAsia="Times New Roman" w:hAnsi="Times New Roman" w:cs="Times New Roman"/>
          <w:color w:val="212121"/>
          <w:sz w:val="24"/>
          <w:szCs w:val="24"/>
        </w:rPr>
        <w:br/>
        <w:t>101 N. College Avenue, Annville, Pa, 17003-1400</w:t>
      </w:r>
      <w:r w:rsidRPr="006E6D90">
        <w:rPr>
          <w:rFonts w:ascii="Times New Roman" w:eastAsia="Times New Roman" w:hAnsi="Times New Roman" w:cs="Times New Roman"/>
          <w:color w:val="212121"/>
          <w:sz w:val="24"/>
          <w:szCs w:val="24"/>
        </w:rPr>
        <w:br/>
        <w:t>717-867-6891, </w:t>
      </w:r>
      <w:hyperlink r:id="rId48" w:tooltip="mailto:sholling@lvc.edu" w:history="1">
        <w:r w:rsidRPr="006E6D90">
          <w:rPr>
            <w:rFonts w:ascii="Times New Roman" w:eastAsia="Times New Roman" w:hAnsi="Times New Roman" w:cs="Times New Roman"/>
            <w:b/>
            <w:bCs/>
            <w:color w:val="800080"/>
            <w:sz w:val="24"/>
            <w:szCs w:val="24"/>
            <w:u w:val="single"/>
          </w:rPr>
          <w:t>sholling@lvc.edu</w:t>
        </w:r>
      </w:hyperlink>
    </w:p>
    <w:p w14:paraId="7E7388AE" w14:textId="5488E472"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p>
    <w:p w14:paraId="314F7006" w14:textId="77777777"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r w:rsidRPr="006E6D90">
        <w:rPr>
          <w:rFonts w:ascii="Times New Roman" w:eastAsia="Times New Roman" w:hAnsi="Times New Roman" w:cs="Times New Roman"/>
          <w:b/>
          <w:bCs/>
          <w:color w:val="212121"/>
          <w:sz w:val="24"/>
          <w:szCs w:val="24"/>
        </w:rPr>
        <w:t>Dr. Katie Oriel</w:t>
      </w:r>
      <w:r w:rsidRPr="006E6D90">
        <w:rPr>
          <w:rFonts w:ascii="Times New Roman" w:eastAsia="Times New Roman" w:hAnsi="Times New Roman" w:cs="Times New Roman"/>
          <w:color w:val="212121"/>
          <w:sz w:val="24"/>
          <w:szCs w:val="24"/>
        </w:rPr>
        <w:br/>
        <w:t>Associate Provost of Health Sciences</w:t>
      </w:r>
      <w:r w:rsidRPr="006E6D90">
        <w:rPr>
          <w:rFonts w:ascii="Times New Roman" w:eastAsia="Times New Roman" w:hAnsi="Times New Roman" w:cs="Times New Roman"/>
          <w:color w:val="212121"/>
          <w:sz w:val="24"/>
          <w:szCs w:val="24"/>
        </w:rPr>
        <w:br/>
        <w:t>Office of Academic Affairs</w:t>
      </w:r>
      <w:r w:rsidRPr="006E6D90">
        <w:rPr>
          <w:rFonts w:ascii="Times New Roman" w:eastAsia="Times New Roman" w:hAnsi="Times New Roman" w:cs="Times New Roman"/>
          <w:color w:val="212121"/>
          <w:sz w:val="24"/>
          <w:szCs w:val="24"/>
        </w:rPr>
        <w:br/>
        <w:t>Humanities 105</w:t>
      </w:r>
      <w:r w:rsidRPr="006E6D90">
        <w:rPr>
          <w:rFonts w:ascii="Times New Roman" w:eastAsia="Times New Roman" w:hAnsi="Times New Roman" w:cs="Times New Roman"/>
          <w:color w:val="212121"/>
          <w:sz w:val="24"/>
          <w:szCs w:val="24"/>
        </w:rPr>
        <w:br/>
        <w:t>717-867-6852, </w:t>
      </w:r>
      <w:hyperlink r:id="rId49" w:tgtFrame="_blank" w:tooltip="mailto:oriel@lvc.edu" w:history="1">
        <w:r w:rsidRPr="006E6D90">
          <w:rPr>
            <w:rFonts w:ascii="Times New Roman" w:eastAsia="Times New Roman" w:hAnsi="Times New Roman" w:cs="Times New Roman"/>
            <w:b/>
            <w:bCs/>
            <w:color w:val="800080"/>
            <w:sz w:val="24"/>
            <w:szCs w:val="24"/>
            <w:u w:val="single"/>
          </w:rPr>
          <w:t>oriel@lvc.edu</w:t>
        </w:r>
      </w:hyperlink>
    </w:p>
    <w:p w14:paraId="4F8976E9" w14:textId="22B0CA13"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p>
    <w:p w14:paraId="67A3B597" w14:textId="77777777"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r w:rsidRPr="006E6D90">
        <w:rPr>
          <w:rFonts w:ascii="Times New Roman" w:eastAsia="Times New Roman" w:hAnsi="Times New Roman" w:cs="Times New Roman"/>
          <w:b/>
          <w:bCs/>
          <w:color w:val="212121"/>
          <w:sz w:val="24"/>
          <w:szCs w:val="24"/>
        </w:rPr>
        <w:t>Melissa Sherwood</w:t>
      </w:r>
      <w:r w:rsidRPr="006E6D90">
        <w:rPr>
          <w:rFonts w:ascii="Times New Roman" w:eastAsia="Times New Roman" w:hAnsi="Times New Roman" w:cs="Times New Roman"/>
          <w:color w:val="212121"/>
          <w:sz w:val="24"/>
          <w:szCs w:val="24"/>
        </w:rPr>
        <w:br/>
        <w:t>Director of Employee Engagement and Campus Events</w:t>
      </w:r>
      <w:r w:rsidRPr="006E6D90">
        <w:rPr>
          <w:rFonts w:ascii="Times New Roman" w:eastAsia="Times New Roman" w:hAnsi="Times New Roman" w:cs="Times New Roman"/>
          <w:color w:val="212121"/>
          <w:sz w:val="24"/>
          <w:szCs w:val="24"/>
        </w:rPr>
        <w:br/>
        <w:t>Office of Human Resources</w:t>
      </w:r>
      <w:r w:rsidRPr="006E6D90">
        <w:rPr>
          <w:rFonts w:ascii="Times New Roman" w:eastAsia="Times New Roman" w:hAnsi="Times New Roman" w:cs="Times New Roman"/>
          <w:color w:val="212121"/>
          <w:sz w:val="24"/>
          <w:szCs w:val="24"/>
        </w:rPr>
        <w:br/>
        <w:t>Humanities 108</w:t>
      </w:r>
      <w:r w:rsidRPr="006E6D90">
        <w:rPr>
          <w:rFonts w:ascii="Times New Roman" w:eastAsia="Times New Roman" w:hAnsi="Times New Roman" w:cs="Times New Roman"/>
          <w:color w:val="212121"/>
          <w:sz w:val="24"/>
          <w:szCs w:val="24"/>
        </w:rPr>
        <w:br/>
        <w:t>717-867-6415, </w:t>
      </w:r>
      <w:hyperlink r:id="rId50" w:tooltip="mailto:sherwood@lvc.edu" w:history="1">
        <w:r w:rsidRPr="006E6D90">
          <w:rPr>
            <w:rFonts w:ascii="Times New Roman" w:eastAsia="Times New Roman" w:hAnsi="Times New Roman" w:cs="Times New Roman"/>
            <w:b/>
            <w:bCs/>
            <w:color w:val="800080"/>
            <w:sz w:val="24"/>
            <w:szCs w:val="24"/>
            <w:u w:val="single"/>
          </w:rPr>
          <w:t>sherwood@lvc.edu</w:t>
        </w:r>
      </w:hyperlink>
    </w:p>
    <w:p w14:paraId="0E7A3FBE" w14:textId="7344FA83"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p>
    <w:p w14:paraId="02EC265B" w14:textId="77777777" w:rsidR="00E20464" w:rsidRPr="006E6D90" w:rsidRDefault="00E20464" w:rsidP="00E20464">
      <w:pPr>
        <w:spacing w:after="0" w:line="240" w:lineRule="auto"/>
        <w:jc w:val="center"/>
        <w:rPr>
          <w:rFonts w:ascii="Times New Roman" w:eastAsia="Times New Roman" w:hAnsi="Times New Roman" w:cs="Times New Roman"/>
          <w:color w:val="212121"/>
          <w:sz w:val="24"/>
          <w:szCs w:val="24"/>
        </w:rPr>
      </w:pPr>
      <w:r w:rsidRPr="006E6D90">
        <w:rPr>
          <w:rFonts w:ascii="Times New Roman" w:eastAsia="Times New Roman" w:hAnsi="Times New Roman" w:cs="Times New Roman"/>
          <w:b/>
          <w:bCs/>
          <w:color w:val="212121"/>
          <w:sz w:val="24"/>
          <w:szCs w:val="24"/>
        </w:rPr>
        <w:t>Rachel Brunner</w:t>
      </w:r>
      <w:r w:rsidRPr="006E6D90">
        <w:rPr>
          <w:rFonts w:ascii="Times New Roman" w:eastAsia="Times New Roman" w:hAnsi="Times New Roman" w:cs="Times New Roman"/>
          <w:color w:val="212121"/>
          <w:sz w:val="24"/>
          <w:szCs w:val="24"/>
        </w:rPr>
        <w:br/>
        <w:t>Director of Compensation, Benefits and Systems</w:t>
      </w:r>
      <w:r w:rsidRPr="006E6D90">
        <w:rPr>
          <w:rFonts w:ascii="Times New Roman" w:eastAsia="Times New Roman" w:hAnsi="Times New Roman" w:cs="Times New Roman"/>
          <w:color w:val="212121"/>
          <w:sz w:val="24"/>
          <w:szCs w:val="24"/>
        </w:rPr>
        <w:br/>
      </w:r>
      <w:r w:rsidRPr="006E6D90">
        <w:rPr>
          <w:rFonts w:ascii="Times New Roman" w:eastAsia="Times New Roman" w:hAnsi="Times New Roman" w:cs="Times New Roman"/>
          <w:color w:val="212121"/>
          <w:sz w:val="24"/>
          <w:szCs w:val="24"/>
        </w:rPr>
        <w:lastRenderedPageBreak/>
        <w:t>Office of Human Resources</w:t>
      </w:r>
      <w:r w:rsidRPr="006E6D90">
        <w:rPr>
          <w:rFonts w:ascii="Times New Roman" w:eastAsia="Times New Roman" w:hAnsi="Times New Roman" w:cs="Times New Roman"/>
          <w:color w:val="212121"/>
          <w:sz w:val="24"/>
          <w:szCs w:val="24"/>
        </w:rPr>
        <w:br/>
        <w:t>Humanities 108</w:t>
      </w:r>
      <w:r w:rsidRPr="006E6D90">
        <w:rPr>
          <w:rFonts w:ascii="Times New Roman" w:eastAsia="Times New Roman" w:hAnsi="Times New Roman" w:cs="Times New Roman"/>
          <w:color w:val="212121"/>
          <w:sz w:val="24"/>
          <w:szCs w:val="24"/>
        </w:rPr>
        <w:br/>
        <w:t>717-867-6414, </w:t>
      </w:r>
      <w:hyperlink r:id="rId51" w:tooltip="mailto:brunner@lvc.edu" w:history="1">
        <w:r w:rsidRPr="006E6D90">
          <w:rPr>
            <w:rFonts w:ascii="Times New Roman" w:eastAsia="Times New Roman" w:hAnsi="Times New Roman" w:cs="Times New Roman"/>
            <w:b/>
            <w:bCs/>
            <w:color w:val="800080"/>
            <w:sz w:val="24"/>
            <w:szCs w:val="24"/>
            <w:u w:val="single"/>
          </w:rPr>
          <w:t>brunner@lvc.edu</w:t>
        </w:r>
      </w:hyperlink>
    </w:p>
    <w:p w14:paraId="33912EFD" w14:textId="433D6C60" w:rsidR="00CC73E0" w:rsidRPr="00CC73E0" w:rsidRDefault="00CC73E0" w:rsidP="00E20464">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p>
    <w:p w14:paraId="63C47A32" w14:textId="764781F0" w:rsidR="00CC73E0" w:rsidRPr="00CC73E0" w:rsidRDefault="00CC73E0" w:rsidP="005A434C">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OR</w:t>
      </w:r>
    </w:p>
    <w:p w14:paraId="0390CBA6" w14:textId="3050BAEA" w:rsidR="00CC73E0" w:rsidRPr="00CC73E0" w:rsidRDefault="00CC73E0" w:rsidP="00CB31C2">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Assistant Secretary for Civil Rights</w:t>
      </w:r>
    </w:p>
    <w:p w14:paraId="64E15FF7" w14:textId="241F7E0C" w:rsidR="00CC73E0" w:rsidRPr="00CC73E0" w:rsidRDefault="00CC73E0" w:rsidP="00CB31C2">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U.S. Department of Education, Office for Civil Rights</w:t>
      </w:r>
    </w:p>
    <w:p w14:paraId="352B7D91" w14:textId="6733606F" w:rsidR="00CC73E0" w:rsidRPr="00CC73E0" w:rsidRDefault="00CC73E0" w:rsidP="00CB31C2">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CC73E0">
        <w:rPr>
          <w:rFonts w:ascii="Times New Roman" w:hAnsi="Times New Roman" w:cs="Times New Roman"/>
          <w:bCs/>
          <w:color w:val="000000" w:themeColor="text1"/>
          <w:sz w:val="24"/>
          <w:szCs w:val="24"/>
        </w:rPr>
        <w:t>ocr@ed.gov</w:t>
      </w:r>
    </w:p>
    <w:p w14:paraId="6914147A" w14:textId="464BD111" w:rsidR="005A434C" w:rsidRDefault="00CC73E0" w:rsidP="00793BB1">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r w:rsidRPr="005A434C">
        <w:rPr>
          <w:rFonts w:ascii="Times New Roman" w:hAnsi="Times New Roman" w:cs="Times New Roman"/>
          <w:bCs/>
          <w:color w:val="000000" w:themeColor="text1"/>
          <w:sz w:val="24"/>
          <w:szCs w:val="24"/>
        </w:rPr>
        <w:t xml:space="preserve">1-800-421-3481 </w:t>
      </w:r>
    </w:p>
    <w:p w14:paraId="232F9EB5" w14:textId="77777777" w:rsidR="007520AF" w:rsidRDefault="007520AF" w:rsidP="005A434C">
      <w:pPr>
        <w:keepNext/>
        <w:tabs>
          <w:tab w:val="left" w:pos="360"/>
          <w:tab w:val="left" w:pos="720"/>
          <w:tab w:val="left" w:pos="1080"/>
          <w:tab w:val="left" w:pos="1440"/>
          <w:tab w:val="left" w:pos="1800"/>
          <w:tab w:val="left" w:pos="2160"/>
          <w:tab w:val="left" w:pos="2520"/>
        </w:tabs>
        <w:spacing w:after="160" w:line="240" w:lineRule="auto"/>
        <w:jc w:val="center"/>
        <w:rPr>
          <w:rFonts w:ascii="Times New Roman" w:hAnsi="Times New Roman" w:cs="Times New Roman"/>
          <w:bCs/>
          <w:color w:val="000000" w:themeColor="text1"/>
          <w:sz w:val="24"/>
          <w:szCs w:val="24"/>
        </w:rPr>
      </w:pPr>
    </w:p>
    <w:p w14:paraId="525F8FBA" w14:textId="77777777" w:rsidR="005C1100" w:rsidRPr="005C1100" w:rsidRDefault="005C1100" w:rsidP="00FB3524">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
          <w:bCs/>
          <w:color w:val="000000" w:themeColor="text1"/>
          <w:sz w:val="24"/>
          <w:szCs w:val="24"/>
        </w:rPr>
        <w:t xml:space="preserve">II. </w:t>
      </w:r>
      <w:r w:rsidRPr="005C1100">
        <w:rPr>
          <w:rFonts w:ascii="Times New Roman" w:hAnsi="Times New Roman" w:cs="Times New Roman"/>
          <w:b/>
          <w:bCs/>
          <w:color w:val="000000" w:themeColor="text1"/>
          <w:sz w:val="24"/>
          <w:szCs w:val="24"/>
          <w:u w:val="single"/>
        </w:rPr>
        <w:t>Scope of this Policy</w:t>
      </w:r>
      <w:r w:rsidRPr="005C1100">
        <w:rPr>
          <w:rFonts w:ascii="Times New Roman" w:hAnsi="Times New Roman" w:cs="Times New Roman"/>
          <w:b/>
          <w:bCs/>
          <w:color w:val="000000" w:themeColor="text1"/>
          <w:sz w:val="24"/>
          <w:szCs w:val="24"/>
        </w:rPr>
        <w:t xml:space="preserve"> </w:t>
      </w:r>
    </w:p>
    <w:p w14:paraId="3719BD32" w14:textId="25564834" w:rsidR="005C1100" w:rsidRPr="005C1100" w:rsidRDefault="005C1100" w:rsidP="008004B2">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This Policy applies to all faculty, staff, and students, and other individuals participating in or attempting to participate in the College</w:t>
      </w:r>
      <w:r w:rsidR="006B0B2A">
        <w:rPr>
          <w:rFonts w:ascii="Times New Roman" w:hAnsi="Times New Roman" w:cs="Times New Roman"/>
          <w:bCs/>
          <w:color w:val="000000" w:themeColor="text1"/>
          <w:sz w:val="24"/>
          <w:szCs w:val="24"/>
        </w:rPr>
        <w:t>’</w:t>
      </w:r>
      <w:r w:rsidRPr="005C1100">
        <w:rPr>
          <w:rFonts w:ascii="Times New Roman" w:hAnsi="Times New Roman" w:cs="Times New Roman"/>
          <w:bCs/>
          <w:color w:val="000000" w:themeColor="text1"/>
          <w:sz w:val="24"/>
          <w:szCs w:val="24"/>
        </w:rPr>
        <w:t>s Education Program or Activity at the time of the alleged incident. This Policy addresses only sex discrimination and sex-based harassment as defined by the 2024 Title IX Regulations that occurred on or after August 1, 2024. Allegations of Title IX Sex Discrimination occurring before August 1, 2024, will be addressed using the College</w:t>
      </w:r>
      <w:r w:rsidR="006B0B2A">
        <w:rPr>
          <w:rFonts w:ascii="Times New Roman" w:hAnsi="Times New Roman" w:cs="Times New Roman"/>
          <w:bCs/>
          <w:color w:val="000000" w:themeColor="text1"/>
          <w:sz w:val="24"/>
          <w:szCs w:val="24"/>
        </w:rPr>
        <w:t>’</w:t>
      </w:r>
      <w:r w:rsidRPr="005C1100">
        <w:rPr>
          <w:rFonts w:ascii="Times New Roman" w:hAnsi="Times New Roman" w:cs="Times New Roman"/>
          <w:bCs/>
          <w:color w:val="000000" w:themeColor="text1"/>
          <w:sz w:val="24"/>
          <w:szCs w:val="24"/>
        </w:rPr>
        <w:t xml:space="preserve">s Title IX policy in effect at the relevant time. </w:t>
      </w:r>
    </w:p>
    <w:p w14:paraId="3A3A17D3" w14:textId="3D6E390A" w:rsidR="005C1100" w:rsidRPr="005C1100" w:rsidRDefault="005C1100" w:rsidP="008004B2">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Allegations of discrimination based upon other protected traits and allegations of sex discrimination that do not fit within this Policy</w:t>
      </w:r>
      <w:r w:rsidR="006B0B2A">
        <w:rPr>
          <w:rFonts w:ascii="Times New Roman" w:hAnsi="Times New Roman" w:cs="Times New Roman"/>
          <w:bCs/>
          <w:color w:val="000000" w:themeColor="text1"/>
          <w:sz w:val="24"/>
          <w:szCs w:val="24"/>
        </w:rPr>
        <w:t>’</w:t>
      </w:r>
      <w:r w:rsidRPr="005C1100">
        <w:rPr>
          <w:rFonts w:ascii="Times New Roman" w:hAnsi="Times New Roman" w:cs="Times New Roman"/>
          <w:bCs/>
          <w:color w:val="000000" w:themeColor="text1"/>
          <w:sz w:val="24"/>
          <w:szCs w:val="24"/>
        </w:rPr>
        <w:t xml:space="preserve">s definition of Title IX Sex Discrimination will be addressed under other College policies, including other applicable discrimination policies set forth in the Student Handbook and Code of Conduct, Faculty Policy Manual, and Employee handbooks. </w:t>
      </w:r>
    </w:p>
    <w:p w14:paraId="61B0CF25" w14:textId="77777777" w:rsidR="005C1100" w:rsidRPr="005C1100" w:rsidRDefault="005C1100" w:rsidP="00DA7298">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proofErr w:type="gramStart"/>
      <w:r w:rsidRPr="005C1100">
        <w:rPr>
          <w:rFonts w:ascii="Times New Roman" w:hAnsi="Times New Roman" w:cs="Times New Roman"/>
          <w:bCs/>
          <w:color w:val="000000" w:themeColor="text1"/>
          <w:sz w:val="24"/>
          <w:szCs w:val="24"/>
        </w:rPr>
        <w:t>In order for</w:t>
      </w:r>
      <w:proofErr w:type="gramEnd"/>
      <w:r w:rsidRPr="005C1100">
        <w:rPr>
          <w:rFonts w:ascii="Times New Roman" w:hAnsi="Times New Roman" w:cs="Times New Roman"/>
          <w:bCs/>
          <w:color w:val="000000" w:themeColor="text1"/>
          <w:sz w:val="24"/>
          <w:szCs w:val="24"/>
        </w:rPr>
        <w:t xml:space="preserve"> this Policy to apply, the College must have knowledge of alleged Title IX Sex Discrimination (as defined herein) that occurred: </w:t>
      </w:r>
    </w:p>
    <w:p w14:paraId="5707A1F2" w14:textId="304B2ABD" w:rsidR="005C1100" w:rsidRPr="005C1100" w:rsidRDefault="005C1100" w:rsidP="00055047">
      <w:pPr>
        <w:keepNext/>
        <w:numPr>
          <w:ilvl w:val="0"/>
          <w:numId w:val="100"/>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Against a Party who is participating in or attempting to participate in the College</w:t>
      </w:r>
      <w:r w:rsidR="006B0B2A">
        <w:rPr>
          <w:rFonts w:ascii="Times New Roman" w:hAnsi="Times New Roman" w:cs="Times New Roman"/>
          <w:bCs/>
          <w:color w:val="000000" w:themeColor="text1"/>
          <w:sz w:val="24"/>
          <w:szCs w:val="24"/>
        </w:rPr>
        <w:t>’</w:t>
      </w:r>
      <w:r w:rsidRPr="005C1100">
        <w:rPr>
          <w:rFonts w:ascii="Times New Roman" w:hAnsi="Times New Roman" w:cs="Times New Roman"/>
          <w:bCs/>
          <w:color w:val="000000" w:themeColor="text1"/>
          <w:sz w:val="24"/>
          <w:szCs w:val="24"/>
        </w:rPr>
        <w:t xml:space="preserve">s Education Program or </w:t>
      </w:r>
      <w:proofErr w:type="gramStart"/>
      <w:r w:rsidRPr="005C1100">
        <w:rPr>
          <w:rFonts w:ascii="Times New Roman" w:hAnsi="Times New Roman" w:cs="Times New Roman"/>
          <w:bCs/>
          <w:color w:val="000000" w:themeColor="text1"/>
          <w:sz w:val="24"/>
          <w:szCs w:val="24"/>
        </w:rPr>
        <w:t>Activity;</w:t>
      </w:r>
      <w:proofErr w:type="gramEnd"/>
      <w:r w:rsidRPr="005C1100">
        <w:rPr>
          <w:rFonts w:ascii="Times New Roman" w:hAnsi="Times New Roman" w:cs="Times New Roman"/>
          <w:bCs/>
          <w:color w:val="000000" w:themeColor="text1"/>
          <w:sz w:val="24"/>
          <w:szCs w:val="24"/>
        </w:rPr>
        <w:t xml:space="preserve"> </w:t>
      </w:r>
    </w:p>
    <w:p w14:paraId="5ADCA325" w14:textId="77777777" w:rsidR="005C1100" w:rsidRPr="005C1100" w:rsidRDefault="005C1100" w:rsidP="00055047">
      <w:pPr>
        <w:keepNext/>
        <w:numPr>
          <w:ilvl w:val="0"/>
          <w:numId w:val="100"/>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 xml:space="preserve">In any building owned or controlled by a student organization that is officially recognized by the College irrespective of whether the building is on campus or off campus, </w:t>
      </w:r>
      <w:proofErr w:type="gramStart"/>
      <w:r w:rsidRPr="005C1100">
        <w:rPr>
          <w:rFonts w:ascii="Times New Roman" w:hAnsi="Times New Roman" w:cs="Times New Roman"/>
          <w:bCs/>
          <w:color w:val="000000" w:themeColor="text1"/>
          <w:sz w:val="24"/>
          <w:szCs w:val="24"/>
        </w:rPr>
        <w:t>or;</w:t>
      </w:r>
      <w:proofErr w:type="gramEnd"/>
      <w:r w:rsidRPr="005C1100">
        <w:rPr>
          <w:rFonts w:ascii="Times New Roman" w:hAnsi="Times New Roman" w:cs="Times New Roman"/>
          <w:bCs/>
          <w:color w:val="000000" w:themeColor="text1"/>
          <w:sz w:val="24"/>
          <w:szCs w:val="24"/>
        </w:rPr>
        <w:t xml:space="preserve"> </w:t>
      </w:r>
    </w:p>
    <w:p w14:paraId="0517DF2B" w14:textId="51B1D80E" w:rsidR="005C1100" w:rsidRPr="005C1100" w:rsidRDefault="005C1100" w:rsidP="00055047">
      <w:pPr>
        <w:keepNext/>
        <w:numPr>
          <w:ilvl w:val="0"/>
          <w:numId w:val="100"/>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When conduct creates a hostile environment in the College</w:t>
      </w:r>
      <w:r w:rsidR="006B0B2A">
        <w:rPr>
          <w:rFonts w:ascii="Times New Roman" w:hAnsi="Times New Roman" w:cs="Times New Roman"/>
          <w:bCs/>
          <w:color w:val="000000" w:themeColor="text1"/>
          <w:sz w:val="24"/>
          <w:szCs w:val="24"/>
        </w:rPr>
        <w:t>’</w:t>
      </w:r>
      <w:r w:rsidRPr="005C1100">
        <w:rPr>
          <w:rFonts w:ascii="Times New Roman" w:hAnsi="Times New Roman" w:cs="Times New Roman"/>
          <w:bCs/>
          <w:color w:val="000000" w:themeColor="text1"/>
          <w:sz w:val="24"/>
          <w:szCs w:val="24"/>
        </w:rPr>
        <w:t xml:space="preserve">s Education Program or Activity, regardless of the location where the conduct occurred. </w:t>
      </w:r>
    </w:p>
    <w:p w14:paraId="7FD92013" w14:textId="77777777" w:rsidR="005C1100" w:rsidRPr="005C1100" w:rsidRDefault="005C1100" w:rsidP="00A269D3">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 xml:space="preserve">All allegations of Title IX Sex Discrimination will be addressed according to this Policy. Title IX Sex Discrimination is a broad term encompassing Sex Discrimination and Sex-based Harassment, as defined in the Policy. </w:t>
      </w:r>
    </w:p>
    <w:p w14:paraId="47B08697" w14:textId="77777777" w:rsidR="005C1100" w:rsidRPr="005C1100" w:rsidRDefault="005C1100" w:rsidP="00A269D3">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 xml:space="preserve">The College may act against third Parties who engage in conduct prohibited by this Policy in connection with a College Education Program or Activity. </w:t>
      </w:r>
    </w:p>
    <w:p w14:paraId="53811014" w14:textId="41684EFA" w:rsidR="007520AF" w:rsidRDefault="005C1100" w:rsidP="00A269D3">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5C1100">
        <w:rPr>
          <w:rFonts w:ascii="Times New Roman" w:hAnsi="Times New Roman" w:cs="Times New Roman"/>
          <w:bCs/>
          <w:color w:val="000000" w:themeColor="text1"/>
          <w:sz w:val="24"/>
          <w:szCs w:val="24"/>
        </w:rPr>
        <w:t>All Employees who have experienced Title IX Sex Discrimination, who have provided a Report alleging Title IX Sex Discrimination, or have been alleged to have engaged in Title IX Sex Discrimination can seek confidential assistance through the College</w:t>
      </w:r>
      <w:r w:rsidR="006B0B2A">
        <w:rPr>
          <w:rFonts w:ascii="Times New Roman" w:hAnsi="Times New Roman" w:cs="Times New Roman"/>
          <w:bCs/>
          <w:color w:val="000000" w:themeColor="text1"/>
          <w:sz w:val="24"/>
          <w:szCs w:val="24"/>
        </w:rPr>
        <w:t>’</w:t>
      </w:r>
      <w:r w:rsidRPr="005C1100">
        <w:rPr>
          <w:rFonts w:ascii="Times New Roman" w:hAnsi="Times New Roman" w:cs="Times New Roman"/>
          <w:bCs/>
          <w:color w:val="000000" w:themeColor="text1"/>
          <w:sz w:val="24"/>
          <w:szCs w:val="24"/>
        </w:rPr>
        <w:t xml:space="preserve">s Employee Assistance </w:t>
      </w:r>
      <w:r w:rsidRPr="005C1100">
        <w:rPr>
          <w:rFonts w:ascii="Times New Roman" w:hAnsi="Times New Roman" w:cs="Times New Roman"/>
          <w:bCs/>
          <w:color w:val="000000" w:themeColor="text1"/>
          <w:sz w:val="24"/>
          <w:szCs w:val="24"/>
        </w:rPr>
        <w:lastRenderedPageBreak/>
        <w:t xml:space="preserve">Program (EAP): WellSpan Employee Assistance Program (800-673-2514) </w:t>
      </w:r>
      <w:hyperlink r:id="rId52" w:history="1">
        <w:r w:rsidR="00A269D3" w:rsidRPr="00DB5B7F">
          <w:rPr>
            <w:rStyle w:val="Hyperlink"/>
            <w:rFonts w:ascii="Times New Roman" w:hAnsi="Times New Roman" w:cs="Times New Roman"/>
            <w:bCs/>
            <w:sz w:val="24"/>
            <w:szCs w:val="24"/>
          </w:rPr>
          <w:t>www.WellSpan.org/EAP</w:t>
        </w:r>
      </w:hyperlink>
      <w:r w:rsidRPr="005C1100">
        <w:rPr>
          <w:rFonts w:ascii="Times New Roman" w:hAnsi="Times New Roman" w:cs="Times New Roman"/>
          <w:bCs/>
          <w:color w:val="000000" w:themeColor="text1"/>
          <w:sz w:val="24"/>
          <w:szCs w:val="24"/>
        </w:rPr>
        <w:t>.</w:t>
      </w:r>
    </w:p>
    <w:p w14:paraId="45D478B1" w14:textId="77777777" w:rsidR="004C0969" w:rsidRPr="004C0969" w:rsidRDefault="004C0969" w:rsidP="004C096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C0969">
        <w:rPr>
          <w:rFonts w:ascii="Times New Roman" w:hAnsi="Times New Roman" w:cs="Times New Roman"/>
          <w:b/>
          <w:bCs/>
          <w:color w:val="000000" w:themeColor="text1"/>
          <w:sz w:val="24"/>
          <w:szCs w:val="24"/>
        </w:rPr>
        <w:t xml:space="preserve">III. </w:t>
      </w:r>
      <w:r w:rsidRPr="004C0969">
        <w:rPr>
          <w:rFonts w:ascii="Times New Roman" w:hAnsi="Times New Roman" w:cs="Times New Roman"/>
          <w:b/>
          <w:bCs/>
          <w:color w:val="000000" w:themeColor="text1"/>
          <w:sz w:val="24"/>
          <w:szCs w:val="24"/>
          <w:u w:val="single"/>
        </w:rPr>
        <w:t>Defined Terms</w:t>
      </w:r>
      <w:r w:rsidRPr="004C0969">
        <w:rPr>
          <w:rFonts w:ascii="Times New Roman" w:hAnsi="Times New Roman" w:cs="Times New Roman"/>
          <w:b/>
          <w:bCs/>
          <w:color w:val="000000" w:themeColor="text1"/>
          <w:sz w:val="24"/>
          <w:szCs w:val="24"/>
        </w:rPr>
        <w:t xml:space="preserve"> </w:t>
      </w:r>
    </w:p>
    <w:p w14:paraId="032708C7" w14:textId="77777777" w:rsidR="004C0969" w:rsidRPr="004C0969" w:rsidRDefault="004C0969" w:rsidP="004C096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C0969">
        <w:rPr>
          <w:rFonts w:ascii="Times New Roman" w:hAnsi="Times New Roman" w:cs="Times New Roman"/>
          <w:bCs/>
          <w:color w:val="000000" w:themeColor="text1"/>
          <w:sz w:val="24"/>
          <w:szCs w:val="24"/>
        </w:rPr>
        <w:t xml:space="preserve">This Policy uses many defined terms, indicated by the capitalization of the first letter(s) in the term. All defined terms are included in a Glossary at the end of the Policy. The definitions in the Glossary are important to a complete understanding of this Policy. </w:t>
      </w:r>
    </w:p>
    <w:p w14:paraId="0B88720B" w14:textId="36AD1B6F" w:rsidR="004C0969" w:rsidRPr="004C0969" w:rsidRDefault="004C0969" w:rsidP="004C096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C0969">
        <w:rPr>
          <w:rFonts w:ascii="Times New Roman" w:hAnsi="Times New Roman" w:cs="Times New Roman"/>
          <w:b/>
          <w:bCs/>
          <w:color w:val="000000" w:themeColor="text1"/>
          <w:sz w:val="24"/>
          <w:szCs w:val="24"/>
        </w:rPr>
        <w:t xml:space="preserve">IV. </w:t>
      </w:r>
      <w:r w:rsidRPr="004C0969">
        <w:rPr>
          <w:rFonts w:ascii="Times New Roman" w:hAnsi="Times New Roman" w:cs="Times New Roman"/>
          <w:b/>
          <w:bCs/>
          <w:color w:val="000000" w:themeColor="text1"/>
          <w:sz w:val="24"/>
          <w:szCs w:val="24"/>
          <w:u w:val="single"/>
        </w:rPr>
        <w:t>Responsibilities of the Title IX Coordinator and Deputy Title IX Coordinator</w:t>
      </w:r>
      <w:r w:rsidR="00055047">
        <w:rPr>
          <w:rFonts w:ascii="Times New Roman" w:hAnsi="Times New Roman" w:cs="Times New Roman"/>
          <w:b/>
          <w:bCs/>
          <w:color w:val="000000" w:themeColor="text1"/>
          <w:sz w:val="24"/>
          <w:szCs w:val="24"/>
          <w:u w:val="single"/>
        </w:rPr>
        <w:t>s</w:t>
      </w:r>
      <w:r w:rsidRPr="004C0969">
        <w:rPr>
          <w:rFonts w:ascii="Times New Roman" w:hAnsi="Times New Roman" w:cs="Times New Roman"/>
          <w:b/>
          <w:bCs/>
          <w:color w:val="000000" w:themeColor="text1"/>
          <w:sz w:val="24"/>
          <w:szCs w:val="24"/>
        </w:rPr>
        <w:t xml:space="preserve"> </w:t>
      </w:r>
    </w:p>
    <w:p w14:paraId="69A5D84F" w14:textId="139D40C5" w:rsidR="004C0969" w:rsidRPr="004C0969" w:rsidRDefault="004C0969" w:rsidP="004C096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C0969">
        <w:rPr>
          <w:rFonts w:ascii="Times New Roman" w:hAnsi="Times New Roman" w:cs="Times New Roman"/>
          <w:bCs/>
          <w:color w:val="000000" w:themeColor="text1"/>
          <w:sz w:val="24"/>
          <w:szCs w:val="24"/>
        </w:rPr>
        <w:t>The Title IX Coordinator coordinates the College</w:t>
      </w:r>
      <w:r w:rsidR="006B0B2A">
        <w:rPr>
          <w:rFonts w:ascii="Times New Roman" w:hAnsi="Times New Roman" w:cs="Times New Roman"/>
          <w:bCs/>
          <w:color w:val="000000" w:themeColor="text1"/>
          <w:sz w:val="24"/>
          <w:szCs w:val="24"/>
        </w:rPr>
        <w:t>’</w:t>
      </w:r>
      <w:r w:rsidRPr="004C0969">
        <w:rPr>
          <w:rFonts w:ascii="Times New Roman" w:hAnsi="Times New Roman" w:cs="Times New Roman"/>
          <w:bCs/>
          <w:color w:val="000000" w:themeColor="text1"/>
          <w:sz w:val="24"/>
          <w:szCs w:val="24"/>
        </w:rPr>
        <w:t>s efforts to comply with Title IX, including overseeing this Policy and the publication and dissemination of information required by Title IX. The Title IX Coordinator</w:t>
      </w:r>
      <w:r w:rsidR="006B0B2A">
        <w:rPr>
          <w:rFonts w:ascii="Times New Roman" w:hAnsi="Times New Roman" w:cs="Times New Roman"/>
          <w:bCs/>
          <w:color w:val="000000" w:themeColor="text1"/>
          <w:sz w:val="24"/>
          <w:szCs w:val="24"/>
        </w:rPr>
        <w:t>’</w:t>
      </w:r>
      <w:r w:rsidRPr="004C0969">
        <w:rPr>
          <w:rFonts w:ascii="Times New Roman" w:hAnsi="Times New Roman" w:cs="Times New Roman"/>
          <w:bCs/>
          <w:color w:val="000000" w:themeColor="text1"/>
          <w:sz w:val="24"/>
          <w:szCs w:val="24"/>
        </w:rPr>
        <w:t>s responsibilities include: (1) receiving and responding to Reports of conduct that may constitute a violation of this Policy; (2) monitoring the College</w:t>
      </w:r>
      <w:r w:rsidR="006B0B2A">
        <w:rPr>
          <w:rFonts w:ascii="Times New Roman" w:hAnsi="Times New Roman" w:cs="Times New Roman"/>
          <w:bCs/>
          <w:color w:val="000000" w:themeColor="text1"/>
          <w:sz w:val="24"/>
          <w:szCs w:val="24"/>
        </w:rPr>
        <w:t>’</w:t>
      </w:r>
      <w:r w:rsidRPr="004C0969">
        <w:rPr>
          <w:rFonts w:ascii="Times New Roman" w:hAnsi="Times New Roman" w:cs="Times New Roman"/>
          <w:bCs/>
          <w:color w:val="000000" w:themeColor="text1"/>
          <w:sz w:val="24"/>
          <w:szCs w:val="24"/>
        </w:rPr>
        <w:t xml:space="preserve">s Education program or Activity for barriers to reporting information that reasonably may constitute Title IX Sex Discrimination and addressing such barriers; (3) coordinating the effective implementation of Supportive Measures; (4) designating Investigators, Facilitators, and Decisionmakers to act pursuant to the Grievance Procedure; (5) ensuring that the technology needed to conduct and record hearings is available; (6) implementing disciplinary sanctions or remedies imposed by a Decisionmaker upon a finding of a violation of this Policy; and, (7) complying with the record-keeping requirements of this Policy. </w:t>
      </w:r>
    </w:p>
    <w:p w14:paraId="1A684052" w14:textId="77777777" w:rsidR="004C0969" w:rsidRPr="004C0969" w:rsidRDefault="004C0969" w:rsidP="004C096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C0969">
        <w:rPr>
          <w:rFonts w:ascii="Times New Roman" w:hAnsi="Times New Roman" w:cs="Times New Roman"/>
          <w:bCs/>
          <w:color w:val="000000" w:themeColor="text1"/>
          <w:sz w:val="24"/>
          <w:szCs w:val="24"/>
        </w:rPr>
        <w:t xml:space="preserve">When the Title IX Coordinator is notified of information that may constitute Title IX Sex Discrimination that was provided by a person during a public event to raise awareness about sex-based harassment, the College is not obligated to act in response to that information, unless it indicates an imminent and serious threat to the health or safety of a student, employee, or other person. </w:t>
      </w:r>
    </w:p>
    <w:p w14:paraId="2C7852C5" w14:textId="77777777" w:rsidR="004C0969" w:rsidRPr="004C0969" w:rsidRDefault="004C0969" w:rsidP="004C096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C0969">
        <w:rPr>
          <w:rFonts w:ascii="Times New Roman" w:hAnsi="Times New Roman" w:cs="Times New Roman"/>
          <w:bCs/>
          <w:color w:val="000000" w:themeColor="text1"/>
          <w:sz w:val="24"/>
          <w:szCs w:val="24"/>
        </w:rPr>
        <w:t xml:space="preserve">The Title IX Coordinator may consult with the Center for Accessibility Resources, as appropriate, on matters that involve a student with a disability, regarding accommodating the disability in proceedings undertaken under this Policy. </w:t>
      </w:r>
    </w:p>
    <w:p w14:paraId="3FC86F98" w14:textId="7E3619C8" w:rsidR="00A269D3" w:rsidRDefault="004C0969" w:rsidP="004C096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C0969">
        <w:rPr>
          <w:rFonts w:ascii="Times New Roman" w:hAnsi="Times New Roman" w:cs="Times New Roman"/>
          <w:bCs/>
          <w:color w:val="000000" w:themeColor="text1"/>
          <w:sz w:val="24"/>
          <w:szCs w:val="24"/>
        </w:rPr>
        <w:t>The Deputy Title IX Coordinators support the Title IX Coordinator in fulfilling their role and responsibilities and may serve as the Title IX Coordinator</w:t>
      </w:r>
      <w:r w:rsidR="006B0B2A">
        <w:rPr>
          <w:rFonts w:ascii="Times New Roman" w:hAnsi="Times New Roman" w:cs="Times New Roman"/>
          <w:bCs/>
          <w:color w:val="000000" w:themeColor="text1"/>
          <w:sz w:val="24"/>
          <w:szCs w:val="24"/>
        </w:rPr>
        <w:t>’</w:t>
      </w:r>
      <w:r w:rsidRPr="004C0969">
        <w:rPr>
          <w:rFonts w:ascii="Times New Roman" w:hAnsi="Times New Roman" w:cs="Times New Roman"/>
          <w:bCs/>
          <w:color w:val="000000" w:themeColor="text1"/>
          <w:sz w:val="24"/>
          <w:szCs w:val="24"/>
        </w:rPr>
        <w:t xml:space="preserve">s designee to carry out any response, action, initiative, project, or other responsibility outlined in this Policy. </w:t>
      </w:r>
      <w:r w:rsidRPr="004C0969">
        <w:rPr>
          <w:rFonts w:ascii="Times New Roman" w:hAnsi="Times New Roman" w:cs="Times New Roman"/>
          <w:b/>
          <w:bCs/>
          <w:color w:val="000000" w:themeColor="text1"/>
          <w:sz w:val="24"/>
          <w:szCs w:val="24"/>
        </w:rPr>
        <w:t>An individual requiring emergency support should call 911 or the Office of Public Safety at 717-867-6111</w:t>
      </w:r>
      <w:r w:rsidRPr="004C0969">
        <w:rPr>
          <w:rFonts w:ascii="Times New Roman" w:hAnsi="Times New Roman" w:cs="Times New Roman"/>
          <w:bCs/>
          <w:color w:val="000000" w:themeColor="text1"/>
          <w:sz w:val="24"/>
          <w:szCs w:val="24"/>
        </w:rPr>
        <w:t>. An individual requiring support should reach out to campus or community resources provided on the first page of this Policy.</w:t>
      </w:r>
    </w:p>
    <w:p w14:paraId="32101AC0"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V. </w:t>
      </w:r>
      <w:r w:rsidRPr="00793BB1">
        <w:rPr>
          <w:rFonts w:ascii="Times New Roman" w:hAnsi="Times New Roman" w:cs="Times New Roman"/>
          <w:b/>
          <w:bCs/>
          <w:color w:val="000000" w:themeColor="text1"/>
          <w:sz w:val="24"/>
          <w:szCs w:val="24"/>
          <w:u w:val="single"/>
        </w:rPr>
        <w:t>Reporting and Confidentiality</w:t>
      </w:r>
      <w:r w:rsidRPr="00793BB1">
        <w:rPr>
          <w:rFonts w:ascii="Times New Roman" w:hAnsi="Times New Roman" w:cs="Times New Roman"/>
          <w:b/>
          <w:bCs/>
          <w:color w:val="000000" w:themeColor="text1"/>
          <w:sz w:val="24"/>
          <w:szCs w:val="24"/>
        </w:rPr>
        <w:t xml:space="preserve"> </w:t>
      </w:r>
    </w:p>
    <w:p w14:paraId="2EDEFF28"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Any person, other than a Confidential Employee, may make a Report about conduct that may constitute Title IX Sex Discrimination to the Title IX Coordinator. </w:t>
      </w:r>
      <w:r w:rsidRPr="00793BB1">
        <w:rPr>
          <w:rFonts w:ascii="Times New Roman" w:hAnsi="Times New Roman" w:cs="Times New Roman"/>
          <w:b/>
          <w:bCs/>
          <w:color w:val="000000" w:themeColor="text1"/>
          <w:sz w:val="24"/>
          <w:szCs w:val="24"/>
        </w:rPr>
        <w:t>As described below and in the definition of Required Reporters, some employees are required to report such conduct</w:t>
      </w:r>
      <w:r w:rsidRPr="00793BB1">
        <w:rPr>
          <w:rFonts w:ascii="Times New Roman" w:hAnsi="Times New Roman" w:cs="Times New Roman"/>
          <w:bCs/>
          <w:color w:val="000000" w:themeColor="text1"/>
          <w:sz w:val="24"/>
          <w:szCs w:val="24"/>
        </w:rPr>
        <w:t xml:space="preserve">. Reports will be taken seriously, and each person involved will be treated with dignity, respect, </w:t>
      </w:r>
      <w:r w:rsidRPr="00793BB1">
        <w:rPr>
          <w:rFonts w:ascii="Times New Roman" w:hAnsi="Times New Roman" w:cs="Times New Roman"/>
          <w:bCs/>
          <w:color w:val="000000" w:themeColor="text1"/>
          <w:sz w:val="24"/>
          <w:szCs w:val="24"/>
        </w:rPr>
        <w:lastRenderedPageBreak/>
        <w:t xml:space="preserve">and fairness. The College will maintain Reports in confidence, except to the extent necessary to respond to the report as provided in this Policy. </w:t>
      </w:r>
    </w:p>
    <w:p w14:paraId="3BEF7F58"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A. Reporting Requirements</w:t>
      </w:r>
      <w:r w:rsidRPr="00793BB1">
        <w:rPr>
          <w:rFonts w:ascii="Times New Roman" w:hAnsi="Times New Roman" w:cs="Times New Roman"/>
          <w:bCs/>
          <w:color w:val="000000" w:themeColor="text1"/>
          <w:sz w:val="24"/>
          <w:szCs w:val="24"/>
        </w:rPr>
        <w:t xml:space="preserve">: </w:t>
      </w:r>
    </w:p>
    <w:p w14:paraId="6DF51654"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Required Reporters: </w:t>
      </w:r>
      <w:r w:rsidRPr="00793BB1">
        <w:rPr>
          <w:rFonts w:ascii="Times New Roman" w:hAnsi="Times New Roman" w:cs="Times New Roman"/>
          <w:bCs/>
          <w:color w:val="000000" w:themeColor="text1"/>
          <w:sz w:val="24"/>
          <w:szCs w:val="24"/>
        </w:rPr>
        <w:t xml:space="preserve">All Required Reporters shall promptly report to the Title IX Coordinator </w:t>
      </w:r>
      <w:proofErr w:type="gramStart"/>
      <w:r w:rsidRPr="00793BB1">
        <w:rPr>
          <w:rFonts w:ascii="Times New Roman" w:hAnsi="Times New Roman" w:cs="Times New Roman"/>
          <w:bCs/>
          <w:color w:val="000000" w:themeColor="text1"/>
          <w:sz w:val="24"/>
          <w:szCs w:val="24"/>
        </w:rPr>
        <w:t>any and all</w:t>
      </w:r>
      <w:proofErr w:type="gramEnd"/>
      <w:r w:rsidRPr="00793BB1">
        <w:rPr>
          <w:rFonts w:ascii="Times New Roman" w:hAnsi="Times New Roman" w:cs="Times New Roman"/>
          <w:bCs/>
          <w:color w:val="000000" w:themeColor="text1"/>
          <w:sz w:val="24"/>
          <w:szCs w:val="24"/>
        </w:rPr>
        <w:t xml:space="preserve"> information that the Required Reporter has about conduct that reasonably may constitute Title IX Sex Discrimination. Required Reporters are not permitted to report the information anonymously. Required Reporters are required to report all such information even if the Complainant elects not to or is unable to make an official Report. This allows for the Title IX Coordinator to connect the Complainant with resources and support both on and off campus. A Required Reporter may report, but is not required to report, conduct that they have personally experienced that may constitute Title IX Sex Discrimination. </w:t>
      </w:r>
    </w:p>
    <w:p w14:paraId="6E6679AB"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Confidential Employees: </w:t>
      </w:r>
      <w:r w:rsidRPr="00793BB1">
        <w:rPr>
          <w:rFonts w:ascii="Times New Roman" w:hAnsi="Times New Roman" w:cs="Times New Roman"/>
          <w:bCs/>
          <w:color w:val="000000" w:themeColor="text1"/>
          <w:sz w:val="24"/>
          <w:szCs w:val="24"/>
        </w:rPr>
        <w:t xml:space="preserve">All Confidential Employees who receive information about conduct that reasonably may constitute Title IX Sex Discrimination must promptly inform the person who provides the information: (1) that the Confidential Information is not required to notify the Title IX Coordinator of the information; (2) how to contact the Title IX Coordinator; (3) how to make a Complaint; (4) that the Title IX Coordinator may be able to offer supportive measures, an informal resolution, or an investigation under this Policy. </w:t>
      </w:r>
    </w:p>
    <w:p w14:paraId="0BF87DBA" w14:textId="0C48EE7F"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All other non-student employees: </w:t>
      </w:r>
      <w:r w:rsidRPr="00793BB1">
        <w:rPr>
          <w:rFonts w:ascii="Times New Roman" w:hAnsi="Times New Roman" w:cs="Times New Roman"/>
          <w:bCs/>
          <w:color w:val="000000" w:themeColor="text1"/>
          <w:sz w:val="24"/>
          <w:szCs w:val="24"/>
        </w:rPr>
        <w:t>All employees who are not Required Reporters, Confidential Employees, or full-time students of the College, who receive information about conduct that may reasonably constitute Title IX Sex Discrimination must either (1) notify the Title IX Coordinator of the information; or (2) provide the Title IX Coordinator</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contact information and information about how to make a Complaint to the person who reported the information. </w:t>
      </w:r>
    </w:p>
    <w:p w14:paraId="56FBF6E0" w14:textId="3CC78A4A"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All others: </w:t>
      </w:r>
      <w:r w:rsidRPr="00793BB1">
        <w:rPr>
          <w:rFonts w:ascii="Times New Roman" w:hAnsi="Times New Roman" w:cs="Times New Roman"/>
          <w:bCs/>
          <w:color w:val="000000" w:themeColor="text1"/>
          <w:sz w:val="24"/>
          <w:szCs w:val="24"/>
        </w:rPr>
        <w:t>All other members of the College community who become aware of information about conduct that reasonably may constitute Title IX Sex Discrimination are encouraged to report the information to the Dean of Students, Campus Safety, or Title IX Coordinator and/or share the Title IX Coordinator</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contact information with the person who provided the information. </w:t>
      </w:r>
    </w:p>
    <w:p w14:paraId="1B3AD2F5" w14:textId="014446A8"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Anonymous Reporting: </w:t>
      </w:r>
      <w:r w:rsidRPr="00793BB1">
        <w:rPr>
          <w:rFonts w:ascii="Times New Roman" w:hAnsi="Times New Roman" w:cs="Times New Roman"/>
          <w:bCs/>
          <w:color w:val="000000" w:themeColor="text1"/>
          <w:sz w:val="24"/>
          <w:szCs w:val="24"/>
        </w:rPr>
        <w:t>The College accepts anonymous reports about conduct that may constitute Title IX Sex Discrimination through its on-line reporting system. While anonymous reports are accepted, the College</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ability to address the conduct alleged in an anonymous report is significantly limited. </w:t>
      </w:r>
    </w:p>
    <w:p w14:paraId="3ABBC3D7"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Reporting to Police: </w:t>
      </w:r>
      <w:r w:rsidRPr="00793BB1">
        <w:rPr>
          <w:rFonts w:ascii="Times New Roman" w:hAnsi="Times New Roman" w:cs="Times New Roman"/>
          <w:bCs/>
          <w:color w:val="000000" w:themeColor="text1"/>
          <w:sz w:val="24"/>
          <w:szCs w:val="24"/>
        </w:rPr>
        <w:t xml:space="preserve">Some sexual misconduct may constitute violations of criminal law. A Complainant has the right to choose </w:t>
      </w:r>
      <w:proofErr w:type="gramStart"/>
      <w:r w:rsidRPr="00793BB1">
        <w:rPr>
          <w:rFonts w:ascii="Times New Roman" w:hAnsi="Times New Roman" w:cs="Times New Roman"/>
          <w:bCs/>
          <w:color w:val="000000" w:themeColor="text1"/>
          <w:sz w:val="24"/>
          <w:szCs w:val="24"/>
        </w:rPr>
        <w:t>whether or not</w:t>
      </w:r>
      <w:proofErr w:type="gramEnd"/>
      <w:r w:rsidRPr="00793BB1">
        <w:rPr>
          <w:rFonts w:ascii="Times New Roman" w:hAnsi="Times New Roman" w:cs="Times New Roman"/>
          <w:bCs/>
          <w:color w:val="000000" w:themeColor="text1"/>
          <w:sz w:val="24"/>
          <w:szCs w:val="24"/>
        </w:rPr>
        <w:t xml:space="preserve"> to file a complaint with law enforcement agencies. Campus Safety is available to facilitate a report to law enforcement when a Complainant seeks to make such reports. </w:t>
      </w:r>
    </w:p>
    <w:p w14:paraId="5054E9D8"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B. Statement on Minors and Suspected Child Abuse </w:t>
      </w:r>
    </w:p>
    <w:p w14:paraId="649BDC08" w14:textId="38689785"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Persons under the age of 18, whether employees, matriculated students, youth campers, high school overnight guests, or other guests are considered “children” under state law. In Pennsylvania, an employee of the College who reasonably suspects that a child has suffered child abuse must immediately make a report to the Department of Public Welfare</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Child Line </w:t>
      </w:r>
      <w:r w:rsidRPr="00793BB1">
        <w:rPr>
          <w:rFonts w:ascii="Times New Roman" w:hAnsi="Times New Roman" w:cs="Times New Roman"/>
          <w:bCs/>
          <w:color w:val="000000" w:themeColor="text1"/>
          <w:sz w:val="24"/>
          <w:szCs w:val="24"/>
        </w:rPr>
        <w:lastRenderedPageBreak/>
        <w:t xml:space="preserve">(800-932-0313) or online at Report Child Abuse or Neglect | Commonwealth of Pennsylvania (pa.gov) and must also immediately make a report to their supervisor. </w:t>
      </w:r>
    </w:p>
    <w:p w14:paraId="4A551392"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VI. </w:t>
      </w:r>
      <w:r w:rsidRPr="00793BB1">
        <w:rPr>
          <w:rFonts w:ascii="Times New Roman" w:hAnsi="Times New Roman" w:cs="Times New Roman"/>
          <w:b/>
          <w:bCs/>
          <w:color w:val="000000" w:themeColor="text1"/>
          <w:sz w:val="24"/>
          <w:szCs w:val="24"/>
          <w:u w:val="single"/>
        </w:rPr>
        <w:t>Response to a Report</w:t>
      </w:r>
      <w:r w:rsidRPr="00793BB1">
        <w:rPr>
          <w:rFonts w:ascii="Times New Roman" w:hAnsi="Times New Roman" w:cs="Times New Roman"/>
          <w:b/>
          <w:bCs/>
          <w:color w:val="000000" w:themeColor="text1"/>
          <w:sz w:val="24"/>
          <w:szCs w:val="24"/>
        </w:rPr>
        <w:t xml:space="preserve"> </w:t>
      </w:r>
    </w:p>
    <w:p w14:paraId="3CDC9AC3"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A Report does not automatically trigger an investigation. In most cases, the affected individual (the “Complainant”) decides if they want their allegations to be investigated, and they initiate an investigation by filing a Complaint. </w:t>
      </w:r>
    </w:p>
    <w:p w14:paraId="7629F2B1"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The following process will be used following the receipt of a Report: </w:t>
      </w:r>
    </w:p>
    <w:p w14:paraId="425077EC"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A. Outreach to the Complainant: </w:t>
      </w:r>
    </w:p>
    <w:p w14:paraId="241569E2" w14:textId="66AF6501"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Following receipt of a report alleging a potential violation of this Policy, the Title IX Coordinator will contact the Complainant to meet with the Title IX Coordinator for an initial intake and assessment meeting, and will provide the following: (1) an invitation to meet to offer assistance and explain their rights, resources, and options under this Policy; (2) access to this Policy; (3) information regarding available campus and community resources for counseling, health care, mental health, or victim advocacy; (4) information about the availability of Supportive Measures; (5) the options for resolution and how to initiate such resolution process; (6) an explanation of the right to notify law enforcement as well as the right not to notify law enforcement; (7) the importance of preserving evidence and, in the case of potential criminal misconduct, how to get assistance </w:t>
      </w:r>
    </w:p>
    <w:p w14:paraId="63070DF9"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from Campus Safety or local law enforcement in preserving evidence; (8) the right to an advisor of choice during processes under this Policy, including the initial meeting with the Title IX Coordinator; (9) a statement that retaliation for filing a complaint, or participating in the complaint process, is prohibited; and, (10) information about how to initiate the Resolution Process. </w:t>
      </w:r>
    </w:p>
    <w:p w14:paraId="20AFF8F4"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If the Complainant is unknown, the Title IX Coordinator will provide the person who made the Report (if known) with access to this Policy and the options for resolution provided in this Policy. </w:t>
      </w:r>
    </w:p>
    <w:p w14:paraId="19EE66E9"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B. Initial Intake &amp; Assessment </w:t>
      </w:r>
    </w:p>
    <w:p w14:paraId="69EEA9F2"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The initial assessment process seeks to gather information about the nature and circumstances of the report to determine whether this Policy applies to the report and, if so, which resolution process may be appropriate, as well as which section of the grievance procedures apply based on the conduct and the status of the parties. The Title IX Coordinator may also determine that the provision of Supportive Measures only is the appropriate response under the Policy. The initial assessment is not a finding of fact or responsibility. </w:t>
      </w:r>
    </w:p>
    <w:p w14:paraId="03FA96B0" w14:textId="7D52222A"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If it is determined at the time of the initial assessment that the reported conduct, if proven, would not constitute Title IX Sex Discrimination but would constitute a violation of the College</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Code of Conduct, Sexual Misconduct Policy, Employee Standards of Conduct, or any other College policy, then the Title IX Coordinator will refer the Report to the appropriate person or department to be addressed through the applicable policy or policies. </w:t>
      </w:r>
    </w:p>
    <w:p w14:paraId="3F739563" w14:textId="35BF6745"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If it is determined at the time of the preliminary assessment that the reported conduct, if proven, would constitute Title IX Sex Discrimination, then the Title IX Coordinator shall coordinate the </w:t>
      </w:r>
      <w:r w:rsidRPr="00793BB1">
        <w:rPr>
          <w:rFonts w:ascii="Times New Roman" w:hAnsi="Times New Roman" w:cs="Times New Roman"/>
          <w:bCs/>
          <w:color w:val="000000" w:themeColor="text1"/>
          <w:sz w:val="24"/>
          <w:szCs w:val="24"/>
        </w:rPr>
        <w:lastRenderedPageBreak/>
        <w:t>College</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response pursuant to the provisions of this Policy, including by taking appropriate prompt and effective steps to effectuate remedies and to guard against the continuation of recurrence of Title IX Sex Discrimination. </w:t>
      </w:r>
    </w:p>
    <w:p w14:paraId="5036BA53"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C. Addressing Risk of Harm </w:t>
      </w:r>
    </w:p>
    <w:p w14:paraId="5E96E74E" w14:textId="3C9F2104"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The Title IX Coordinator will take any action necessary to address any risk of harm identified by the Title IX Coordinator, including implementation of Supportive Measures, initiation of actions designed to protect the larger campus community, or Emergency Removal of a Respondent. A decision to remove a Respondent from campus pending the Grievance Procedure will follow the Emergency Removal of a Respondent Process described in this Policy. At the Title IX Coordinator</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discretion, one or more Campus Officials may be included in the initial assessment or in evaluating information gathered in the initial assessment. </w:t>
      </w:r>
    </w:p>
    <w:p w14:paraId="5E347D6A"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D. Supportive Measures </w:t>
      </w:r>
    </w:p>
    <w:p w14:paraId="43A023C9" w14:textId="0720F418"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Promptly after receipt of a Report, the Title IX Coordinator will contact the Complainant and Respondent (if identified or identifiable based upon the Report) to discuss the availability of Supportive Measures. Supportive Measures are available with or without the filing of a Complaint. In determining the Supportive Measures to be provided, the Title IX Coordinator will make an individualized determination, considering the Party</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s wishes and other relevant factors, of measures that will be provided to the Complainant and Respondent to protect the safety of the Parties or the College</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educational environment, or to provide support during any process undertaken pursuant to this Policy. If a Complainant or Respondent notifies the Title IX Coordinator that they are a student with a disability, the Title IX Coordinator may consult, as appropriate, with the Center for Accessibility Resources regarding the implementation of Supportive Measures. </w:t>
      </w:r>
    </w:p>
    <w:p w14:paraId="71899E06"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All Supportive Measures will be provided without fee or charge and without unreasonably burdening the other Party. Supportive Measures will be maintained as confidential by the College to the extent that confidentiality will not impair the ability to provide the Supportive Measures. Supportive measures will not unreasonably burden either party and are not imposed for disciplinary or punitive reasons. </w:t>
      </w:r>
    </w:p>
    <w:p w14:paraId="47803B60"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The range of Supportive Measures that may be implemented by the College include: </w:t>
      </w:r>
    </w:p>
    <w:p w14:paraId="1D729AA2" w14:textId="77777777" w:rsidR="00793BB1" w:rsidRPr="00793BB1" w:rsidRDefault="00793BB1" w:rsidP="00055047">
      <w:pPr>
        <w:keepNext/>
        <w:numPr>
          <w:ilvl w:val="0"/>
          <w:numId w:val="10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Academic extensions or adjustments </w:t>
      </w:r>
    </w:p>
    <w:p w14:paraId="50A2FAA3" w14:textId="77777777" w:rsidR="00793BB1" w:rsidRPr="00793BB1" w:rsidRDefault="00793BB1" w:rsidP="00055047">
      <w:pPr>
        <w:keepNext/>
        <w:numPr>
          <w:ilvl w:val="0"/>
          <w:numId w:val="10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Campus escort services </w:t>
      </w:r>
    </w:p>
    <w:p w14:paraId="17762B7D" w14:textId="77777777" w:rsidR="00793BB1" w:rsidRPr="00793BB1" w:rsidRDefault="00793BB1" w:rsidP="00055047">
      <w:pPr>
        <w:keepNext/>
        <w:numPr>
          <w:ilvl w:val="0"/>
          <w:numId w:val="10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Changes in housing, work, classes, or activities </w:t>
      </w:r>
    </w:p>
    <w:p w14:paraId="2B6F1FF2" w14:textId="77777777" w:rsidR="00793BB1" w:rsidRPr="00793BB1" w:rsidRDefault="00793BB1" w:rsidP="00055047">
      <w:pPr>
        <w:keepNext/>
        <w:numPr>
          <w:ilvl w:val="0"/>
          <w:numId w:val="10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Counseling </w:t>
      </w:r>
    </w:p>
    <w:p w14:paraId="61294FF8" w14:textId="77777777" w:rsidR="00793BB1" w:rsidRPr="00793BB1" w:rsidRDefault="00793BB1" w:rsidP="00055047">
      <w:pPr>
        <w:keepNext/>
        <w:numPr>
          <w:ilvl w:val="0"/>
          <w:numId w:val="10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Increased security or monitoring of certain areas of the campus </w:t>
      </w:r>
    </w:p>
    <w:p w14:paraId="08EDBAC2" w14:textId="77777777" w:rsidR="00793BB1" w:rsidRPr="00793BB1" w:rsidRDefault="00793BB1" w:rsidP="00055047">
      <w:pPr>
        <w:keepNext/>
        <w:numPr>
          <w:ilvl w:val="0"/>
          <w:numId w:val="10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Mutual restrictions on contact between the Parties </w:t>
      </w:r>
    </w:p>
    <w:p w14:paraId="232259E7" w14:textId="77777777" w:rsidR="00793BB1" w:rsidRPr="00793BB1" w:rsidRDefault="00793BB1" w:rsidP="00055047">
      <w:pPr>
        <w:keepNext/>
        <w:numPr>
          <w:ilvl w:val="0"/>
          <w:numId w:val="10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Leaves of absence </w:t>
      </w:r>
    </w:p>
    <w:p w14:paraId="5CED809C"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Supportive Measures may be modified or terminated by the Title IX Coordinator. A Party may challenge a decision to provide, deny, modify, or terminate Supportive Measures applicable to that Party. When a Party submits such a challenge to the Title IX Coordinator, the Title IX </w:t>
      </w:r>
      <w:r w:rsidRPr="00793BB1">
        <w:rPr>
          <w:rFonts w:ascii="Times New Roman" w:hAnsi="Times New Roman" w:cs="Times New Roman"/>
          <w:bCs/>
          <w:color w:val="000000" w:themeColor="text1"/>
          <w:sz w:val="24"/>
          <w:szCs w:val="24"/>
        </w:rPr>
        <w:lastRenderedPageBreak/>
        <w:t xml:space="preserve">Coordinator will designate (or have another appropriate administrator designate) an impartial employee to consider the challenge. The impartial employee shall have the authority to modify or reverse the decision that is challenged. </w:t>
      </w:r>
    </w:p>
    <w:p w14:paraId="1E6BB8B7"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At the conclusion of a Grievance Procedure or informal resolution, Supportive Measures may be modified or terminated by the College or may be continued. </w:t>
      </w:r>
    </w:p>
    <w:p w14:paraId="259A085E"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E. Emergency Removal of a Respondent </w:t>
      </w:r>
    </w:p>
    <w:p w14:paraId="213FC75B"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The College may implement emergency removal of a Respondent, </w:t>
      </w:r>
      <w:proofErr w:type="gramStart"/>
      <w:r w:rsidRPr="00793BB1">
        <w:rPr>
          <w:rFonts w:ascii="Times New Roman" w:hAnsi="Times New Roman" w:cs="Times New Roman"/>
          <w:bCs/>
          <w:color w:val="000000" w:themeColor="text1"/>
          <w:sz w:val="24"/>
          <w:szCs w:val="24"/>
        </w:rPr>
        <w:t>whether or not</w:t>
      </w:r>
      <w:proofErr w:type="gramEnd"/>
      <w:r w:rsidRPr="00793BB1">
        <w:rPr>
          <w:rFonts w:ascii="Times New Roman" w:hAnsi="Times New Roman" w:cs="Times New Roman"/>
          <w:bCs/>
          <w:color w:val="000000" w:themeColor="text1"/>
          <w:sz w:val="24"/>
          <w:szCs w:val="24"/>
        </w:rPr>
        <w:t xml:space="preserve"> a Complaint has been submitted, if there is an immediate threat to the physical health or safety of any student or other individual that arises from allegations of conduct that could constitute a violation of this Policy. </w:t>
      </w:r>
    </w:p>
    <w:p w14:paraId="26CFB34B"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Prior to implementing an emergency removal, the College will first gather information to undertake an individualized safety and risk analysis. The analysis will be conducted by an individual who is free from bias or conflict of interest, who has relevant knowledge and experience, and who will not be involved in any later Grievance Procedure related to the student who is being evaluated for potential removal. </w:t>
      </w:r>
    </w:p>
    <w:p w14:paraId="6BFFAB54" w14:textId="6F91E608"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The analysis of whether an immediate threat to the physical health and safety risk exists will focus on the specific Respondent and consider the specific circumstances arising from the allegations of Title IX Sex Discrimination that potentially pose an immediate threat to a person</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s physical health or safety. If a person expresses a subjective fear, the College will consider it and will also apply an objective reasonable person standard. The College will consider the Respondent</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s propensity, opportunity, and ability to carry out a stated or potential threat. The analysis will evaluate whether Supportive Measures or other less restrictive means can negate or sufficiently minimize the threat. As part of its analysis, the College may rely on objective evidence and current medical knowledge and may consult with a licensed evaluator to analyze the information gathered. The College shall also consider Respondent</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rights, if any, under applicable federal and/or state disability laws. </w:t>
      </w:r>
    </w:p>
    <w:p w14:paraId="4A5CB0FF"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The relationship between a threat and the physical health or physical safety of any student or other individual will also be carefully evaluated. In some but not all cases, threatening speech or virtual interactions without an associated action may rise to the level of a threat to physical health or physical safety. If the threat posed is potential emotional impact only, the College will instead focus on identifying appropriate Supportive Measures. </w:t>
      </w:r>
    </w:p>
    <w:p w14:paraId="60FF0DA9" w14:textId="25EDC4C8"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The College will also closely examine whether the threat arises from allegations of conduct that could constitute Title IX Sex Discrimination under this Policy. As an example, an immediate threat to physical safety is likely present when a Respondent threatens physical violence against the Complainant in response to the Complainant</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s allegations of verbal harassment by the Respondent. Threats of self-harm will be addressed under other applicable policies. If the individualized safety and risk analysis results in a determination that a Respondent</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actions pose an immediate and identified threat, but do not arise from allegations of Title IX Sex Discrimination, the College will respond pursuant to other applicable policies and/or procedures. </w:t>
      </w:r>
    </w:p>
    <w:p w14:paraId="33BC033B" w14:textId="55F57464"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The College</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assessment of the appropriateness of emergency removal will account for its multiple potential impacts, including whether providing Supportive Measures will be sufficient to ensure equal educational access; the adverse impacts of separating a Respondent from </w:t>
      </w:r>
      <w:r w:rsidRPr="00793BB1">
        <w:rPr>
          <w:rFonts w:ascii="Times New Roman" w:hAnsi="Times New Roman" w:cs="Times New Roman"/>
          <w:bCs/>
          <w:color w:val="000000" w:themeColor="text1"/>
          <w:sz w:val="24"/>
          <w:szCs w:val="24"/>
        </w:rPr>
        <w:lastRenderedPageBreak/>
        <w:t>educational opportunities and benefits; the protection of the health and safety of the Lebanon Valley College community; and, the anticipated timeline of an investigation and hearing. Because these evaluations are necessarily fact specific, in some cases the College may determine that restricting a Respondent</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 xml:space="preserve">s participation in specific programs or activities will adequately address the situation. </w:t>
      </w:r>
    </w:p>
    <w:p w14:paraId="4ED4CB6B"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 xml:space="preserve">At all stages of the process, the College will ensure that the emergency removal will not impose a premature sanction on the Respondent or circumvent the Grievance Procedure. An emergency removal does not equate to a determination that a Respondent has engaged in a violation of this Policy and will not result in a presumption of responsibility in any subsequent Grievance Procedure. </w:t>
      </w:r>
    </w:p>
    <w:p w14:paraId="3488D93E" w14:textId="5A638659"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In the event the College determines that emergency removal of a Respondent is appropriate, the Respondent will be notified immediately in writing. The written notice will include details about the specifically identified emergency threat of physical safety or harm underlying the decision, as well as information about the Respondent</w:t>
      </w:r>
      <w:r w:rsidR="006B0B2A">
        <w:rPr>
          <w:rFonts w:ascii="Times New Roman" w:hAnsi="Times New Roman" w:cs="Times New Roman"/>
          <w:bCs/>
          <w:color w:val="000000" w:themeColor="text1"/>
          <w:sz w:val="24"/>
          <w:szCs w:val="24"/>
        </w:rPr>
        <w:t>’</w:t>
      </w:r>
      <w:r w:rsidRPr="00793BB1">
        <w:rPr>
          <w:rFonts w:ascii="Times New Roman" w:hAnsi="Times New Roman" w:cs="Times New Roman"/>
          <w:bCs/>
          <w:color w:val="000000" w:themeColor="text1"/>
          <w:sz w:val="24"/>
          <w:szCs w:val="24"/>
        </w:rPr>
        <w:t>s immediate opportunity to challenge the removal decision by filing an Appeal.</w:t>
      </w:r>
    </w:p>
    <w:p w14:paraId="0102FD7D" w14:textId="77777777" w:rsidR="00793BB1" w:rsidRPr="00793BB1"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
          <w:bCs/>
          <w:color w:val="000000" w:themeColor="text1"/>
          <w:sz w:val="24"/>
          <w:szCs w:val="24"/>
        </w:rPr>
        <w:t xml:space="preserve">F. Placement of Employee on Administrative Leave </w:t>
      </w:r>
    </w:p>
    <w:p w14:paraId="41D6DC41" w14:textId="562AE7C8" w:rsidR="004C0969" w:rsidRDefault="00793BB1" w:rsidP="00793BB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3BB1">
        <w:rPr>
          <w:rFonts w:ascii="Times New Roman" w:hAnsi="Times New Roman" w:cs="Times New Roman"/>
          <w:bCs/>
          <w:color w:val="000000" w:themeColor="text1"/>
          <w:sz w:val="24"/>
          <w:szCs w:val="24"/>
        </w:rPr>
        <w:t>In the event a Complaint alleges conduct that could constitute Title IX Sex Discrimination and identifies an Employee as Respondent, the College may decide to place the Respondent on administrative leave, in emergency and non-emergency situations. The purpose of such an administrative leave is to allow a temporary separation of the Employee while the Grievance Procedure is ongoing. The College will determine the terms and conditions of the leave on a case-by-case basis. The decision process for placing an Employee-Respondent on leave will respect their rights under Title VII, Americans with Disabilities Act, and all other applicable employmen</w:t>
      </w:r>
      <w:r>
        <w:rPr>
          <w:rFonts w:ascii="Times New Roman" w:hAnsi="Times New Roman" w:cs="Times New Roman"/>
          <w:bCs/>
          <w:color w:val="000000" w:themeColor="text1"/>
          <w:sz w:val="24"/>
          <w:szCs w:val="24"/>
        </w:rPr>
        <w:t>t</w:t>
      </w:r>
      <w:r w:rsidR="009A08B7">
        <w:rPr>
          <w:rFonts w:ascii="Times New Roman" w:hAnsi="Times New Roman" w:cs="Times New Roman"/>
          <w:bCs/>
          <w:color w:val="000000" w:themeColor="text1"/>
          <w:sz w:val="24"/>
          <w:szCs w:val="24"/>
        </w:rPr>
        <w:t xml:space="preserve"> laws.</w:t>
      </w:r>
    </w:p>
    <w:p w14:paraId="514E2A28" w14:textId="3796EF92" w:rsidR="00442C9F" w:rsidRPr="00442C9F" w:rsidRDefault="00442C9F" w:rsidP="00442C9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42C9F">
        <w:rPr>
          <w:rFonts w:ascii="Times New Roman" w:hAnsi="Times New Roman" w:cs="Times New Roman"/>
          <w:b/>
          <w:bCs/>
          <w:color w:val="000000" w:themeColor="text1"/>
          <w:sz w:val="24"/>
          <w:szCs w:val="24"/>
        </w:rPr>
        <w:t xml:space="preserve">VII. </w:t>
      </w:r>
      <w:r w:rsidRPr="00442C9F">
        <w:rPr>
          <w:rFonts w:ascii="Times New Roman" w:hAnsi="Times New Roman" w:cs="Times New Roman"/>
          <w:b/>
          <w:bCs/>
          <w:color w:val="000000" w:themeColor="text1"/>
          <w:sz w:val="24"/>
          <w:szCs w:val="24"/>
          <w:u w:val="single"/>
        </w:rPr>
        <w:t xml:space="preserve">Overview of the </w:t>
      </w:r>
      <w:hyperlink r:id="rId53" w:history="1">
        <w:r w:rsidRPr="00377883">
          <w:rPr>
            <w:rStyle w:val="Hyperlink"/>
            <w:rFonts w:ascii="Times New Roman" w:hAnsi="Times New Roman" w:cs="Times New Roman"/>
            <w:b/>
            <w:bCs/>
            <w:sz w:val="24"/>
            <w:szCs w:val="24"/>
          </w:rPr>
          <w:t>Grievance Procedure for Complaints</w:t>
        </w:r>
      </w:hyperlink>
      <w:r w:rsidRPr="00442C9F">
        <w:rPr>
          <w:rFonts w:ascii="Times New Roman" w:hAnsi="Times New Roman" w:cs="Times New Roman"/>
          <w:b/>
          <w:bCs/>
          <w:color w:val="000000" w:themeColor="text1"/>
          <w:sz w:val="24"/>
          <w:szCs w:val="24"/>
        </w:rPr>
        <w:t xml:space="preserve"> </w:t>
      </w:r>
    </w:p>
    <w:p w14:paraId="3EB41B7F" w14:textId="77777777" w:rsidR="00442C9F" w:rsidRPr="00442C9F" w:rsidRDefault="00442C9F" w:rsidP="00442C9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42C9F">
        <w:rPr>
          <w:rFonts w:ascii="Times New Roman" w:hAnsi="Times New Roman" w:cs="Times New Roman"/>
          <w:b/>
          <w:bCs/>
          <w:color w:val="000000" w:themeColor="text1"/>
          <w:sz w:val="24"/>
          <w:szCs w:val="24"/>
        </w:rPr>
        <w:t xml:space="preserve">A. General </w:t>
      </w:r>
    </w:p>
    <w:p w14:paraId="1E8F9E3F" w14:textId="77777777" w:rsidR="00442C9F" w:rsidRPr="00442C9F" w:rsidRDefault="00442C9F" w:rsidP="00442C9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42C9F">
        <w:rPr>
          <w:rFonts w:ascii="Times New Roman" w:hAnsi="Times New Roman" w:cs="Times New Roman"/>
          <w:bCs/>
          <w:color w:val="000000" w:themeColor="text1"/>
          <w:sz w:val="24"/>
          <w:szCs w:val="24"/>
        </w:rPr>
        <w:t xml:space="preserve">The Grievance Procedure provides procedures for the prompt and equitable resolution of Complaints. The Grievance Procedure applies when a Complaint is made, whether by a Complainant or by the Title IX Coordinator on behalf of the College. A Complainant may opt to file a Complaint to pursue the Grievance Procedure. A Complainant may also opt to proceed with Information Resolution, as described </w:t>
      </w:r>
      <w:proofErr w:type="gramStart"/>
      <w:r w:rsidRPr="00442C9F">
        <w:rPr>
          <w:rFonts w:ascii="Times New Roman" w:hAnsi="Times New Roman" w:cs="Times New Roman"/>
          <w:bCs/>
          <w:color w:val="000000" w:themeColor="text1"/>
          <w:sz w:val="24"/>
          <w:szCs w:val="24"/>
        </w:rPr>
        <w:t>this</w:t>
      </w:r>
      <w:proofErr w:type="gramEnd"/>
      <w:r w:rsidRPr="00442C9F">
        <w:rPr>
          <w:rFonts w:ascii="Times New Roman" w:hAnsi="Times New Roman" w:cs="Times New Roman"/>
          <w:bCs/>
          <w:color w:val="000000" w:themeColor="text1"/>
          <w:sz w:val="24"/>
          <w:szCs w:val="24"/>
        </w:rPr>
        <w:t xml:space="preserve"> Policy. Furthermore, a Complainant may choose neither to pursue the Grievance Procedure nor to pursue Informal Resolution. </w:t>
      </w:r>
    </w:p>
    <w:p w14:paraId="06B698D4" w14:textId="77777777" w:rsidR="00442C9F" w:rsidRDefault="00442C9F" w:rsidP="00442C9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442C9F">
        <w:rPr>
          <w:rFonts w:ascii="Times New Roman" w:hAnsi="Times New Roman" w:cs="Times New Roman"/>
          <w:bCs/>
          <w:color w:val="000000" w:themeColor="text1"/>
          <w:sz w:val="24"/>
          <w:szCs w:val="24"/>
        </w:rPr>
        <w:t xml:space="preserve">The provisions of this Grievance Procedure that apply to a Respondent, apply only when the Respondent is a person, and not when the Respondent is the College itself. </w:t>
      </w:r>
    </w:p>
    <w:p w14:paraId="58046BA1" w14:textId="7A52D703" w:rsidR="00B75962" w:rsidRDefault="009D3D93" w:rsidP="002B003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9D3D93">
        <w:rPr>
          <w:rFonts w:ascii="Times New Roman" w:hAnsi="Times New Roman" w:cs="Times New Roman"/>
          <w:bCs/>
          <w:color w:val="000000" w:themeColor="text1"/>
          <w:sz w:val="24"/>
          <w:szCs w:val="24"/>
        </w:rPr>
        <w:t>The Grievance Procedure is grounded in a presumption that a Respondent is not responsible unless and until there is a determination of responsibility at the conclusion of the Grievance Procedure. The standard of review for determinations regarding responsibility is the</w:t>
      </w:r>
      <w:r w:rsidR="00C241DC">
        <w:rPr>
          <w:rFonts w:ascii="Times New Roman" w:hAnsi="Times New Roman" w:cs="Times New Roman"/>
          <w:bCs/>
          <w:color w:val="000000" w:themeColor="text1"/>
          <w:sz w:val="24"/>
          <w:szCs w:val="24"/>
        </w:rPr>
        <w:t xml:space="preserve"> </w:t>
      </w:r>
      <w:r w:rsidRPr="009D3D93">
        <w:rPr>
          <w:rFonts w:ascii="Times New Roman" w:hAnsi="Times New Roman" w:cs="Times New Roman"/>
          <w:bCs/>
          <w:color w:val="000000" w:themeColor="text1"/>
          <w:sz w:val="24"/>
          <w:szCs w:val="24"/>
        </w:rPr>
        <w:lastRenderedPageBreak/>
        <w:t>preponderance of evidence. The preponderance of evidence standard of proof is met when the evidence shows that it is more likely than not that an allegation is true.</w:t>
      </w:r>
    </w:p>
    <w:p w14:paraId="532B137E"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Both the Complainant and the Respondent will be treated equitably during the Grievance Procedure. They have the same rights including, but not limited to: </w:t>
      </w:r>
    </w:p>
    <w:p w14:paraId="3697AC47" w14:textId="77777777" w:rsidR="0007065E" w:rsidRPr="0007065E" w:rsidRDefault="0007065E" w:rsidP="00055047">
      <w:pPr>
        <w:keepNext/>
        <w:numPr>
          <w:ilvl w:val="0"/>
          <w:numId w:val="10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be treated with fairness and respect throughout the </w:t>
      </w:r>
      <w:proofErr w:type="gramStart"/>
      <w:r w:rsidRPr="0007065E">
        <w:rPr>
          <w:rFonts w:ascii="Times New Roman" w:hAnsi="Times New Roman" w:cs="Times New Roman"/>
          <w:bCs/>
          <w:color w:val="000000" w:themeColor="text1"/>
          <w:sz w:val="24"/>
          <w:szCs w:val="24"/>
        </w:rPr>
        <w:t>process;</w:t>
      </w:r>
      <w:proofErr w:type="gramEnd"/>
      <w:r w:rsidRPr="0007065E">
        <w:rPr>
          <w:rFonts w:ascii="Times New Roman" w:hAnsi="Times New Roman" w:cs="Times New Roman"/>
          <w:bCs/>
          <w:color w:val="000000" w:themeColor="text1"/>
          <w:sz w:val="24"/>
          <w:szCs w:val="24"/>
        </w:rPr>
        <w:t xml:space="preserve"> </w:t>
      </w:r>
    </w:p>
    <w:p w14:paraId="73B90205" w14:textId="77777777" w:rsidR="0007065E" w:rsidRPr="0007065E" w:rsidRDefault="0007065E" w:rsidP="00055047">
      <w:pPr>
        <w:keepNext/>
        <w:numPr>
          <w:ilvl w:val="0"/>
          <w:numId w:val="10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have the Grievance Procedure proceed with a Title IX Coordinator, Investigator, and Decisionmaker that does not have a conflict of interest or bias against complainants or respondents generally or an individual Complainant or Respondent. </w:t>
      </w:r>
    </w:p>
    <w:p w14:paraId="1B8F7F0B" w14:textId="77777777" w:rsidR="0007065E" w:rsidRPr="0007065E" w:rsidRDefault="0007065E" w:rsidP="00055047">
      <w:pPr>
        <w:keepNext/>
        <w:numPr>
          <w:ilvl w:val="0"/>
          <w:numId w:val="10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be informed of </w:t>
      </w:r>
      <w:proofErr w:type="gramStart"/>
      <w:r w:rsidRPr="0007065E">
        <w:rPr>
          <w:rFonts w:ascii="Times New Roman" w:hAnsi="Times New Roman" w:cs="Times New Roman"/>
          <w:bCs/>
          <w:color w:val="000000" w:themeColor="text1"/>
          <w:sz w:val="24"/>
          <w:szCs w:val="24"/>
        </w:rPr>
        <w:t>College</w:t>
      </w:r>
      <w:proofErr w:type="gramEnd"/>
      <w:r w:rsidRPr="0007065E">
        <w:rPr>
          <w:rFonts w:ascii="Times New Roman" w:hAnsi="Times New Roman" w:cs="Times New Roman"/>
          <w:bCs/>
          <w:color w:val="000000" w:themeColor="text1"/>
          <w:sz w:val="24"/>
          <w:szCs w:val="24"/>
        </w:rPr>
        <w:t xml:space="preserve"> policies and procedures being applied to the case and have those policies and procedures followed without material deviation whenever </w:t>
      </w:r>
      <w:proofErr w:type="gramStart"/>
      <w:r w:rsidRPr="0007065E">
        <w:rPr>
          <w:rFonts w:ascii="Times New Roman" w:hAnsi="Times New Roman" w:cs="Times New Roman"/>
          <w:bCs/>
          <w:color w:val="000000" w:themeColor="text1"/>
          <w:sz w:val="24"/>
          <w:szCs w:val="24"/>
        </w:rPr>
        <w:t>possible;</w:t>
      </w:r>
      <w:proofErr w:type="gramEnd"/>
      <w:r w:rsidRPr="0007065E">
        <w:rPr>
          <w:rFonts w:ascii="Times New Roman" w:hAnsi="Times New Roman" w:cs="Times New Roman"/>
          <w:bCs/>
          <w:color w:val="000000" w:themeColor="text1"/>
          <w:sz w:val="24"/>
          <w:szCs w:val="24"/>
        </w:rPr>
        <w:t xml:space="preserve"> </w:t>
      </w:r>
    </w:p>
    <w:p w14:paraId="6B097AF9" w14:textId="77777777" w:rsidR="0007065E" w:rsidRPr="0007065E" w:rsidRDefault="0007065E" w:rsidP="00055047">
      <w:pPr>
        <w:keepNext/>
        <w:numPr>
          <w:ilvl w:val="0"/>
          <w:numId w:val="10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have the College keep information related to the process as confidential as </w:t>
      </w:r>
      <w:proofErr w:type="gramStart"/>
      <w:r w:rsidRPr="0007065E">
        <w:rPr>
          <w:rFonts w:ascii="Times New Roman" w:hAnsi="Times New Roman" w:cs="Times New Roman"/>
          <w:bCs/>
          <w:color w:val="000000" w:themeColor="text1"/>
          <w:sz w:val="24"/>
          <w:szCs w:val="24"/>
        </w:rPr>
        <w:t>possible;</w:t>
      </w:r>
      <w:proofErr w:type="gramEnd"/>
      <w:r w:rsidRPr="0007065E">
        <w:rPr>
          <w:rFonts w:ascii="Times New Roman" w:hAnsi="Times New Roman" w:cs="Times New Roman"/>
          <w:bCs/>
          <w:color w:val="000000" w:themeColor="text1"/>
          <w:sz w:val="24"/>
          <w:szCs w:val="24"/>
        </w:rPr>
        <w:t xml:space="preserve"> </w:t>
      </w:r>
    </w:p>
    <w:p w14:paraId="4FC39D09" w14:textId="20D0FB17" w:rsidR="0007065E" w:rsidRPr="0007065E" w:rsidRDefault="0007065E" w:rsidP="00055047">
      <w:pPr>
        <w:keepNext/>
        <w:numPr>
          <w:ilvl w:val="0"/>
          <w:numId w:val="10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receive reasonable accommodations of a disability during any process pursuant to this </w:t>
      </w:r>
      <w:proofErr w:type="gramStart"/>
      <w:r w:rsidRPr="0007065E">
        <w:rPr>
          <w:rFonts w:ascii="Times New Roman" w:hAnsi="Times New Roman" w:cs="Times New Roman"/>
          <w:bCs/>
          <w:color w:val="000000" w:themeColor="text1"/>
          <w:sz w:val="24"/>
          <w:szCs w:val="24"/>
        </w:rPr>
        <w:t>Policy;</w:t>
      </w:r>
      <w:proofErr w:type="gramEnd"/>
      <w:r w:rsidRPr="0007065E">
        <w:rPr>
          <w:rFonts w:ascii="Times New Roman" w:hAnsi="Times New Roman" w:cs="Times New Roman"/>
          <w:bCs/>
          <w:color w:val="000000" w:themeColor="text1"/>
          <w:sz w:val="24"/>
          <w:szCs w:val="24"/>
        </w:rPr>
        <w:t xml:space="preserve"> </w:t>
      </w:r>
    </w:p>
    <w:p w14:paraId="1E6C330B" w14:textId="77777777" w:rsidR="0007065E" w:rsidRPr="0007065E" w:rsidRDefault="0007065E" w:rsidP="00055047">
      <w:pPr>
        <w:keepNext/>
        <w:numPr>
          <w:ilvl w:val="0"/>
          <w:numId w:val="10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a reliable, thorough, and impartial investigation, including the right to meet with the Investigator to present relevant information, witnesses, and other </w:t>
      </w:r>
      <w:proofErr w:type="gramStart"/>
      <w:r w:rsidRPr="0007065E">
        <w:rPr>
          <w:rFonts w:ascii="Times New Roman" w:hAnsi="Times New Roman" w:cs="Times New Roman"/>
          <w:bCs/>
          <w:color w:val="000000" w:themeColor="text1"/>
          <w:sz w:val="24"/>
          <w:szCs w:val="24"/>
        </w:rPr>
        <w:t>evidence;</w:t>
      </w:r>
      <w:proofErr w:type="gramEnd"/>
      <w:r w:rsidRPr="0007065E">
        <w:rPr>
          <w:rFonts w:ascii="Times New Roman" w:hAnsi="Times New Roman" w:cs="Times New Roman"/>
          <w:bCs/>
          <w:color w:val="000000" w:themeColor="text1"/>
          <w:sz w:val="24"/>
          <w:szCs w:val="24"/>
        </w:rPr>
        <w:t xml:space="preserve"> </w:t>
      </w:r>
    </w:p>
    <w:p w14:paraId="37EEFF7E" w14:textId="77777777" w:rsidR="0007065E" w:rsidRPr="0007065E" w:rsidRDefault="0007065E" w:rsidP="00055047">
      <w:pPr>
        <w:keepNext/>
        <w:numPr>
          <w:ilvl w:val="0"/>
          <w:numId w:val="10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be notified in writing of the outcome of the Grievance </w:t>
      </w:r>
      <w:proofErr w:type="gramStart"/>
      <w:r w:rsidRPr="0007065E">
        <w:rPr>
          <w:rFonts w:ascii="Times New Roman" w:hAnsi="Times New Roman" w:cs="Times New Roman"/>
          <w:bCs/>
          <w:color w:val="000000" w:themeColor="text1"/>
          <w:sz w:val="24"/>
          <w:szCs w:val="24"/>
        </w:rPr>
        <w:t>Procedure;</w:t>
      </w:r>
      <w:proofErr w:type="gramEnd"/>
      <w:r w:rsidRPr="0007065E">
        <w:rPr>
          <w:rFonts w:ascii="Times New Roman" w:hAnsi="Times New Roman" w:cs="Times New Roman"/>
          <w:bCs/>
          <w:color w:val="000000" w:themeColor="text1"/>
          <w:sz w:val="24"/>
          <w:szCs w:val="24"/>
        </w:rPr>
        <w:t xml:space="preserve"> </w:t>
      </w:r>
    </w:p>
    <w:p w14:paraId="66CC5E16" w14:textId="77777777" w:rsidR="0007065E" w:rsidRPr="0007065E" w:rsidRDefault="0007065E" w:rsidP="00055047">
      <w:pPr>
        <w:keepNext/>
        <w:numPr>
          <w:ilvl w:val="0"/>
          <w:numId w:val="10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access an appeal process if/when an outcome has been determined with respect to the </w:t>
      </w:r>
      <w:proofErr w:type="gramStart"/>
      <w:r w:rsidRPr="0007065E">
        <w:rPr>
          <w:rFonts w:ascii="Times New Roman" w:hAnsi="Times New Roman" w:cs="Times New Roman"/>
          <w:bCs/>
          <w:color w:val="000000" w:themeColor="text1"/>
          <w:sz w:val="24"/>
          <w:szCs w:val="24"/>
        </w:rPr>
        <w:t>case;</w:t>
      </w:r>
      <w:proofErr w:type="gramEnd"/>
      <w:r w:rsidRPr="0007065E">
        <w:rPr>
          <w:rFonts w:ascii="Times New Roman" w:hAnsi="Times New Roman" w:cs="Times New Roman"/>
          <w:bCs/>
          <w:color w:val="000000" w:themeColor="text1"/>
          <w:sz w:val="24"/>
          <w:szCs w:val="24"/>
        </w:rPr>
        <w:t xml:space="preserve"> </w:t>
      </w:r>
    </w:p>
    <w:p w14:paraId="125AD9E9" w14:textId="06FFFE18" w:rsidR="0007065E" w:rsidRPr="0007065E" w:rsidRDefault="0007065E" w:rsidP="00055047">
      <w:pPr>
        <w:keepNext/>
        <w:numPr>
          <w:ilvl w:val="0"/>
          <w:numId w:val="10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right to be free from retaliation for participating in the Grievance Procedure. </w:t>
      </w:r>
    </w:p>
    <w:p w14:paraId="42668B3F"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proofErr w:type="gramStart"/>
      <w:r w:rsidRPr="0007065E">
        <w:rPr>
          <w:rFonts w:ascii="Times New Roman" w:hAnsi="Times New Roman" w:cs="Times New Roman"/>
          <w:b/>
          <w:bCs/>
          <w:color w:val="000000" w:themeColor="text1"/>
          <w:sz w:val="24"/>
          <w:szCs w:val="24"/>
        </w:rPr>
        <w:t>B .</w:t>
      </w:r>
      <w:proofErr w:type="gramEnd"/>
      <w:r w:rsidRPr="0007065E">
        <w:rPr>
          <w:rFonts w:ascii="Times New Roman" w:hAnsi="Times New Roman" w:cs="Times New Roman"/>
          <w:b/>
          <w:bCs/>
          <w:color w:val="000000" w:themeColor="text1"/>
          <w:sz w:val="24"/>
          <w:szCs w:val="24"/>
        </w:rPr>
        <w:t xml:space="preserve"> Objective Evaluation of Permissible Evidence </w:t>
      </w:r>
    </w:p>
    <w:p w14:paraId="72F8D44A" w14:textId="23DC01DA"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The College</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s Grievance Procedure will provide for the objective evaluation of all evidence that is relevant and not otherwise impermissible, including both inculpatory and exculpatory evidence. Credibility determinations will not be based upon a person</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 xml:space="preserve">s status as a Complainant, Respondent, or Witness. </w:t>
      </w:r>
    </w:p>
    <w:p w14:paraId="4EF50402" w14:textId="116F546E"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The College will not permit the use of impermissible evidence as defined by the Title IX regulations. The regulations currently state that the following kinds of evidence are impermissible: (1) evidence that is protected under a privilege as recognized by Federal or State law or evidence provided to a Confidential Employee, unless the person to whom the privilege or confidentiality is owed has voluntarily waived the privilege or confidentiality; (2) a Party</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s or Witness</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s records that are made or maintained by a physician, psychologist, or other recognized professional or paraprofessional in connection with the provision of treatment to the Party or Witness, unless the Party or Witness provides voluntary, written consent for the records to be used in the Grievance Procedure; and, (3) evidence that relates to a Complainant</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s sexual interests or prior sexual conduct, unless evidence about the Complainant</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s prior sexual conduct is offered to prove that someone other than the Respondent committed the alleged conduct or is evidence about specific incidents of the Complainant</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 xml:space="preserve">s prior sexual conduct with the Respondent that is offered to prove consent to the alleged Sex-based Harassment. The fact of prior consensual sexual conduct between the Complaint and Respondent does not by itself </w:t>
      </w:r>
      <w:r w:rsidRPr="0007065E">
        <w:rPr>
          <w:rFonts w:ascii="Times New Roman" w:hAnsi="Times New Roman" w:cs="Times New Roman"/>
          <w:bCs/>
          <w:color w:val="000000" w:themeColor="text1"/>
          <w:sz w:val="24"/>
          <w:szCs w:val="24"/>
        </w:rPr>
        <w:lastRenderedPageBreak/>
        <w:t>demonstrate or imply the Complainant</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 xml:space="preserve">s consent to the alleged Sex-based Harassment or preclude determination that Sex-based Harassment occurred. </w:t>
      </w:r>
    </w:p>
    <w:p w14:paraId="28A79493"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
          <w:bCs/>
          <w:color w:val="000000" w:themeColor="text1"/>
          <w:sz w:val="24"/>
          <w:szCs w:val="24"/>
        </w:rPr>
        <w:t xml:space="preserve">C. Privacy of Grievance Procedure </w:t>
      </w:r>
    </w:p>
    <w:p w14:paraId="2FB7DE78" w14:textId="579A3BCC"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The College will take reasonable steps to protect the privacy of the Parties and Witnesses during the Grievance Procedure, to the extent possible without restricting the ability of the College and the Parties to participate in the Grievance Procedure. Because the College has the obligation to conduct a thorough investigation and the Parties have rights to obtain and present relevant evidence and information, complete confidentiality cannot be assured. The College</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 xml:space="preserve">s steps to protect privacy shall not restrict the ability of the Parties (1) to obtain and present evidence (including speaking to Witnesses), (2) to consult with family members, confidential resources, or advisors; or (3) to prepare to participate in the Grievance Procedure. </w:t>
      </w:r>
    </w:p>
    <w:p w14:paraId="3BDE7836"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
          <w:bCs/>
          <w:color w:val="000000" w:themeColor="text1"/>
          <w:sz w:val="24"/>
          <w:szCs w:val="24"/>
        </w:rPr>
        <w:t xml:space="preserve">D. Timeframes and Extensions </w:t>
      </w:r>
    </w:p>
    <w:p w14:paraId="60B6888E"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College has established the following timeframes for the major stages of the Grievance Procedure: </w:t>
      </w:r>
    </w:p>
    <w:p w14:paraId="55A1A0BA" w14:textId="77777777" w:rsidR="0007065E" w:rsidRPr="0007065E" w:rsidRDefault="0007065E" w:rsidP="00055047">
      <w:pPr>
        <w:keepNext/>
        <w:numPr>
          <w:ilvl w:val="0"/>
          <w:numId w:val="104"/>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A decision whether to dismiss or investigate a Complaint shall be made within seven (7) business days </w:t>
      </w:r>
    </w:p>
    <w:p w14:paraId="349FE40D" w14:textId="77777777" w:rsidR="0007065E" w:rsidRPr="0007065E" w:rsidRDefault="0007065E" w:rsidP="00055047">
      <w:pPr>
        <w:keepNext/>
        <w:numPr>
          <w:ilvl w:val="0"/>
          <w:numId w:val="104"/>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 investigation shall take up to forty-five (45) business days </w:t>
      </w:r>
    </w:p>
    <w:p w14:paraId="74FC9073" w14:textId="77777777" w:rsidR="0007065E" w:rsidRPr="0007065E" w:rsidRDefault="0007065E" w:rsidP="00055047">
      <w:pPr>
        <w:keepNext/>
        <w:numPr>
          <w:ilvl w:val="0"/>
          <w:numId w:val="104"/>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Determinations shall take up to fourteen (14) business days </w:t>
      </w:r>
    </w:p>
    <w:p w14:paraId="3105FF85" w14:textId="59F2108A" w:rsidR="0007065E" w:rsidRPr="0007065E" w:rsidRDefault="0007065E" w:rsidP="00055047">
      <w:pPr>
        <w:keepNext/>
        <w:numPr>
          <w:ilvl w:val="0"/>
          <w:numId w:val="104"/>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Appeal determinations shall take up to fourteen (14) business days </w:t>
      </w:r>
    </w:p>
    <w:p w14:paraId="4E2862B0"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These timeframes may be extended on a case-by-case basis for good cause and with notice to the Parties of the reason for the delay. </w:t>
      </w:r>
    </w:p>
    <w:p w14:paraId="7E5EDDD0"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
          <w:bCs/>
          <w:color w:val="000000" w:themeColor="text1"/>
          <w:sz w:val="24"/>
          <w:szCs w:val="24"/>
        </w:rPr>
        <w:t xml:space="preserve">E. Right to Advisor in Certain Matters </w:t>
      </w:r>
    </w:p>
    <w:p w14:paraId="187079A3" w14:textId="18A29561"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i/>
          <w:iCs/>
          <w:color w:val="000000" w:themeColor="text1"/>
          <w:sz w:val="24"/>
          <w:szCs w:val="24"/>
        </w:rPr>
        <w:t>When there is an allegation of Sex-based Harassment involving a student Complainant or student Respondent, each Party will have the right to choose an Advisor to assist and advise them (at the Party</w:t>
      </w:r>
      <w:r w:rsidR="006B0B2A">
        <w:rPr>
          <w:rFonts w:ascii="Times New Roman" w:hAnsi="Times New Roman" w:cs="Times New Roman"/>
          <w:bCs/>
          <w:i/>
          <w:iCs/>
          <w:color w:val="000000" w:themeColor="text1"/>
          <w:sz w:val="24"/>
          <w:szCs w:val="24"/>
        </w:rPr>
        <w:t>’</w:t>
      </w:r>
      <w:r w:rsidRPr="0007065E">
        <w:rPr>
          <w:rFonts w:ascii="Times New Roman" w:hAnsi="Times New Roman" w:cs="Times New Roman"/>
          <w:bCs/>
          <w:i/>
          <w:iCs/>
          <w:color w:val="000000" w:themeColor="text1"/>
          <w:sz w:val="24"/>
          <w:szCs w:val="24"/>
        </w:rPr>
        <w:t xml:space="preserve">s own expense if the Advisor is paid). The Advisor may accompany the Party throughout the Grievance Procedure, including during all related meetings and hearings. The Advisor is present to provide support to the Party and not to serve as a proxy voice for the Party. Advisors can confer quietly with their advisee as needed, but if there is a need for an extended discussion, the Party should ask for a break. Advisors cannot direct the Party how to answer a question. Advisors should conduct themselves quietly and professionally, must not disrupt the proceedings and must comply with any rules of decorum imposed by the College. An Advisor who does not do so may be removed. </w:t>
      </w:r>
    </w:p>
    <w:p w14:paraId="2DF72C78"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
          <w:bCs/>
          <w:color w:val="000000" w:themeColor="text1"/>
          <w:sz w:val="24"/>
          <w:szCs w:val="24"/>
        </w:rPr>
        <w:t xml:space="preserve">F. Request to Remove an Investigator, Decisionmaker, or Title IX Coordinator </w:t>
      </w:r>
    </w:p>
    <w:p w14:paraId="7E71D1A7" w14:textId="77777777" w:rsidR="0007065E" w:rsidRP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 xml:space="preserve">Parties have the right to request the removal of an Investigator or Decisionmaker based on reasonable and articulated grounds of bias, conflict of interest, or an inability to be fair and impartial. Such a request must be raised, in writing, within five (5) Business Days or receipt of the notice disclosing the identity of the affected Investigator, Decisionmaker, or Title IX </w:t>
      </w:r>
      <w:r w:rsidRPr="0007065E">
        <w:rPr>
          <w:rFonts w:ascii="Times New Roman" w:hAnsi="Times New Roman" w:cs="Times New Roman"/>
          <w:bCs/>
          <w:color w:val="000000" w:themeColor="text1"/>
          <w:sz w:val="24"/>
          <w:szCs w:val="24"/>
        </w:rPr>
        <w:lastRenderedPageBreak/>
        <w:t xml:space="preserve">Coordinator. The Title Coordinator will decide whether the request for removal will be granted and will issue written notice of the decision to the Parties within five (5) Business Days. </w:t>
      </w:r>
    </w:p>
    <w:p w14:paraId="7798B08F" w14:textId="0CEFE0E0" w:rsidR="0007065E" w:rsidRDefault="0007065E" w:rsidP="0007065E">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07065E">
        <w:rPr>
          <w:rFonts w:ascii="Times New Roman" w:hAnsi="Times New Roman" w:cs="Times New Roman"/>
          <w:bCs/>
          <w:color w:val="000000" w:themeColor="text1"/>
          <w:sz w:val="24"/>
          <w:szCs w:val="24"/>
        </w:rPr>
        <w:t>A Party may request that someone other than the Title IX Coordinator oversee the Grievance Procedure based on reasonable and articulated grounds of bias, conflict of interest, or an inability to be fair and impartial. Any such request must be submitted in writing to the person who supervises the relevant Title IX Coordinator reports, as soon as a Party becomes aware of any such grounds for removal. The supervisor will determine whether to designate another person to perform the Title IX Coordinator</w:t>
      </w:r>
      <w:r w:rsidR="006B0B2A">
        <w:rPr>
          <w:rFonts w:ascii="Times New Roman" w:hAnsi="Times New Roman" w:cs="Times New Roman"/>
          <w:bCs/>
          <w:color w:val="000000" w:themeColor="text1"/>
          <w:sz w:val="24"/>
          <w:szCs w:val="24"/>
        </w:rPr>
        <w:t>’</w:t>
      </w:r>
      <w:r w:rsidRPr="0007065E">
        <w:rPr>
          <w:rFonts w:ascii="Times New Roman" w:hAnsi="Times New Roman" w:cs="Times New Roman"/>
          <w:bCs/>
          <w:color w:val="000000" w:themeColor="text1"/>
          <w:sz w:val="24"/>
          <w:szCs w:val="24"/>
        </w:rPr>
        <w:t>s duties for the specific matter, and if necessary, will identify the person to undertake those duties.</w:t>
      </w:r>
    </w:p>
    <w:p w14:paraId="4FEA8084"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VIII. </w:t>
      </w:r>
      <w:r w:rsidRPr="00376375">
        <w:rPr>
          <w:rFonts w:ascii="Times New Roman" w:hAnsi="Times New Roman" w:cs="Times New Roman"/>
          <w:b/>
          <w:bCs/>
          <w:color w:val="000000" w:themeColor="text1"/>
          <w:sz w:val="24"/>
          <w:szCs w:val="24"/>
          <w:u w:val="single"/>
        </w:rPr>
        <w:t>Steps in the Grievance Procedure for Complaints</w:t>
      </w:r>
      <w:r w:rsidRPr="00376375">
        <w:rPr>
          <w:rFonts w:ascii="Times New Roman" w:hAnsi="Times New Roman" w:cs="Times New Roman"/>
          <w:b/>
          <w:bCs/>
          <w:color w:val="000000" w:themeColor="text1"/>
          <w:sz w:val="24"/>
          <w:szCs w:val="24"/>
        </w:rPr>
        <w:t xml:space="preserve"> </w:t>
      </w:r>
    </w:p>
    <w:p w14:paraId="725139CE"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A. Filing of Complaint </w:t>
      </w:r>
    </w:p>
    <w:p w14:paraId="312380EF"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Grievance Procedure begins with the filing of a Complaint. A Complainant may file a Complaint with the Title IX Coordinator in person, by mail, or by electronic mail. </w:t>
      </w:r>
    </w:p>
    <w:p w14:paraId="3A161649"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When the Complainant requests that the College take no further action </w:t>
      </w:r>
      <w:proofErr w:type="gramStart"/>
      <w:r w:rsidRPr="00376375">
        <w:rPr>
          <w:rFonts w:ascii="Times New Roman" w:hAnsi="Times New Roman" w:cs="Times New Roman"/>
          <w:bCs/>
          <w:color w:val="000000" w:themeColor="text1"/>
          <w:sz w:val="24"/>
          <w:szCs w:val="24"/>
        </w:rPr>
        <w:t>with regard to</w:t>
      </w:r>
      <w:proofErr w:type="gramEnd"/>
      <w:r w:rsidRPr="00376375">
        <w:rPr>
          <w:rFonts w:ascii="Times New Roman" w:hAnsi="Times New Roman" w:cs="Times New Roman"/>
          <w:bCs/>
          <w:color w:val="000000" w:themeColor="text1"/>
          <w:sz w:val="24"/>
          <w:szCs w:val="24"/>
        </w:rPr>
        <w:t xml:space="preserve"> a Report or Complaint, the College will generally try to honor the request. However, there are certain instances in which the College has a broader obligation to the campus community and may need to act, despite the wishes of the Complainant. In such circumstances, the Title IX Coordinator will determine whether to initiate a Complaint. </w:t>
      </w:r>
    </w:p>
    <w:p w14:paraId="7C61B09A"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To make this determination the Title IX Coordinator will consider the following non-exhaustive factors to determine whether to file a Complaint: </w:t>
      </w:r>
    </w:p>
    <w:p w14:paraId="4AC10C17" w14:textId="3AE4C432"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The Complainant</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request not to proceed with the initiation of a </w:t>
      </w:r>
      <w:proofErr w:type="gramStart"/>
      <w:r w:rsidRPr="00376375">
        <w:rPr>
          <w:rFonts w:ascii="Times New Roman" w:hAnsi="Times New Roman" w:cs="Times New Roman"/>
          <w:bCs/>
          <w:color w:val="000000" w:themeColor="text1"/>
          <w:sz w:val="24"/>
          <w:szCs w:val="24"/>
        </w:rPr>
        <w:t>Complaint;</w:t>
      </w:r>
      <w:proofErr w:type="gramEnd"/>
      <w:r w:rsidRPr="00376375">
        <w:rPr>
          <w:rFonts w:ascii="Times New Roman" w:hAnsi="Times New Roman" w:cs="Times New Roman"/>
          <w:bCs/>
          <w:color w:val="000000" w:themeColor="text1"/>
          <w:sz w:val="24"/>
          <w:szCs w:val="24"/>
        </w:rPr>
        <w:t xml:space="preserve"> </w:t>
      </w:r>
    </w:p>
    <w:p w14:paraId="6AF9A9D7" w14:textId="51B977BA"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The Complainant</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reasonable safety concerns regarding the initiation of a </w:t>
      </w:r>
      <w:proofErr w:type="gramStart"/>
      <w:r w:rsidRPr="00376375">
        <w:rPr>
          <w:rFonts w:ascii="Times New Roman" w:hAnsi="Times New Roman" w:cs="Times New Roman"/>
          <w:bCs/>
          <w:color w:val="000000" w:themeColor="text1"/>
          <w:sz w:val="24"/>
          <w:szCs w:val="24"/>
        </w:rPr>
        <w:t>Complaint;</w:t>
      </w:r>
      <w:proofErr w:type="gramEnd"/>
      <w:r w:rsidRPr="00376375">
        <w:rPr>
          <w:rFonts w:ascii="Times New Roman" w:hAnsi="Times New Roman" w:cs="Times New Roman"/>
          <w:bCs/>
          <w:color w:val="000000" w:themeColor="text1"/>
          <w:sz w:val="24"/>
          <w:szCs w:val="24"/>
        </w:rPr>
        <w:t xml:space="preserve"> </w:t>
      </w:r>
    </w:p>
    <w:p w14:paraId="06F594FF" w14:textId="77777777"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risk that additional acts of discrimination would occur if a Complaint were not </w:t>
      </w:r>
      <w:proofErr w:type="gramStart"/>
      <w:r w:rsidRPr="00376375">
        <w:rPr>
          <w:rFonts w:ascii="Times New Roman" w:hAnsi="Times New Roman" w:cs="Times New Roman"/>
          <w:bCs/>
          <w:color w:val="000000" w:themeColor="text1"/>
          <w:sz w:val="24"/>
          <w:szCs w:val="24"/>
        </w:rPr>
        <w:t>initiated;</w:t>
      </w:r>
      <w:proofErr w:type="gramEnd"/>
      <w:r w:rsidRPr="00376375">
        <w:rPr>
          <w:rFonts w:ascii="Times New Roman" w:hAnsi="Times New Roman" w:cs="Times New Roman"/>
          <w:bCs/>
          <w:color w:val="000000" w:themeColor="text1"/>
          <w:sz w:val="24"/>
          <w:szCs w:val="24"/>
        </w:rPr>
        <w:t xml:space="preserve"> </w:t>
      </w:r>
    </w:p>
    <w:p w14:paraId="16619FBB" w14:textId="77777777"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severity of the alleged discrimination, including whether the discrimination, if established, would require the removal of a Respondent from campus or imposition of another disciplinary sanction to end the discrimination and prevent its </w:t>
      </w:r>
      <w:proofErr w:type="gramStart"/>
      <w:r w:rsidRPr="00376375">
        <w:rPr>
          <w:rFonts w:ascii="Times New Roman" w:hAnsi="Times New Roman" w:cs="Times New Roman"/>
          <w:bCs/>
          <w:color w:val="000000" w:themeColor="text1"/>
          <w:sz w:val="24"/>
          <w:szCs w:val="24"/>
        </w:rPr>
        <w:t>recurrence;</w:t>
      </w:r>
      <w:proofErr w:type="gramEnd"/>
      <w:r w:rsidRPr="00376375">
        <w:rPr>
          <w:rFonts w:ascii="Times New Roman" w:hAnsi="Times New Roman" w:cs="Times New Roman"/>
          <w:bCs/>
          <w:color w:val="000000" w:themeColor="text1"/>
          <w:sz w:val="24"/>
          <w:szCs w:val="24"/>
        </w:rPr>
        <w:t xml:space="preserve"> </w:t>
      </w:r>
    </w:p>
    <w:p w14:paraId="3A39790A" w14:textId="77777777"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age and relationship of the Parties, including whether the Respondent is a </w:t>
      </w:r>
      <w:proofErr w:type="gramStart"/>
      <w:r w:rsidRPr="00376375">
        <w:rPr>
          <w:rFonts w:ascii="Times New Roman" w:hAnsi="Times New Roman" w:cs="Times New Roman"/>
          <w:bCs/>
          <w:color w:val="000000" w:themeColor="text1"/>
          <w:sz w:val="24"/>
          <w:szCs w:val="24"/>
        </w:rPr>
        <w:t>College</w:t>
      </w:r>
      <w:proofErr w:type="gramEnd"/>
      <w:r w:rsidRPr="00376375">
        <w:rPr>
          <w:rFonts w:ascii="Times New Roman" w:hAnsi="Times New Roman" w:cs="Times New Roman"/>
          <w:bCs/>
          <w:color w:val="000000" w:themeColor="text1"/>
          <w:sz w:val="24"/>
          <w:szCs w:val="24"/>
        </w:rPr>
        <w:t xml:space="preserve"> </w:t>
      </w:r>
      <w:proofErr w:type="gramStart"/>
      <w:r w:rsidRPr="00376375">
        <w:rPr>
          <w:rFonts w:ascii="Times New Roman" w:hAnsi="Times New Roman" w:cs="Times New Roman"/>
          <w:bCs/>
          <w:color w:val="000000" w:themeColor="text1"/>
          <w:sz w:val="24"/>
          <w:szCs w:val="24"/>
        </w:rPr>
        <w:t>employee;</w:t>
      </w:r>
      <w:proofErr w:type="gramEnd"/>
      <w:r w:rsidRPr="00376375">
        <w:rPr>
          <w:rFonts w:ascii="Times New Roman" w:hAnsi="Times New Roman" w:cs="Times New Roman"/>
          <w:bCs/>
          <w:color w:val="000000" w:themeColor="text1"/>
          <w:sz w:val="24"/>
          <w:szCs w:val="24"/>
        </w:rPr>
        <w:t xml:space="preserve"> </w:t>
      </w:r>
    </w:p>
    <w:p w14:paraId="49E53FA3" w14:textId="77777777"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scope of the alleged discrimination, including information suggesting a pattern, ongoing discrimination, or discrimination alleged to have impacted multiple </w:t>
      </w:r>
      <w:proofErr w:type="gramStart"/>
      <w:r w:rsidRPr="00376375">
        <w:rPr>
          <w:rFonts w:ascii="Times New Roman" w:hAnsi="Times New Roman" w:cs="Times New Roman"/>
          <w:bCs/>
          <w:color w:val="000000" w:themeColor="text1"/>
          <w:sz w:val="24"/>
          <w:szCs w:val="24"/>
        </w:rPr>
        <w:t>individuals;</w:t>
      </w:r>
      <w:proofErr w:type="gramEnd"/>
      <w:r w:rsidRPr="00376375">
        <w:rPr>
          <w:rFonts w:ascii="Times New Roman" w:hAnsi="Times New Roman" w:cs="Times New Roman"/>
          <w:bCs/>
          <w:color w:val="000000" w:themeColor="text1"/>
          <w:sz w:val="24"/>
          <w:szCs w:val="24"/>
        </w:rPr>
        <w:t xml:space="preserve"> </w:t>
      </w:r>
    </w:p>
    <w:p w14:paraId="7AC7233B" w14:textId="77777777"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availability of evidence to assist a Decisionmaker in determining whether discrimination </w:t>
      </w:r>
      <w:proofErr w:type="gramStart"/>
      <w:r w:rsidRPr="00376375">
        <w:rPr>
          <w:rFonts w:ascii="Times New Roman" w:hAnsi="Times New Roman" w:cs="Times New Roman"/>
          <w:bCs/>
          <w:color w:val="000000" w:themeColor="text1"/>
          <w:sz w:val="24"/>
          <w:szCs w:val="24"/>
        </w:rPr>
        <w:t>occurred;</w:t>
      </w:r>
      <w:proofErr w:type="gramEnd"/>
      <w:r w:rsidRPr="00376375">
        <w:rPr>
          <w:rFonts w:ascii="Times New Roman" w:hAnsi="Times New Roman" w:cs="Times New Roman"/>
          <w:bCs/>
          <w:color w:val="000000" w:themeColor="text1"/>
          <w:sz w:val="24"/>
          <w:szCs w:val="24"/>
        </w:rPr>
        <w:t xml:space="preserve"> </w:t>
      </w:r>
    </w:p>
    <w:p w14:paraId="39AB43E4" w14:textId="4358F7F8" w:rsidR="00376375" w:rsidRPr="00376375" w:rsidRDefault="00376375" w:rsidP="00055047">
      <w:pPr>
        <w:keepNext/>
        <w:numPr>
          <w:ilvl w:val="0"/>
          <w:numId w:val="105"/>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Whether the College could end the alleged discrimination and prevent its recurrence without initiating its resolution process. </w:t>
      </w:r>
    </w:p>
    <w:p w14:paraId="2AB32171" w14:textId="688047A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Prior to initiating a Complaint, the Title IX Coordinator will notify the Complainant and address reasonable concerns about the Complainant</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safety and the safety of others, including by providing Supportive Measures. When the Title IX Coordinator initiates a Complaint, they do </w:t>
      </w:r>
      <w:r w:rsidRPr="00376375">
        <w:rPr>
          <w:rFonts w:ascii="Times New Roman" w:hAnsi="Times New Roman" w:cs="Times New Roman"/>
          <w:bCs/>
          <w:color w:val="000000" w:themeColor="text1"/>
          <w:sz w:val="24"/>
          <w:szCs w:val="24"/>
        </w:rPr>
        <w:lastRenderedPageBreak/>
        <w:t>not become the Complainant. The Complainant is the person who experiences the alleged conduct that could constitute a violation of this Policy</w:t>
      </w:r>
      <w:r w:rsidR="003675ED">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 </w:t>
      </w:r>
    </w:p>
    <w:p w14:paraId="3516B3C2"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1. Consolidation of Complaints </w:t>
      </w:r>
    </w:p>
    <w:p w14:paraId="42FAECCC"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College may consolidate Complaints where the allegations of Title IX Sex Discrimination arise out of the same facts or circumstances. All Parties will be notified in writing of a decision to consolidate Complaints. </w:t>
      </w:r>
    </w:p>
    <w:p w14:paraId="2F5B275A"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2. Dismissal or Withdrawal of Complaint </w:t>
      </w:r>
    </w:p>
    <w:p w14:paraId="570167FC" w14:textId="56D72BC0"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The College may dismiss a Complaint (or some allegations of a Complaint) under any of the following circumstances: (a) the College is unable to identify the Respondent after taking reasonable steps to do so; (b) the Respondent is no longer enrolled or employed by the College or is no longer participating in the College</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education program or activities; (c) the Complainant voluntarily withdraws the allegations, in writing, and the Title IX Coordinator declines to pursue the Complaint as set forth above, the Complaint will be dismissed; or (d) the College determines that the conduct alleged would not constitute Title IX Sex Discrimination, even if proven. </w:t>
      </w:r>
    </w:p>
    <w:p w14:paraId="6BFF028A"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When a Complaint is dismissed, the College will send a written notice of the dismissal, the reason for the dismissal, and a statement offering Supportive Measures. The notice shall be provided to the Complainant. If the Respondent was notified of the Complaint, the notice will also be provided to the Respondent simultaneously. </w:t>
      </w:r>
    </w:p>
    <w:p w14:paraId="311159BA"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A dismissal may be appealed pursuant to the appeal procedures set forth in this Policy. </w:t>
      </w:r>
    </w:p>
    <w:p w14:paraId="01ABF623"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B. Investigation of a Complaint </w:t>
      </w:r>
    </w:p>
    <w:p w14:paraId="3D0E4DB8"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Title IX Coordinator will issue a Notice of Investigation to known Parties sufficiently in advance of any request to meet with the Investigator. The Notice of Investigation will include: </w:t>
      </w:r>
    </w:p>
    <w:p w14:paraId="68C85DBE" w14:textId="77777777" w:rsidR="00376375" w:rsidRPr="00376375" w:rsidRDefault="00376375" w:rsidP="00055047">
      <w:pPr>
        <w:keepNext/>
        <w:numPr>
          <w:ilvl w:val="0"/>
          <w:numId w:val="106"/>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Notice of these grievance procedures, including the Informal Resolution process, which may be provided by a copy of, or link to, this </w:t>
      </w:r>
      <w:proofErr w:type="gramStart"/>
      <w:r w:rsidRPr="00376375">
        <w:rPr>
          <w:rFonts w:ascii="Times New Roman" w:hAnsi="Times New Roman" w:cs="Times New Roman"/>
          <w:bCs/>
          <w:color w:val="000000" w:themeColor="text1"/>
          <w:sz w:val="24"/>
          <w:szCs w:val="24"/>
        </w:rPr>
        <w:t>Policy;</w:t>
      </w:r>
      <w:proofErr w:type="gramEnd"/>
      <w:r w:rsidRPr="00376375">
        <w:rPr>
          <w:rFonts w:ascii="Times New Roman" w:hAnsi="Times New Roman" w:cs="Times New Roman"/>
          <w:bCs/>
          <w:color w:val="000000" w:themeColor="text1"/>
          <w:sz w:val="24"/>
          <w:szCs w:val="24"/>
        </w:rPr>
        <w:t xml:space="preserve"> </w:t>
      </w:r>
    </w:p>
    <w:p w14:paraId="69C120F5" w14:textId="77777777" w:rsidR="00376375" w:rsidRPr="00376375" w:rsidRDefault="00376375" w:rsidP="00055047">
      <w:pPr>
        <w:keepNext/>
        <w:numPr>
          <w:ilvl w:val="0"/>
          <w:numId w:val="106"/>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Information about the alleged conduct, including the known persons involved, the conduct alleged to violate this Policy, and the date and location of the alleged </w:t>
      </w:r>
      <w:proofErr w:type="gramStart"/>
      <w:r w:rsidRPr="00376375">
        <w:rPr>
          <w:rFonts w:ascii="Times New Roman" w:hAnsi="Times New Roman" w:cs="Times New Roman"/>
          <w:bCs/>
          <w:color w:val="000000" w:themeColor="text1"/>
          <w:sz w:val="24"/>
          <w:szCs w:val="24"/>
        </w:rPr>
        <w:t>incident;</w:t>
      </w:r>
      <w:proofErr w:type="gramEnd"/>
      <w:r w:rsidRPr="00376375">
        <w:rPr>
          <w:rFonts w:ascii="Times New Roman" w:hAnsi="Times New Roman" w:cs="Times New Roman"/>
          <w:bCs/>
          <w:color w:val="000000" w:themeColor="text1"/>
          <w:sz w:val="24"/>
          <w:szCs w:val="24"/>
        </w:rPr>
        <w:t xml:space="preserve"> </w:t>
      </w:r>
    </w:p>
    <w:p w14:paraId="311A362A" w14:textId="77777777" w:rsidR="00376375" w:rsidRPr="00376375" w:rsidRDefault="00376375" w:rsidP="00055047">
      <w:pPr>
        <w:keepNext/>
        <w:numPr>
          <w:ilvl w:val="0"/>
          <w:numId w:val="106"/>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A statement that the parties are entitled to an equal opportunity to access the relevant and not otherwise impermissible evidence; and, </w:t>
      </w:r>
    </w:p>
    <w:p w14:paraId="7823BCB4" w14:textId="1C98EAF1" w:rsidR="00376375" w:rsidRPr="00376375" w:rsidRDefault="00376375" w:rsidP="00055047">
      <w:pPr>
        <w:keepNext/>
        <w:numPr>
          <w:ilvl w:val="0"/>
          <w:numId w:val="106"/>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A statement that retaliation is prohibited. </w:t>
      </w:r>
    </w:p>
    <w:p w14:paraId="2DA93B34" w14:textId="5AEAE7ED"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i/>
          <w:iCs/>
          <w:color w:val="000000" w:themeColor="text1"/>
          <w:sz w:val="24"/>
          <w:szCs w:val="24"/>
        </w:rPr>
        <w:t>When the Complaint alleges Sex-based Harassment involving a student Complainant or student Respondent, the Notice will also inform the Parties that: (i) the Respondent is presumed not responsible for the alleged conduct until a determination regarding responsibility is made at the conclusion of the Grievance Procedure; (ii) each Party is entitled to an Advisor of their choice, who may be, but is not required to be an attorney; (iii) the Parties and their Advisors are entitled to equal access to any investigative report</w:t>
      </w:r>
      <w:r w:rsidRPr="00376375">
        <w:rPr>
          <w:rFonts w:ascii="Times New Roman" w:hAnsi="Times New Roman" w:cs="Times New Roman"/>
          <w:bCs/>
          <w:color w:val="000000" w:themeColor="text1"/>
          <w:sz w:val="24"/>
          <w:szCs w:val="24"/>
        </w:rPr>
        <w:t xml:space="preserve"> </w:t>
      </w:r>
      <w:r w:rsidRPr="00376375">
        <w:rPr>
          <w:rFonts w:ascii="Times New Roman" w:hAnsi="Times New Roman" w:cs="Times New Roman"/>
          <w:bCs/>
          <w:i/>
          <w:iCs/>
          <w:color w:val="000000" w:themeColor="text1"/>
          <w:sz w:val="24"/>
          <w:szCs w:val="24"/>
        </w:rPr>
        <w:t xml:space="preserve">issued by the College and to the relevant and not otherwise impermissible evidence; and, (iv) that the Code of Conduct prohibits knowingly </w:t>
      </w:r>
      <w:r w:rsidRPr="00376375">
        <w:rPr>
          <w:rFonts w:ascii="Times New Roman" w:hAnsi="Times New Roman" w:cs="Times New Roman"/>
          <w:bCs/>
          <w:i/>
          <w:iCs/>
          <w:color w:val="000000" w:themeColor="text1"/>
          <w:sz w:val="24"/>
          <w:szCs w:val="24"/>
        </w:rPr>
        <w:lastRenderedPageBreak/>
        <w:t xml:space="preserve">making false statements or knowingly submitting false information during any College disciplinary proceeding. </w:t>
      </w:r>
    </w:p>
    <w:p w14:paraId="50510232"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If during an investigation, new or additional allegations arise that require investigation, The College will send the Parties an updated Notice of Investigation revising the scope of the investigation. </w:t>
      </w:r>
    </w:p>
    <w:p w14:paraId="4ECE1CDE"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burden of gathering evidence sufficient to reach a determination regarding responsibility will rest with the College. The College will provide for adequate, reliable, and impartial investigation of Complaints. </w:t>
      </w:r>
    </w:p>
    <w:p w14:paraId="54364F48"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College will notify the Parties of the assigned Investigator. The Investigator will conduct the investigation in a manner appropriate </w:t>
      </w:r>
      <w:proofErr w:type="gramStart"/>
      <w:r w:rsidRPr="00376375">
        <w:rPr>
          <w:rFonts w:ascii="Times New Roman" w:hAnsi="Times New Roman" w:cs="Times New Roman"/>
          <w:bCs/>
          <w:color w:val="000000" w:themeColor="text1"/>
          <w:sz w:val="24"/>
          <w:szCs w:val="24"/>
        </w:rPr>
        <w:t>in light of</w:t>
      </w:r>
      <w:proofErr w:type="gramEnd"/>
      <w:r w:rsidRPr="00376375">
        <w:rPr>
          <w:rFonts w:ascii="Times New Roman" w:hAnsi="Times New Roman" w:cs="Times New Roman"/>
          <w:bCs/>
          <w:color w:val="000000" w:themeColor="text1"/>
          <w:sz w:val="24"/>
          <w:szCs w:val="24"/>
        </w:rPr>
        <w:t xml:space="preserve"> the circumstances of the case. The Investigator will interview and question the Complainant, the Respondent, and appropriate Witnesses, and, when credibility is at issue, determine credibility. </w:t>
      </w:r>
    </w:p>
    <w:p w14:paraId="428C66CE"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Both Parties will have an equal opportunity to meet with the Investigator, identify any Witnesses, including expert witnesses, and submit any relevant and not otherwise impermissible evidence (including inculpatory and exculpatory evidence) they wish to provide to the Investigator. Interviews will be supplemented by the gathering of any physical, documentary, and other relevant and not otherwise impermissible evidence. </w:t>
      </w:r>
    </w:p>
    <w:p w14:paraId="1F50CB06"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i/>
          <w:iCs/>
          <w:color w:val="000000" w:themeColor="text1"/>
          <w:sz w:val="24"/>
          <w:szCs w:val="24"/>
        </w:rPr>
        <w:t xml:space="preserve">When a Complaint alleges Sex-based Harassment involving a student Complainant or student Respondent, the Investigator will provide to each Party written notice of the date, time, location, participants, and purpose of all meetings or proceedings with sufficient time for the Party to prepare to participate. In such cases, the Party shall have the right to be accompanied by their Advisor to any meeting or proceeding conducted as part of the Grievance Procedure. </w:t>
      </w:r>
    </w:p>
    <w:p w14:paraId="79896504" w14:textId="499C89B6"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Prior to a determination whether a violation of this Policy occurred, the Parties (</w:t>
      </w:r>
      <w:r w:rsidRPr="00376375">
        <w:rPr>
          <w:rFonts w:ascii="Times New Roman" w:hAnsi="Times New Roman" w:cs="Times New Roman"/>
          <w:bCs/>
          <w:i/>
          <w:iCs/>
          <w:color w:val="000000" w:themeColor="text1"/>
          <w:sz w:val="24"/>
          <w:szCs w:val="24"/>
        </w:rPr>
        <w:t>and their Advisors, where Advisors are involved because the Complaint alleges Sex-based Harassment involving a student Complainant or student Respondent</w:t>
      </w:r>
      <w:r w:rsidRPr="00376375">
        <w:rPr>
          <w:rFonts w:ascii="Times New Roman" w:hAnsi="Times New Roman" w:cs="Times New Roman"/>
          <w:bCs/>
          <w:color w:val="000000" w:themeColor="text1"/>
          <w:sz w:val="24"/>
          <w:szCs w:val="24"/>
        </w:rPr>
        <w:t>), shall have an equal opportunity to access the evidence that is relevant and not otherwise impermissible and a reasonable opportunity to respond to that evidence. The College will take reasonable steps to prevent and address the unauthorized disclosure of information and evidence obtained solely through the Grievance Procedure. Therefore, the College may require Parties (</w:t>
      </w:r>
      <w:r w:rsidRPr="00376375">
        <w:rPr>
          <w:rFonts w:ascii="Times New Roman" w:hAnsi="Times New Roman" w:cs="Times New Roman"/>
          <w:bCs/>
          <w:i/>
          <w:iCs/>
          <w:color w:val="000000" w:themeColor="text1"/>
          <w:sz w:val="24"/>
          <w:szCs w:val="24"/>
        </w:rPr>
        <w:t xml:space="preserve">and Advisors, where Advisors are involved because the Complaint alleges Sex-based Harassment involving a student Complainant or student Respondent) </w:t>
      </w:r>
      <w:r w:rsidRPr="00376375">
        <w:rPr>
          <w:rFonts w:ascii="Times New Roman" w:hAnsi="Times New Roman" w:cs="Times New Roman"/>
          <w:bCs/>
          <w:color w:val="000000" w:themeColor="text1"/>
          <w:sz w:val="24"/>
          <w:szCs w:val="24"/>
        </w:rPr>
        <w:t>to agree to restrictions or sign a non-disclosure agreement prohibiting dissemination of any of the information provided for inspection and review or use of such evidence for any purpose unrelated to this Grievance Procedure. In consultation with the Title IX Coordinator, the Investigator will determine whether any further investigation is appropriate based upon the Parties</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 responses. </w:t>
      </w:r>
    </w:p>
    <w:p w14:paraId="15C9C836" w14:textId="694766EE"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After considering the Parties</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 responses and conducting any additional investigation indicated by those responses, the Investigator will prepare a report summarizing all the relevant, admissible information obtained during the investigation, including Inculpatory Evidence and Exculpatory Evidence. The investigation report may include the</w:t>
      </w:r>
      <w:r w:rsidR="003675ED">
        <w:rPr>
          <w:rFonts w:ascii="Times New Roman" w:hAnsi="Times New Roman" w:cs="Times New Roman"/>
          <w:bCs/>
          <w:color w:val="000000" w:themeColor="text1"/>
          <w:sz w:val="24"/>
          <w:szCs w:val="24"/>
        </w:rPr>
        <w:t xml:space="preserve"> </w:t>
      </w:r>
      <w:r w:rsidRPr="00376375">
        <w:rPr>
          <w:rFonts w:ascii="Times New Roman" w:hAnsi="Times New Roman" w:cs="Times New Roman"/>
          <w:bCs/>
          <w:color w:val="000000" w:themeColor="text1"/>
          <w:sz w:val="24"/>
          <w:szCs w:val="24"/>
        </w:rPr>
        <w:t>Investigator</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credibility determinations. The </w:t>
      </w:r>
      <w:r w:rsidRPr="00376375">
        <w:rPr>
          <w:rFonts w:ascii="Times New Roman" w:hAnsi="Times New Roman" w:cs="Times New Roman"/>
          <w:bCs/>
          <w:color w:val="000000" w:themeColor="text1"/>
          <w:sz w:val="24"/>
          <w:szCs w:val="24"/>
        </w:rPr>
        <w:lastRenderedPageBreak/>
        <w:t xml:space="preserve">investigation report will be available to all Parties and the Decisionmaker at any hearing or administrative conference conducted to determine whether Title IX Sex Discrimination occurred. </w:t>
      </w:r>
    </w:p>
    <w:p w14:paraId="791281A0"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C. Determination After Investigation </w:t>
      </w:r>
    </w:p>
    <w:p w14:paraId="5603D84D"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determination of whether Title IX Sex Discrimination occurred will be made by a Decisionmaker. The Decisionmaker may or may not be the same as the Investigator. The Decisionmaker will apply the preponderance of the evidence standard of proof. </w:t>
      </w:r>
    </w:p>
    <w:p w14:paraId="6C8DE181"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After the investigation is complete, the Decisionmaker will receive the investigation Report and all relevant evidence for review. Then, the process will move to a live hearing or administrative conferences to allow the Decisionmaker to question the Parties and Witnesses and assess credibility (when credibility is in dispute) and to allow the Parties to propose relevant and not otherwise impermissible questions and follow-up questions of the Parties and Witnesses, including questions challenging credibility. Relevant questions are those that seek evidence that may aid in showing whether the alleged conduct occurred or did not occur. </w:t>
      </w:r>
    </w:p>
    <w:p w14:paraId="1A110269"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Decisionmaker will determine whether a proposed question is relevant and not otherwise impermissible and whether a proposed question is unclear or harassing to the Party or Witness being questioned. The Decisionmaker will explain any decision to exclude a question as not relevant or otherwise impermissible. If the Decisionmaker determines that a proposed question is unclear or harassing, the Decisionmaker will permit the Party to clarify or revise the question to address the concern. Relevant questions that are not otherwise impermissible, or unclear or harassing, will be posed by the Decisionmaker to the appropriate Party or Witness. Parties and Witnesses who offer information are expected to respond honestly and to the best of their knowledge. A Party or Witness who intentionally provides false or misleading information may be subject to discipline under applicable College policy. </w:t>
      </w:r>
    </w:p>
    <w:p w14:paraId="19962307" w14:textId="5E088E8D"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A Decisionmaker may choose to place less or no weight upon statements by a Party or Witness who refuses to answer question(s). The Decisionmaker will not draw an inference about whether a violation occurred based solely on a Party</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s or Witness</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absence from the live hearing or refusal to answer questions. </w:t>
      </w:r>
    </w:p>
    <w:p w14:paraId="2FCA95D1"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1. Live Hearing </w:t>
      </w:r>
    </w:p>
    <w:p w14:paraId="09E23757"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A live hearing will be provided in any Resolution Process that involves an allegation of sexual assault, dating violence, domestic violence, stalking, and in any case where because of the circumstances, severity, or number of allegations of Sex-based Harassment, the allegations, if proven, may result in a long-term suspension, expulsion, or termination. The College may use a live hearing in any Resolution Process upon written notice to the parties. </w:t>
      </w:r>
    </w:p>
    <w:p w14:paraId="19DC4171" w14:textId="63A2C374"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During the live hearing, the Decisionmaker shall be permitted to question the Parties and Witnesses. Cross-examination will be conducted directly, orally, and in real time, through questions proposed by the Party and asked by the Decisionmaker. The College or the Decisionmaker may adopt reasonable rules regarding decorum that apply equally to the Parties. </w:t>
      </w:r>
    </w:p>
    <w:p w14:paraId="31C73B2F"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At the request of a Party, or of its own accord, the College will provide for the live hearing to occur with the Parties in separate rooms with technology allowing for the Parties and the </w:t>
      </w:r>
      <w:r w:rsidRPr="00376375">
        <w:rPr>
          <w:rFonts w:ascii="Times New Roman" w:hAnsi="Times New Roman" w:cs="Times New Roman"/>
          <w:bCs/>
          <w:color w:val="000000" w:themeColor="text1"/>
          <w:sz w:val="24"/>
          <w:szCs w:val="24"/>
        </w:rPr>
        <w:lastRenderedPageBreak/>
        <w:t xml:space="preserve">Decisionmaker to simultaneously see and hear the Party or Witness while that person is speaking. </w:t>
      </w:r>
    </w:p>
    <w:p w14:paraId="43363737"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hearing will be recorded, and the recording will be made available to the Parties for inspection and review. </w:t>
      </w:r>
    </w:p>
    <w:p w14:paraId="11F11B37"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2. Administrative Conferences </w:t>
      </w:r>
    </w:p>
    <w:p w14:paraId="69ADC579"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Where a live hearing is not required pursuant to the foregoing section, the College may use administrative conferences to allow the Decisionmaker to question the Parties and Witnesses and to allow Cross-Examination by the Parties. An administrative conference consists of the Decisionmaker meeting with an individual Party or Witness. </w:t>
      </w:r>
      <w:r w:rsidRPr="00376375">
        <w:rPr>
          <w:rFonts w:ascii="Times New Roman" w:hAnsi="Times New Roman" w:cs="Times New Roman"/>
          <w:bCs/>
          <w:i/>
          <w:iCs/>
          <w:color w:val="000000" w:themeColor="text1"/>
          <w:sz w:val="24"/>
          <w:szCs w:val="24"/>
        </w:rPr>
        <w:t xml:space="preserve">When a Party has the right to and Advisor pursuant to this Policy, the Party shall be permitted to be accompanied by their Advisor at any administrative conference. </w:t>
      </w:r>
    </w:p>
    <w:p w14:paraId="4A7DB183"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Prior to the Parties meeting with the Decisionmaker, the Parties will have the opportunity attend a pre-conference meeting with the Title IX Coordinator, where they will be provided with information about the administrative conference, and their rights, and answer any questions concerning the process. This pre-conference meeting will take place at least five (5) days before the administrative conferences begin. </w:t>
      </w:r>
    </w:p>
    <w:p w14:paraId="530FC069"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Parties will have the ability to propose questions that the Party wants to be asked of any Party or Witness during an administrative conference, to review a transcript or audio or audiovisual recording of any administrative conference and to propose follow-up questions. </w:t>
      </w:r>
    </w:p>
    <w:p w14:paraId="1E556379"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D. Written Determination </w:t>
      </w:r>
    </w:p>
    <w:p w14:paraId="4CD5DEF1"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Decisionmaker will issue a written determination of whether a violation of this Policy occurred. The written determination will be sent to both Parties simultaneously. Unless the written determination is appealed, it is final. </w:t>
      </w:r>
    </w:p>
    <w:p w14:paraId="43D6900D" w14:textId="0F8A00BB"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i/>
          <w:iCs/>
          <w:color w:val="000000" w:themeColor="text1"/>
          <w:sz w:val="24"/>
          <w:szCs w:val="24"/>
        </w:rPr>
        <w:t>Where the allegations involve Sex-based Harassment involving a student Complainant or student Respondent, the written determination will include: (a) a description of the alleged Title IX Sex Discrimination; (b) information about the policies and procedures that the College used to evaluate the allegations; (c) the Decisionmaker</w:t>
      </w:r>
      <w:r w:rsidR="006B0B2A">
        <w:rPr>
          <w:rFonts w:ascii="Times New Roman" w:hAnsi="Times New Roman" w:cs="Times New Roman"/>
          <w:bCs/>
          <w:i/>
          <w:iCs/>
          <w:color w:val="000000" w:themeColor="text1"/>
          <w:sz w:val="24"/>
          <w:szCs w:val="24"/>
        </w:rPr>
        <w:t>’</w:t>
      </w:r>
      <w:r w:rsidRPr="00376375">
        <w:rPr>
          <w:rFonts w:ascii="Times New Roman" w:hAnsi="Times New Roman" w:cs="Times New Roman"/>
          <w:bCs/>
          <w:i/>
          <w:iCs/>
          <w:color w:val="000000" w:themeColor="text1"/>
          <w:sz w:val="24"/>
          <w:szCs w:val="24"/>
        </w:rPr>
        <w:t>s evaluation of the relevant and not otherwise impermissible evidence; (d) a determination of whether Title IX Sex Discrimination occurred; and, (e) the College</w:t>
      </w:r>
      <w:r w:rsidR="006B0B2A">
        <w:rPr>
          <w:rFonts w:ascii="Times New Roman" w:hAnsi="Times New Roman" w:cs="Times New Roman"/>
          <w:bCs/>
          <w:i/>
          <w:iCs/>
          <w:color w:val="000000" w:themeColor="text1"/>
          <w:sz w:val="24"/>
          <w:szCs w:val="24"/>
        </w:rPr>
        <w:t>’</w:t>
      </w:r>
      <w:r w:rsidRPr="00376375">
        <w:rPr>
          <w:rFonts w:ascii="Times New Roman" w:hAnsi="Times New Roman" w:cs="Times New Roman"/>
          <w:bCs/>
          <w:i/>
          <w:iCs/>
          <w:color w:val="000000" w:themeColor="text1"/>
          <w:sz w:val="24"/>
          <w:szCs w:val="24"/>
        </w:rPr>
        <w:t xml:space="preserve">s appeal procedures, which may be provided by a copy of, or link to, this Policy. </w:t>
      </w:r>
    </w:p>
    <w:p w14:paraId="72B0AA75" w14:textId="6FC44415"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If there is a finding that a violation occurred, the written determination will include any disciplinary sanctions that the College will impose and any remedies the College will provide to the Complainant and/or other students identified by the College to be</w:t>
      </w:r>
      <w:r w:rsidR="003675ED">
        <w:rPr>
          <w:rFonts w:ascii="Times New Roman" w:hAnsi="Times New Roman" w:cs="Times New Roman"/>
          <w:bCs/>
          <w:color w:val="000000" w:themeColor="text1"/>
          <w:sz w:val="24"/>
          <w:szCs w:val="24"/>
        </w:rPr>
        <w:t xml:space="preserve"> </w:t>
      </w:r>
      <w:r w:rsidRPr="00376375">
        <w:rPr>
          <w:rFonts w:ascii="Times New Roman" w:hAnsi="Times New Roman" w:cs="Times New Roman"/>
          <w:bCs/>
          <w:color w:val="000000" w:themeColor="text1"/>
          <w:sz w:val="24"/>
          <w:szCs w:val="24"/>
        </w:rPr>
        <w:t xml:space="preserve">experiencing the effect of the violation. Such remedies shall be reasonably designed to address the effects of the violation and prevent future occurrences of harassment. </w:t>
      </w:r>
    </w:p>
    <w:p w14:paraId="7E8849A7"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The Title IX Coordinator is responsible for the effective implementation of any disciplinary sanctions or Remedies. </w:t>
      </w:r>
    </w:p>
    <w:p w14:paraId="4D7E9550"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E. Disciplinary Sanctions </w:t>
      </w:r>
    </w:p>
    <w:p w14:paraId="0C32EB78"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When there is a finding that a Respondent has engaged in conduct prohibited by this Policy, the College will impose disciplinary sanctions. The disciplinary sanctions range from a warning to </w:t>
      </w:r>
      <w:r w:rsidRPr="00376375">
        <w:rPr>
          <w:rFonts w:ascii="Times New Roman" w:hAnsi="Times New Roman" w:cs="Times New Roman"/>
          <w:bCs/>
          <w:color w:val="000000" w:themeColor="text1"/>
          <w:sz w:val="24"/>
          <w:szCs w:val="24"/>
        </w:rPr>
        <w:lastRenderedPageBreak/>
        <w:t xml:space="preserve">expulsion (for students) or termination (for employees). Examples, but not an exhaustive list, of some of the disciplinary sanctions that may be imposed are provided below. </w:t>
      </w:r>
    </w:p>
    <w:p w14:paraId="18800010"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For Students: </w:t>
      </w:r>
    </w:p>
    <w:p w14:paraId="018F1266"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Suspension </w:t>
      </w:r>
    </w:p>
    <w:p w14:paraId="68C18973"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Deferred suspension </w:t>
      </w:r>
    </w:p>
    <w:p w14:paraId="63C2FC09"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Disciplinary Probation </w:t>
      </w:r>
    </w:p>
    <w:p w14:paraId="4A4BC2DB"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Disciplinary probation with deferred removal from the residence halls </w:t>
      </w:r>
    </w:p>
    <w:p w14:paraId="577F2060"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Loss of housing contract </w:t>
      </w:r>
    </w:p>
    <w:p w14:paraId="4309F464"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Residence hall probation </w:t>
      </w:r>
    </w:p>
    <w:p w14:paraId="6FF18148"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Conduct warning </w:t>
      </w:r>
    </w:p>
    <w:p w14:paraId="1EF9A902"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Title IX Sex Discrimination education or other relevant education </w:t>
      </w:r>
    </w:p>
    <w:p w14:paraId="6AD58352"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Parent or guardian notification (subject to privacy restrictions) </w:t>
      </w:r>
    </w:p>
    <w:p w14:paraId="1C1BD993"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Financial restitution </w:t>
      </w:r>
    </w:p>
    <w:p w14:paraId="7376AEBF"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Fine </w:t>
      </w:r>
    </w:p>
    <w:p w14:paraId="2B1AC721"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Community restoration and/or community service </w:t>
      </w:r>
    </w:p>
    <w:p w14:paraId="3D560CA3"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Loss of campus privileges </w:t>
      </w:r>
    </w:p>
    <w:p w14:paraId="292FA647"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Loss of campus employment and/or opportunities for campus employment </w:t>
      </w:r>
    </w:p>
    <w:p w14:paraId="240ABC33"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Withholding records or degree </w:t>
      </w:r>
    </w:p>
    <w:p w14:paraId="4AE2B22A"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Revocation of admission and/or degree </w:t>
      </w:r>
    </w:p>
    <w:p w14:paraId="75D9D397"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Bar against registration </w:t>
      </w:r>
    </w:p>
    <w:p w14:paraId="40973BFF" w14:textId="77777777"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Discretionary action </w:t>
      </w:r>
    </w:p>
    <w:p w14:paraId="70BD5AFE" w14:textId="61DF5E00" w:rsidR="00376375" w:rsidRPr="00376375" w:rsidRDefault="00376375" w:rsidP="00055047">
      <w:pPr>
        <w:keepNext/>
        <w:numPr>
          <w:ilvl w:val="0"/>
          <w:numId w:val="107"/>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Substance abuse education and/or evaluation </w:t>
      </w:r>
    </w:p>
    <w:p w14:paraId="2B58BF08" w14:textId="77777777" w:rsidR="00376375" w:rsidRPr="00376375" w:rsidRDefault="00376375" w:rsidP="00376375">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
          <w:bCs/>
          <w:color w:val="000000" w:themeColor="text1"/>
          <w:sz w:val="24"/>
          <w:szCs w:val="24"/>
        </w:rPr>
        <w:t xml:space="preserve">For Employees: </w:t>
      </w:r>
    </w:p>
    <w:p w14:paraId="06A55A05"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Termination of employment </w:t>
      </w:r>
    </w:p>
    <w:p w14:paraId="107B2991"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Revocation or denial of tenure </w:t>
      </w:r>
    </w:p>
    <w:p w14:paraId="5FF6588B"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Suspension </w:t>
      </w:r>
    </w:p>
    <w:p w14:paraId="08AFC788"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Demotion </w:t>
      </w:r>
    </w:p>
    <w:p w14:paraId="5A86699F"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Progressive discipline </w:t>
      </w:r>
    </w:p>
    <w:p w14:paraId="718EE1F5"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Warning </w:t>
      </w:r>
    </w:p>
    <w:p w14:paraId="117F751C"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Loss of pay or other pay adjustments </w:t>
      </w:r>
    </w:p>
    <w:p w14:paraId="61BC6572" w14:textId="7777777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lastRenderedPageBreak/>
        <w:t xml:space="preserve">Job transfer </w:t>
      </w:r>
    </w:p>
    <w:p w14:paraId="06237052" w14:textId="64BF03A7" w:rsidR="00376375" w:rsidRPr="00376375" w:rsidRDefault="00376375" w:rsidP="00055047">
      <w:pPr>
        <w:keepNext/>
        <w:numPr>
          <w:ilvl w:val="0"/>
          <w:numId w:val="10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Change or restrictions in work location and/or job responsibilities </w:t>
      </w:r>
    </w:p>
    <w:p w14:paraId="1898B62F" w14:textId="77777777" w:rsidR="00376375" w:rsidRPr="00376375" w:rsidRDefault="00376375" w:rsidP="00055047">
      <w:pPr>
        <w:keepNext/>
        <w:numPr>
          <w:ilvl w:val="0"/>
          <w:numId w:val="109"/>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 xml:space="preserve">Title IX Sex Discrimination education </w:t>
      </w:r>
    </w:p>
    <w:p w14:paraId="3591EBFC" w14:textId="1C6F6386" w:rsidR="00376375" w:rsidRPr="00376375" w:rsidRDefault="00376375" w:rsidP="00055047">
      <w:pPr>
        <w:keepNext/>
        <w:numPr>
          <w:ilvl w:val="0"/>
          <w:numId w:val="109"/>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Restrictions on the Employee</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communications </w:t>
      </w:r>
    </w:p>
    <w:p w14:paraId="3A170441" w14:textId="402BB3B9" w:rsidR="00376375" w:rsidRPr="00376375" w:rsidRDefault="00376375" w:rsidP="00055047">
      <w:pPr>
        <w:keepNext/>
        <w:numPr>
          <w:ilvl w:val="0"/>
          <w:numId w:val="109"/>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376375">
        <w:rPr>
          <w:rFonts w:ascii="Times New Roman" w:hAnsi="Times New Roman" w:cs="Times New Roman"/>
          <w:bCs/>
          <w:color w:val="000000" w:themeColor="text1"/>
          <w:sz w:val="24"/>
          <w:szCs w:val="24"/>
        </w:rPr>
        <w:t>Limitations on the Employee</w:t>
      </w:r>
      <w:r w:rsidR="006B0B2A">
        <w:rPr>
          <w:rFonts w:ascii="Times New Roman" w:hAnsi="Times New Roman" w:cs="Times New Roman"/>
          <w:bCs/>
          <w:color w:val="000000" w:themeColor="text1"/>
          <w:sz w:val="24"/>
          <w:szCs w:val="24"/>
        </w:rPr>
        <w:t>’</w:t>
      </w:r>
      <w:r w:rsidRPr="00376375">
        <w:rPr>
          <w:rFonts w:ascii="Times New Roman" w:hAnsi="Times New Roman" w:cs="Times New Roman"/>
          <w:bCs/>
          <w:color w:val="000000" w:themeColor="text1"/>
          <w:sz w:val="24"/>
          <w:szCs w:val="24"/>
        </w:rPr>
        <w:t xml:space="preserve">s movement in or on campus, including programs, and activities </w:t>
      </w:r>
    </w:p>
    <w:p w14:paraId="5792062E"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
          <w:bCs/>
          <w:color w:val="000000" w:themeColor="text1"/>
          <w:sz w:val="24"/>
          <w:szCs w:val="24"/>
        </w:rPr>
        <w:t xml:space="preserve">IX. </w:t>
      </w:r>
      <w:r w:rsidRPr="00790E6B">
        <w:rPr>
          <w:rFonts w:ascii="Times New Roman" w:hAnsi="Times New Roman" w:cs="Times New Roman"/>
          <w:b/>
          <w:bCs/>
          <w:color w:val="000000" w:themeColor="text1"/>
          <w:sz w:val="24"/>
          <w:szCs w:val="24"/>
          <w:u w:val="single"/>
        </w:rPr>
        <w:t>Appeals</w:t>
      </w:r>
      <w:r w:rsidRPr="00790E6B">
        <w:rPr>
          <w:rFonts w:ascii="Times New Roman" w:hAnsi="Times New Roman" w:cs="Times New Roman"/>
          <w:b/>
          <w:bCs/>
          <w:color w:val="000000" w:themeColor="text1"/>
          <w:sz w:val="24"/>
          <w:szCs w:val="24"/>
        </w:rPr>
        <w:t xml:space="preserve"> </w:t>
      </w:r>
    </w:p>
    <w:p w14:paraId="1803F7DE"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The Parties have equal rights to file an Appeal. Appeals will be submitted to the Title IX Coordinator within five (5) Business Days of the issuance of the decision sought to be appealed. The Title IX Coordinator shall designate an Appeal Decisionmaker to consider and decide any Appeal. The designated Decisionmaker shall be someone other than the person who made the decision that is the subject of the Appeal. The Title IX Coordinator will give notice to the Parties of the Appeal and of the identity of the designated Decisionmaker. </w:t>
      </w:r>
    </w:p>
    <w:p w14:paraId="6B48BB5D"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An Appeal from a dismissal of a Complaint or any allegations of a Complaint or of a determination of whether Sex-Based Discrimination occurred may be based upon one or more of the following grounds: </w:t>
      </w:r>
    </w:p>
    <w:p w14:paraId="6048D612" w14:textId="77777777" w:rsidR="00790E6B" w:rsidRPr="00790E6B" w:rsidRDefault="00790E6B" w:rsidP="00055047">
      <w:pPr>
        <w:keepNext/>
        <w:numPr>
          <w:ilvl w:val="0"/>
          <w:numId w:val="110"/>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A procedural irregularity affected the outcome of the </w:t>
      </w:r>
      <w:proofErr w:type="gramStart"/>
      <w:r w:rsidRPr="00790E6B">
        <w:rPr>
          <w:rFonts w:ascii="Times New Roman" w:hAnsi="Times New Roman" w:cs="Times New Roman"/>
          <w:bCs/>
          <w:color w:val="000000" w:themeColor="text1"/>
          <w:sz w:val="24"/>
          <w:szCs w:val="24"/>
        </w:rPr>
        <w:t>matter;</w:t>
      </w:r>
      <w:proofErr w:type="gramEnd"/>
      <w:r w:rsidRPr="00790E6B">
        <w:rPr>
          <w:rFonts w:ascii="Times New Roman" w:hAnsi="Times New Roman" w:cs="Times New Roman"/>
          <w:bCs/>
          <w:color w:val="000000" w:themeColor="text1"/>
          <w:sz w:val="24"/>
          <w:szCs w:val="24"/>
        </w:rPr>
        <w:t xml:space="preserve"> </w:t>
      </w:r>
    </w:p>
    <w:p w14:paraId="654950F8" w14:textId="77777777" w:rsidR="00790E6B" w:rsidRPr="00790E6B" w:rsidRDefault="00790E6B" w:rsidP="00055047">
      <w:pPr>
        <w:keepNext/>
        <w:numPr>
          <w:ilvl w:val="0"/>
          <w:numId w:val="110"/>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New evidence that was not reasonably available at the time the determination regarding responsibility or dismissal was made, that could affect the outcome of the </w:t>
      </w:r>
      <w:proofErr w:type="gramStart"/>
      <w:r w:rsidRPr="00790E6B">
        <w:rPr>
          <w:rFonts w:ascii="Times New Roman" w:hAnsi="Times New Roman" w:cs="Times New Roman"/>
          <w:bCs/>
          <w:color w:val="000000" w:themeColor="text1"/>
          <w:sz w:val="24"/>
          <w:szCs w:val="24"/>
        </w:rPr>
        <w:t>matter;</w:t>
      </w:r>
      <w:proofErr w:type="gramEnd"/>
      <w:r w:rsidRPr="00790E6B">
        <w:rPr>
          <w:rFonts w:ascii="Times New Roman" w:hAnsi="Times New Roman" w:cs="Times New Roman"/>
          <w:bCs/>
          <w:color w:val="000000" w:themeColor="text1"/>
          <w:sz w:val="24"/>
          <w:szCs w:val="24"/>
        </w:rPr>
        <w:t xml:space="preserve"> </w:t>
      </w:r>
    </w:p>
    <w:p w14:paraId="48B43187" w14:textId="77777777" w:rsidR="00790E6B" w:rsidRPr="00790E6B" w:rsidRDefault="00790E6B" w:rsidP="00055047">
      <w:pPr>
        <w:keepNext/>
        <w:numPr>
          <w:ilvl w:val="0"/>
          <w:numId w:val="110"/>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The Title IX Coordinator, Investigator, or Decisionmaker had a conflict of interest or bias for or against complainants or respondents generally or the individual Complainant or Respondent that affected the outcome of the matter; and/or, </w:t>
      </w:r>
    </w:p>
    <w:p w14:paraId="0EE60957" w14:textId="033E9F05" w:rsidR="00790E6B" w:rsidRPr="00790E6B" w:rsidRDefault="00790E6B" w:rsidP="00055047">
      <w:pPr>
        <w:keepNext/>
        <w:numPr>
          <w:ilvl w:val="0"/>
          <w:numId w:val="110"/>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The sanction imposed is substantially disproportionate to policy violation. </w:t>
      </w:r>
    </w:p>
    <w:p w14:paraId="2A01175D" w14:textId="2DBBF692"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The Appeal Decisionmaker will be provided with the Investigation Report, Written Determination, and any recording or transcript of the proceedings. The Appeal Decisionmaker will first determine whether the Appeal will be accepted, based upon whether one or more of the Appeal Grounds set forth above has been properly alleged by the Appellant. The Appeal Decision-maker will send written notice to the Parties simultaneously that either (a) the Appeal has been rejected due to insufficient grounds, with the Appeal Decisionmaker</w:t>
      </w:r>
      <w:r w:rsidR="006B0B2A">
        <w:rPr>
          <w:rFonts w:ascii="Times New Roman" w:hAnsi="Times New Roman" w:cs="Times New Roman"/>
          <w:bCs/>
          <w:color w:val="000000" w:themeColor="text1"/>
          <w:sz w:val="24"/>
          <w:szCs w:val="24"/>
        </w:rPr>
        <w:t>’</w:t>
      </w:r>
      <w:r w:rsidRPr="00790E6B">
        <w:rPr>
          <w:rFonts w:ascii="Times New Roman" w:hAnsi="Times New Roman" w:cs="Times New Roman"/>
          <w:bCs/>
          <w:color w:val="000000" w:themeColor="text1"/>
          <w:sz w:val="24"/>
          <w:szCs w:val="24"/>
        </w:rPr>
        <w:t xml:space="preserve">s rationale, or (b) the Appeal has been accepted. </w:t>
      </w:r>
    </w:p>
    <w:p w14:paraId="06EA0C93"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If the Appeal is accepted, non-appealing Parties will be entitled to submit a response to the Appeal, which must be sent to the Title IX Coordinator within five (5) Business Days of receipt that the Appeal was accepted. </w:t>
      </w:r>
    </w:p>
    <w:p w14:paraId="5BF1294F"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The Appeal Decisionmaker will then analyze all the materials related to the Appeal and will take one of the following actions: (1) uphold the original decision; (2) send the matter back to the </w:t>
      </w:r>
      <w:r w:rsidRPr="00790E6B">
        <w:rPr>
          <w:rFonts w:ascii="Times New Roman" w:hAnsi="Times New Roman" w:cs="Times New Roman"/>
          <w:bCs/>
          <w:color w:val="000000" w:themeColor="text1"/>
          <w:sz w:val="24"/>
          <w:szCs w:val="24"/>
        </w:rPr>
        <w:lastRenderedPageBreak/>
        <w:t xml:space="preserve">Decisionmaker for further consideration; </w:t>
      </w:r>
      <w:proofErr w:type="gramStart"/>
      <w:r w:rsidRPr="00790E6B">
        <w:rPr>
          <w:rFonts w:ascii="Times New Roman" w:hAnsi="Times New Roman" w:cs="Times New Roman"/>
          <w:bCs/>
          <w:color w:val="000000" w:themeColor="text1"/>
          <w:sz w:val="24"/>
          <w:szCs w:val="24"/>
        </w:rPr>
        <w:t>or,</w:t>
      </w:r>
      <w:proofErr w:type="gramEnd"/>
      <w:r w:rsidRPr="00790E6B">
        <w:rPr>
          <w:rFonts w:ascii="Times New Roman" w:hAnsi="Times New Roman" w:cs="Times New Roman"/>
          <w:bCs/>
          <w:color w:val="000000" w:themeColor="text1"/>
          <w:sz w:val="24"/>
          <w:szCs w:val="24"/>
        </w:rPr>
        <w:t xml:space="preserve"> (3) refer the matter to the Title IX Coordinator for further investigation or a new hearing or administrative conferences. </w:t>
      </w:r>
    </w:p>
    <w:p w14:paraId="728C61A2" w14:textId="398A5D98"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The Appeal Decisionmaker will issue a written decision on Appeal to the Parties simultaneously. A decision refusing to accept the Appeal and all decisions made by the Appeal Decisionmaker are final</w:t>
      </w:r>
      <w:r>
        <w:rPr>
          <w:rFonts w:ascii="Times New Roman" w:hAnsi="Times New Roman" w:cs="Times New Roman"/>
          <w:bCs/>
          <w:color w:val="000000" w:themeColor="text1"/>
          <w:sz w:val="24"/>
          <w:szCs w:val="24"/>
        </w:rPr>
        <w:t>.</w:t>
      </w:r>
      <w:r w:rsidRPr="00790E6B">
        <w:rPr>
          <w:rFonts w:ascii="Times New Roman" w:hAnsi="Times New Roman" w:cs="Times New Roman"/>
          <w:bCs/>
          <w:color w:val="000000" w:themeColor="text1"/>
          <w:sz w:val="24"/>
          <w:szCs w:val="24"/>
        </w:rPr>
        <w:t xml:space="preserve"> </w:t>
      </w:r>
    </w:p>
    <w:p w14:paraId="0E8A87E1"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
          <w:bCs/>
          <w:color w:val="000000" w:themeColor="text1"/>
          <w:sz w:val="24"/>
          <w:szCs w:val="24"/>
        </w:rPr>
        <w:t xml:space="preserve">X. </w:t>
      </w:r>
      <w:r w:rsidRPr="00790E6B">
        <w:rPr>
          <w:rFonts w:ascii="Times New Roman" w:hAnsi="Times New Roman" w:cs="Times New Roman"/>
          <w:b/>
          <w:bCs/>
          <w:color w:val="000000" w:themeColor="text1"/>
          <w:sz w:val="24"/>
          <w:szCs w:val="24"/>
          <w:u w:val="single"/>
        </w:rPr>
        <w:t>Informal Resolution</w:t>
      </w:r>
      <w:r w:rsidRPr="00790E6B">
        <w:rPr>
          <w:rFonts w:ascii="Times New Roman" w:hAnsi="Times New Roman" w:cs="Times New Roman"/>
          <w:b/>
          <w:bCs/>
          <w:color w:val="000000" w:themeColor="text1"/>
          <w:sz w:val="24"/>
          <w:szCs w:val="24"/>
        </w:rPr>
        <w:t xml:space="preserve"> </w:t>
      </w:r>
    </w:p>
    <w:p w14:paraId="738B784F"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
          <w:bCs/>
          <w:color w:val="000000" w:themeColor="text1"/>
          <w:sz w:val="24"/>
          <w:szCs w:val="24"/>
        </w:rPr>
        <w:t xml:space="preserve">A. Option for Voluntary Informal Resolution </w:t>
      </w:r>
    </w:p>
    <w:p w14:paraId="48936A08"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The College offers a voluntary process for Complaints to be addressed through Informal Resolution. During the Informal Resolution process, a Facilitator will attempt to help the Parties come to an agreement about how to resolve a Complaint. An Informal Resolution does not involve a full investigation and determination of responsibility. The Informal Resolution process is available to the Parties only after a Complaint is filed and before a Determination of Responsibility or No Responsibility is issued. The College, at its discretion, may decline to allow a Complaint to be resolved through Informal Resolution. </w:t>
      </w:r>
    </w:p>
    <w:p w14:paraId="5A578E25" w14:textId="559A4169"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All Parties</w:t>
      </w:r>
      <w:r w:rsidR="006B0B2A">
        <w:rPr>
          <w:rFonts w:ascii="Times New Roman" w:hAnsi="Times New Roman" w:cs="Times New Roman"/>
          <w:bCs/>
          <w:color w:val="000000" w:themeColor="text1"/>
          <w:sz w:val="24"/>
          <w:szCs w:val="24"/>
        </w:rPr>
        <w:t>’</w:t>
      </w:r>
      <w:r w:rsidRPr="00790E6B">
        <w:rPr>
          <w:rFonts w:ascii="Times New Roman" w:hAnsi="Times New Roman" w:cs="Times New Roman"/>
          <w:bCs/>
          <w:color w:val="000000" w:themeColor="text1"/>
          <w:sz w:val="24"/>
          <w:szCs w:val="24"/>
        </w:rPr>
        <w:t xml:space="preserve"> participation in the Informal Resolution process must be voluntary, and the College will not require or pressure any Party to participate in Informal Resolution. Before initiating an Informal Resolution process, the College will provide the Parties with written notice that discloses: (1) the allegations; (2) the requirements of the informal resolution process; (3) that at any time prior to agreeing to a resolution, any Party has the right to withdraw from the informal resolution process and resume the investigation or the resolution process with respect to the Complaint; (4) that an agreement reached in an informal resolution process would prohibit the Parties form initiating or resuming the Resolution Process; (5) that the potential terms that may be requested or offered in an informal resolution agreement, including notice that such an agreement is binding only on the parties; and (6) the consequence resulting from participating in the informal resolution process, including the records that will be maintained or could be shared in the Resolution Process. </w:t>
      </w:r>
    </w:p>
    <w:p w14:paraId="6BF50817"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When all Parties voluntarily consent to Informal Resolution, the College will pause the Grievance Procedure, including any ongoing investigation or hearing, for a period of fifteen (15) Business Days (unless a shorter or longer time is set by the Title IX Coordinator), to allow the Parties to proceed with Informal Resolution. The period during which the Grievance Procedure is paused for the Informal Resolution Process shall not count toward the timeframes set forth to conclude the Grievance Procedure. </w:t>
      </w:r>
    </w:p>
    <w:p w14:paraId="324454B7"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
          <w:bCs/>
          <w:color w:val="000000" w:themeColor="text1"/>
          <w:sz w:val="24"/>
          <w:szCs w:val="24"/>
        </w:rPr>
        <w:t xml:space="preserve">B. Role of the Facilitator </w:t>
      </w:r>
    </w:p>
    <w:p w14:paraId="0272BBCA"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The Facilitator will not be the same person as the Investigator or the Decisionmaker for the Grievance Procedure. The Facilitator will not have a conflict of interest or bias for or against a Party or for or against complainants or respondents generally. The Facilitator will decide the process and procedures to be used in Informal Resolution but shall not take actions inconsistent with this Policy. The Facilitator will treat the Parties fairly and equitably. The Facilitator may meet with the Parties separately, may share information obtained </w:t>
      </w:r>
      <w:proofErr w:type="gramStart"/>
      <w:r w:rsidRPr="00790E6B">
        <w:rPr>
          <w:rFonts w:ascii="Times New Roman" w:hAnsi="Times New Roman" w:cs="Times New Roman"/>
          <w:bCs/>
          <w:color w:val="000000" w:themeColor="text1"/>
          <w:sz w:val="24"/>
          <w:szCs w:val="24"/>
        </w:rPr>
        <w:t>during the course of</w:t>
      </w:r>
      <w:proofErr w:type="gramEnd"/>
      <w:r w:rsidRPr="00790E6B">
        <w:rPr>
          <w:rFonts w:ascii="Times New Roman" w:hAnsi="Times New Roman" w:cs="Times New Roman"/>
          <w:bCs/>
          <w:color w:val="000000" w:themeColor="text1"/>
          <w:sz w:val="24"/>
          <w:szCs w:val="24"/>
        </w:rPr>
        <w:t xml:space="preserve"> any investigation with the Parties, may make suggestions about the terms of an Informal Resolution, and may take other reasonable steps to assist the Parties in determining if they can reach an </w:t>
      </w:r>
      <w:r w:rsidRPr="00790E6B">
        <w:rPr>
          <w:rFonts w:ascii="Times New Roman" w:hAnsi="Times New Roman" w:cs="Times New Roman"/>
          <w:bCs/>
          <w:color w:val="000000" w:themeColor="text1"/>
          <w:sz w:val="24"/>
          <w:szCs w:val="24"/>
        </w:rPr>
        <w:lastRenderedPageBreak/>
        <w:t xml:space="preserve">Informal Resolution. The Facilitator shall not require the Parties to meet, in-person, unless the Parties agree to do so. </w:t>
      </w:r>
    </w:p>
    <w:p w14:paraId="2A3C8EDC" w14:textId="0FE851DA"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If the Parties reach an agreement to resolve a Complaint informally, the Facilitator shall create a written agreement that lists the terms of the Informal Resolution for the Parties to sign. A Party may withdraw from the Informal Resolution process at any time before they sign a written document agreeing to an Informal Resolution and within 48 hours after the Party signs the written agreement. If a Party timely withdraws from the Informal Resolution process, then the College shall resume the Grievance Procedure. </w:t>
      </w:r>
    </w:p>
    <w:p w14:paraId="7041606A" w14:textId="77777777"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 xml:space="preserve">Under no circumstances may the Facilitator be called as a Witness in the Grievance Procedure. </w:t>
      </w:r>
    </w:p>
    <w:p w14:paraId="171CC230" w14:textId="5199A2ED" w:rsidR="00790E6B" w:rsidRPr="00790E6B"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
          <w:bCs/>
          <w:color w:val="000000" w:themeColor="text1"/>
          <w:sz w:val="24"/>
          <w:szCs w:val="24"/>
        </w:rPr>
        <w:t xml:space="preserve">C. Approval of Informal Resolution </w:t>
      </w:r>
      <w:r w:rsidR="00D13AEA" w:rsidRPr="00790E6B">
        <w:rPr>
          <w:rFonts w:ascii="Times New Roman" w:hAnsi="Times New Roman" w:cs="Times New Roman"/>
          <w:b/>
          <w:bCs/>
          <w:color w:val="000000" w:themeColor="text1"/>
          <w:sz w:val="24"/>
          <w:szCs w:val="24"/>
        </w:rPr>
        <w:t>by</w:t>
      </w:r>
      <w:r w:rsidRPr="00790E6B">
        <w:rPr>
          <w:rFonts w:ascii="Times New Roman" w:hAnsi="Times New Roman" w:cs="Times New Roman"/>
          <w:b/>
          <w:bCs/>
          <w:color w:val="000000" w:themeColor="text1"/>
          <w:sz w:val="24"/>
          <w:szCs w:val="24"/>
        </w:rPr>
        <w:t xml:space="preserve"> Title IX Coordinator </w:t>
      </w:r>
    </w:p>
    <w:p w14:paraId="2B1ABAA9" w14:textId="25BAA6DD" w:rsidR="00B75962" w:rsidRDefault="00790E6B" w:rsidP="00790E6B">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90E6B">
        <w:rPr>
          <w:rFonts w:ascii="Times New Roman" w:hAnsi="Times New Roman" w:cs="Times New Roman"/>
          <w:bCs/>
          <w:color w:val="000000" w:themeColor="text1"/>
          <w:sz w:val="24"/>
          <w:szCs w:val="24"/>
        </w:rPr>
        <w:t>If no Party withdraws from the written agreement within 48 hours, the agreement shall be presented to the Title IX Coordinator for final approval and implementation. The Title IX Coordinator shall give deference to the Parties</w:t>
      </w:r>
      <w:r w:rsidR="006B0B2A">
        <w:rPr>
          <w:rFonts w:ascii="Times New Roman" w:hAnsi="Times New Roman" w:cs="Times New Roman"/>
          <w:bCs/>
          <w:color w:val="000000" w:themeColor="text1"/>
          <w:sz w:val="24"/>
          <w:szCs w:val="24"/>
        </w:rPr>
        <w:t>’</w:t>
      </w:r>
      <w:r w:rsidRPr="00790E6B">
        <w:rPr>
          <w:rFonts w:ascii="Times New Roman" w:hAnsi="Times New Roman" w:cs="Times New Roman"/>
          <w:bCs/>
          <w:color w:val="000000" w:themeColor="text1"/>
          <w:sz w:val="24"/>
          <w:szCs w:val="24"/>
        </w:rPr>
        <w:t xml:space="preserve"> agreement but shall not approve an agreement that the Title IX Coordinator determines to be impractical, unduly burdensome, or inconsistent with the College</w:t>
      </w:r>
      <w:r w:rsidR="006B0B2A">
        <w:rPr>
          <w:rFonts w:ascii="Times New Roman" w:hAnsi="Times New Roman" w:cs="Times New Roman"/>
          <w:bCs/>
          <w:color w:val="000000" w:themeColor="text1"/>
          <w:sz w:val="24"/>
          <w:szCs w:val="24"/>
        </w:rPr>
        <w:t>’</w:t>
      </w:r>
      <w:r w:rsidRPr="00790E6B">
        <w:rPr>
          <w:rFonts w:ascii="Times New Roman" w:hAnsi="Times New Roman" w:cs="Times New Roman"/>
          <w:bCs/>
          <w:color w:val="000000" w:themeColor="text1"/>
          <w:sz w:val="24"/>
          <w:szCs w:val="24"/>
        </w:rPr>
        <w:t>s obligations under this Policy, Title IX, or another applicable law or policy. If the Title IX Coordinator disapproves of the Parties</w:t>
      </w:r>
      <w:r w:rsidR="006B0B2A">
        <w:rPr>
          <w:rFonts w:ascii="Times New Roman" w:hAnsi="Times New Roman" w:cs="Times New Roman"/>
          <w:bCs/>
          <w:color w:val="000000" w:themeColor="text1"/>
          <w:sz w:val="24"/>
          <w:szCs w:val="24"/>
        </w:rPr>
        <w:t>’</w:t>
      </w:r>
      <w:r w:rsidRPr="00790E6B">
        <w:rPr>
          <w:rFonts w:ascii="Times New Roman" w:hAnsi="Times New Roman" w:cs="Times New Roman"/>
          <w:bCs/>
          <w:color w:val="000000" w:themeColor="text1"/>
          <w:sz w:val="24"/>
          <w:szCs w:val="24"/>
        </w:rPr>
        <w:t xml:space="preserve"> written agreement, the Facilitator and the Parties may agree to modify and resubmit the agreement. If they do not agree to do so and/or do not submit a modified written agreement, then the College shall resume the Grievance Procedure.</w:t>
      </w:r>
    </w:p>
    <w:p w14:paraId="26C252A9" w14:textId="77777777"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
          <w:bCs/>
          <w:color w:val="000000" w:themeColor="text1"/>
          <w:sz w:val="24"/>
          <w:szCs w:val="24"/>
        </w:rPr>
        <w:t xml:space="preserve">XI. </w:t>
      </w:r>
      <w:r w:rsidRPr="00CC3D5F">
        <w:rPr>
          <w:rFonts w:ascii="Times New Roman" w:hAnsi="Times New Roman" w:cs="Times New Roman"/>
          <w:b/>
          <w:bCs/>
          <w:color w:val="000000" w:themeColor="text1"/>
          <w:sz w:val="24"/>
          <w:szCs w:val="24"/>
          <w:u w:val="single"/>
        </w:rPr>
        <w:t>Prohibition Against Retaliation</w:t>
      </w:r>
      <w:r w:rsidRPr="00CC3D5F">
        <w:rPr>
          <w:rFonts w:ascii="Times New Roman" w:hAnsi="Times New Roman" w:cs="Times New Roman"/>
          <w:b/>
          <w:bCs/>
          <w:color w:val="000000" w:themeColor="text1"/>
          <w:sz w:val="24"/>
          <w:szCs w:val="24"/>
        </w:rPr>
        <w:t xml:space="preserve"> </w:t>
      </w:r>
    </w:p>
    <w:p w14:paraId="07E9D991" w14:textId="08E9FAFB"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Cs/>
          <w:color w:val="000000" w:themeColor="text1"/>
          <w:sz w:val="24"/>
          <w:szCs w:val="24"/>
        </w:rPr>
        <w:t>Neither the College nor any other person may retaliate against an individual who has participated or refused to participate in any matter addressed under this Policy. Retaliation by Employees or Students is prohibited. Retaliation includes any action to intimidate, threaten, coerce, or discriminate against an individual (1) for the propose of interfering with any right or privilege secured by Title IX or its implementing regulations; or (2) because the individual has made a Report or Complaint, testified, assisted, or participated or refused to participate in any manner in any investigation, proceeding, or hearing under this Policy. Retaliation is also prohibited against individuals involved in matters that do not arise under this policy but arise out of the same facts or circumstances as a Report or Complaint of sex discrimination or sexual harassment. When a</w:t>
      </w:r>
      <w:r w:rsidR="00C241DC">
        <w:rPr>
          <w:rFonts w:ascii="Times New Roman" w:hAnsi="Times New Roman" w:cs="Times New Roman"/>
          <w:bCs/>
          <w:color w:val="000000" w:themeColor="text1"/>
          <w:sz w:val="24"/>
          <w:szCs w:val="24"/>
        </w:rPr>
        <w:t xml:space="preserve"> </w:t>
      </w:r>
      <w:r w:rsidRPr="00CC3D5F">
        <w:rPr>
          <w:rFonts w:ascii="Times New Roman" w:hAnsi="Times New Roman" w:cs="Times New Roman"/>
          <w:bCs/>
          <w:color w:val="000000" w:themeColor="text1"/>
          <w:sz w:val="24"/>
          <w:szCs w:val="24"/>
        </w:rPr>
        <w:lastRenderedPageBreak/>
        <w:t xml:space="preserve">Complaint of Retaliation under this Policy is filed, the College will initiate the Grievance Procedures set forth in this Policy. </w:t>
      </w:r>
    </w:p>
    <w:p w14:paraId="314C3DAF" w14:textId="77777777"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
          <w:bCs/>
          <w:color w:val="000000" w:themeColor="text1"/>
          <w:sz w:val="24"/>
          <w:szCs w:val="24"/>
        </w:rPr>
        <w:t xml:space="preserve">XII. </w:t>
      </w:r>
      <w:r w:rsidRPr="00CC3D5F">
        <w:rPr>
          <w:rFonts w:ascii="Times New Roman" w:hAnsi="Times New Roman" w:cs="Times New Roman"/>
          <w:b/>
          <w:bCs/>
          <w:color w:val="000000" w:themeColor="text1"/>
          <w:sz w:val="24"/>
          <w:szCs w:val="24"/>
          <w:u w:val="single"/>
        </w:rPr>
        <w:t>Recordkeeping</w:t>
      </w:r>
      <w:r w:rsidRPr="00CC3D5F">
        <w:rPr>
          <w:rFonts w:ascii="Times New Roman" w:hAnsi="Times New Roman" w:cs="Times New Roman"/>
          <w:b/>
          <w:bCs/>
          <w:color w:val="000000" w:themeColor="text1"/>
          <w:sz w:val="24"/>
          <w:szCs w:val="24"/>
        </w:rPr>
        <w:t xml:space="preserve"> </w:t>
      </w:r>
    </w:p>
    <w:p w14:paraId="54E72A48" w14:textId="77777777"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Cs/>
          <w:color w:val="000000" w:themeColor="text1"/>
          <w:sz w:val="24"/>
          <w:szCs w:val="24"/>
        </w:rPr>
        <w:t xml:space="preserve">The College will maintain the records identified in this section of this Policy for a period of seven (7) years. The records maintained shall be kept confidential and not disclosed, except as permitted or required by law. The records may be maintained on paper or digital files. </w:t>
      </w:r>
    </w:p>
    <w:p w14:paraId="434DDF7A" w14:textId="77777777"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Cs/>
          <w:color w:val="000000" w:themeColor="text1"/>
          <w:sz w:val="24"/>
          <w:szCs w:val="24"/>
        </w:rPr>
        <w:t xml:space="preserve">In connection with each Report and each Complaint, the College will maintain the following records, to the extent they exist: </w:t>
      </w:r>
    </w:p>
    <w:p w14:paraId="1D832490" w14:textId="77777777"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Cs/>
          <w:color w:val="000000" w:themeColor="text1"/>
          <w:sz w:val="24"/>
          <w:szCs w:val="24"/>
        </w:rPr>
        <w:t xml:space="preserve">1. For each Complaint, records documenting the informal resolution process or Grievance Procedures undertaken and the resulting </w:t>
      </w:r>
      <w:proofErr w:type="gramStart"/>
      <w:r w:rsidRPr="00CC3D5F">
        <w:rPr>
          <w:rFonts w:ascii="Times New Roman" w:hAnsi="Times New Roman" w:cs="Times New Roman"/>
          <w:bCs/>
          <w:color w:val="000000" w:themeColor="text1"/>
          <w:sz w:val="24"/>
          <w:szCs w:val="24"/>
        </w:rPr>
        <w:t>outcome;</w:t>
      </w:r>
      <w:proofErr w:type="gramEnd"/>
      <w:r w:rsidRPr="00CC3D5F">
        <w:rPr>
          <w:rFonts w:ascii="Times New Roman" w:hAnsi="Times New Roman" w:cs="Times New Roman"/>
          <w:bCs/>
          <w:color w:val="000000" w:themeColor="text1"/>
          <w:sz w:val="24"/>
          <w:szCs w:val="24"/>
        </w:rPr>
        <w:t xml:space="preserve"> </w:t>
      </w:r>
    </w:p>
    <w:p w14:paraId="689FAFF0" w14:textId="13842261"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Cs/>
          <w:color w:val="000000" w:themeColor="text1"/>
          <w:sz w:val="24"/>
          <w:szCs w:val="24"/>
        </w:rPr>
        <w:t>2. For each notification about conduct that reasonably may constitute Title IX Sex Discrimination, records documenting the actions the College to took respond; an</w:t>
      </w:r>
      <w:r>
        <w:rPr>
          <w:rFonts w:ascii="Times New Roman" w:hAnsi="Times New Roman" w:cs="Times New Roman"/>
          <w:bCs/>
          <w:color w:val="000000" w:themeColor="text1"/>
          <w:sz w:val="24"/>
          <w:szCs w:val="24"/>
        </w:rPr>
        <w:t>d</w:t>
      </w:r>
    </w:p>
    <w:p w14:paraId="512D7BC7" w14:textId="77777777"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Cs/>
          <w:color w:val="000000" w:themeColor="text1"/>
          <w:sz w:val="24"/>
          <w:szCs w:val="24"/>
        </w:rPr>
        <w:t xml:space="preserve">3. All materials used to train employees, Title IX Coordinators, Investigators, Decisionmakers, and Facilitators. These training materials shall be available for inspection upon request by any member of the public. </w:t>
      </w:r>
    </w:p>
    <w:p w14:paraId="58F26938" w14:textId="77777777" w:rsidR="00CC3D5F" w:rsidRPr="00CC3D5F" w:rsidRDefault="00CC3D5F" w:rsidP="00CC3D5F">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
          <w:bCs/>
          <w:color w:val="000000" w:themeColor="text1"/>
          <w:sz w:val="24"/>
          <w:szCs w:val="24"/>
        </w:rPr>
        <w:t xml:space="preserve">XIII. </w:t>
      </w:r>
      <w:r w:rsidRPr="00CC3D5F">
        <w:rPr>
          <w:rFonts w:ascii="Times New Roman" w:hAnsi="Times New Roman" w:cs="Times New Roman"/>
          <w:b/>
          <w:bCs/>
          <w:color w:val="000000" w:themeColor="text1"/>
          <w:sz w:val="24"/>
          <w:szCs w:val="24"/>
          <w:u w:val="single"/>
        </w:rPr>
        <w:t>Modifications to this Policy</w:t>
      </w:r>
      <w:r w:rsidRPr="00CC3D5F">
        <w:rPr>
          <w:rFonts w:ascii="Times New Roman" w:hAnsi="Times New Roman" w:cs="Times New Roman"/>
          <w:b/>
          <w:bCs/>
          <w:color w:val="000000" w:themeColor="text1"/>
          <w:sz w:val="24"/>
          <w:szCs w:val="24"/>
        </w:rPr>
        <w:t xml:space="preserve"> </w:t>
      </w:r>
    </w:p>
    <w:p w14:paraId="1FFC0DAD" w14:textId="130E128B" w:rsidR="007110DC" w:rsidRDefault="00CC3D5F"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C3D5F">
        <w:rPr>
          <w:rFonts w:ascii="Times New Roman" w:hAnsi="Times New Roman" w:cs="Times New Roman"/>
          <w:bCs/>
          <w:color w:val="000000" w:themeColor="text1"/>
          <w:sz w:val="24"/>
          <w:szCs w:val="24"/>
        </w:rPr>
        <w:t>This Policy may be modified from time-to-time, during an academic year or otherwise, in the College</w:t>
      </w:r>
      <w:r w:rsidR="006B0B2A">
        <w:rPr>
          <w:rFonts w:ascii="Times New Roman" w:hAnsi="Times New Roman" w:cs="Times New Roman"/>
          <w:bCs/>
          <w:color w:val="000000" w:themeColor="text1"/>
          <w:sz w:val="24"/>
          <w:szCs w:val="24"/>
        </w:rPr>
        <w:t>’</w:t>
      </w:r>
      <w:r w:rsidRPr="00CC3D5F">
        <w:rPr>
          <w:rFonts w:ascii="Times New Roman" w:hAnsi="Times New Roman" w:cs="Times New Roman"/>
          <w:bCs/>
          <w:color w:val="000000" w:themeColor="text1"/>
          <w:sz w:val="24"/>
          <w:szCs w:val="24"/>
        </w:rPr>
        <w:t>s discretion and as may be required by law. Lebanon Valley College Employees and Students will be notified whenever this Policy is modified.</w:t>
      </w:r>
    </w:p>
    <w:p w14:paraId="3CAB70C7" w14:textId="37C60EDF" w:rsidR="00C70CC7" w:rsidRPr="00C70CC7" w:rsidRDefault="00C70CC7" w:rsidP="00C70CC7">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70CC7">
        <w:rPr>
          <w:rFonts w:ascii="Times New Roman" w:hAnsi="Times New Roman" w:cs="Times New Roman"/>
          <w:bCs/>
          <w:color w:val="000000" w:themeColor="text1"/>
          <w:sz w:val="24"/>
          <w:szCs w:val="24"/>
        </w:rPr>
        <w:t>If a resolution cannot be reached after the College</w:t>
      </w:r>
      <w:r w:rsidR="006B0B2A">
        <w:rPr>
          <w:rFonts w:ascii="Times New Roman" w:hAnsi="Times New Roman" w:cs="Times New Roman"/>
          <w:bCs/>
          <w:color w:val="000000" w:themeColor="text1"/>
          <w:sz w:val="24"/>
          <w:szCs w:val="24"/>
        </w:rPr>
        <w:t>’</w:t>
      </w:r>
      <w:r w:rsidRPr="00C70CC7">
        <w:rPr>
          <w:rFonts w:ascii="Times New Roman" w:hAnsi="Times New Roman" w:cs="Times New Roman"/>
          <w:bCs/>
          <w:color w:val="000000" w:themeColor="text1"/>
          <w:sz w:val="24"/>
          <w:szCs w:val="24"/>
        </w:rPr>
        <w:t>s </w:t>
      </w:r>
      <w:hyperlink r:id="rId54" w:history="1">
        <w:r w:rsidRPr="00C70CC7">
          <w:rPr>
            <w:rStyle w:val="Hyperlink"/>
            <w:rFonts w:ascii="Times New Roman" w:hAnsi="Times New Roman" w:cs="Times New Roman"/>
            <w:b/>
            <w:bCs/>
            <w:sz w:val="24"/>
            <w:szCs w:val="24"/>
          </w:rPr>
          <w:t>Accessibility Grievance Procedures</w:t>
        </w:r>
      </w:hyperlink>
      <w:r w:rsidRPr="00C70CC7">
        <w:rPr>
          <w:rFonts w:ascii="Times New Roman" w:hAnsi="Times New Roman" w:cs="Times New Roman"/>
          <w:bCs/>
          <w:color w:val="000000" w:themeColor="text1"/>
          <w:sz w:val="24"/>
          <w:szCs w:val="24"/>
        </w:rPr>
        <w:t> or </w:t>
      </w:r>
      <w:hyperlink r:id="rId55" w:history="1">
        <w:r w:rsidRPr="00C70CC7">
          <w:rPr>
            <w:rStyle w:val="Hyperlink"/>
            <w:rFonts w:ascii="Times New Roman" w:hAnsi="Times New Roman" w:cs="Times New Roman"/>
            <w:b/>
            <w:bCs/>
            <w:sz w:val="24"/>
            <w:szCs w:val="24"/>
          </w:rPr>
          <w:t>Reporting Issues &amp; Grievances</w:t>
        </w:r>
      </w:hyperlink>
      <w:r w:rsidRPr="00C70CC7">
        <w:rPr>
          <w:rFonts w:ascii="Times New Roman" w:hAnsi="Times New Roman" w:cs="Times New Roman"/>
          <w:bCs/>
          <w:color w:val="000000" w:themeColor="text1"/>
          <w:sz w:val="24"/>
          <w:szCs w:val="24"/>
        </w:rPr>
        <w:t> are completed:</w:t>
      </w:r>
    </w:p>
    <w:p w14:paraId="18125ED5" w14:textId="77777777" w:rsidR="00C70CC7" w:rsidRPr="00C70CC7" w:rsidRDefault="00C70CC7" w:rsidP="00C70CC7">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70CC7">
        <w:rPr>
          <w:rFonts w:ascii="Times New Roman" w:hAnsi="Times New Roman" w:cs="Times New Roman"/>
          <w:bCs/>
          <w:color w:val="000000" w:themeColor="text1"/>
          <w:sz w:val="24"/>
          <w:szCs w:val="24"/>
        </w:rPr>
        <w:t>Students residing in Pennsylvania: In the unlikely event that an issue cannot be resolved through the institutional complaint process, students who reside in Pennsylvania should contact the Pennsylvania Department of Education and follow its </w:t>
      </w:r>
      <w:hyperlink r:id="rId56" w:tgtFrame="_blank" w:history="1">
        <w:r w:rsidRPr="00C70CC7">
          <w:rPr>
            <w:rStyle w:val="Hyperlink"/>
            <w:rFonts w:ascii="Times New Roman" w:hAnsi="Times New Roman" w:cs="Times New Roman"/>
            <w:b/>
            <w:bCs/>
            <w:sz w:val="24"/>
            <w:szCs w:val="24"/>
          </w:rPr>
          <w:t>Pennsylvania SARA Student Complaint Process</w:t>
        </w:r>
      </w:hyperlink>
      <w:r w:rsidRPr="00C70CC7">
        <w:rPr>
          <w:rFonts w:ascii="Times New Roman" w:hAnsi="Times New Roman" w:cs="Times New Roman"/>
          <w:bCs/>
          <w:color w:val="000000" w:themeColor="text1"/>
          <w:sz w:val="24"/>
          <w:szCs w:val="24"/>
        </w:rPr>
        <w:t>. The process aligns with the </w:t>
      </w:r>
      <w:hyperlink r:id="rId57" w:tgtFrame="_blank" w:history="1">
        <w:r w:rsidRPr="00C70CC7">
          <w:rPr>
            <w:rStyle w:val="Hyperlink"/>
            <w:rFonts w:ascii="Times New Roman" w:hAnsi="Times New Roman" w:cs="Times New Roman"/>
            <w:b/>
            <w:bCs/>
            <w:sz w:val="24"/>
            <w:szCs w:val="24"/>
          </w:rPr>
          <w:t>State Authorization Reciprocity Agreement</w:t>
        </w:r>
      </w:hyperlink>
      <w:r w:rsidRPr="00C70CC7">
        <w:rPr>
          <w:rFonts w:ascii="Times New Roman" w:hAnsi="Times New Roman" w:cs="Times New Roman"/>
          <w:bCs/>
          <w:color w:val="000000" w:themeColor="text1"/>
          <w:sz w:val="24"/>
          <w:szCs w:val="24"/>
        </w:rPr>
        <w:t> (SARA). The Pennsylvania Department of Education is the agency responsible for oversight in resolving complaints.</w:t>
      </w:r>
    </w:p>
    <w:p w14:paraId="13CCD15F" w14:textId="754BFA56" w:rsidR="00C70CC7" w:rsidRPr="00C70CC7" w:rsidRDefault="00C70CC7" w:rsidP="00C70CC7">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70CC7">
        <w:rPr>
          <w:rFonts w:ascii="Times New Roman" w:hAnsi="Times New Roman" w:cs="Times New Roman"/>
          <w:bCs/>
          <w:color w:val="000000" w:themeColor="text1"/>
          <w:sz w:val="24"/>
          <w:szCs w:val="24"/>
        </w:rPr>
        <w:t>“Students residing outside Pennsylvania: SARA consumer protection provisions require the institution</w:t>
      </w:r>
      <w:r w:rsidR="006B0B2A">
        <w:rPr>
          <w:rFonts w:ascii="Times New Roman" w:hAnsi="Times New Roman" w:cs="Times New Roman"/>
          <w:bCs/>
          <w:color w:val="000000" w:themeColor="text1"/>
          <w:sz w:val="24"/>
          <w:szCs w:val="24"/>
        </w:rPr>
        <w:t>’</w:t>
      </w:r>
      <w:r w:rsidRPr="00C70CC7">
        <w:rPr>
          <w:rFonts w:ascii="Times New Roman" w:hAnsi="Times New Roman" w:cs="Times New Roman"/>
          <w:bCs/>
          <w:color w:val="000000" w:themeColor="text1"/>
          <w:sz w:val="24"/>
          <w:szCs w:val="24"/>
        </w:rPr>
        <w:t>s home state, through its </w:t>
      </w:r>
      <w:hyperlink r:id="rId58" w:tgtFrame="_blank" w:history="1">
        <w:r w:rsidRPr="00C70CC7">
          <w:rPr>
            <w:rStyle w:val="Hyperlink"/>
            <w:rFonts w:ascii="Times New Roman" w:hAnsi="Times New Roman" w:cs="Times New Roman"/>
            <w:b/>
            <w:bCs/>
            <w:sz w:val="24"/>
            <w:szCs w:val="24"/>
          </w:rPr>
          <w:t>SARA State Portal Entry</w:t>
        </w:r>
      </w:hyperlink>
      <w:r w:rsidRPr="00C70CC7">
        <w:rPr>
          <w:rFonts w:ascii="Times New Roman" w:hAnsi="Times New Roman" w:cs="Times New Roman"/>
          <w:bCs/>
          <w:color w:val="000000" w:themeColor="text1"/>
          <w:sz w:val="24"/>
          <w:szCs w:val="24"/>
        </w:rPr>
        <w:t>, to investigate and resolve allegations of dishonest or fraudulent activity by the state</w:t>
      </w:r>
      <w:r w:rsidR="006B0B2A">
        <w:rPr>
          <w:rFonts w:ascii="Times New Roman" w:hAnsi="Times New Roman" w:cs="Times New Roman"/>
          <w:bCs/>
          <w:color w:val="000000" w:themeColor="text1"/>
          <w:sz w:val="24"/>
          <w:szCs w:val="24"/>
        </w:rPr>
        <w:t>’</w:t>
      </w:r>
      <w:r w:rsidRPr="00C70CC7">
        <w:rPr>
          <w:rFonts w:ascii="Times New Roman" w:hAnsi="Times New Roman" w:cs="Times New Roman"/>
          <w:bCs/>
          <w:color w:val="000000" w:themeColor="text1"/>
          <w:sz w:val="24"/>
          <w:szCs w:val="24"/>
        </w:rPr>
        <w:t>s </w:t>
      </w:r>
      <w:hyperlink r:id="rId59" w:tgtFrame="_blank" w:history="1">
        <w:r w:rsidRPr="00C70CC7">
          <w:rPr>
            <w:rStyle w:val="Hyperlink"/>
            <w:rFonts w:ascii="Times New Roman" w:hAnsi="Times New Roman" w:cs="Times New Roman"/>
            <w:b/>
            <w:bCs/>
            <w:sz w:val="24"/>
            <w:szCs w:val="24"/>
          </w:rPr>
          <w:t>SARA-participating institutions</w:t>
        </w:r>
      </w:hyperlink>
      <w:r w:rsidRPr="00C70CC7">
        <w:rPr>
          <w:rFonts w:ascii="Times New Roman" w:hAnsi="Times New Roman" w:cs="Times New Roman"/>
          <w:bCs/>
          <w:color w:val="000000" w:themeColor="text1"/>
          <w:sz w:val="24"/>
          <w:szCs w:val="24"/>
        </w:rPr>
        <w:t>, including provision of false or misleading information.</w:t>
      </w:r>
    </w:p>
    <w:p w14:paraId="3388E1A2" w14:textId="7D4ED7C0" w:rsidR="00C70CC7" w:rsidRPr="00C70CC7" w:rsidRDefault="00C70CC7" w:rsidP="00C70CC7">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70CC7">
        <w:rPr>
          <w:rFonts w:ascii="Times New Roman" w:hAnsi="Times New Roman" w:cs="Times New Roman"/>
          <w:bCs/>
          <w:color w:val="000000" w:themeColor="text1"/>
          <w:sz w:val="24"/>
          <w:szCs w:val="24"/>
        </w:rPr>
        <w:t>“The student should begin the complaint process with the institution and if resolution is not found, the student would contact the institutions</w:t>
      </w:r>
      <w:r w:rsidR="006B0B2A">
        <w:rPr>
          <w:rFonts w:ascii="Times New Roman" w:hAnsi="Times New Roman" w:cs="Times New Roman"/>
          <w:bCs/>
          <w:color w:val="000000" w:themeColor="text1"/>
          <w:sz w:val="24"/>
          <w:szCs w:val="24"/>
        </w:rPr>
        <w:t>’</w:t>
      </w:r>
      <w:r w:rsidRPr="00C70CC7">
        <w:rPr>
          <w:rFonts w:ascii="Times New Roman" w:hAnsi="Times New Roman" w:cs="Times New Roman"/>
          <w:bCs/>
          <w:color w:val="000000" w:themeColor="text1"/>
          <w:sz w:val="24"/>
          <w:szCs w:val="24"/>
        </w:rPr>
        <w:t xml:space="preserve"> home state SARA Portal Entity [links above]. NC-SARA maintains a directory of </w:t>
      </w:r>
      <w:hyperlink r:id="rId60" w:tgtFrame="_blank" w:history="1">
        <w:r w:rsidRPr="00C70CC7">
          <w:rPr>
            <w:rStyle w:val="Hyperlink"/>
            <w:rFonts w:ascii="Times New Roman" w:hAnsi="Times New Roman" w:cs="Times New Roman"/>
            <w:b/>
            <w:bCs/>
            <w:sz w:val="24"/>
            <w:szCs w:val="24"/>
          </w:rPr>
          <w:t>State Portal Entity (SPE) Contacts</w:t>
        </w:r>
      </w:hyperlink>
      <w:r w:rsidRPr="00C70CC7">
        <w:rPr>
          <w:rFonts w:ascii="Times New Roman" w:hAnsi="Times New Roman" w:cs="Times New Roman"/>
          <w:bCs/>
          <w:color w:val="000000" w:themeColor="text1"/>
          <w:sz w:val="24"/>
          <w:szCs w:val="24"/>
        </w:rPr>
        <w:t> and </w:t>
      </w:r>
      <w:hyperlink r:id="rId61" w:tgtFrame="_blank" w:history="1">
        <w:r w:rsidRPr="00C70CC7">
          <w:rPr>
            <w:rStyle w:val="Hyperlink"/>
            <w:rFonts w:ascii="Times New Roman" w:hAnsi="Times New Roman" w:cs="Times New Roman"/>
            <w:b/>
            <w:bCs/>
            <w:sz w:val="24"/>
            <w:szCs w:val="24"/>
          </w:rPr>
          <w:t>SARA Student Complaint Process Information by State</w:t>
        </w:r>
      </w:hyperlink>
      <w:r w:rsidRPr="00C70CC7">
        <w:rPr>
          <w:rFonts w:ascii="Times New Roman" w:hAnsi="Times New Roman" w:cs="Times New Roman"/>
          <w:bCs/>
          <w:color w:val="000000" w:themeColor="text1"/>
          <w:sz w:val="24"/>
          <w:szCs w:val="24"/>
        </w:rPr>
        <w:t>.” (NC-SARA website)</w:t>
      </w:r>
    </w:p>
    <w:p w14:paraId="2544DF91" w14:textId="77960B6F" w:rsidR="00C70CC7" w:rsidRPr="00C70CC7" w:rsidRDefault="00C70CC7" w:rsidP="00C70CC7">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70CC7">
        <w:rPr>
          <w:rFonts w:ascii="Times New Roman" w:hAnsi="Times New Roman" w:cs="Times New Roman"/>
          <w:bCs/>
          <w:color w:val="000000" w:themeColor="text1"/>
          <w:sz w:val="24"/>
          <w:szCs w:val="24"/>
        </w:rPr>
        <w:t>Unresolved complaints may be filed with the </w:t>
      </w:r>
      <w:hyperlink r:id="rId62" w:tgtFrame="_blank" w:history="1">
        <w:r w:rsidRPr="00C70CC7">
          <w:rPr>
            <w:rStyle w:val="Hyperlink"/>
            <w:rFonts w:ascii="Times New Roman" w:hAnsi="Times New Roman" w:cs="Times New Roman"/>
            <w:b/>
            <w:bCs/>
            <w:sz w:val="24"/>
            <w:szCs w:val="24"/>
          </w:rPr>
          <w:t>Middle States Commission on Higher Education</w:t>
        </w:r>
      </w:hyperlink>
      <w:r w:rsidRPr="00C70CC7">
        <w:rPr>
          <w:rFonts w:ascii="Times New Roman" w:hAnsi="Times New Roman" w:cs="Times New Roman"/>
          <w:bCs/>
          <w:color w:val="000000" w:themeColor="text1"/>
          <w:sz w:val="24"/>
          <w:szCs w:val="24"/>
        </w:rPr>
        <w:t>, the College</w:t>
      </w:r>
      <w:r w:rsidR="006B0B2A">
        <w:rPr>
          <w:rFonts w:ascii="Times New Roman" w:hAnsi="Times New Roman" w:cs="Times New Roman"/>
          <w:bCs/>
          <w:color w:val="000000" w:themeColor="text1"/>
          <w:sz w:val="24"/>
          <w:szCs w:val="24"/>
        </w:rPr>
        <w:t>’</w:t>
      </w:r>
      <w:r w:rsidRPr="00C70CC7">
        <w:rPr>
          <w:rFonts w:ascii="Times New Roman" w:hAnsi="Times New Roman" w:cs="Times New Roman"/>
          <w:bCs/>
          <w:color w:val="000000" w:themeColor="text1"/>
          <w:sz w:val="24"/>
          <w:szCs w:val="24"/>
        </w:rPr>
        <w:t xml:space="preserve">s regional accrediting agency, once all other avenues provided by the </w:t>
      </w:r>
      <w:r w:rsidRPr="00C70CC7">
        <w:rPr>
          <w:rFonts w:ascii="Times New Roman" w:hAnsi="Times New Roman" w:cs="Times New Roman"/>
          <w:bCs/>
          <w:color w:val="000000" w:themeColor="text1"/>
          <w:sz w:val="24"/>
          <w:szCs w:val="24"/>
        </w:rPr>
        <w:lastRenderedPageBreak/>
        <w:t>College and the State agency or SARA have been exhausted. The link below provides information on the Commission</w:t>
      </w:r>
      <w:r w:rsidR="006B0B2A">
        <w:rPr>
          <w:rFonts w:ascii="Times New Roman" w:hAnsi="Times New Roman" w:cs="Times New Roman"/>
          <w:bCs/>
          <w:color w:val="000000" w:themeColor="text1"/>
          <w:sz w:val="24"/>
          <w:szCs w:val="24"/>
        </w:rPr>
        <w:t>’</w:t>
      </w:r>
      <w:r w:rsidRPr="00C70CC7">
        <w:rPr>
          <w:rFonts w:ascii="Times New Roman" w:hAnsi="Times New Roman" w:cs="Times New Roman"/>
          <w:bCs/>
          <w:color w:val="000000" w:themeColor="text1"/>
          <w:sz w:val="24"/>
          <w:szCs w:val="24"/>
        </w:rPr>
        <w:t>s complaint policies and procedures.</w:t>
      </w:r>
    </w:p>
    <w:p w14:paraId="5E417DBD" w14:textId="77777777" w:rsidR="00C70CC7" w:rsidRPr="00C70CC7" w:rsidRDefault="00C70CC7" w:rsidP="00C70CC7">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70CC7">
        <w:rPr>
          <w:rFonts w:ascii="Times New Roman" w:hAnsi="Times New Roman" w:cs="Times New Roman"/>
          <w:bCs/>
          <w:color w:val="000000" w:themeColor="text1"/>
          <w:sz w:val="24"/>
          <w:szCs w:val="24"/>
        </w:rPr>
        <w:t> </w:t>
      </w:r>
    </w:p>
    <w:p w14:paraId="370AB90F" w14:textId="77777777" w:rsidR="00C70CC7" w:rsidRDefault="00C70CC7"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p>
    <w:p w14:paraId="516673B4" w14:textId="77777777" w:rsidR="00910D09" w:rsidRPr="00910D09" w:rsidRDefault="00910D09" w:rsidP="00910D0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910D09">
        <w:rPr>
          <w:rFonts w:ascii="Times New Roman" w:hAnsi="Times New Roman" w:cs="Times New Roman"/>
          <w:b/>
          <w:bCs/>
          <w:color w:val="000000" w:themeColor="text1"/>
          <w:sz w:val="24"/>
          <w:szCs w:val="24"/>
        </w:rPr>
        <w:t xml:space="preserve">GLOSSARY OF DEFINED TERMS </w:t>
      </w:r>
    </w:p>
    <w:p w14:paraId="40BEEFE2" w14:textId="627198AF" w:rsidR="00910D09" w:rsidRDefault="00910D09" w:rsidP="00910D09">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
          <w:bCs/>
          <w:color w:val="000000" w:themeColor="text1"/>
          <w:sz w:val="24"/>
          <w:szCs w:val="24"/>
          <w:u w:val="single"/>
        </w:rPr>
      </w:pPr>
      <w:r w:rsidRPr="00C470D0">
        <w:rPr>
          <w:rFonts w:ascii="Times New Roman" w:hAnsi="Times New Roman" w:cs="Times New Roman"/>
          <w:b/>
          <w:bCs/>
          <w:color w:val="000000" w:themeColor="text1"/>
          <w:sz w:val="24"/>
          <w:szCs w:val="24"/>
          <w:u w:val="single"/>
        </w:rPr>
        <w:t>Definitions of Conduct Prohibited By this Policy</w:t>
      </w:r>
    </w:p>
    <w:p w14:paraId="08924DF3" w14:textId="77777777" w:rsidR="00C470D0" w:rsidRPr="00C470D0" w:rsidRDefault="00C470D0" w:rsidP="00C470D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470D0">
        <w:rPr>
          <w:rFonts w:ascii="Times New Roman" w:hAnsi="Times New Roman" w:cs="Times New Roman"/>
          <w:b/>
          <w:bCs/>
          <w:color w:val="000000" w:themeColor="text1"/>
          <w:sz w:val="24"/>
          <w:szCs w:val="24"/>
        </w:rPr>
        <w:t xml:space="preserve">Title IX Sex Discrimination: </w:t>
      </w:r>
      <w:r w:rsidRPr="00C470D0">
        <w:rPr>
          <w:rFonts w:ascii="Times New Roman" w:hAnsi="Times New Roman" w:cs="Times New Roman"/>
          <w:bCs/>
          <w:color w:val="000000" w:themeColor="text1"/>
          <w:sz w:val="24"/>
          <w:szCs w:val="24"/>
        </w:rPr>
        <w:t xml:space="preserve">A broad term encompassing Sex Discrimination and Sex-based Harassment as defined in this Policy. </w:t>
      </w:r>
    </w:p>
    <w:p w14:paraId="6FC514A7" w14:textId="77777777" w:rsidR="00C470D0" w:rsidRPr="00C470D0" w:rsidRDefault="00C470D0" w:rsidP="00C470D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470D0">
        <w:rPr>
          <w:rFonts w:ascii="Times New Roman" w:hAnsi="Times New Roman" w:cs="Times New Roman"/>
          <w:b/>
          <w:bCs/>
          <w:color w:val="000000" w:themeColor="text1"/>
          <w:sz w:val="24"/>
          <w:szCs w:val="24"/>
        </w:rPr>
        <w:t xml:space="preserve">Sex Discrimination: </w:t>
      </w:r>
      <w:r w:rsidRPr="00C470D0">
        <w:rPr>
          <w:rFonts w:ascii="Times New Roman" w:hAnsi="Times New Roman" w:cs="Times New Roman"/>
          <w:bCs/>
          <w:color w:val="000000" w:themeColor="text1"/>
          <w:sz w:val="24"/>
          <w:szCs w:val="24"/>
        </w:rPr>
        <w:t xml:space="preserve">Discrimination </w:t>
      </w:r>
      <w:proofErr w:type="gramStart"/>
      <w:r w:rsidRPr="00C470D0">
        <w:rPr>
          <w:rFonts w:ascii="Times New Roman" w:hAnsi="Times New Roman" w:cs="Times New Roman"/>
          <w:bCs/>
          <w:color w:val="000000" w:themeColor="text1"/>
          <w:sz w:val="24"/>
          <w:szCs w:val="24"/>
        </w:rPr>
        <w:t>on the basis of</w:t>
      </w:r>
      <w:proofErr w:type="gramEnd"/>
      <w:r w:rsidRPr="00C470D0">
        <w:rPr>
          <w:rFonts w:ascii="Times New Roman" w:hAnsi="Times New Roman" w:cs="Times New Roman"/>
          <w:bCs/>
          <w:color w:val="000000" w:themeColor="text1"/>
          <w:sz w:val="24"/>
          <w:szCs w:val="24"/>
        </w:rPr>
        <w:t xml:space="preserve"> sex including discrimination </w:t>
      </w:r>
      <w:proofErr w:type="gramStart"/>
      <w:r w:rsidRPr="00C470D0">
        <w:rPr>
          <w:rFonts w:ascii="Times New Roman" w:hAnsi="Times New Roman" w:cs="Times New Roman"/>
          <w:bCs/>
          <w:color w:val="000000" w:themeColor="text1"/>
          <w:sz w:val="24"/>
          <w:szCs w:val="24"/>
        </w:rPr>
        <w:t>on the basis of</w:t>
      </w:r>
      <w:proofErr w:type="gramEnd"/>
      <w:r w:rsidRPr="00C470D0">
        <w:rPr>
          <w:rFonts w:ascii="Times New Roman" w:hAnsi="Times New Roman" w:cs="Times New Roman"/>
          <w:bCs/>
          <w:color w:val="000000" w:themeColor="text1"/>
          <w:sz w:val="24"/>
          <w:szCs w:val="24"/>
        </w:rPr>
        <w:t xml:space="preserve"> sex stereotypes, sex characteristics, pregnancy or related conditions, sexual orientation, and gender identity. </w:t>
      </w:r>
    </w:p>
    <w:p w14:paraId="76B63F67" w14:textId="77777777" w:rsidR="00C470D0" w:rsidRPr="00C470D0" w:rsidRDefault="00C470D0" w:rsidP="00C470D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C470D0">
        <w:rPr>
          <w:rFonts w:ascii="Times New Roman" w:hAnsi="Times New Roman" w:cs="Times New Roman"/>
          <w:b/>
          <w:bCs/>
          <w:color w:val="000000" w:themeColor="text1"/>
          <w:sz w:val="24"/>
          <w:szCs w:val="24"/>
        </w:rPr>
        <w:t xml:space="preserve">Sex-based Harassment: </w:t>
      </w:r>
      <w:r w:rsidRPr="00C470D0">
        <w:rPr>
          <w:rFonts w:ascii="Times New Roman" w:hAnsi="Times New Roman" w:cs="Times New Roman"/>
          <w:bCs/>
          <w:color w:val="000000" w:themeColor="text1"/>
          <w:sz w:val="24"/>
          <w:szCs w:val="24"/>
        </w:rPr>
        <w:t xml:space="preserve">Sexual harassment and other harassment </w:t>
      </w:r>
      <w:proofErr w:type="gramStart"/>
      <w:r w:rsidRPr="00C470D0">
        <w:rPr>
          <w:rFonts w:ascii="Times New Roman" w:hAnsi="Times New Roman" w:cs="Times New Roman"/>
          <w:bCs/>
          <w:color w:val="000000" w:themeColor="text1"/>
          <w:sz w:val="24"/>
          <w:szCs w:val="24"/>
        </w:rPr>
        <w:t>on the basis of</w:t>
      </w:r>
      <w:proofErr w:type="gramEnd"/>
      <w:r w:rsidRPr="00C470D0">
        <w:rPr>
          <w:rFonts w:ascii="Times New Roman" w:hAnsi="Times New Roman" w:cs="Times New Roman"/>
          <w:bCs/>
          <w:color w:val="000000" w:themeColor="text1"/>
          <w:sz w:val="24"/>
          <w:szCs w:val="24"/>
        </w:rPr>
        <w:t xml:space="preserve"> sex, as defined by Title IX, including harassment </w:t>
      </w:r>
      <w:proofErr w:type="gramStart"/>
      <w:r w:rsidRPr="00C470D0">
        <w:rPr>
          <w:rFonts w:ascii="Times New Roman" w:hAnsi="Times New Roman" w:cs="Times New Roman"/>
          <w:bCs/>
          <w:color w:val="000000" w:themeColor="text1"/>
          <w:sz w:val="24"/>
          <w:szCs w:val="24"/>
        </w:rPr>
        <w:t>on the basis of</w:t>
      </w:r>
      <w:proofErr w:type="gramEnd"/>
      <w:r w:rsidRPr="00C470D0">
        <w:rPr>
          <w:rFonts w:ascii="Times New Roman" w:hAnsi="Times New Roman" w:cs="Times New Roman"/>
          <w:bCs/>
          <w:color w:val="000000" w:themeColor="text1"/>
          <w:sz w:val="24"/>
          <w:szCs w:val="24"/>
        </w:rPr>
        <w:t xml:space="preserve"> sex stereotypes, sex characteristics, pregnancy or related conditions, sexual orientation, and gender identity. </w:t>
      </w:r>
    </w:p>
    <w:p w14:paraId="10E2FF18" w14:textId="48AB529F" w:rsidR="00C470D0" w:rsidRPr="007110DC" w:rsidRDefault="00C470D0" w:rsidP="00C470D0">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6E4401">
        <w:rPr>
          <w:rFonts w:ascii="Times New Roman" w:hAnsi="Times New Roman" w:cs="Times New Roman"/>
          <w:bCs/>
          <w:color w:val="000000" w:themeColor="text1"/>
          <w:sz w:val="24"/>
          <w:szCs w:val="24"/>
        </w:rPr>
        <w:t>Under this Policy, prohibited Sex-based Harassment includes the following conduct:</w:t>
      </w:r>
    </w:p>
    <w:p w14:paraId="23A573A0" w14:textId="03370145" w:rsidR="007110DC" w:rsidRPr="007110DC" w:rsidRDefault="006E4401" w:rsidP="00055047">
      <w:pPr>
        <w:keepNext/>
        <w:numPr>
          <w:ilvl w:val="1"/>
          <w:numId w:val="111"/>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 xml:space="preserve">a) </w:t>
      </w:r>
      <w:r w:rsidR="007110DC" w:rsidRPr="007110DC">
        <w:rPr>
          <w:rFonts w:ascii="Times New Roman" w:hAnsi="Times New Roman" w:cs="Times New Roman"/>
          <w:b/>
          <w:bCs/>
          <w:color w:val="000000" w:themeColor="text1"/>
          <w:sz w:val="24"/>
          <w:szCs w:val="24"/>
        </w:rPr>
        <w:t xml:space="preserve">Quid pro quo harassment: </w:t>
      </w:r>
      <w:r w:rsidR="007110DC" w:rsidRPr="007110DC">
        <w:rPr>
          <w:rFonts w:ascii="Times New Roman" w:hAnsi="Times New Roman" w:cs="Times New Roman"/>
          <w:bCs/>
          <w:color w:val="000000" w:themeColor="text1"/>
          <w:sz w:val="24"/>
          <w:szCs w:val="24"/>
        </w:rPr>
        <w:t>An employee, agent, or other person authorized by the recipient to provide an aid, benefit, or service under the recipient</w:t>
      </w:r>
      <w:r w:rsidR="006B0B2A">
        <w:rPr>
          <w:rFonts w:ascii="Times New Roman" w:hAnsi="Times New Roman" w:cs="Times New Roman"/>
          <w:bCs/>
          <w:color w:val="000000" w:themeColor="text1"/>
          <w:sz w:val="24"/>
          <w:szCs w:val="24"/>
        </w:rPr>
        <w:t>’</w:t>
      </w:r>
      <w:r w:rsidR="007110DC" w:rsidRPr="007110DC">
        <w:rPr>
          <w:rFonts w:ascii="Times New Roman" w:hAnsi="Times New Roman" w:cs="Times New Roman"/>
          <w:bCs/>
          <w:color w:val="000000" w:themeColor="text1"/>
          <w:sz w:val="24"/>
          <w:szCs w:val="24"/>
        </w:rPr>
        <w:t>s education program or activity explicitly or impliedly conditioning the provision of such an aid, benefit, or service on a person</w:t>
      </w:r>
      <w:r w:rsidR="006B0B2A">
        <w:rPr>
          <w:rFonts w:ascii="Times New Roman" w:hAnsi="Times New Roman" w:cs="Times New Roman"/>
          <w:bCs/>
          <w:color w:val="000000" w:themeColor="text1"/>
          <w:sz w:val="24"/>
          <w:szCs w:val="24"/>
        </w:rPr>
        <w:t>’</w:t>
      </w:r>
      <w:r w:rsidR="007110DC" w:rsidRPr="007110DC">
        <w:rPr>
          <w:rFonts w:ascii="Times New Roman" w:hAnsi="Times New Roman" w:cs="Times New Roman"/>
          <w:bCs/>
          <w:color w:val="000000" w:themeColor="text1"/>
          <w:sz w:val="24"/>
          <w:szCs w:val="24"/>
        </w:rPr>
        <w:t xml:space="preserve">s participation in unwelcome sexual conduct. </w:t>
      </w:r>
    </w:p>
    <w:p w14:paraId="30AB456C" w14:textId="0E70BBB3" w:rsidR="006D32B8" w:rsidRDefault="006E4401" w:rsidP="00B548C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 xml:space="preserve">b) </w:t>
      </w:r>
      <w:r w:rsidR="007110DC" w:rsidRPr="007110DC">
        <w:rPr>
          <w:rFonts w:ascii="Times New Roman" w:hAnsi="Times New Roman" w:cs="Times New Roman"/>
          <w:b/>
          <w:bCs/>
          <w:color w:val="000000" w:themeColor="text1"/>
          <w:sz w:val="24"/>
          <w:szCs w:val="24"/>
        </w:rPr>
        <w:t xml:space="preserve">Hostile environment harassment: </w:t>
      </w:r>
      <w:r w:rsidR="007110DC" w:rsidRPr="007110DC">
        <w:rPr>
          <w:rFonts w:ascii="Times New Roman" w:hAnsi="Times New Roman" w:cs="Times New Roman"/>
          <w:bCs/>
          <w:color w:val="000000" w:themeColor="text1"/>
          <w:sz w:val="24"/>
          <w:szCs w:val="24"/>
        </w:rPr>
        <w:t>Unwelcome sex-based conduct that, based on the totality of the circumstances, is subjectively and objectively offensive and is so severe or pervasive that it limits or denies a person</w:t>
      </w:r>
      <w:r w:rsidR="006B0B2A">
        <w:rPr>
          <w:rFonts w:ascii="Times New Roman" w:hAnsi="Times New Roman" w:cs="Times New Roman"/>
          <w:bCs/>
          <w:color w:val="000000" w:themeColor="text1"/>
          <w:sz w:val="24"/>
          <w:szCs w:val="24"/>
        </w:rPr>
        <w:t>’</w:t>
      </w:r>
      <w:r w:rsidR="007110DC" w:rsidRPr="007110DC">
        <w:rPr>
          <w:rFonts w:ascii="Times New Roman" w:hAnsi="Times New Roman" w:cs="Times New Roman"/>
          <w:bCs/>
          <w:color w:val="000000" w:themeColor="text1"/>
          <w:sz w:val="24"/>
          <w:szCs w:val="24"/>
        </w:rPr>
        <w:t>s ability to participate in or benefit from the recipient</w:t>
      </w:r>
      <w:r w:rsidR="006B0B2A">
        <w:rPr>
          <w:rFonts w:ascii="Times New Roman" w:hAnsi="Times New Roman" w:cs="Times New Roman"/>
          <w:bCs/>
          <w:color w:val="000000" w:themeColor="text1"/>
          <w:sz w:val="24"/>
          <w:szCs w:val="24"/>
        </w:rPr>
        <w:t>’</w:t>
      </w:r>
      <w:r w:rsidR="007110DC" w:rsidRPr="007110DC">
        <w:rPr>
          <w:rFonts w:ascii="Times New Roman" w:hAnsi="Times New Roman" w:cs="Times New Roman"/>
          <w:bCs/>
          <w:color w:val="000000" w:themeColor="text1"/>
          <w:sz w:val="24"/>
          <w:szCs w:val="24"/>
        </w:rPr>
        <w:t xml:space="preserve">s education </w:t>
      </w:r>
      <w:r w:rsidR="007110DC" w:rsidRPr="007110DC">
        <w:rPr>
          <w:rFonts w:ascii="Times New Roman" w:hAnsi="Times New Roman" w:cs="Times New Roman"/>
          <w:bCs/>
          <w:color w:val="000000" w:themeColor="text1"/>
          <w:sz w:val="24"/>
          <w:szCs w:val="24"/>
        </w:rPr>
        <w:lastRenderedPageBreak/>
        <w:t>program or activity. Whether a hostile environment has been created is a fact-specific inquiry</w:t>
      </w:r>
      <w:r w:rsidR="00B548C1">
        <w:rPr>
          <w:rFonts w:ascii="Times New Roman" w:hAnsi="Times New Roman" w:cs="Times New Roman"/>
          <w:bCs/>
          <w:color w:val="000000" w:themeColor="text1"/>
          <w:sz w:val="24"/>
          <w:szCs w:val="24"/>
        </w:rPr>
        <w:t xml:space="preserve"> </w:t>
      </w:r>
      <w:r w:rsidR="007110DC" w:rsidRPr="007110DC">
        <w:rPr>
          <w:rFonts w:ascii="Times New Roman" w:hAnsi="Times New Roman" w:cs="Times New Roman"/>
          <w:bCs/>
          <w:color w:val="000000" w:themeColor="text1"/>
          <w:sz w:val="24"/>
          <w:szCs w:val="24"/>
        </w:rPr>
        <w:t xml:space="preserve">that includes consideration of the following: </w:t>
      </w:r>
    </w:p>
    <w:p w14:paraId="1D51896F" w14:textId="1C6BFAA6" w:rsidR="007110DC" w:rsidRDefault="002A3533" w:rsidP="00B548C1">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r>
      <w:r w:rsidR="00B62E48">
        <w:rPr>
          <w:rFonts w:ascii="Times New Roman" w:hAnsi="Times New Roman" w:cs="Times New Roman"/>
          <w:bCs/>
          <w:color w:val="000000" w:themeColor="text1"/>
          <w:sz w:val="24"/>
          <w:szCs w:val="24"/>
        </w:rPr>
        <w:t xml:space="preserve">i.  </w:t>
      </w:r>
      <w:r w:rsidR="007110DC" w:rsidRPr="007110DC">
        <w:rPr>
          <w:rFonts w:ascii="Times New Roman" w:hAnsi="Times New Roman" w:cs="Times New Roman"/>
          <w:bCs/>
          <w:color w:val="000000" w:themeColor="text1"/>
          <w:sz w:val="24"/>
          <w:szCs w:val="24"/>
        </w:rPr>
        <w:t>The degree to which the conduct affected the individual</w:t>
      </w:r>
      <w:r w:rsidR="006B0B2A">
        <w:rPr>
          <w:rFonts w:ascii="Times New Roman" w:hAnsi="Times New Roman" w:cs="Times New Roman"/>
          <w:bCs/>
          <w:color w:val="000000" w:themeColor="text1"/>
          <w:sz w:val="24"/>
          <w:szCs w:val="24"/>
        </w:rPr>
        <w:t>’</w:t>
      </w:r>
      <w:r w:rsidR="007110DC" w:rsidRPr="007110DC">
        <w:rPr>
          <w:rFonts w:ascii="Times New Roman" w:hAnsi="Times New Roman" w:cs="Times New Roman"/>
          <w:bCs/>
          <w:color w:val="000000" w:themeColor="text1"/>
          <w:sz w:val="24"/>
          <w:szCs w:val="24"/>
        </w:rPr>
        <w:t>s ability to access: the College</w:t>
      </w:r>
      <w:r w:rsidR="006B0B2A">
        <w:rPr>
          <w:rFonts w:ascii="Times New Roman" w:hAnsi="Times New Roman" w:cs="Times New Roman"/>
          <w:bCs/>
          <w:color w:val="000000" w:themeColor="text1"/>
          <w:sz w:val="24"/>
          <w:szCs w:val="24"/>
        </w:rPr>
        <w:t>’</w:t>
      </w:r>
      <w:r w:rsidR="007110DC" w:rsidRPr="007110DC">
        <w:rPr>
          <w:rFonts w:ascii="Times New Roman" w:hAnsi="Times New Roman" w:cs="Times New Roman"/>
          <w:bCs/>
          <w:color w:val="000000" w:themeColor="text1"/>
          <w:sz w:val="24"/>
          <w:szCs w:val="24"/>
        </w:rPr>
        <w:t xml:space="preserve">s education program or </w:t>
      </w:r>
      <w:proofErr w:type="gramStart"/>
      <w:r w:rsidR="007110DC" w:rsidRPr="007110DC">
        <w:rPr>
          <w:rFonts w:ascii="Times New Roman" w:hAnsi="Times New Roman" w:cs="Times New Roman"/>
          <w:bCs/>
          <w:color w:val="000000" w:themeColor="text1"/>
          <w:sz w:val="24"/>
          <w:szCs w:val="24"/>
        </w:rPr>
        <w:t>activity;</w:t>
      </w:r>
      <w:proofErr w:type="gramEnd"/>
      <w:r w:rsidR="007110DC" w:rsidRPr="007110DC">
        <w:rPr>
          <w:rFonts w:ascii="Times New Roman" w:hAnsi="Times New Roman" w:cs="Times New Roman"/>
          <w:bCs/>
          <w:color w:val="000000" w:themeColor="text1"/>
          <w:sz w:val="24"/>
          <w:szCs w:val="24"/>
        </w:rPr>
        <w:t xml:space="preserve"> </w:t>
      </w:r>
    </w:p>
    <w:p w14:paraId="3D765AA4" w14:textId="454DFDAC" w:rsidR="00A15C80" w:rsidRPr="00B62E48" w:rsidRDefault="00A15C80" w:rsidP="00055047">
      <w:pPr>
        <w:pStyle w:val="ListParagraph"/>
        <w:keepNext/>
        <w:numPr>
          <w:ilvl w:val="1"/>
          <w:numId w:val="9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B62E48">
        <w:rPr>
          <w:rFonts w:ascii="Times New Roman" w:hAnsi="Times New Roman" w:cs="Times New Roman"/>
          <w:bCs/>
          <w:color w:val="000000" w:themeColor="text1"/>
          <w:sz w:val="24"/>
          <w:szCs w:val="24"/>
        </w:rPr>
        <w:t xml:space="preserve">The type, frequency, and duration of the </w:t>
      </w:r>
      <w:proofErr w:type="gramStart"/>
      <w:r w:rsidRPr="00B62E48">
        <w:rPr>
          <w:rFonts w:ascii="Times New Roman" w:hAnsi="Times New Roman" w:cs="Times New Roman"/>
          <w:bCs/>
          <w:color w:val="000000" w:themeColor="text1"/>
          <w:sz w:val="24"/>
          <w:szCs w:val="24"/>
        </w:rPr>
        <w:t>conduct;</w:t>
      </w:r>
      <w:proofErr w:type="gramEnd"/>
      <w:r w:rsidRPr="00B62E48">
        <w:rPr>
          <w:rFonts w:ascii="Times New Roman" w:hAnsi="Times New Roman" w:cs="Times New Roman"/>
          <w:bCs/>
          <w:color w:val="000000" w:themeColor="text1"/>
          <w:sz w:val="24"/>
          <w:szCs w:val="24"/>
        </w:rPr>
        <w:t xml:space="preserve"> </w:t>
      </w:r>
    </w:p>
    <w:p w14:paraId="00800891" w14:textId="35DF26F5" w:rsidR="00A15C80" w:rsidRPr="00B62E48" w:rsidRDefault="002A3533" w:rsidP="00055047">
      <w:pPr>
        <w:pStyle w:val="ListParagraph"/>
        <w:keepNext/>
        <w:numPr>
          <w:ilvl w:val="1"/>
          <w:numId w:val="9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T</w:t>
      </w:r>
      <w:r w:rsidR="00A15C80" w:rsidRPr="00B62E48">
        <w:rPr>
          <w:rFonts w:ascii="Times New Roman" w:hAnsi="Times New Roman" w:cs="Times New Roman"/>
          <w:bCs/>
          <w:color w:val="000000" w:themeColor="text1"/>
          <w:sz w:val="24"/>
          <w:szCs w:val="24"/>
        </w:rPr>
        <w:t>he parties</w:t>
      </w:r>
      <w:r w:rsidR="006B0B2A">
        <w:rPr>
          <w:rFonts w:ascii="Times New Roman" w:hAnsi="Times New Roman" w:cs="Times New Roman"/>
          <w:bCs/>
          <w:color w:val="000000" w:themeColor="text1"/>
          <w:sz w:val="24"/>
          <w:szCs w:val="24"/>
        </w:rPr>
        <w:t>’</w:t>
      </w:r>
      <w:r w:rsidR="00A15C80" w:rsidRPr="00B62E48">
        <w:rPr>
          <w:rFonts w:ascii="Times New Roman" w:hAnsi="Times New Roman" w:cs="Times New Roman"/>
          <w:bCs/>
          <w:color w:val="000000" w:themeColor="text1"/>
          <w:sz w:val="24"/>
          <w:szCs w:val="24"/>
        </w:rPr>
        <w:t xml:space="preserve"> ages, roles within the College</w:t>
      </w:r>
      <w:r w:rsidR="006B0B2A">
        <w:rPr>
          <w:rFonts w:ascii="Times New Roman" w:hAnsi="Times New Roman" w:cs="Times New Roman"/>
          <w:bCs/>
          <w:color w:val="000000" w:themeColor="text1"/>
          <w:sz w:val="24"/>
          <w:szCs w:val="24"/>
        </w:rPr>
        <w:t>’</w:t>
      </w:r>
      <w:r w:rsidR="00A15C80" w:rsidRPr="00B62E48">
        <w:rPr>
          <w:rFonts w:ascii="Times New Roman" w:hAnsi="Times New Roman" w:cs="Times New Roman"/>
          <w:bCs/>
          <w:color w:val="000000" w:themeColor="text1"/>
          <w:sz w:val="24"/>
          <w:szCs w:val="24"/>
        </w:rPr>
        <w:t xml:space="preserve">s education program or activity, previous interactions, and other factors about a party that may be relevant to evaluating the effects of the </w:t>
      </w:r>
      <w:proofErr w:type="gramStart"/>
      <w:r w:rsidR="00A15C80" w:rsidRPr="00B62E48">
        <w:rPr>
          <w:rFonts w:ascii="Times New Roman" w:hAnsi="Times New Roman" w:cs="Times New Roman"/>
          <w:bCs/>
          <w:color w:val="000000" w:themeColor="text1"/>
          <w:sz w:val="24"/>
          <w:szCs w:val="24"/>
        </w:rPr>
        <w:t>conduct;</w:t>
      </w:r>
      <w:proofErr w:type="gramEnd"/>
      <w:r w:rsidR="00A15C80" w:rsidRPr="00B62E48">
        <w:rPr>
          <w:rFonts w:ascii="Times New Roman" w:hAnsi="Times New Roman" w:cs="Times New Roman"/>
          <w:bCs/>
          <w:color w:val="000000" w:themeColor="text1"/>
          <w:sz w:val="24"/>
          <w:szCs w:val="24"/>
        </w:rPr>
        <w:t xml:space="preserve"> </w:t>
      </w:r>
    </w:p>
    <w:p w14:paraId="5C8936B9" w14:textId="329A04AF" w:rsidR="00A15C80" w:rsidRPr="002A3533" w:rsidRDefault="00A15C80" w:rsidP="00055047">
      <w:pPr>
        <w:pStyle w:val="ListParagraph"/>
        <w:keepNext/>
        <w:numPr>
          <w:ilvl w:val="1"/>
          <w:numId w:val="9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2A3533">
        <w:rPr>
          <w:rFonts w:ascii="Times New Roman" w:hAnsi="Times New Roman" w:cs="Times New Roman"/>
          <w:bCs/>
          <w:color w:val="000000" w:themeColor="text1"/>
          <w:sz w:val="24"/>
          <w:szCs w:val="24"/>
        </w:rPr>
        <w:t xml:space="preserve">The location of the conduct and the context in which the conduct occurred; and </w:t>
      </w:r>
    </w:p>
    <w:p w14:paraId="3D5EE1FC" w14:textId="3DC8A206" w:rsidR="00A15C80" w:rsidRPr="002A3533" w:rsidRDefault="00A15C80" w:rsidP="00055047">
      <w:pPr>
        <w:pStyle w:val="ListParagraph"/>
        <w:keepNext/>
        <w:numPr>
          <w:ilvl w:val="1"/>
          <w:numId w:val="98"/>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2A3533">
        <w:rPr>
          <w:rFonts w:ascii="Times New Roman" w:hAnsi="Times New Roman" w:cs="Times New Roman"/>
          <w:bCs/>
          <w:color w:val="000000" w:themeColor="text1"/>
          <w:sz w:val="24"/>
          <w:szCs w:val="24"/>
        </w:rPr>
        <w:t>Other sex-based harassment in the Lebanon Valley College</w:t>
      </w:r>
      <w:r w:rsidR="006B0B2A">
        <w:rPr>
          <w:rFonts w:ascii="Times New Roman" w:hAnsi="Times New Roman" w:cs="Times New Roman"/>
          <w:bCs/>
          <w:color w:val="000000" w:themeColor="text1"/>
          <w:sz w:val="24"/>
          <w:szCs w:val="24"/>
        </w:rPr>
        <w:t>’</w:t>
      </w:r>
      <w:r w:rsidRPr="002A3533">
        <w:rPr>
          <w:rFonts w:ascii="Times New Roman" w:hAnsi="Times New Roman" w:cs="Times New Roman"/>
          <w:bCs/>
          <w:color w:val="000000" w:themeColor="text1"/>
          <w:sz w:val="24"/>
          <w:szCs w:val="24"/>
        </w:rPr>
        <w:t xml:space="preserve">s education program or activity. </w:t>
      </w:r>
    </w:p>
    <w:p w14:paraId="736309F6" w14:textId="7E820F58"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Under this Policy, prohibited Sex-based Harassment includes the following conduct: </w:t>
      </w:r>
    </w:p>
    <w:p w14:paraId="398215E8" w14:textId="72FB918E" w:rsidR="007110DC" w:rsidRPr="007110DC" w:rsidRDefault="009F3122"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c) Specific Offenses</w:t>
      </w:r>
    </w:p>
    <w:p w14:paraId="263BD9F8" w14:textId="32986CB9" w:rsidR="007110DC" w:rsidRPr="009F3122" w:rsidRDefault="007110DC" w:rsidP="00055047">
      <w:pPr>
        <w:pStyle w:val="ListParagraph"/>
        <w:keepNext/>
        <w:numPr>
          <w:ilvl w:val="2"/>
          <w:numId w:val="11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9F3122">
        <w:rPr>
          <w:rFonts w:ascii="Times New Roman" w:hAnsi="Times New Roman" w:cs="Times New Roman"/>
          <w:bCs/>
          <w:color w:val="000000" w:themeColor="text1"/>
          <w:sz w:val="24"/>
          <w:szCs w:val="24"/>
        </w:rPr>
        <w:t xml:space="preserve">Sexual </w:t>
      </w:r>
      <w:proofErr w:type="gramStart"/>
      <w:r w:rsidRPr="009F3122">
        <w:rPr>
          <w:rFonts w:ascii="Times New Roman" w:hAnsi="Times New Roman" w:cs="Times New Roman"/>
          <w:bCs/>
          <w:color w:val="000000" w:themeColor="text1"/>
          <w:sz w:val="24"/>
          <w:szCs w:val="24"/>
        </w:rPr>
        <w:t>assault;</w:t>
      </w:r>
      <w:proofErr w:type="gramEnd"/>
      <w:r w:rsidRPr="009F3122">
        <w:rPr>
          <w:rFonts w:ascii="Times New Roman" w:hAnsi="Times New Roman" w:cs="Times New Roman"/>
          <w:bCs/>
          <w:color w:val="000000" w:themeColor="text1"/>
          <w:sz w:val="24"/>
          <w:szCs w:val="24"/>
        </w:rPr>
        <w:t xml:space="preserve"> </w:t>
      </w:r>
    </w:p>
    <w:p w14:paraId="6125B8F0" w14:textId="77777777" w:rsidR="007110DC" w:rsidRPr="007110DC" w:rsidRDefault="007110DC" w:rsidP="00055047">
      <w:pPr>
        <w:keepNext/>
        <w:numPr>
          <w:ilvl w:val="2"/>
          <w:numId w:val="11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Dating </w:t>
      </w:r>
      <w:proofErr w:type="gramStart"/>
      <w:r w:rsidRPr="007110DC">
        <w:rPr>
          <w:rFonts w:ascii="Times New Roman" w:hAnsi="Times New Roman" w:cs="Times New Roman"/>
          <w:bCs/>
          <w:color w:val="000000" w:themeColor="text1"/>
          <w:sz w:val="24"/>
          <w:szCs w:val="24"/>
        </w:rPr>
        <w:t>violence;</w:t>
      </w:r>
      <w:proofErr w:type="gramEnd"/>
      <w:r w:rsidRPr="007110DC">
        <w:rPr>
          <w:rFonts w:ascii="Times New Roman" w:hAnsi="Times New Roman" w:cs="Times New Roman"/>
          <w:bCs/>
          <w:color w:val="000000" w:themeColor="text1"/>
          <w:sz w:val="24"/>
          <w:szCs w:val="24"/>
        </w:rPr>
        <w:t xml:space="preserve"> </w:t>
      </w:r>
    </w:p>
    <w:p w14:paraId="7F34B1B7" w14:textId="77777777" w:rsidR="007110DC" w:rsidRPr="007110DC" w:rsidRDefault="007110DC" w:rsidP="00055047">
      <w:pPr>
        <w:keepNext/>
        <w:numPr>
          <w:ilvl w:val="2"/>
          <w:numId w:val="11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Domestic violence; or, </w:t>
      </w:r>
    </w:p>
    <w:p w14:paraId="4BEE860A" w14:textId="377BC550" w:rsidR="007110DC" w:rsidRPr="007110DC" w:rsidRDefault="007110DC" w:rsidP="00055047">
      <w:pPr>
        <w:keepNext/>
        <w:numPr>
          <w:ilvl w:val="2"/>
          <w:numId w:val="112"/>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Stalking</w:t>
      </w:r>
    </w:p>
    <w:p w14:paraId="1898FA96"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Sexual Assault: </w:t>
      </w:r>
      <w:r w:rsidRPr="007110DC">
        <w:rPr>
          <w:rFonts w:ascii="Times New Roman" w:hAnsi="Times New Roman" w:cs="Times New Roman"/>
          <w:bCs/>
          <w:color w:val="000000" w:themeColor="text1"/>
          <w:sz w:val="24"/>
          <w:szCs w:val="24"/>
        </w:rPr>
        <w:t xml:space="preserve">Any sexual act directed against another person, without the consent of the victim, including instances where the victim is incapable of giving consent. Sexual Assault includes: </w:t>
      </w:r>
    </w:p>
    <w:p w14:paraId="3FD214E0"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Rape: </w:t>
      </w:r>
      <w:r w:rsidRPr="007110DC">
        <w:rPr>
          <w:rFonts w:ascii="Times New Roman" w:hAnsi="Times New Roman" w:cs="Times New Roman"/>
          <w:bCs/>
          <w:color w:val="000000" w:themeColor="text1"/>
          <w:sz w:val="24"/>
          <w:szCs w:val="24"/>
        </w:rPr>
        <w:t xml:space="preserve">Penetration, no matter how slight, of the vagina or anus with any body part or object, or oral penetration by a sex organ of another person, without the consent of the victim. Attempted rape falls under this prohibition. </w:t>
      </w:r>
    </w:p>
    <w:p w14:paraId="79779AAE"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Sodomy: </w:t>
      </w:r>
      <w:r w:rsidRPr="007110DC">
        <w:rPr>
          <w:rFonts w:ascii="Times New Roman" w:hAnsi="Times New Roman" w:cs="Times New Roman"/>
          <w:bCs/>
          <w:color w:val="000000" w:themeColor="text1"/>
          <w:sz w:val="24"/>
          <w:szCs w:val="24"/>
        </w:rPr>
        <w:t xml:space="preserve">Oral or anal sexual intercourse with another person, without the consent of the victim, including instances where the victim is incapable of giving consent because of his/her age or because of his/her temporary or permanent mental or physical incapacity. </w:t>
      </w:r>
    </w:p>
    <w:p w14:paraId="7C760616" w14:textId="0E0C3491"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Sexual Assault </w:t>
      </w:r>
      <w:r w:rsidR="00D13AEA" w:rsidRPr="007110DC">
        <w:rPr>
          <w:rFonts w:ascii="Times New Roman" w:hAnsi="Times New Roman" w:cs="Times New Roman"/>
          <w:b/>
          <w:bCs/>
          <w:color w:val="000000" w:themeColor="text1"/>
          <w:sz w:val="24"/>
          <w:szCs w:val="24"/>
        </w:rPr>
        <w:t>with</w:t>
      </w:r>
      <w:r w:rsidRPr="007110DC">
        <w:rPr>
          <w:rFonts w:ascii="Times New Roman" w:hAnsi="Times New Roman" w:cs="Times New Roman"/>
          <w:b/>
          <w:bCs/>
          <w:color w:val="000000" w:themeColor="text1"/>
          <w:sz w:val="24"/>
          <w:szCs w:val="24"/>
        </w:rPr>
        <w:t xml:space="preserve"> An Object: </w:t>
      </w:r>
      <w:r w:rsidRPr="007110DC">
        <w:rPr>
          <w:rFonts w:ascii="Times New Roman" w:hAnsi="Times New Roman" w:cs="Times New Roman"/>
          <w:bCs/>
          <w:color w:val="000000" w:themeColor="text1"/>
          <w:sz w:val="24"/>
          <w:szCs w:val="24"/>
        </w:rPr>
        <w:t xml:space="preserve">To use an object or instrument to unlawfully penetrate however slightly, the genital or anal opening of the body of another person, without the consent of the victim, including instances where the victim is incapable of giving consent because of his/her age or because of his/her temporary or permanent mental or physical incapacity. </w:t>
      </w:r>
    </w:p>
    <w:p w14:paraId="56D46404"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Fondling: </w:t>
      </w:r>
      <w:r w:rsidRPr="007110DC">
        <w:rPr>
          <w:rFonts w:ascii="Times New Roman" w:hAnsi="Times New Roman" w:cs="Times New Roman"/>
          <w:bCs/>
          <w:color w:val="000000" w:themeColor="text1"/>
          <w:sz w:val="24"/>
          <w:szCs w:val="24"/>
        </w:rPr>
        <w:t xml:space="preserve">The touching of the private parts of another person for the purpose of sexual gratification, without the consent of the victim, including instances where the victim is incapable </w:t>
      </w:r>
      <w:r w:rsidRPr="007110DC">
        <w:rPr>
          <w:rFonts w:ascii="Times New Roman" w:hAnsi="Times New Roman" w:cs="Times New Roman"/>
          <w:bCs/>
          <w:color w:val="000000" w:themeColor="text1"/>
          <w:sz w:val="24"/>
          <w:szCs w:val="24"/>
        </w:rPr>
        <w:lastRenderedPageBreak/>
        <w:t xml:space="preserve">of giving consent because of his/her age or because of his/her temporary or permanent mental incapacity. </w:t>
      </w:r>
    </w:p>
    <w:p w14:paraId="2D0DC831"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Incest: </w:t>
      </w:r>
      <w:r w:rsidRPr="007110DC">
        <w:rPr>
          <w:rFonts w:ascii="Times New Roman" w:hAnsi="Times New Roman" w:cs="Times New Roman"/>
          <w:bCs/>
          <w:color w:val="000000" w:themeColor="text1"/>
          <w:sz w:val="24"/>
          <w:szCs w:val="24"/>
        </w:rPr>
        <w:t xml:space="preserve">Nonforcible sexual intercourse between persons who are related to each other within the degrees wherein marriage is prohibited by law. </w:t>
      </w:r>
    </w:p>
    <w:p w14:paraId="04C5D85F"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Statutory Rape: </w:t>
      </w:r>
      <w:r w:rsidRPr="007110DC">
        <w:rPr>
          <w:rFonts w:ascii="Times New Roman" w:hAnsi="Times New Roman" w:cs="Times New Roman"/>
          <w:bCs/>
          <w:color w:val="000000" w:themeColor="text1"/>
          <w:sz w:val="24"/>
          <w:szCs w:val="24"/>
        </w:rPr>
        <w:t xml:space="preserve">Nonforcible sexual intercourse with a person who is under the statutory age of consent. </w:t>
      </w:r>
    </w:p>
    <w:p w14:paraId="350A5C73"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Dating Violence: </w:t>
      </w:r>
      <w:r w:rsidRPr="007110DC">
        <w:rPr>
          <w:rFonts w:ascii="Times New Roman" w:hAnsi="Times New Roman" w:cs="Times New Roman"/>
          <w:bCs/>
          <w:color w:val="000000" w:themeColor="text1"/>
          <w:sz w:val="24"/>
          <w:szCs w:val="24"/>
        </w:rPr>
        <w:t xml:space="preserve">Violence committed by a person: (a) who is or has been in a social relationship of a romantic or intimate nature with the victim; and, (b) where the existence of such a relationship shall be determined by (i) the length of the relationship; (ii) the type of relationship; and (iii) the frequency of interaction between the persons involved in the relationship. </w:t>
      </w:r>
    </w:p>
    <w:p w14:paraId="5A2D485B" w14:textId="76E1C3B0"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Domestic Violence: </w:t>
      </w:r>
      <w:r w:rsidRPr="007110DC">
        <w:rPr>
          <w:rFonts w:ascii="Times New Roman" w:hAnsi="Times New Roman" w:cs="Times New Roman"/>
          <w:bCs/>
          <w:color w:val="000000" w:themeColor="text1"/>
          <w:sz w:val="24"/>
          <w:szCs w:val="24"/>
        </w:rPr>
        <w:t>Violence committed by a current or former spouse or intimate partner of the victim, by a person with whom the victim shares a child in common, by a person who is cohabitating with or has cohabitated with the victim as spouse or intimate partner, by a person similarly situated to a spouse of the victim under the domestic or family violence laws of the state, or by any other person against an adult or youth victim who is protected from that person</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acts under the domestic or family violence laws of the state. Title IX requires that Lebanon Valley College use this definition of Domestic Violence. </w:t>
      </w:r>
    </w:p>
    <w:p w14:paraId="163DAC52"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Stalking: </w:t>
      </w:r>
      <w:r w:rsidRPr="007110DC">
        <w:rPr>
          <w:rFonts w:ascii="Times New Roman" w:hAnsi="Times New Roman" w:cs="Times New Roman"/>
          <w:bCs/>
          <w:color w:val="000000" w:themeColor="text1"/>
          <w:sz w:val="24"/>
          <w:szCs w:val="24"/>
        </w:rPr>
        <w:t xml:space="preserve">Engaging in a course of conduct directed at a specific person that would cause a reasonable person to: (a) fear for their safety or the safety of others; or (b) suffer emotional distress. </w:t>
      </w:r>
    </w:p>
    <w:p w14:paraId="5708706C" w14:textId="154123EF"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Retaliation: </w:t>
      </w:r>
      <w:r w:rsidRPr="007110DC">
        <w:rPr>
          <w:rFonts w:ascii="Times New Roman" w:hAnsi="Times New Roman" w:cs="Times New Roman"/>
          <w:bCs/>
          <w:color w:val="000000" w:themeColor="text1"/>
          <w:sz w:val="24"/>
          <w:szCs w:val="24"/>
        </w:rPr>
        <w:t>Intimidation, threats, coercion, or discrimination against any person by the College, a student, or an employee or other person authorized by the College to provide aid, benefit, or service under the recipient</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s education program or activity, for the purpose of interfering with any right or privilege secured by Title IX, or because the person has reported information, made a Complaint, testified, assisted, or participated or refused to participate in any manner in an investigation, proceeding, or hearing under this part, including in an informal resolution process, in grievance procedures, and in any other actions taken by a College under this policy. Nothing in this definition or this part precludes the College from requiring an employee or other person authorized by the College to provide aid, benefit, or service under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education program or activity to participate as a witness in, or otherwise assist with, an investigation, proceeding, or hearing under this part. </w:t>
      </w:r>
    </w:p>
    <w:p w14:paraId="79CDC6A2"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Other Definitions Applicable to this Policy </w:t>
      </w:r>
    </w:p>
    <w:p w14:paraId="664A282A"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i/>
          <w:iCs/>
          <w:color w:val="000000" w:themeColor="text1"/>
          <w:sz w:val="24"/>
          <w:szCs w:val="24"/>
        </w:rPr>
        <w:t xml:space="preserve">Advisor: </w:t>
      </w:r>
      <w:r w:rsidRPr="007110DC">
        <w:rPr>
          <w:rFonts w:ascii="Times New Roman" w:hAnsi="Times New Roman" w:cs="Times New Roman"/>
          <w:bCs/>
          <w:i/>
          <w:iCs/>
          <w:color w:val="000000" w:themeColor="text1"/>
          <w:sz w:val="24"/>
          <w:szCs w:val="24"/>
        </w:rPr>
        <w:t xml:space="preserve">A person selected by a Complainant or Respondent to support that person during any meeting, process or proceeding that involves allegations of Sex-based Harassment involving a student Complainant or student Respondent. The Advisor may be, but is not required to be, an attorney. </w:t>
      </w:r>
    </w:p>
    <w:p w14:paraId="45F3C214"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Administrative Leave: </w:t>
      </w:r>
      <w:r w:rsidRPr="007110DC">
        <w:rPr>
          <w:rFonts w:ascii="Times New Roman" w:hAnsi="Times New Roman" w:cs="Times New Roman"/>
          <w:bCs/>
          <w:color w:val="000000" w:themeColor="text1"/>
          <w:sz w:val="24"/>
          <w:szCs w:val="24"/>
        </w:rPr>
        <w:t xml:space="preserve">Temporary separation of an Employee, with or without pay and benefits intact, as determined by the College and any relevant obligations binding the College. </w:t>
      </w:r>
    </w:p>
    <w:p w14:paraId="3369458B"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Amnesty: </w:t>
      </w:r>
      <w:r w:rsidRPr="007110DC">
        <w:rPr>
          <w:rFonts w:ascii="Times New Roman" w:hAnsi="Times New Roman" w:cs="Times New Roman"/>
          <w:bCs/>
          <w:color w:val="000000" w:themeColor="text1"/>
          <w:sz w:val="24"/>
          <w:szCs w:val="24"/>
        </w:rPr>
        <w:t xml:space="preserve">The College will not pursue disciplinary action for drug or alcohol related violations of the Student Code of Conduct when the violation is revealed </w:t>
      </w:r>
      <w:proofErr w:type="gramStart"/>
      <w:r w:rsidRPr="007110DC">
        <w:rPr>
          <w:rFonts w:ascii="Times New Roman" w:hAnsi="Times New Roman" w:cs="Times New Roman"/>
          <w:bCs/>
          <w:color w:val="000000" w:themeColor="text1"/>
          <w:sz w:val="24"/>
          <w:szCs w:val="24"/>
        </w:rPr>
        <w:t>in the course of</w:t>
      </w:r>
      <w:proofErr w:type="gramEnd"/>
      <w:r w:rsidRPr="007110DC">
        <w:rPr>
          <w:rFonts w:ascii="Times New Roman" w:hAnsi="Times New Roman" w:cs="Times New Roman"/>
          <w:bCs/>
          <w:color w:val="000000" w:themeColor="text1"/>
          <w:sz w:val="24"/>
          <w:szCs w:val="24"/>
        </w:rPr>
        <w:t xml:space="preserve"> a good faith </w:t>
      </w:r>
      <w:r w:rsidRPr="007110DC">
        <w:rPr>
          <w:rFonts w:ascii="Times New Roman" w:hAnsi="Times New Roman" w:cs="Times New Roman"/>
          <w:bCs/>
          <w:color w:val="000000" w:themeColor="text1"/>
          <w:sz w:val="24"/>
          <w:szCs w:val="24"/>
        </w:rPr>
        <w:lastRenderedPageBreak/>
        <w:t xml:space="preserve">report of Title IX Sec Discrimination or other good faith statements made in connection with an investigation under this Policy. </w:t>
      </w:r>
    </w:p>
    <w:p w14:paraId="689DBBE3"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Appeal: </w:t>
      </w:r>
      <w:r w:rsidRPr="007110DC">
        <w:rPr>
          <w:rFonts w:ascii="Times New Roman" w:hAnsi="Times New Roman" w:cs="Times New Roman"/>
          <w:bCs/>
          <w:color w:val="000000" w:themeColor="text1"/>
          <w:sz w:val="24"/>
          <w:szCs w:val="24"/>
        </w:rPr>
        <w:t xml:space="preserve">An objective review of the prior process and outcome unless new evidence must be considered. </w:t>
      </w:r>
    </w:p>
    <w:p w14:paraId="063DDDDE"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Appellant: </w:t>
      </w:r>
      <w:r w:rsidRPr="007110DC">
        <w:rPr>
          <w:rFonts w:ascii="Times New Roman" w:hAnsi="Times New Roman" w:cs="Times New Roman"/>
          <w:bCs/>
          <w:color w:val="000000" w:themeColor="text1"/>
          <w:sz w:val="24"/>
          <w:szCs w:val="24"/>
        </w:rPr>
        <w:t xml:space="preserve">A person who files an Appeal. </w:t>
      </w:r>
    </w:p>
    <w:p w14:paraId="0E753E6E"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Business Days: </w:t>
      </w:r>
      <w:r w:rsidRPr="007110DC">
        <w:rPr>
          <w:rFonts w:ascii="Times New Roman" w:hAnsi="Times New Roman" w:cs="Times New Roman"/>
          <w:bCs/>
          <w:color w:val="000000" w:themeColor="text1"/>
          <w:sz w:val="24"/>
          <w:szCs w:val="24"/>
        </w:rPr>
        <w:t xml:space="preserve">Any day, excluding Saturday, Sunday, and federal and state holidays. </w:t>
      </w:r>
    </w:p>
    <w:p w14:paraId="42E8BEF4"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Campus Official: </w:t>
      </w:r>
      <w:r w:rsidRPr="007110DC">
        <w:rPr>
          <w:rFonts w:ascii="Times New Roman" w:hAnsi="Times New Roman" w:cs="Times New Roman"/>
          <w:bCs/>
          <w:color w:val="000000" w:themeColor="text1"/>
          <w:sz w:val="24"/>
          <w:szCs w:val="24"/>
        </w:rPr>
        <w:t xml:space="preserve">An Employee of Lebanon Valley College who has authority to institute corrective measures on behalf of the College. </w:t>
      </w:r>
    </w:p>
    <w:p w14:paraId="60A4108A" w14:textId="137408D6"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Complaint: </w:t>
      </w:r>
      <w:r w:rsidRPr="007110DC">
        <w:rPr>
          <w:rFonts w:ascii="Times New Roman" w:hAnsi="Times New Roman" w:cs="Times New Roman"/>
          <w:bCs/>
          <w:color w:val="000000" w:themeColor="text1"/>
          <w:sz w:val="24"/>
          <w:szCs w:val="24"/>
        </w:rPr>
        <w:t xml:space="preserve">An oral or written request to the College that objectively can be understood as a request for the College int investigate and </w:t>
      </w:r>
      <w:proofErr w:type="gramStart"/>
      <w:r w:rsidRPr="007110DC">
        <w:rPr>
          <w:rFonts w:ascii="Times New Roman" w:hAnsi="Times New Roman" w:cs="Times New Roman"/>
          <w:bCs/>
          <w:color w:val="000000" w:themeColor="text1"/>
          <w:sz w:val="24"/>
          <w:szCs w:val="24"/>
        </w:rPr>
        <w:t>make a determination</w:t>
      </w:r>
      <w:proofErr w:type="gramEnd"/>
      <w:r w:rsidRPr="007110DC">
        <w:rPr>
          <w:rFonts w:ascii="Times New Roman" w:hAnsi="Times New Roman" w:cs="Times New Roman"/>
          <w:bCs/>
          <w:color w:val="000000" w:themeColor="text1"/>
          <w:sz w:val="24"/>
          <w:szCs w:val="24"/>
        </w:rPr>
        <w:t xml:space="preserve"> about alleged Title IX Sex Discrimination. A Complaint may be filed by the Complainant, by the Title IX Coordinator as set forth in this Policy, or by a parent or guardian of a Complainant who is a minor. Where a Complaint does not allege Sex-based Harassment, it may be filed by any student or employee or by any person who was participating in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program of activity at the time of alleged Sex Discrimination. </w:t>
      </w:r>
    </w:p>
    <w:p w14:paraId="111B5713" w14:textId="77777777" w:rsidR="007110DC" w:rsidRPr="007110DC" w:rsidRDefault="007110DC" w:rsidP="00055047">
      <w:pPr>
        <w:keepNext/>
        <w:numPr>
          <w:ilvl w:val="1"/>
          <w:numId w:val="11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 Consent to any sexual act or prior consensual sexual activity between or with any Party does not necessarily constitute Consent to any other sexual act. </w:t>
      </w:r>
    </w:p>
    <w:p w14:paraId="60E83EAE" w14:textId="77777777" w:rsidR="007110DC" w:rsidRPr="007110DC" w:rsidRDefault="007110DC" w:rsidP="00055047">
      <w:pPr>
        <w:keepNext/>
        <w:numPr>
          <w:ilvl w:val="1"/>
          <w:numId w:val="11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 Consent is required regardless of whether the person initiating the act is under the influence of drugs and/or alcohol. </w:t>
      </w:r>
    </w:p>
    <w:p w14:paraId="48B97DB1" w14:textId="77777777" w:rsidR="007110DC" w:rsidRPr="007110DC" w:rsidRDefault="007110DC" w:rsidP="00055047">
      <w:pPr>
        <w:keepNext/>
        <w:numPr>
          <w:ilvl w:val="1"/>
          <w:numId w:val="11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 Consent may be initially given but withdrawn at any time. </w:t>
      </w:r>
    </w:p>
    <w:p w14:paraId="0F17B909" w14:textId="77777777" w:rsidR="007110DC" w:rsidRPr="007110DC" w:rsidRDefault="007110DC" w:rsidP="00055047">
      <w:pPr>
        <w:keepNext/>
        <w:numPr>
          <w:ilvl w:val="1"/>
          <w:numId w:val="11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 Consent cannot be given when a person is incapacitated, which occurs when an individual lacks the ability to knowingly choose to participate in sexual activity. Incapacitation may be caused by the lack of consciousness or being asleep, being involuntarily restrained, or if an individual otherwise cannot Consent. Depending on the degree of intoxication, someone who is under the influence of alcohol, drugs, or other intoxicants may be incapacitated and therefore unable to Consent. </w:t>
      </w:r>
    </w:p>
    <w:p w14:paraId="1C22378F" w14:textId="77777777" w:rsidR="007110DC" w:rsidRPr="007110DC" w:rsidRDefault="007110DC" w:rsidP="00055047">
      <w:pPr>
        <w:keepNext/>
        <w:numPr>
          <w:ilvl w:val="1"/>
          <w:numId w:val="11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 Consent cannot be given when it is the result of any coercion, intimidation, force, or threat of harm. </w:t>
      </w:r>
    </w:p>
    <w:p w14:paraId="0A1820C2" w14:textId="76DFD82F" w:rsidR="007110DC" w:rsidRPr="007110DC" w:rsidRDefault="007110DC" w:rsidP="00055047">
      <w:pPr>
        <w:keepNext/>
        <w:numPr>
          <w:ilvl w:val="1"/>
          <w:numId w:val="113"/>
        </w:numPr>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 When Consent is withdrawn or can no longer be given, sexual activity must stop. </w:t>
      </w:r>
    </w:p>
    <w:p w14:paraId="5AAD6A72" w14:textId="0A61EEF2"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Complainant: </w:t>
      </w:r>
      <w:r w:rsidRPr="007110DC">
        <w:rPr>
          <w:rFonts w:ascii="Times New Roman" w:hAnsi="Times New Roman" w:cs="Times New Roman"/>
          <w:bCs/>
          <w:color w:val="000000" w:themeColor="text1"/>
          <w:sz w:val="24"/>
          <w:szCs w:val="24"/>
        </w:rPr>
        <w:t>An individual who is alleged to have been subjected to conduct that could constitute Title IX Sex Discrimination under this Policy who was participating in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education program or activity at the time of the alleged Title IX Sex Discrimination. </w:t>
      </w:r>
    </w:p>
    <w:p w14:paraId="49D98B8D"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Confidential Employee: </w:t>
      </w:r>
      <w:r w:rsidRPr="007110DC">
        <w:rPr>
          <w:rFonts w:ascii="Times New Roman" w:hAnsi="Times New Roman" w:cs="Times New Roman"/>
          <w:bCs/>
          <w:color w:val="000000" w:themeColor="text1"/>
          <w:sz w:val="24"/>
          <w:szCs w:val="24"/>
        </w:rPr>
        <w:t xml:space="preserve">A health care provider, counselor, or member of the clergy employed by or contracted by the College and acting within those respective roles with whom communications are privileged or confidential by law, and victim services advocates who are serving persons in a capacity related to sex discrimination. </w:t>
      </w:r>
    </w:p>
    <w:p w14:paraId="39CB8EE4" w14:textId="48290FFB"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Consent: </w:t>
      </w:r>
      <w:r w:rsidRPr="007110DC">
        <w:rPr>
          <w:rFonts w:ascii="Times New Roman" w:hAnsi="Times New Roman" w:cs="Times New Roman"/>
          <w:bCs/>
          <w:color w:val="000000" w:themeColor="text1"/>
          <w:sz w:val="24"/>
          <w:szCs w:val="24"/>
        </w:rPr>
        <w:t xml:space="preserve">Affirmative Consent is a knowing, voluntary, and mutual decision among all participants to engage in sexual activity. Consent can be given by words or actions, if those words or actions create clear permission regarding willingness to engage in sexual activity. </w:t>
      </w:r>
      <w:r w:rsidRPr="007110DC">
        <w:rPr>
          <w:rFonts w:ascii="Times New Roman" w:hAnsi="Times New Roman" w:cs="Times New Roman"/>
          <w:bCs/>
          <w:color w:val="000000" w:themeColor="text1"/>
          <w:sz w:val="24"/>
          <w:szCs w:val="24"/>
        </w:rPr>
        <w:lastRenderedPageBreak/>
        <w:t>Silence or lack of resistance, in and of itself, does not demonstrate Consent. The definition of Consent does not vary based upon a participant</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sex, sexual orientation, gender identity, or gender expression. </w:t>
      </w:r>
    </w:p>
    <w:p w14:paraId="5135A588"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Cross-examination Questions: </w:t>
      </w:r>
      <w:r w:rsidRPr="007110DC">
        <w:rPr>
          <w:rFonts w:ascii="Times New Roman" w:hAnsi="Times New Roman" w:cs="Times New Roman"/>
          <w:bCs/>
          <w:color w:val="000000" w:themeColor="text1"/>
          <w:sz w:val="24"/>
          <w:szCs w:val="24"/>
        </w:rPr>
        <w:t xml:space="preserve">Relevant questions and follow-up questions, including questions challenging Credibility. Cross-examination Questions are intended to give the Parties equal opportunity to meaningfully challenge the plausibility, reliability, credibility, and consistency of the information provided by the other Party and Witnesses so that the outcome of each individual case is more likely to be factually accurate. </w:t>
      </w:r>
    </w:p>
    <w:p w14:paraId="5E923648" w14:textId="229942A6"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Decisionmaker: </w:t>
      </w:r>
      <w:r w:rsidRPr="007110DC">
        <w:rPr>
          <w:rFonts w:ascii="Times New Roman" w:hAnsi="Times New Roman" w:cs="Times New Roman"/>
          <w:bCs/>
          <w:color w:val="000000" w:themeColor="text1"/>
          <w:sz w:val="24"/>
          <w:szCs w:val="24"/>
        </w:rPr>
        <w:t>The person or persons who hears evidence, determines relevance, and makes a final determination of whether this Policy has been violated and/or assigns sanctions. Additionally, a Decisionmaker is a person or persons who accepts or rejects a submitted appeal request, determines whether any of the grounds for appeal are met, and directs responsive action(s), accordingly. Decisionmakers are trained on the definition of Title IX Sex Discrimination, the scope of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s program or activity, the Grievance Procedure, Relevance, the technology to be used at a hearing, how to conduct hearings and Appeals, and how to serve impartially.</w:t>
      </w:r>
    </w:p>
    <w:p w14:paraId="2A394658"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Education Program or Activity: </w:t>
      </w:r>
      <w:proofErr w:type="gramStart"/>
      <w:r w:rsidRPr="007110DC">
        <w:rPr>
          <w:rFonts w:ascii="Times New Roman" w:hAnsi="Times New Roman" w:cs="Times New Roman"/>
          <w:bCs/>
          <w:color w:val="000000" w:themeColor="text1"/>
          <w:sz w:val="24"/>
          <w:szCs w:val="24"/>
        </w:rPr>
        <w:t>All of</w:t>
      </w:r>
      <w:proofErr w:type="gramEnd"/>
      <w:r w:rsidRPr="007110DC">
        <w:rPr>
          <w:rFonts w:ascii="Times New Roman" w:hAnsi="Times New Roman" w:cs="Times New Roman"/>
          <w:bCs/>
          <w:color w:val="000000" w:themeColor="text1"/>
          <w:sz w:val="24"/>
          <w:szCs w:val="24"/>
        </w:rPr>
        <w:t xml:space="preserve"> the operations of the College, including any building owned or controlled by the College and/or by a student organization that is officially recognized by the College. </w:t>
      </w:r>
    </w:p>
    <w:p w14:paraId="724C5DCE"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Employee: </w:t>
      </w:r>
      <w:r w:rsidRPr="007110DC">
        <w:rPr>
          <w:rFonts w:ascii="Times New Roman" w:hAnsi="Times New Roman" w:cs="Times New Roman"/>
          <w:bCs/>
          <w:color w:val="000000" w:themeColor="text1"/>
          <w:sz w:val="24"/>
          <w:szCs w:val="24"/>
        </w:rPr>
        <w:t xml:space="preserve">Faculty, staff, administrator, and any other individual employed by Lebanon Valley College in any capacity or role, except not including a person who is also enrolled as a full-time student at the College. </w:t>
      </w:r>
    </w:p>
    <w:p w14:paraId="76B79EBE" w14:textId="1B612FEF"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Facilitator: </w:t>
      </w:r>
      <w:r w:rsidRPr="007110DC">
        <w:rPr>
          <w:rFonts w:ascii="Times New Roman" w:hAnsi="Times New Roman" w:cs="Times New Roman"/>
          <w:bCs/>
          <w:color w:val="000000" w:themeColor="text1"/>
          <w:sz w:val="24"/>
          <w:szCs w:val="24"/>
        </w:rPr>
        <w:t>A person or persons designated to facilitate an Informal Resolution of a Complaint. Facilitators may or may not be Employees of the College. Facilitators are trained on the definition of Title IX Sex Discrimination, the scope of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program or activity, how to conduct an Informal Resolution process, and how to serve impartially. </w:t>
      </w:r>
    </w:p>
    <w:p w14:paraId="7D51E96A"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Grievance Procedure: </w:t>
      </w:r>
      <w:r w:rsidRPr="007110DC">
        <w:rPr>
          <w:rFonts w:ascii="Times New Roman" w:hAnsi="Times New Roman" w:cs="Times New Roman"/>
          <w:bCs/>
          <w:color w:val="000000" w:themeColor="text1"/>
          <w:sz w:val="24"/>
          <w:szCs w:val="24"/>
        </w:rPr>
        <w:t xml:space="preserve">The process for investigating and resolving a Complaint. </w:t>
      </w:r>
    </w:p>
    <w:p w14:paraId="4A74743A"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Informal Resolution: </w:t>
      </w:r>
      <w:r w:rsidRPr="007110DC">
        <w:rPr>
          <w:rFonts w:ascii="Times New Roman" w:hAnsi="Times New Roman" w:cs="Times New Roman"/>
          <w:bCs/>
          <w:color w:val="000000" w:themeColor="text1"/>
          <w:sz w:val="24"/>
          <w:szCs w:val="24"/>
        </w:rPr>
        <w:t xml:space="preserve">A voluntary process that allows the Parties to engage in discussions </w:t>
      </w:r>
      <w:proofErr w:type="gramStart"/>
      <w:r w:rsidRPr="007110DC">
        <w:rPr>
          <w:rFonts w:ascii="Times New Roman" w:hAnsi="Times New Roman" w:cs="Times New Roman"/>
          <w:bCs/>
          <w:color w:val="000000" w:themeColor="text1"/>
          <w:sz w:val="24"/>
          <w:szCs w:val="24"/>
        </w:rPr>
        <w:t>in an attempt to</w:t>
      </w:r>
      <w:proofErr w:type="gramEnd"/>
      <w:r w:rsidRPr="007110DC">
        <w:rPr>
          <w:rFonts w:ascii="Times New Roman" w:hAnsi="Times New Roman" w:cs="Times New Roman"/>
          <w:bCs/>
          <w:color w:val="000000" w:themeColor="text1"/>
          <w:sz w:val="24"/>
          <w:szCs w:val="24"/>
        </w:rPr>
        <w:t xml:space="preserve"> come to an agreement, subject to approval by the College to resolve a Complaint that does not involve a full investigation, hearing, and/or determination. </w:t>
      </w:r>
    </w:p>
    <w:p w14:paraId="709BC47C" w14:textId="7E993EEB"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Investigator: </w:t>
      </w:r>
      <w:r w:rsidRPr="007110DC">
        <w:rPr>
          <w:rFonts w:ascii="Times New Roman" w:hAnsi="Times New Roman" w:cs="Times New Roman"/>
          <w:bCs/>
          <w:color w:val="000000" w:themeColor="text1"/>
          <w:sz w:val="24"/>
          <w:szCs w:val="24"/>
        </w:rPr>
        <w:t>A person or persons, internal or external to the College, designated by the Title IX Coordinator to investigate the allegations of a Complaint. Investigators are trained on the definition of Title IX Sex Discrimination, the scope of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s program or activity, the</w:t>
      </w:r>
      <w:r w:rsidR="00175044">
        <w:rPr>
          <w:rFonts w:ascii="Times New Roman" w:hAnsi="Times New Roman" w:cs="Times New Roman"/>
          <w:bCs/>
          <w:color w:val="000000" w:themeColor="text1"/>
          <w:sz w:val="24"/>
          <w:szCs w:val="24"/>
        </w:rPr>
        <w:t xml:space="preserve"> </w:t>
      </w:r>
      <w:r w:rsidRPr="007110DC">
        <w:rPr>
          <w:rFonts w:ascii="Times New Roman" w:hAnsi="Times New Roman" w:cs="Times New Roman"/>
          <w:bCs/>
          <w:color w:val="000000" w:themeColor="text1"/>
          <w:sz w:val="24"/>
          <w:szCs w:val="24"/>
        </w:rPr>
        <w:lastRenderedPageBreak/>
        <w:t xml:space="preserve">Grievance Procedure, relevant and impermissible evidence, how to </w:t>
      </w:r>
      <w:proofErr w:type="gramStart"/>
      <w:r w:rsidRPr="007110DC">
        <w:rPr>
          <w:rFonts w:ascii="Times New Roman" w:hAnsi="Times New Roman" w:cs="Times New Roman"/>
          <w:bCs/>
          <w:color w:val="000000" w:themeColor="text1"/>
          <w:sz w:val="24"/>
          <w:szCs w:val="24"/>
        </w:rPr>
        <w:t>conduct an investigation</w:t>
      </w:r>
      <w:proofErr w:type="gramEnd"/>
      <w:r w:rsidRPr="007110DC">
        <w:rPr>
          <w:rFonts w:ascii="Times New Roman" w:hAnsi="Times New Roman" w:cs="Times New Roman"/>
          <w:bCs/>
          <w:color w:val="000000" w:themeColor="text1"/>
          <w:sz w:val="24"/>
          <w:szCs w:val="24"/>
        </w:rPr>
        <w:t xml:space="preserve">, how to create an investigation report, and how to serve impartially. </w:t>
      </w:r>
    </w:p>
    <w:p w14:paraId="22CDCD13" w14:textId="6E1F4B33"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Knowledge: </w:t>
      </w:r>
      <w:r w:rsidRPr="007110DC">
        <w:rPr>
          <w:rFonts w:ascii="Times New Roman" w:hAnsi="Times New Roman" w:cs="Times New Roman"/>
          <w:bCs/>
          <w:color w:val="000000" w:themeColor="text1"/>
          <w:sz w:val="24"/>
          <w:szCs w:val="24"/>
        </w:rPr>
        <w:t>When the College receives Notice of conduct that reasonably may constitute Title IX Sex Discrimination in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education program or activity. </w:t>
      </w:r>
    </w:p>
    <w:p w14:paraId="4C41077A"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Live Hearing: </w:t>
      </w:r>
      <w:r w:rsidRPr="007110DC">
        <w:rPr>
          <w:rFonts w:ascii="Times New Roman" w:hAnsi="Times New Roman" w:cs="Times New Roman"/>
          <w:bCs/>
          <w:color w:val="000000" w:themeColor="text1"/>
          <w:sz w:val="24"/>
          <w:szCs w:val="24"/>
        </w:rPr>
        <w:t xml:space="preserve">A hearing where all Parties can see and hear each other in real time, whether in the same location or connected via technology. </w:t>
      </w:r>
    </w:p>
    <w:p w14:paraId="75C8A849"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Notice of Charge: </w:t>
      </w:r>
      <w:r w:rsidRPr="007110DC">
        <w:rPr>
          <w:rFonts w:ascii="Times New Roman" w:hAnsi="Times New Roman" w:cs="Times New Roman"/>
          <w:bCs/>
          <w:color w:val="000000" w:themeColor="text1"/>
          <w:sz w:val="24"/>
          <w:szCs w:val="24"/>
        </w:rPr>
        <w:t xml:space="preserve">A notice sent to the Parties detailing the allegations potentially constituting Title IX Sex Discrimination (the charges) and indicating that charges and information gathered during an investigation will proceed to the Grievance Procedure for evaluation. </w:t>
      </w:r>
    </w:p>
    <w:p w14:paraId="2DECF7F9"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Party or Parties: </w:t>
      </w:r>
      <w:r w:rsidRPr="007110DC">
        <w:rPr>
          <w:rFonts w:ascii="Times New Roman" w:hAnsi="Times New Roman" w:cs="Times New Roman"/>
          <w:bCs/>
          <w:color w:val="000000" w:themeColor="text1"/>
          <w:sz w:val="24"/>
          <w:szCs w:val="24"/>
        </w:rPr>
        <w:t xml:space="preserve">Individuals who are Complainants and Respondents in a Grievance Procedure. </w:t>
      </w:r>
    </w:p>
    <w:p w14:paraId="76F1E43E"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Pregnancy or related conditions: </w:t>
      </w:r>
    </w:p>
    <w:p w14:paraId="38CE2818"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1. Pregnancy, childbirth, termination of pregnancy, or </w:t>
      </w:r>
      <w:proofErr w:type="gramStart"/>
      <w:r w:rsidRPr="007110DC">
        <w:rPr>
          <w:rFonts w:ascii="Times New Roman" w:hAnsi="Times New Roman" w:cs="Times New Roman"/>
          <w:bCs/>
          <w:color w:val="000000" w:themeColor="text1"/>
          <w:sz w:val="24"/>
          <w:szCs w:val="24"/>
        </w:rPr>
        <w:t>lactation;</w:t>
      </w:r>
      <w:proofErr w:type="gramEnd"/>
      <w:r w:rsidRPr="007110DC">
        <w:rPr>
          <w:rFonts w:ascii="Times New Roman" w:hAnsi="Times New Roman" w:cs="Times New Roman"/>
          <w:bCs/>
          <w:color w:val="000000" w:themeColor="text1"/>
          <w:sz w:val="24"/>
          <w:szCs w:val="24"/>
        </w:rPr>
        <w:t xml:space="preserve"> </w:t>
      </w:r>
    </w:p>
    <w:p w14:paraId="57E4E713"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2. Medical conditions related to pregnancy, childbirth, termination of pregnancy, or lactation; or </w:t>
      </w:r>
    </w:p>
    <w:p w14:paraId="0381B340"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Cs/>
          <w:color w:val="000000" w:themeColor="text1"/>
          <w:sz w:val="24"/>
          <w:szCs w:val="24"/>
        </w:rPr>
        <w:t xml:space="preserve">3. Recovery from pregnancy, childbirth, termination of pregnancy, lactation, or related medical conditions. </w:t>
      </w:r>
    </w:p>
    <w:p w14:paraId="21C64E95" w14:textId="0628432C"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Procedural Irregularity: </w:t>
      </w:r>
      <w:r w:rsidRPr="007110DC">
        <w:rPr>
          <w:rFonts w:ascii="Times New Roman" w:hAnsi="Times New Roman" w:cs="Times New Roman"/>
          <w:bCs/>
          <w:color w:val="000000" w:themeColor="text1"/>
          <w:sz w:val="24"/>
          <w:szCs w:val="24"/>
        </w:rPr>
        <w:t>A failure to follow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own procedures. </w:t>
      </w:r>
    </w:p>
    <w:p w14:paraId="4919AA81" w14:textId="5ABAF603"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Remedies: </w:t>
      </w:r>
      <w:r w:rsidRPr="007110DC">
        <w:rPr>
          <w:rFonts w:ascii="Times New Roman" w:hAnsi="Times New Roman" w:cs="Times New Roman"/>
          <w:bCs/>
          <w:color w:val="000000" w:themeColor="text1"/>
          <w:sz w:val="24"/>
          <w:szCs w:val="24"/>
        </w:rPr>
        <w:t>Measures taken by the College following a determination of that a Policy violation has occurred designed to restore or preserve equal access to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s Education Program or Activity. Remedies may be disciplinary or punitive and may burden the Respondent.</w:t>
      </w:r>
    </w:p>
    <w:p w14:paraId="78AEFBB7"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Report: </w:t>
      </w:r>
      <w:r w:rsidRPr="007110DC">
        <w:rPr>
          <w:rFonts w:ascii="Times New Roman" w:hAnsi="Times New Roman" w:cs="Times New Roman"/>
          <w:bCs/>
          <w:color w:val="000000" w:themeColor="text1"/>
          <w:sz w:val="24"/>
          <w:szCs w:val="24"/>
        </w:rPr>
        <w:t xml:space="preserve">The submission of information to the Title IX Coordinator or a Campus Official regarding a potential violation of this Policy. A Report is not a Complaint and, therefore, will not be investigated and does not trigger the Grievance Procedure. </w:t>
      </w:r>
    </w:p>
    <w:p w14:paraId="6BFB880D"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Required Reporters: </w:t>
      </w:r>
      <w:r w:rsidRPr="007110DC">
        <w:rPr>
          <w:rFonts w:ascii="Times New Roman" w:hAnsi="Times New Roman" w:cs="Times New Roman"/>
          <w:bCs/>
          <w:color w:val="000000" w:themeColor="text1"/>
          <w:sz w:val="24"/>
          <w:szCs w:val="24"/>
        </w:rPr>
        <w:t xml:space="preserve">All faculty, administrators, advisors, campus safety officers, and any other employees of the College who have responsibility for administrative leadership, teaching, or advising, or authority to institute measures to correct discrimination occurring within a college program or activity. Confidential employees are excluded from this definition. Students who are employed as residence advisors for college housing or first year mentors </w:t>
      </w:r>
      <w:r w:rsidRPr="007110DC">
        <w:rPr>
          <w:rFonts w:ascii="Times New Roman" w:hAnsi="Times New Roman" w:cs="Times New Roman"/>
          <w:b/>
          <w:bCs/>
          <w:color w:val="000000" w:themeColor="text1"/>
          <w:sz w:val="24"/>
          <w:szCs w:val="24"/>
        </w:rPr>
        <w:t xml:space="preserve">are included </w:t>
      </w:r>
      <w:r w:rsidRPr="007110DC">
        <w:rPr>
          <w:rFonts w:ascii="Times New Roman" w:hAnsi="Times New Roman" w:cs="Times New Roman"/>
          <w:bCs/>
          <w:color w:val="000000" w:themeColor="text1"/>
          <w:sz w:val="24"/>
          <w:szCs w:val="24"/>
        </w:rPr>
        <w:t xml:space="preserve">within the definition of Required Reporters, but all other student employees are excluded from this definition. </w:t>
      </w:r>
    </w:p>
    <w:p w14:paraId="2B9F3C35" w14:textId="77777777"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Respondent: </w:t>
      </w:r>
      <w:r w:rsidRPr="007110DC">
        <w:rPr>
          <w:rFonts w:ascii="Times New Roman" w:hAnsi="Times New Roman" w:cs="Times New Roman"/>
          <w:bCs/>
          <w:color w:val="000000" w:themeColor="text1"/>
          <w:sz w:val="24"/>
          <w:szCs w:val="24"/>
        </w:rPr>
        <w:t xml:space="preserve">Any individual who has been alleged to have engaged in conduct that could violate this, Policy. </w:t>
      </w:r>
    </w:p>
    <w:p w14:paraId="16D57CDF" w14:textId="685FFD22"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Supportive Measures: </w:t>
      </w:r>
      <w:r w:rsidRPr="007110DC">
        <w:rPr>
          <w:rFonts w:ascii="Times New Roman" w:hAnsi="Times New Roman" w:cs="Times New Roman"/>
          <w:bCs/>
          <w:color w:val="000000" w:themeColor="text1"/>
          <w:sz w:val="24"/>
          <w:szCs w:val="24"/>
        </w:rPr>
        <w:t>Individualized measures offered as appropriate, as reasonably available, without unreasonably burdening a Complainant or Respondent, not for punitive or disciplinary reasons, and without fee or charge to the Complainant or Respondent to restore or preserve that party</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s access to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education program or activity, protect the safety of the Parties or </w:t>
      </w:r>
      <w:r w:rsidRPr="007110DC">
        <w:rPr>
          <w:rFonts w:ascii="Times New Roman" w:hAnsi="Times New Roman" w:cs="Times New Roman"/>
          <w:bCs/>
          <w:color w:val="000000" w:themeColor="text1"/>
          <w:sz w:val="24"/>
          <w:szCs w:val="24"/>
        </w:rPr>
        <w:lastRenderedPageBreak/>
        <w:t>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s educational environment, or provide support during the College</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grievance procedure or informal resolution process. </w:t>
      </w:r>
    </w:p>
    <w:p w14:paraId="172432A8" w14:textId="320FD16B" w:rsidR="007110DC" w:rsidRPr="007110DC"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Title IX Coordinator: </w:t>
      </w:r>
      <w:r w:rsidRPr="007110DC">
        <w:rPr>
          <w:rFonts w:ascii="Times New Roman" w:hAnsi="Times New Roman" w:cs="Times New Roman"/>
          <w:bCs/>
          <w:color w:val="000000" w:themeColor="text1"/>
          <w:sz w:val="24"/>
          <w:szCs w:val="24"/>
        </w:rPr>
        <w:t>The person or persons designated by Lebanon Valley College as a Title IX Coordinator, including any persons designated as an “acting,” “deputy” or “interim” Title IX Coordinator. If special circumstances require the Title IX Coordinator to designate another person to address their responsibilities, the term also includes the Title IX Coordinator</w:t>
      </w:r>
      <w:r w:rsidR="006B0B2A">
        <w:rPr>
          <w:rFonts w:ascii="Times New Roman" w:hAnsi="Times New Roman" w:cs="Times New Roman"/>
          <w:bCs/>
          <w:color w:val="000000" w:themeColor="text1"/>
          <w:sz w:val="24"/>
          <w:szCs w:val="24"/>
        </w:rPr>
        <w:t>’</w:t>
      </w:r>
      <w:r w:rsidRPr="007110DC">
        <w:rPr>
          <w:rFonts w:ascii="Times New Roman" w:hAnsi="Times New Roman" w:cs="Times New Roman"/>
          <w:bCs/>
          <w:color w:val="000000" w:themeColor="text1"/>
          <w:sz w:val="24"/>
          <w:szCs w:val="24"/>
        </w:rPr>
        <w:t xml:space="preserve">s designee. </w:t>
      </w:r>
    </w:p>
    <w:p w14:paraId="0EFF7319" w14:textId="62B820FC" w:rsidR="00376375" w:rsidRDefault="007110DC" w:rsidP="007110DC">
      <w:pPr>
        <w:keepNext/>
        <w:tabs>
          <w:tab w:val="left" w:pos="360"/>
          <w:tab w:val="left" w:pos="720"/>
          <w:tab w:val="left" w:pos="1080"/>
          <w:tab w:val="left" w:pos="1440"/>
          <w:tab w:val="left" w:pos="1800"/>
          <w:tab w:val="left" w:pos="2160"/>
          <w:tab w:val="left" w:pos="2520"/>
        </w:tabs>
        <w:spacing w:after="160" w:line="240" w:lineRule="auto"/>
        <w:rPr>
          <w:rFonts w:ascii="Times New Roman" w:hAnsi="Times New Roman" w:cs="Times New Roman"/>
          <w:bCs/>
          <w:color w:val="000000" w:themeColor="text1"/>
          <w:sz w:val="24"/>
          <w:szCs w:val="24"/>
        </w:rPr>
      </w:pPr>
      <w:r w:rsidRPr="007110DC">
        <w:rPr>
          <w:rFonts w:ascii="Times New Roman" w:hAnsi="Times New Roman" w:cs="Times New Roman"/>
          <w:b/>
          <w:bCs/>
          <w:color w:val="000000" w:themeColor="text1"/>
          <w:sz w:val="24"/>
          <w:szCs w:val="24"/>
        </w:rPr>
        <w:t xml:space="preserve">Witness: </w:t>
      </w:r>
      <w:r w:rsidRPr="007110DC">
        <w:rPr>
          <w:rFonts w:ascii="Times New Roman" w:hAnsi="Times New Roman" w:cs="Times New Roman"/>
          <w:bCs/>
          <w:color w:val="000000" w:themeColor="text1"/>
          <w:sz w:val="24"/>
          <w:szCs w:val="24"/>
        </w:rPr>
        <w:t>A person who has seen, heard or otherwise has knowledge or information relevant to an alleged violation of this Policy, but not including the Investigator.</w:t>
      </w:r>
    </w:p>
    <w:bookmarkEnd w:id="4"/>
    <w:bookmarkEnd w:id="5"/>
    <w:bookmarkEnd w:id="6"/>
    <w:bookmarkEnd w:id="7"/>
    <w:p w14:paraId="67513CB4" w14:textId="46BE079A" w:rsidR="008B40CC" w:rsidRPr="0093312E" w:rsidRDefault="0026381A" w:rsidP="008D7549">
      <w:pPr>
        <w:spacing w:before="100" w:beforeAutospacing="1" w:after="100" w:afterAutospacing="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fldChar w:fldCharType="begin"/>
      </w:r>
      <w:r>
        <w:rPr>
          <w:rFonts w:ascii="Times New Roman" w:eastAsia="Times New Roman" w:hAnsi="Times New Roman" w:cs="Times New Roman"/>
          <w:b/>
          <w:sz w:val="24"/>
          <w:szCs w:val="24"/>
        </w:rPr>
        <w:instrText>HYPERLINK "https://www.lvc.edu/offices/campus-safety/emergency-planning-personal-safety/emergency-plan/actions/"</w:instrText>
      </w:r>
      <w:r>
        <w:rPr>
          <w:rFonts w:ascii="Times New Roman" w:eastAsia="Times New Roman" w:hAnsi="Times New Roman" w:cs="Times New Roman"/>
          <w:b/>
          <w:sz w:val="24"/>
          <w:szCs w:val="24"/>
        </w:rPr>
      </w:r>
      <w:r>
        <w:rPr>
          <w:rFonts w:ascii="Times New Roman" w:eastAsia="Times New Roman" w:hAnsi="Times New Roman" w:cs="Times New Roman"/>
          <w:b/>
          <w:sz w:val="24"/>
          <w:szCs w:val="24"/>
        </w:rPr>
        <w:fldChar w:fldCharType="separate"/>
      </w:r>
      <w:r w:rsidR="004C0135" w:rsidRPr="0026381A">
        <w:rPr>
          <w:rStyle w:val="Hyperlink"/>
          <w:rFonts w:ascii="Times New Roman" w:eastAsia="Times New Roman" w:hAnsi="Times New Roman" w:cs="Times New Roman"/>
          <w:b/>
          <w:sz w:val="24"/>
          <w:szCs w:val="24"/>
        </w:rPr>
        <w:t>Sex</w:t>
      </w:r>
      <w:r w:rsidR="008B40CC" w:rsidRPr="0026381A">
        <w:rPr>
          <w:rStyle w:val="Hyperlink"/>
          <w:rFonts w:ascii="Times New Roman" w:eastAsia="Times New Roman" w:hAnsi="Times New Roman" w:cs="Times New Roman"/>
          <w:b/>
          <w:sz w:val="24"/>
          <w:szCs w:val="24"/>
        </w:rPr>
        <w:t xml:space="preserve"> Offender Registration</w:t>
      </w:r>
      <w:r>
        <w:rPr>
          <w:rFonts w:ascii="Times New Roman" w:eastAsia="Times New Roman" w:hAnsi="Times New Roman" w:cs="Times New Roman"/>
          <w:b/>
          <w:sz w:val="24"/>
          <w:szCs w:val="24"/>
        </w:rPr>
        <w:fldChar w:fldCharType="end"/>
      </w:r>
    </w:p>
    <w:p w14:paraId="3292B483" w14:textId="0D11D404" w:rsidR="008B40CC" w:rsidRPr="0093312E" w:rsidRDefault="008B40CC" w:rsidP="008B40CC">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In accordance to the </w:t>
      </w:r>
      <w:r w:rsidR="004D04A2"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Campus Sex Crimes Prevention Act</w:t>
      </w:r>
      <w:r w:rsidR="004D04A2"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of 2000, which amends the Jacob Wetterling Crimes Against Children and Sexually Violent Offender Registration Act</w:t>
      </w:r>
      <w:r w:rsidR="00EA3B45"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w:t>
      </w:r>
      <w:r w:rsidR="004D04A2" w:rsidRPr="0093312E">
        <w:rPr>
          <w:rFonts w:ascii="Times New Roman" w:eastAsia="Times New Roman" w:hAnsi="Times New Roman" w:cs="Times New Roman"/>
          <w:sz w:val="24"/>
          <w:szCs w:val="24"/>
        </w:rPr>
        <w:t xml:space="preserve">and </w:t>
      </w:r>
      <w:r w:rsidRPr="0093312E">
        <w:rPr>
          <w:rFonts w:ascii="Times New Roman" w:eastAsia="Times New Roman" w:hAnsi="Times New Roman" w:cs="Times New Roman"/>
          <w:sz w:val="24"/>
          <w:szCs w:val="24"/>
        </w:rPr>
        <w:t xml:space="preserve">the Jeanne </w:t>
      </w:r>
      <w:r w:rsidR="001517C6" w:rsidRPr="0093312E">
        <w:rPr>
          <w:rFonts w:ascii="Times New Roman" w:eastAsia="Times New Roman" w:hAnsi="Times New Roman" w:cs="Times New Roman"/>
          <w:sz w:val="24"/>
          <w:szCs w:val="24"/>
        </w:rPr>
        <w:t>Clery</w:t>
      </w:r>
      <w:r w:rsidRPr="0093312E">
        <w:rPr>
          <w:rFonts w:ascii="Times New Roman" w:eastAsia="Times New Roman" w:hAnsi="Times New Roman" w:cs="Times New Roman"/>
          <w:sz w:val="24"/>
          <w:szCs w:val="24"/>
        </w:rPr>
        <w:t xml:space="preserve"> Act and the Family Educational Rights and Privacy Act of 1974, the Lebanon </w:t>
      </w:r>
      <w:r w:rsidR="004D04A2" w:rsidRPr="0093312E">
        <w:rPr>
          <w:rFonts w:ascii="Times New Roman" w:eastAsia="Times New Roman" w:hAnsi="Times New Roman" w:cs="Times New Roman"/>
          <w:sz w:val="24"/>
          <w:szCs w:val="24"/>
        </w:rPr>
        <w:t xml:space="preserve">Valley </w:t>
      </w:r>
      <w:r w:rsidRPr="0093312E">
        <w:rPr>
          <w:rFonts w:ascii="Times New Roman" w:eastAsia="Times New Roman" w:hAnsi="Times New Roman" w:cs="Times New Roman"/>
          <w:sz w:val="24"/>
          <w:szCs w:val="24"/>
        </w:rPr>
        <w:t xml:space="preserve">College </w:t>
      </w:r>
      <w:r w:rsidR="004D04A2" w:rsidRPr="0093312E">
        <w:rPr>
          <w:rFonts w:ascii="Times New Roman" w:eastAsia="Times New Roman" w:hAnsi="Times New Roman" w:cs="Times New Roman"/>
          <w:sz w:val="24"/>
          <w:szCs w:val="24"/>
        </w:rPr>
        <w:t xml:space="preserve">Office of </w:t>
      </w:r>
      <w:r w:rsidR="00A55592" w:rsidRPr="0093312E">
        <w:rPr>
          <w:rFonts w:ascii="Times New Roman" w:eastAsia="Times New Roman" w:hAnsi="Times New Roman" w:cs="Times New Roman"/>
          <w:sz w:val="24"/>
          <w:szCs w:val="24"/>
        </w:rPr>
        <w:t>Campus</w:t>
      </w:r>
      <w:r w:rsidRPr="0093312E">
        <w:rPr>
          <w:rFonts w:ascii="Times New Roman" w:eastAsia="Times New Roman" w:hAnsi="Times New Roman" w:cs="Times New Roman"/>
          <w:sz w:val="24"/>
          <w:szCs w:val="24"/>
        </w:rPr>
        <w:t xml:space="preserve"> Safety provid</w:t>
      </w:r>
      <w:r w:rsidR="00376ED7" w:rsidRPr="0093312E">
        <w:rPr>
          <w:rFonts w:ascii="Times New Roman" w:eastAsia="Times New Roman" w:hAnsi="Times New Roman" w:cs="Times New Roman"/>
          <w:sz w:val="24"/>
          <w:szCs w:val="24"/>
        </w:rPr>
        <w:t>es</w:t>
      </w:r>
      <w:r w:rsidRPr="0093312E">
        <w:rPr>
          <w:rFonts w:ascii="Times New Roman" w:eastAsia="Times New Roman" w:hAnsi="Times New Roman" w:cs="Times New Roman"/>
          <w:sz w:val="24"/>
          <w:szCs w:val="24"/>
        </w:rPr>
        <w:t xml:space="preserve"> a link to the Pennsylvania State Police Sex Offender Registry</w:t>
      </w:r>
      <w:r w:rsidR="00AB0150" w:rsidRPr="0093312E">
        <w:rPr>
          <w:rFonts w:ascii="Times New Roman" w:hAnsi="Times New Roman" w:cs="Times New Roman"/>
          <w:sz w:val="24"/>
          <w:szCs w:val="24"/>
        </w:rPr>
        <w:t xml:space="preserve"> (</w:t>
      </w:r>
      <w:hyperlink r:id="rId63" w:history="1">
        <w:r w:rsidR="00AB0150" w:rsidRPr="0093312E">
          <w:rPr>
            <w:rStyle w:val="Hyperlink"/>
            <w:rFonts w:ascii="Times New Roman" w:eastAsia="Times New Roman" w:hAnsi="Times New Roman" w:cs="Times New Roman"/>
            <w:sz w:val="24"/>
            <w:szCs w:val="24"/>
          </w:rPr>
          <w:t>www.pameganslaw.state.pa.us/</w:t>
        </w:r>
      </w:hyperlink>
      <w:r w:rsidR="00AB0150" w:rsidRPr="0093312E">
        <w:rPr>
          <w:rFonts w:ascii="Times New Roman" w:eastAsia="Times New Roman" w:hAnsi="Times New Roman" w:cs="Times New Roman"/>
          <w:sz w:val="24"/>
          <w:szCs w:val="24"/>
        </w:rPr>
        <w:t>).</w:t>
      </w:r>
      <w:r w:rsidRPr="0093312E">
        <w:rPr>
          <w:rFonts w:ascii="Times New Roman" w:eastAsia="Times New Roman" w:hAnsi="Times New Roman" w:cs="Times New Roman"/>
          <w:sz w:val="24"/>
          <w:szCs w:val="24"/>
        </w:rPr>
        <w:t xml:space="preserve"> The act requires institutions of higher education to issue a statement advising the campus community where law enforcement </w:t>
      </w:r>
      <w:r w:rsidR="009F4110" w:rsidRPr="0093312E">
        <w:rPr>
          <w:rFonts w:ascii="Times New Roman" w:eastAsia="Times New Roman" w:hAnsi="Times New Roman" w:cs="Times New Roman"/>
          <w:sz w:val="24"/>
          <w:szCs w:val="24"/>
        </w:rPr>
        <w:t>information</w:t>
      </w:r>
      <w:r w:rsidRPr="0093312E">
        <w:rPr>
          <w:rFonts w:ascii="Times New Roman" w:eastAsia="Times New Roman" w:hAnsi="Times New Roman" w:cs="Times New Roman"/>
          <w:sz w:val="24"/>
          <w:szCs w:val="24"/>
        </w:rPr>
        <w:t xml:space="preserve"> provided by a </w:t>
      </w:r>
      <w:r w:rsidR="004D04A2"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tate concerning registered sex offenders may be obtained. It also requires sex offenders already required to register in a </w:t>
      </w:r>
      <w:r w:rsidR="004D04A2"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tate to provide notice of each institution of higher education in that </w:t>
      </w:r>
      <w:r w:rsidR="004D04A2" w:rsidRPr="0093312E">
        <w:rPr>
          <w:rFonts w:ascii="Times New Roman" w:eastAsia="Times New Roman" w:hAnsi="Times New Roman" w:cs="Times New Roman"/>
          <w:sz w:val="24"/>
          <w:szCs w:val="24"/>
        </w:rPr>
        <w:t>s</w:t>
      </w:r>
      <w:r w:rsidRPr="0093312E">
        <w:rPr>
          <w:rFonts w:ascii="Times New Roman" w:eastAsia="Times New Roman" w:hAnsi="Times New Roman" w:cs="Times New Roman"/>
          <w:sz w:val="24"/>
          <w:szCs w:val="24"/>
        </w:rPr>
        <w:t xml:space="preserve">tate at which the person is employed, carries a vocation, or is a student. In the Commonwealth of Pennsylvania, convicted sex offenders must register with the Sex Offender and Crimes Against Minors Registry maintained by the Department of State Police.  </w:t>
      </w:r>
    </w:p>
    <w:p w14:paraId="5945FFEF" w14:textId="77777777" w:rsidR="004F0CE9" w:rsidRPr="0093312E" w:rsidRDefault="004F0CE9" w:rsidP="008B40CC">
      <w:pPr>
        <w:spacing w:after="0" w:line="240" w:lineRule="auto"/>
        <w:rPr>
          <w:rFonts w:ascii="Times New Roman" w:eastAsia="Times New Roman" w:hAnsi="Times New Roman" w:cs="Times New Roman"/>
          <w:sz w:val="24"/>
          <w:szCs w:val="24"/>
        </w:rPr>
      </w:pPr>
    </w:p>
    <w:p w14:paraId="14A49A26" w14:textId="77777777" w:rsidR="008B40CC" w:rsidRPr="0093312E" w:rsidRDefault="009F4110" w:rsidP="008B40CC">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Registry information provided un</w:t>
      </w:r>
      <w:r w:rsidR="008B40CC" w:rsidRPr="0093312E">
        <w:rPr>
          <w:rFonts w:ascii="Times New Roman" w:eastAsia="Times New Roman" w:hAnsi="Times New Roman" w:cs="Times New Roman"/>
          <w:sz w:val="24"/>
          <w:szCs w:val="24"/>
        </w:rPr>
        <w:t>der this section shall be used for the purposes of the administration of criminal justice</w:t>
      </w:r>
      <w:r w:rsidR="004D04A2" w:rsidRPr="0093312E">
        <w:rPr>
          <w:rFonts w:ascii="Times New Roman" w:eastAsia="Times New Roman" w:hAnsi="Times New Roman" w:cs="Times New Roman"/>
          <w:sz w:val="24"/>
          <w:szCs w:val="24"/>
        </w:rPr>
        <w:t>;</w:t>
      </w:r>
      <w:r w:rsidR="008B40CC" w:rsidRPr="0093312E">
        <w:rPr>
          <w:rFonts w:ascii="Times New Roman" w:eastAsia="Times New Roman" w:hAnsi="Times New Roman" w:cs="Times New Roman"/>
          <w:sz w:val="24"/>
          <w:szCs w:val="24"/>
        </w:rPr>
        <w:t xml:space="preserve"> screening of current or prospective employees</w:t>
      </w:r>
      <w:r w:rsidR="004D04A2" w:rsidRPr="0093312E">
        <w:rPr>
          <w:rFonts w:ascii="Times New Roman" w:eastAsia="Times New Roman" w:hAnsi="Times New Roman" w:cs="Times New Roman"/>
          <w:sz w:val="24"/>
          <w:szCs w:val="24"/>
        </w:rPr>
        <w:t xml:space="preserve"> and </w:t>
      </w:r>
      <w:r w:rsidR="008B40CC" w:rsidRPr="0093312E">
        <w:rPr>
          <w:rFonts w:ascii="Times New Roman" w:eastAsia="Times New Roman" w:hAnsi="Times New Roman" w:cs="Times New Roman"/>
          <w:sz w:val="24"/>
          <w:szCs w:val="24"/>
        </w:rPr>
        <w:t>volunteers</w:t>
      </w:r>
      <w:r w:rsidR="004D04A2" w:rsidRPr="0093312E">
        <w:rPr>
          <w:rFonts w:ascii="Times New Roman" w:eastAsia="Times New Roman" w:hAnsi="Times New Roman" w:cs="Times New Roman"/>
          <w:sz w:val="24"/>
          <w:szCs w:val="24"/>
        </w:rPr>
        <w:t>;</w:t>
      </w:r>
      <w:r w:rsidR="008B40CC" w:rsidRPr="0093312E">
        <w:rPr>
          <w:rFonts w:ascii="Times New Roman" w:eastAsia="Times New Roman" w:hAnsi="Times New Roman" w:cs="Times New Roman"/>
          <w:sz w:val="24"/>
          <w:szCs w:val="24"/>
        </w:rPr>
        <w:t xml:space="preserve"> or otherwise for the protection of the public in general and children in particular. </w:t>
      </w:r>
      <w:r w:rsidR="008B40CC" w:rsidRPr="0093312E">
        <w:rPr>
          <w:rFonts w:ascii="Times New Roman" w:eastAsia="Times New Roman" w:hAnsi="Times New Roman" w:cs="Times New Roman"/>
          <w:b/>
          <w:bCs/>
          <w:sz w:val="24"/>
          <w:szCs w:val="24"/>
        </w:rPr>
        <w:t>Unlawful use of the information for purposes of intimidating or harassing another is prohibited. </w:t>
      </w:r>
    </w:p>
    <w:p w14:paraId="09BA6957" w14:textId="77777777" w:rsidR="008B40CC" w:rsidRPr="0093312E" w:rsidRDefault="008B40CC" w:rsidP="008B40CC">
      <w:pPr>
        <w:spacing w:after="0" w:line="240" w:lineRule="auto"/>
        <w:rPr>
          <w:rFonts w:ascii="Times New Roman" w:eastAsia="Times New Roman" w:hAnsi="Times New Roman" w:cs="Times New Roman"/>
          <w:sz w:val="24"/>
          <w:szCs w:val="24"/>
        </w:rPr>
      </w:pPr>
    </w:p>
    <w:p w14:paraId="4F67F7A9" w14:textId="77777777" w:rsidR="008B40CC" w:rsidRPr="0093312E" w:rsidRDefault="008B40CC" w:rsidP="008B40CC">
      <w:pPr>
        <w:spacing w:after="0" w:line="240" w:lineRule="auto"/>
        <w:rPr>
          <w:rFonts w:ascii="Times New Roman" w:eastAsia="Times New Roman" w:hAnsi="Times New Roman" w:cs="Times New Roman"/>
          <w:sz w:val="24"/>
          <w:szCs w:val="24"/>
        </w:rPr>
      </w:pPr>
      <w:r w:rsidRPr="0093312E">
        <w:rPr>
          <w:rFonts w:ascii="Times New Roman" w:eastAsia="Times New Roman" w:hAnsi="Times New Roman" w:cs="Times New Roman"/>
          <w:sz w:val="24"/>
          <w:szCs w:val="24"/>
        </w:rPr>
        <w:t xml:space="preserve">The Pennsylvania State Police is responsible for maintaining this registry. </w:t>
      </w:r>
      <w:r w:rsidR="004D04A2" w:rsidRPr="0093312E">
        <w:rPr>
          <w:rFonts w:ascii="Times New Roman" w:eastAsia="Times New Roman" w:hAnsi="Times New Roman" w:cs="Times New Roman"/>
          <w:sz w:val="24"/>
          <w:szCs w:val="24"/>
        </w:rPr>
        <w:t xml:space="preserve">Visit </w:t>
      </w:r>
      <w:hyperlink r:id="rId64" w:history="1">
        <w:r w:rsidR="004D04A2" w:rsidRPr="0093312E">
          <w:rPr>
            <w:rStyle w:val="Hyperlink"/>
            <w:rFonts w:ascii="Times New Roman" w:eastAsia="Times New Roman" w:hAnsi="Times New Roman" w:cs="Times New Roman"/>
            <w:sz w:val="24"/>
            <w:szCs w:val="24"/>
          </w:rPr>
          <w:t>www.psp.state.pa.us</w:t>
        </w:r>
      </w:hyperlink>
      <w:r w:rsidR="004D04A2" w:rsidRPr="0093312E">
        <w:rPr>
          <w:rFonts w:ascii="Times New Roman" w:eastAsia="Times New Roman" w:hAnsi="Times New Roman" w:cs="Times New Roman"/>
          <w:sz w:val="24"/>
          <w:szCs w:val="24"/>
        </w:rPr>
        <w:t xml:space="preserve"> or call 866-711-3170 to access this information. </w:t>
      </w:r>
    </w:p>
    <w:sectPr w:rsidR="008B40CC" w:rsidRPr="0093312E" w:rsidSect="00570252">
      <w:type w:val="continuous"/>
      <w:pgSz w:w="12240" w:h="15840"/>
      <w:pgMar w:top="1350" w:right="1440" w:bottom="1440" w:left="1440" w:header="720" w:footer="720" w:gutter="0"/>
      <w:pgNumType w:fmt="numberInDash"/>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Hanrahan, Thomas" w:date="2025-08-12T11:18:00Z" w:initials="TH">
    <w:p w14:paraId="40E1C822" w14:textId="7CB0A4DD" w:rsidR="00313E25" w:rsidRDefault="00313E25" w:rsidP="00313E25">
      <w:pPr>
        <w:pStyle w:val="CommentText"/>
      </w:pPr>
      <w:r>
        <w:rPr>
          <w:rStyle w:val="CommentReference"/>
        </w:rPr>
        <w:annotationRef/>
      </w:r>
      <w:r>
        <w:t>Add RapidResponse information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0E1C82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0377103" w16cex:dateUtc="2025-08-12T15: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0E1C822" w16cid:durableId="0037710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71779" w14:textId="77777777" w:rsidR="00E6078E" w:rsidRDefault="00E6078E" w:rsidP="005317DB">
      <w:pPr>
        <w:spacing w:after="0" w:line="240" w:lineRule="auto"/>
      </w:pPr>
      <w:r>
        <w:separator/>
      </w:r>
    </w:p>
  </w:endnote>
  <w:endnote w:type="continuationSeparator" w:id="0">
    <w:p w14:paraId="6BB9731C" w14:textId="77777777" w:rsidR="00E6078E" w:rsidRDefault="00E6078E" w:rsidP="005317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roman"/>
    <w:pitch w:val="variable"/>
    <w:sig w:usb0="E0002EFF" w:usb1="C000785B" w:usb2="00000009" w:usb3="00000000" w:csb0="000001FF" w:csb1="00000000"/>
  </w:font>
  <w:font w:name="Times New Roman Bold">
    <w:altName w:val="Times New Roman"/>
    <w:panose1 w:val="020B0604020202020204"/>
    <w:charset w:val="00"/>
    <w:family w:val="roman"/>
    <w:pitch w:val="default"/>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22935" w14:textId="77777777" w:rsidR="001C5B65" w:rsidRDefault="001C5B65" w:rsidP="00FE38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474D48" w14:textId="77777777" w:rsidR="001C5B65" w:rsidRDefault="001C5B65" w:rsidP="00FE38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302AAB" w14:textId="77777777" w:rsidR="001C5B65" w:rsidRDefault="001C5B65" w:rsidP="000120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9277732"/>
      <w:docPartObj>
        <w:docPartGallery w:val="Page Numbers (Bottom of Page)"/>
        <w:docPartUnique/>
      </w:docPartObj>
    </w:sdtPr>
    <w:sdtEndPr>
      <w:rPr>
        <w:noProof/>
      </w:rPr>
    </w:sdtEndPr>
    <w:sdtContent>
      <w:p w14:paraId="0A74C419" w14:textId="1694D9C8" w:rsidR="001C5B65" w:rsidRDefault="001C5B65">
        <w:pPr>
          <w:pStyle w:val="Footer"/>
          <w:jc w:val="center"/>
        </w:pPr>
        <w:r>
          <w:fldChar w:fldCharType="begin"/>
        </w:r>
        <w:r>
          <w:instrText xml:space="preserve"> PAGE   \* MERGEFORMAT </w:instrText>
        </w:r>
        <w:r>
          <w:fldChar w:fldCharType="separate"/>
        </w:r>
        <w:r w:rsidR="007D6FA9">
          <w:rPr>
            <w:noProof/>
          </w:rPr>
          <w:t>- 21 -</w:t>
        </w:r>
        <w:r>
          <w:rPr>
            <w:noProof/>
          </w:rPr>
          <w:fldChar w:fldCharType="end"/>
        </w:r>
      </w:p>
    </w:sdtContent>
  </w:sdt>
  <w:p w14:paraId="3305E8D0" w14:textId="77777777" w:rsidR="001C5B65" w:rsidRDefault="001C5B65" w:rsidP="00C409C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D6A16" w14:textId="77777777" w:rsidR="00E6078E" w:rsidRDefault="00E6078E" w:rsidP="005317DB">
      <w:pPr>
        <w:spacing w:after="0" w:line="240" w:lineRule="auto"/>
      </w:pPr>
      <w:r>
        <w:separator/>
      </w:r>
    </w:p>
  </w:footnote>
  <w:footnote w:type="continuationSeparator" w:id="0">
    <w:p w14:paraId="405D2904" w14:textId="77777777" w:rsidR="00E6078E" w:rsidRDefault="00E6078E" w:rsidP="005317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D8BD3" w14:textId="5376AA5E" w:rsidR="00833939" w:rsidRDefault="00833939" w:rsidP="0084317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7957AD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7D8E0F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9A7CAE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11C405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32DF56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FFFFF7C"/>
    <w:multiLevelType w:val="singleLevel"/>
    <w:tmpl w:val="90D6F658"/>
    <w:lvl w:ilvl="0">
      <w:start w:val="1"/>
      <w:numFmt w:val="decimal"/>
      <w:pStyle w:val="ListNumber5"/>
      <w:lvlText w:val="%1."/>
      <w:lvlJc w:val="left"/>
      <w:pPr>
        <w:tabs>
          <w:tab w:val="num" w:pos="1800"/>
        </w:tabs>
        <w:ind w:left="1800" w:hanging="360"/>
      </w:pPr>
    </w:lvl>
  </w:abstractNum>
  <w:abstractNum w:abstractNumId="6" w15:restartNumberingAfterBreak="0">
    <w:nsid w:val="FFFFFF7D"/>
    <w:multiLevelType w:val="singleLevel"/>
    <w:tmpl w:val="D22ECA96"/>
    <w:lvl w:ilvl="0">
      <w:start w:val="1"/>
      <w:numFmt w:val="decimal"/>
      <w:pStyle w:val="ListNumber4"/>
      <w:lvlText w:val="%1."/>
      <w:lvlJc w:val="left"/>
      <w:pPr>
        <w:tabs>
          <w:tab w:val="num" w:pos="1440"/>
        </w:tabs>
        <w:ind w:left="1440" w:hanging="360"/>
      </w:pPr>
    </w:lvl>
  </w:abstractNum>
  <w:abstractNum w:abstractNumId="7" w15:restartNumberingAfterBreak="0">
    <w:nsid w:val="FFFFFF7E"/>
    <w:multiLevelType w:val="singleLevel"/>
    <w:tmpl w:val="9A4E466A"/>
    <w:lvl w:ilvl="0">
      <w:start w:val="1"/>
      <w:numFmt w:val="decimal"/>
      <w:pStyle w:val="ListNumber3"/>
      <w:lvlText w:val="%1."/>
      <w:lvlJc w:val="left"/>
      <w:pPr>
        <w:tabs>
          <w:tab w:val="num" w:pos="1080"/>
        </w:tabs>
        <w:ind w:left="1080" w:hanging="360"/>
      </w:pPr>
    </w:lvl>
  </w:abstractNum>
  <w:abstractNum w:abstractNumId="8" w15:restartNumberingAfterBreak="0">
    <w:nsid w:val="FFFFFF7F"/>
    <w:multiLevelType w:val="singleLevel"/>
    <w:tmpl w:val="C220FB7E"/>
    <w:lvl w:ilvl="0">
      <w:start w:val="1"/>
      <w:numFmt w:val="decimal"/>
      <w:pStyle w:val="ListNumber2"/>
      <w:lvlText w:val="%1."/>
      <w:lvlJc w:val="left"/>
      <w:pPr>
        <w:tabs>
          <w:tab w:val="num" w:pos="720"/>
        </w:tabs>
        <w:ind w:left="720" w:hanging="360"/>
      </w:pPr>
    </w:lvl>
  </w:abstractNum>
  <w:abstractNum w:abstractNumId="9" w15:restartNumberingAfterBreak="0">
    <w:nsid w:val="FFFFFF80"/>
    <w:multiLevelType w:val="singleLevel"/>
    <w:tmpl w:val="A77E23AE"/>
    <w:lvl w:ilvl="0">
      <w:start w:val="1"/>
      <w:numFmt w:val="bullet"/>
      <w:pStyle w:val="ListBullet5"/>
      <w:lvlText w:val=""/>
      <w:lvlJc w:val="left"/>
      <w:pPr>
        <w:tabs>
          <w:tab w:val="num" w:pos="1800"/>
        </w:tabs>
        <w:ind w:left="1800" w:hanging="360"/>
      </w:pPr>
      <w:rPr>
        <w:rFonts w:ascii="Symbol" w:hAnsi="Symbol" w:hint="default"/>
      </w:rPr>
    </w:lvl>
  </w:abstractNum>
  <w:abstractNum w:abstractNumId="10" w15:restartNumberingAfterBreak="0">
    <w:nsid w:val="FFFFFF81"/>
    <w:multiLevelType w:val="singleLevel"/>
    <w:tmpl w:val="D7487C1C"/>
    <w:lvl w:ilvl="0">
      <w:start w:val="1"/>
      <w:numFmt w:val="bullet"/>
      <w:pStyle w:val="ListBullet4"/>
      <w:lvlText w:val=""/>
      <w:lvlJc w:val="left"/>
      <w:pPr>
        <w:tabs>
          <w:tab w:val="num" w:pos="1440"/>
        </w:tabs>
        <w:ind w:left="1440" w:hanging="360"/>
      </w:pPr>
      <w:rPr>
        <w:rFonts w:ascii="Symbol" w:hAnsi="Symbol" w:hint="default"/>
      </w:rPr>
    </w:lvl>
  </w:abstractNum>
  <w:abstractNum w:abstractNumId="11" w15:restartNumberingAfterBreak="0">
    <w:nsid w:val="FFFFFF82"/>
    <w:multiLevelType w:val="singleLevel"/>
    <w:tmpl w:val="DABC03FA"/>
    <w:lvl w:ilvl="0">
      <w:start w:val="1"/>
      <w:numFmt w:val="bullet"/>
      <w:pStyle w:val="ListBullet3"/>
      <w:lvlText w:val=""/>
      <w:lvlJc w:val="left"/>
      <w:pPr>
        <w:tabs>
          <w:tab w:val="num" w:pos="1080"/>
        </w:tabs>
        <w:ind w:left="1080" w:hanging="360"/>
      </w:pPr>
      <w:rPr>
        <w:rFonts w:ascii="Symbol" w:hAnsi="Symbol" w:hint="default"/>
      </w:rPr>
    </w:lvl>
  </w:abstractNum>
  <w:abstractNum w:abstractNumId="12" w15:restartNumberingAfterBreak="0">
    <w:nsid w:val="FFFFFF88"/>
    <w:multiLevelType w:val="singleLevel"/>
    <w:tmpl w:val="18165866"/>
    <w:lvl w:ilvl="0">
      <w:start w:val="1"/>
      <w:numFmt w:val="decimal"/>
      <w:pStyle w:val="ListNumber"/>
      <w:lvlText w:val="%1."/>
      <w:lvlJc w:val="left"/>
      <w:pPr>
        <w:tabs>
          <w:tab w:val="num" w:pos="360"/>
        </w:tabs>
        <w:ind w:left="360" w:hanging="360"/>
      </w:pPr>
    </w:lvl>
  </w:abstractNum>
  <w:abstractNum w:abstractNumId="13" w15:restartNumberingAfterBreak="0">
    <w:nsid w:val="01E737CC"/>
    <w:multiLevelType w:val="multilevel"/>
    <w:tmpl w:val="74C660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02F81348"/>
    <w:multiLevelType w:val="multilevel"/>
    <w:tmpl w:val="D354D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6464E8B"/>
    <w:multiLevelType w:val="multilevel"/>
    <w:tmpl w:val="E902A8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08704EDE"/>
    <w:multiLevelType w:val="multilevel"/>
    <w:tmpl w:val="ADCAB2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8FC6011"/>
    <w:multiLevelType w:val="multilevel"/>
    <w:tmpl w:val="56963B5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0ED66323"/>
    <w:multiLevelType w:val="multilevel"/>
    <w:tmpl w:val="188CF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EFA4DCA"/>
    <w:multiLevelType w:val="multilevel"/>
    <w:tmpl w:val="05AAA8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1027641B"/>
    <w:multiLevelType w:val="multilevel"/>
    <w:tmpl w:val="48C4FDB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114839C6"/>
    <w:multiLevelType w:val="hybridMultilevel"/>
    <w:tmpl w:val="34A87E6A"/>
    <w:lvl w:ilvl="0" w:tplc="85DCAAAC">
      <w:start w:val="1"/>
      <w:numFmt w:val="bullet"/>
      <w:pStyle w:val="ListBullet"/>
      <w:lvlText w:val=""/>
      <w:lvlJc w:val="left"/>
      <w:pPr>
        <w:ind w:left="6210" w:hanging="360"/>
      </w:pPr>
      <w:rPr>
        <w:rFonts w:ascii="Symbol" w:hAnsi="Symbol" w:hint="default"/>
      </w:rPr>
    </w:lvl>
    <w:lvl w:ilvl="1" w:tplc="3B1E4E3C">
      <w:start w:val="1"/>
      <w:numFmt w:val="bullet"/>
      <w:lvlText w:val="o"/>
      <w:lvlJc w:val="left"/>
      <w:pPr>
        <w:ind w:left="1440" w:hanging="360"/>
      </w:pPr>
      <w:rPr>
        <w:rFonts w:ascii="Courier New" w:hAnsi="Courier New" w:hint="default"/>
      </w:rPr>
    </w:lvl>
    <w:lvl w:ilvl="2" w:tplc="ED6CDFA0" w:tentative="1">
      <w:start w:val="1"/>
      <w:numFmt w:val="bullet"/>
      <w:lvlText w:val=""/>
      <w:lvlJc w:val="left"/>
      <w:pPr>
        <w:ind w:left="2160" w:hanging="360"/>
      </w:pPr>
      <w:rPr>
        <w:rFonts w:ascii="Wingdings" w:hAnsi="Wingdings" w:hint="default"/>
      </w:rPr>
    </w:lvl>
    <w:lvl w:ilvl="3" w:tplc="B72A586E" w:tentative="1">
      <w:start w:val="1"/>
      <w:numFmt w:val="bullet"/>
      <w:lvlText w:val=""/>
      <w:lvlJc w:val="left"/>
      <w:pPr>
        <w:ind w:left="2880" w:hanging="360"/>
      </w:pPr>
      <w:rPr>
        <w:rFonts w:ascii="Symbol" w:hAnsi="Symbol" w:hint="default"/>
      </w:rPr>
    </w:lvl>
    <w:lvl w:ilvl="4" w:tplc="CB480CCC" w:tentative="1">
      <w:start w:val="1"/>
      <w:numFmt w:val="bullet"/>
      <w:lvlText w:val="o"/>
      <w:lvlJc w:val="left"/>
      <w:pPr>
        <w:ind w:left="3600" w:hanging="360"/>
      </w:pPr>
      <w:rPr>
        <w:rFonts w:ascii="Courier New" w:hAnsi="Courier New" w:hint="default"/>
      </w:rPr>
    </w:lvl>
    <w:lvl w:ilvl="5" w:tplc="4F48F790" w:tentative="1">
      <w:start w:val="1"/>
      <w:numFmt w:val="bullet"/>
      <w:lvlText w:val=""/>
      <w:lvlJc w:val="left"/>
      <w:pPr>
        <w:ind w:left="4320" w:hanging="360"/>
      </w:pPr>
      <w:rPr>
        <w:rFonts w:ascii="Wingdings" w:hAnsi="Wingdings" w:hint="default"/>
      </w:rPr>
    </w:lvl>
    <w:lvl w:ilvl="6" w:tplc="D520AB0A" w:tentative="1">
      <w:start w:val="1"/>
      <w:numFmt w:val="bullet"/>
      <w:lvlText w:val=""/>
      <w:lvlJc w:val="left"/>
      <w:pPr>
        <w:ind w:left="5040" w:hanging="360"/>
      </w:pPr>
      <w:rPr>
        <w:rFonts w:ascii="Symbol" w:hAnsi="Symbol" w:hint="default"/>
      </w:rPr>
    </w:lvl>
    <w:lvl w:ilvl="7" w:tplc="10B088AC" w:tentative="1">
      <w:start w:val="1"/>
      <w:numFmt w:val="bullet"/>
      <w:lvlText w:val="o"/>
      <w:lvlJc w:val="left"/>
      <w:pPr>
        <w:ind w:left="5760" w:hanging="360"/>
      </w:pPr>
      <w:rPr>
        <w:rFonts w:ascii="Courier New" w:hAnsi="Courier New" w:hint="default"/>
      </w:rPr>
    </w:lvl>
    <w:lvl w:ilvl="8" w:tplc="BE64858E" w:tentative="1">
      <w:start w:val="1"/>
      <w:numFmt w:val="bullet"/>
      <w:lvlText w:val=""/>
      <w:lvlJc w:val="left"/>
      <w:pPr>
        <w:ind w:left="6480" w:hanging="360"/>
      </w:pPr>
      <w:rPr>
        <w:rFonts w:ascii="Wingdings" w:hAnsi="Wingdings" w:hint="default"/>
      </w:rPr>
    </w:lvl>
  </w:abstractNum>
  <w:abstractNum w:abstractNumId="22" w15:restartNumberingAfterBreak="0">
    <w:nsid w:val="1255730F"/>
    <w:multiLevelType w:val="multilevel"/>
    <w:tmpl w:val="96F00A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12CC4157"/>
    <w:multiLevelType w:val="multilevel"/>
    <w:tmpl w:val="C00E56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132F38F1"/>
    <w:multiLevelType w:val="multilevel"/>
    <w:tmpl w:val="8F9CBA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6DD9CAF"/>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17083A7B"/>
    <w:multiLevelType w:val="multilevel"/>
    <w:tmpl w:val="78B65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904700E"/>
    <w:multiLevelType w:val="multilevel"/>
    <w:tmpl w:val="3334C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93127E1"/>
    <w:multiLevelType w:val="multilevel"/>
    <w:tmpl w:val="2D86F49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1A19737D"/>
    <w:multiLevelType w:val="multilevel"/>
    <w:tmpl w:val="87F8AC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1A607B0F"/>
    <w:multiLevelType w:val="multilevel"/>
    <w:tmpl w:val="62920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B5B233B"/>
    <w:multiLevelType w:val="multilevel"/>
    <w:tmpl w:val="71D6A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1CE53ABF"/>
    <w:multiLevelType w:val="multilevel"/>
    <w:tmpl w:val="BFD28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1D1A1A36"/>
    <w:multiLevelType w:val="multilevel"/>
    <w:tmpl w:val="65700B9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 w15:restartNumberingAfterBreak="0">
    <w:nsid w:val="1E3E6774"/>
    <w:multiLevelType w:val="multilevel"/>
    <w:tmpl w:val="51D82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E4451D2"/>
    <w:multiLevelType w:val="multilevel"/>
    <w:tmpl w:val="380A4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ECE02D5"/>
    <w:multiLevelType w:val="multilevel"/>
    <w:tmpl w:val="AEDEE6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F48464F"/>
    <w:multiLevelType w:val="multilevel"/>
    <w:tmpl w:val="06B22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F732DA6"/>
    <w:multiLevelType w:val="multilevel"/>
    <w:tmpl w:val="E102C7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 w15:restartNumberingAfterBreak="0">
    <w:nsid w:val="20D11A8E"/>
    <w:multiLevelType w:val="multilevel"/>
    <w:tmpl w:val="C44C3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1474741"/>
    <w:multiLevelType w:val="multilevel"/>
    <w:tmpl w:val="879E2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155037D"/>
    <w:multiLevelType w:val="multilevel"/>
    <w:tmpl w:val="120EE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215E4B3F"/>
    <w:multiLevelType w:val="multilevel"/>
    <w:tmpl w:val="DDB854B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3" w15:restartNumberingAfterBreak="0">
    <w:nsid w:val="22110E1C"/>
    <w:multiLevelType w:val="multilevel"/>
    <w:tmpl w:val="051C7C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 w15:restartNumberingAfterBreak="0">
    <w:nsid w:val="2314504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2367605B"/>
    <w:multiLevelType w:val="multilevel"/>
    <w:tmpl w:val="A8CE7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243843B5"/>
    <w:multiLevelType w:val="multilevel"/>
    <w:tmpl w:val="5F9AE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24ACA02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252B1D17"/>
    <w:multiLevelType w:val="multilevel"/>
    <w:tmpl w:val="5C70B6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9" w15:restartNumberingAfterBreak="0">
    <w:nsid w:val="257C2CC2"/>
    <w:multiLevelType w:val="multilevel"/>
    <w:tmpl w:val="AC7C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27604409"/>
    <w:multiLevelType w:val="multilevel"/>
    <w:tmpl w:val="A3A440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1" w15:restartNumberingAfterBreak="0">
    <w:nsid w:val="278F55E4"/>
    <w:multiLevelType w:val="multilevel"/>
    <w:tmpl w:val="B1802E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2" w15:restartNumberingAfterBreak="0">
    <w:nsid w:val="284D51E4"/>
    <w:multiLevelType w:val="multilevel"/>
    <w:tmpl w:val="E2C894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3" w15:restartNumberingAfterBreak="0">
    <w:nsid w:val="286F63BE"/>
    <w:multiLevelType w:val="multilevel"/>
    <w:tmpl w:val="971462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 w15:restartNumberingAfterBreak="0">
    <w:nsid w:val="29141AF1"/>
    <w:multiLevelType w:val="multilevel"/>
    <w:tmpl w:val="8D22F0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5" w15:restartNumberingAfterBreak="0">
    <w:nsid w:val="2F895103"/>
    <w:multiLevelType w:val="multilevel"/>
    <w:tmpl w:val="7304D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1135F5D"/>
    <w:multiLevelType w:val="multilevel"/>
    <w:tmpl w:val="9236B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31F00A7D"/>
    <w:multiLevelType w:val="multilevel"/>
    <w:tmpl w:val="0B5E525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8" w15:restartNumberingAfterBreak="0">
    <w:nsid w:val="32032B4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3384113E"/>
    <w:multiLevelType w:val="multilevel"/>
    <w:tmpl w:val="41A4C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37CE114A"/>
    <w:multiLevelType w:val="multilevel"/>
    <w:tmpl w:val="F2D8EE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1" w15:restartNumberingAfterBreak="0">
    <w:nsid w:val="37E8D405"/>
    <w:multiLevelType w:val="hybridMultilevel"/>
    <w:tmpl w:val="1F184AC2"/>
    <w:lvl w:ilvl="0" w:tplc="FFFFFFFF">
      <w:start w:val="1"/>
      <w:numFmt w:val="ideographDigital"/>
      <w:lvlText w:val=""/>
      <w:lvlJc w:val="left"/>
    </w:lvl>
    <w:lvl w:ilvl="1" w:tplc="FFFFFFFF">
      <w:start w:val="1"/>
      <w:numFmt w:val="lowerLetter"/>
      <w:lvlText w:val=""/>
      <w:lvlJc w:val="left"/>
    </w:lvl>
    <w:lvl w:ilvl="2" w:tplc="46164B64">
      <w:start w:val="1"/>
      <w:numFmt w:val="lowerRoman"/>
      <w:lvlText w:val="%3."/>
      <w:lvlJc w:val="left"/>
      <w:rPr>
        <w:rFonts w:ascii="Times New Roman" w:eastAsiaTheme="minorHAnsi" w:hAnsi="Times New Roman" w:cs="Times New Roman"/>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15:restartNumberingAfterBreak="0">
    <w:nsid w:val="38012F65"/>
    <w:multiLevelType w:val="multilevel"/>
    <w:tmpl w:val="C85C02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3" w15:restartNumberingAfterBreak="0">
    <w:nsid w:val="38D170E6"/>
    <w:multiLevelType w:val="multilevel"/>
    <w:tmpl w:val="D898C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39733EDF"/>
    <w:multiLevelType w:val="multilevel"/>
    <w:tmpl w:val="4A8EA4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5" w15:restartNumberingAfterBreak="0">
    <w:nsid w:val="3A691F03"/>
    <w:multiLevelType w:val="multilevel"/>
    <w:tmpl w:val="D4184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3D5F35AB"/>
    <w:multiLevelType w:val="multilevel"/>
    <w:tmpl w:val="50925E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7" w15:restartNumberingAfterBreak="0">
    <w:nsid w:val="3F710877"/>
    <w:multiLevelType w:val="multilevel"/>
    <w:tmpl w:val="BEAED19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8" w15:restartNumberingAfterBreak="0">
    <w:nsid w:val="412C64A1"/>
    <w:multiLevelType w:val="multilevel"/>
    <w:tmpl w:val="6624DE4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9" w15:restartNumberingAfterBreak="0">
    <w:nsid w:val="42BD0E03"/>
    <w:multiLevelType w:val="multilevel"/>
    <w:tmpl w:val="6BC495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0" w15:restartNumberingAfterBreak="0">
    <w:nsid w:val="43154A11"/>
    <w:multiLevelType w:val="multilevel"/>
    <w:tmpl w:val="BB5E7734"/>
    <w:lvl w:ilvl="0">
      <w:start w:val="1"/>
      <w:numFmt w:val="bullet"/>
      <w:lvlText w:val="o"/>
      <w:lvlJc w:val="left"/>
      <w:pPr>
        <w:tabs>
          <w:tab w:val="num" w:pos="720"/>
        </w:tabs>
        <w:ind w:left="720" w:hanging="360"/>
      </w:pPr>
      <w:rPr>
        <w:rFonts w:ascii="Courier New" w:hAnsi="Courier New" w:hint="default"/>
        <w:sz w:val="20"/>
      </w:rPr>
    </w:lvl>
    <w:lvl w:ilvl="1">
      <w:start w:val="2"/>
      <w:numFmt w:val="lowerRoman"/>
      <w:lvlText w:val="%2."/>
      <w:lvlJc w:val="left"/>
      <w:pPr>
        <w:ind w:left="1800" w:hanging="720"/>
      </w:pPr>
      <w:rPr>
        <w:rFonts w:hint="default"/>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1" w15:restartNumberingAfterBreak="0">
    <w:nsid w:val="446AC2E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15:restartNumberingAfterBreak="0">
    <w:nsid w:val="44EA1399"/>
    <w:multiLevelType w:val="multilevel"/>
    <w:tmpl w:val="1B923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4FA6CD0"/>
    <w:multiLevelType w:val="multilevel"/>
    <w:tmpl w:val="49A49B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4" w15:restartNumberingAfterBreak="0">
    <w:nsid w:val="46C35EB3"/>
    <w:multiLevelType w:val="multilevel"/>
    <w:tmpl w:val="955C68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5" w15:restartNumberingAfterBreak="0">
    <w:nsid w:val="47CC2D94"/>
    <w:multiLevelType w:val="multilevel"/>
    <w:tmpl w:val="913C2E1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6" w15:restartNumberingAfterBreak="0">
    <w:nsid w:val="48053EB0"/>
    <w:multiLevelType w:val="multilevel"/>
    <w:tmpl w:val="5A34EB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7" w15:restartNumberingAfterBreak="0">
    <w:nsid w:val="49C006CD"/>
    <w:multiLevelType w:val="hybridMultilevel"/>
    <w:tmpl w:val="8FC29A76"/>
    <w:lvl w:ilvl="0" w:tplc="A7C48DCE">
      <w:start w:val="1"/>
      <w:numFmt w:val="bullet"/>
      <w:pStyle w:val="ListBullet2"/>
      <w:lvlText w:val="o"/>
      <w:lvlJc w:val="left"/>
      <w:pPr>
        <w:ind w:left="720" w:hanging="360"/>
      </w:pPr>
      <w:rPr>
        <w:rFonts w:ascii="Courier New" w:hAnsi="Courier New" w:hint="default"/>
      </w:rPr>
    </w:lvl>
    <w:lvl w:ilvl="1" w:tplc="9F527F00" w:tentative="1">
      <w:start w:val="1"/>
      <w:numFmt w:val="bullet"/>
      <w:lvlText w:val="o"/>
      <w:lvlJc w:val="left"/>
      <w:pPr>
        <w:ind w:left="1440" w:hanging="360"/>
      </w:pPr>
      <w:rPr>
        <w:rFonts w:ascii="Courier New" w:hAnsi="Courier New" w:hint="default"/>
      </w:rPr>
    </w:lvl>
    <w:lvl w:ilvl="2" w:tplc="84A09384" w:tentative="1">
      <w:start w:val="1"/>
      <w:numFmt w:val="bullet"/>
      <w:lvlText w:val=""/>
      <w:lvlJc w:val="left"/>
      <w:pPr>
        <w:ind w:left="2160" w:hanging="360"/>
      </w:pPr>
      <w:rPr>
        <w:rFonts w:ascii="Wingdings" w:hAnsi="Wingdings" w:hint="default"/>
      </w:rPr>
    </w:lvl>
    <w:lvl w:ilvl="3" w:tplc="CBCE16EC" w:tentative="1">
      <w:start w:val="1"/>
      <w:numFmt w:val="bullet"/>
      <w:lvlText w:val=""/>
      <w:lvlJc w:val="left"/>
      <w:pPr>
        <w:ind w:left="2880" w:hanging="360"/>
      </w:pPr>
      <w:rPr>
        <w:rFonts w:ascii="Symbol" w:hAnsi="Symbol" w:hint="default"/>
      </w:rPr>
    </w:lvl>
    <w:lvl w:ilvl="4" w:tplc="AA0AEB88" w:tentative="1">
      <w:start w:val="1"/>
      <w:numFmt w:val="bullet"/>
      <w:lvlText w:val="o"/>
      <w:lvlJc w:val="left"/>
      <w:pPr>
        <w:ind w:left="3600" w:hanging="360"/>
      </w:pPr>
      <w:rPr>
        <w:rFonts w:ascii="Courier New" w:hAnsi="Courier New" w:hint="default"/>
      </w:rPr>
    </w:lvl>
    <w:lvl w:ilvl="5" w:tplc="4CC4721C" w:tentative="1">
      <w:start w:val="1"/>
      <w:numFmt w:val="bullet"/>
      <w:lvlText w:val=""/>
      <w:lvlJc w:val="left"/>
      <w:pPr>
        <w:ind w:left="4320" w:hanging="360"/>
      </w:pPr>
      <w:rPr>
        <w:rFonts w:ascii="Wingdings" w:hAnsi="Wingdings" w:hint="default"/>
      </w:rPr>
    </w:lvl>
    <w:lvl w:ilvl="6" w:tplc="40D2145A" w:tentative="1">
      <w:start w:val="1"/>
      <w:numFmt w:val="bullet"/>
      <w:lvlText w:val=""/>
      <w:lvlJc w:val="left"/>
      <w:pPr>
        <w:ind w:left="5040" w:hanging="360"/>
      </w:pPr>
      <w:rPr>
        <w:rFonts w:ascii="Symbol" w:hAnsi="Symbol" w:hint="default"/>
      </w:rPr>
    </w:lvl>
    <w:lvl w:ilvl="7" w:tplc="475CEC38" w:tentative="1">
      <w:start w:val="1"/>
      <w:numFmt w:val="bullet"/>
      <w:lvlText w:val="o"/>
      <w:lvlJc w:val="left"/>
      <w:pPr>
        <w:ind w:left="5760" w:hanging="360"/>
      </w:pPr>
      <w:rPr>
        <w:rFonts w:ascii="Courier New" w:hAnsi="Courier New" w:hint="default"/>
      </w:rPr>
    </w:lvl>
    <w:lvl w:ilvl="8" w:tplc="B792EEF8" w:tentative="1">
      <w:start w:val="1"/>
      <w:numFmt w:val="bullet"/>
      <w:lvlText w:val=""/>
      <w:lvlJc w:val="left"/>
      <w:pPr>
        <w:ind w:left="6480" w:hanging="360"/>
      </w:pPr>
      <w:rPr>
        <w:rFonts w:ascii="Wingdings" w:hAnsi="Wingdings" w:hint="default"/>
      </w:rPr>
    </w:lvl>
  </w:abstractNum>
  <w:abstractNum w:abstractNumId="78" w15:restartNumberingAfterBreak="0">
    <w:nsid w:val="4A560288"/>
    <w:multiLevelType w:val="multilevel"/>
    <w:tmpl w:val="926010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9" w15:restartNumberingAfterBreak="0">
    <w:nsid w:val="4D7834E1"/>
    <w:multiLevelType w:val="multilevel"/>
    <w:tmpl w:val="CA0225B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0" w15:restartNumberingAfterBreak="0">
    <w:nsid w:val="50947516"/>
    <w:multiLevelType w:val="multilevel"/>
    <w:tmpl w:val="1AAE07C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1" w15:restartNumberingAfterBreak="0">
    <w:nsid w:val="51B54AA7"/>
    <w:multiLevelType w:val="multilevel"/>
    <w:tmpl w:val="6364718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2" w15:restartNumberingAfterBreak="0">
    <w:nsid w:val="522D7A0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15:restartNumberingAfterBreak="0">
    <w:nsid w:val="58296AAA"/>
    <w:multiLevelType w:val="multilevel"/>
    <w:tmpl w:val="7C009A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4" w15:restartNumberingAfterBreak="0">
    <w:nsid w:val="58545B3B"/>
    <w:multiLevelType w:val="hybridMultilevel"/>
    <w:tmpl w:val="78AE13F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5AA70B4E"/>
    <w:multiLevelType w:val="multilevel"/>
    <w:tmpl w:val="DD2E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D5E253A"/>
    <w:multiLevelType w:val="multilevel"/>
    <w:tmpl w:val="AA38C1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7" w15:restartNumberingAfterBreak="0">
    <w:nsid w:val="5F755178"/>
    <w:multiLevelType w:val="multilevel"/>
    <w:tmpl w:val="7B864D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FB331B0"/>
    <w:multiLevelType w:val="multilevel"/>
    <w:tmpl w:val="B77ED6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9" w15:restartNumberingAfterBreak="0">
    <w:nsid w:val="6027947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15:restartNumberingAfterBreak="0">
    <w:nsid w:val="65EE19CB"/>
    <w:multiLevelType w:val="multilevel"/>
    <w:tmpl w:val="8682A43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1" w15:restartNumberingAfterBreak="0">
    <w:nsid w:val="65FC3E48"/>
    <w:multiLevelType w:val="multilevel"/>
    <w:tmpl w:val="2028016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2" w15:restartNumberingAfterBreak="0">
    <w:nsid w:val="672D6F88"/>
    <w:multiLevelType w:val="hybridMultilevel"/>
    <w:tmpl w:val="00E22E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BA8508A"/>
    <w:multiLevelType w:val="multilevel"/>
    <w:tmpl w:val="EF88E7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4" w15:restartNumberingAfterBreak="0">
    <w:nsid w:val="6BB67A75"/>
    <w:multiLevelType w:val="multilevel"/>
    <w:tmpl w:val="719AB0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5" w15:restartNumberingAfterBreak="0">
    <w:nsid w:val="6D0B1570"/>
    <w:multiLevelType w:val="multilevel"/>
    <w:tmpl w:val="3F80939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6" w15:restartNumberingAfterBreak="0">
    <w:nsid w:val="6D564BD3"/>
    <w:multiLevelType w:val="multilevel"/>
    <w:tmpl w:val="33F2354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7" w15:restartNumberingAfterBreak="0">
    <w:nsid w:val="6E2B2DDA"/>
    <w:multiLevelType w:val="multilevel"/>
    <w:tmpl w:val="89E21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6E82510B"/>
    <w:multiLevelType w:val="multilevel"/>
    <w:tmpl w:val="95508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ECD7D0C"/>
    <w:multiLevelType w:val="multilevel"/>
    <w:tmpl w:val="386629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0" w15:restartNumberingAfterBreak="0">
    <w:nsid w:val="6EF915C2"/>
    <w:multiLevelType w:val="multilevel"/>
    <w:tmpl w:val="CA12A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6F1018E3"/>
    <w:multiLevelType w:val="multilevel"/>
    <w:tmpl w:val="018CA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2" w15:restartNumberingAfterBreak="0">
    <w:nsid w:val="702FB78C"/>
    <w:multiLevelType w:val="hybridMultilevel"/>
    <w:tmpl w:val="4594AF1C"/>
    <w:lvl w:ilvl="0" w:tplc="FFFFFFFF">
      <w:start w:val="1"/>
      <w:numFmt w:val="ideographDigital"/>
      <w:lvlText w:val=""/>
      <w:lvlJc w:val="left"/>
    </w:lvl>
    <w:lvl w:ilvl="1" w:tplc="FFFFFFFF">
      <w:start w:val="1"/>
      <w:numFmt w:val="lowerLetter"/>
      <w:lvlText w:val=""/>
      <w:lvlJc w:val="left"/>
    </w:lvl>
    <w:lvl w:ilvl="2" w:tplc="7946F3F6">
      <w:start w:val="1"/>
      <w:numFmt w:val="lowerRoman"/>
      <w:lvlText w:val="%3."/>
      <w:lvlJc w:val="left"/>
      <w:rPr>
        <w:rFonts w:ascii="Times New Roman" w:eastAsiaTheme="minorHAnsi" w:hAnsi="Times New Roman" w:cs="Times New Roman"/>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15:restartNumberingAfterBreak="0">
    <w:nsid w:val="707638F6"/>
    <w:multiLevelType w:val="multilevel"/>
    <w:tmpl w:val="D6726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708162DF"/>
    <w:multiLevelType w:val="multilevel"/>
    <w:tmpl w:val="93524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7149510B"/>
    <w:multiLevelType w:val="multilevel"/>
    <w:tmpl w:val="99C83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17721CF"/>
    <w:multiLevelType w:val="multilevel"/>
    <w:tmpl w:val="6FB040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7" w15:restartNumberingAfterBreak="0">
    <w:nsid w:val="71D13521"/>
    <w:multiLevelType w:val="multilevel"/>
    <w:tmpl w:val="C25493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8" w15:restartNumberingAfterBreak="0">
    <w:nsid w:val="722E1197"/>
    <w:multiLevelType w:val="multilevel"/>
    <w:tmpl w:val="008E9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34B4B9C"/>
    <w:multiLevelType w:val="multilevel"/>
    <w:tmpl w:val="B220E9A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0" w15:restartNumberingAfterBreak="0">
    <w:nsid w:val="74F65418"/>
    <w:multiLevelType w:val="multilevel"/>
    <w:tmpl w:val="BAB685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1" w15:restartNumberingAfterBreak="0">
    <w:nsid w:val="756B6277"/>
    <w:multiLevelType w:val="hybridMultilevel"/>
    <w:tmpl w:val="9782C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78154D7"/>
    <w:multiLevelType w:val="multilevel"/>
    <w:tmpl w:val="FC3626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3" w15:restartNumberingAfterBreak="0">
    <w:nsid w:val="77844AD6"/>
    <w:multiLevelType w:val="multilevel"/>
    <w:tmpl w:val="62B667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4" w15:restartNumberingAfterBreak="0">
    <w:nsid w:val="7D213936"/>
    <w:multiLevelType w:val="multilevel"/>
    <w:tmpl w:val="37205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7EAD7DB5"/>
    <w:multiLevelType w:val="multilevel"/>
    <w:tmpl w:val="B0809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96170048">
    <w:abstractNumId w:val="21"/>
  </w:num>
  <w:num w:numId="2" w16cid:durableId="1911305762">
    <w:abstractNumId w:val="77"/>
  </w:num>
  <w:num w:numId="3" w16cid:durableId="1373113039">
    <w:abstractNumId w:val="11"/>
  </w:num>
  <w:num w:numId="4" w16cid:durableId="1983609670">
    <w:abstractNumId w:val="10"/>
  </w:num>
  <w:num w:numId="5" w16cid:durableId="147476467">
    <w:abstractNumId w:val="9"/>
  </w:num>
  <w:num w:numId="6" w16cid:durableId="937175569">
    <w:abstractNumId w:val="12"/>
  </w:num>
  <w:num w:numId="7" w16cid:durableId="1168715751">
    <w:abstractNumId w:val="8"/>
  </w:num>
  <w:num w:numId="8" w16cid:durableId="1871528497">
    <w:abstractNumId w:val="7"/>
  </w:num>
  <w:num w:numId="9" w16cid:durableId="2045208716">
    <w:abstractNumId w:val="6"/>
  </w:num>
  <w:num w:numId="10" w16cid:durableId="69042155">
    <w:abstractNumId w:val="5"/>
  </w:num>
  <w:num w:numId="11" w16cid:durableId="2032876802">
    <w:abstractNumId w:val="72"/>
  </w:num>
  <w:num w:numId="12" w16cid:durableId="1200321681">
    <w:abstractNumId w:val="36"/>
  </w:num>
  <w:num w:numId="13" w16cid:durableId="980421870">
    <w:abstractNumId w:val="99"/>
  </w:num>
  <w:num w:numId="14" w16cid:durableId="2054846094">
    <w:abstractNumId w:val="107"/>
  </w:num>
  <w:num w:numId="15" w16cid:durableId="227810041">
    <w:abstractNumId w:val="20"/>
  </w:num>
  <w:num w:numId="16" w16cid:durableId="1449353867">
    <w:abstractNumId w:val="93"/>
  </w:num>
  <w:num w:numId="17" w16cid:durableId="1747679217">
    <w:abstractNumId w:val="43"/>
  </w:num>
  <w:num w:numId="18" w16cid:durableId="2098280451">
    <w:abstractNumId w:val="13"/>
  </w:num>
  <w:num w:numId="19" w16cid:durableId="917131746">
    <w:abstractNumId w:val="94"/>
  </w:num>
  <w:num w:numId="20" w16cid:durableId="830484307">
    <w:abstractNumId w:val="18"/>
  </w:num>
  <w:num w:numId="21" w16cid:durableId="1563560984">
    <w:abstractNumId w:val="49"/>
  </w:num>
  <w:num w:numId="22" w16cid:durableId="613558579">
    <w:abstractNumId w:val="26"/>
  </w:num>
  <w:num w:numId="23" w16cid:durableId="780338888">
    <w:abstractNumId w:val="27"/>
  </w:num>
  <w:num w:numId="24" w16cid:durableId="689844294">
    <w:abstractNumId w:val="41"/>
  </w:num>
  <w:num w:numId="25" w16cid:durableId="1763258713">
    <w:abstractNumId w:val="14"/>
  </w:num>
  <w:num w:numId="26" w16cid:durableId="1851872147">
    <w:abstractNumId w:val="74"/>
  </w:num>
  <w:num w:numId="27" w16cid:durableId="489761112">
    <w:abstractNumId w:val="80"/>
  </w:num>
  <w:num w:numId="28" w16cid:durableId="740059657">
    <w:abstractNumId w:val="39"/>
  </w:num>
  <w:num w:numId="29" w16cid:durableId="938484577">
    <w:abstractNumId w:val="81"/>
  </w:num>
  <w:num w:numId="30" w16cid:durableId="173810393">
    <w:abstractNumId w:val="109"/>
  </w:num>
  <w:num w:numId="31" w16cid:durableId="1503819670">
    <w:abstractNumId w:val="17"/>
  </w:num>
  <w:num w:numId="32" w16cid:durableId="662469939">
    <w:abstractNumId w:val="46"/>
  </w:num>
  <w:num w:numId="33" w16cid:durableId="648754968">
    <w:abstractNumId w:val="60"/>
  </w:num>
  <w:num w:numId="34" w16cid:durableId="1625228462">
    <w:abstractNumId w:val="76"/>
  </w:num>
  <w:num w:numId="35" w16cid:durableId="1387996225">
    <w:abstractNumId w:val="22"/>
  </w:num>
  <w:num w:numId="36" w16cid:durableId="488332420">
    <w:abstractNumId w:val="30"/>
  </w:num>
  <w:num w:numId="37" w16cid:durableId="930354869">
    <w:abstractNumId w:val="79"/>
  </w:num>
  <w:num w:numId="38" w16cid:durableId="687636342">
    <w:abstractNumId w:val="50"/>
  </w:num>
  <w:num w:numId="39" w16cid:durableId="1902523636">
    <w:abstractNumId w:val="64"/>
  </w:num>
  <w:num w:numId="40" w16cid:durableId="577786829">
    <w:abstractNumId w:val="63"/>
  </w:num>
  <w:num w:numId="41" w16cid:durableId="880937968">
    <w:abstractNumId w:val="48"/>
  </w:num>
  <w:num w:numId="42" w16cid:durableId="262420848">
    <w:abstractNumId w:val="86"/>
  </w:num>
  <w:num w:numId="43" w16cid:durableId="950435388">
    <w:abstractNumId w:val="62"/>
  </w:num>
  <w:num w:numId="44" w16cid:durableId="433551114">
    <w:abstractNumId w:val="45"/>
  </w:num>
  <w:num w:numId="45" w16cid:durableId="1350986051">
    <w:abstractNumId w:val="15"/>
  </w:num>
  <w:num w:numId="46" w16cid:durableId="1675375488">
    <w:abstractNumId w:val="83"/>
  </w:num>
  <w:num w:numId="47" w16cid:durableId="1519198375">
    <w:abstractNumId w:val="42"/>
  </w:num>
  <w:num w:numId="48" w16cid:durableId="1024745925">
    <w:abstractNumId w:val="65"/>
  </w:num>
  <w:num w:numId="49" w16cid:durableId="117260124">
    <w:abstractNumId w:val="68"/>
  </w:num>
  <w:num w:numId="50" w16cid:durableId="1371877155">
    <w:abstractNumId w:val="29"/>
  </w:num>
  <w:num w:numId="51" w16cid:durableId="1221137025">
    <w:abstractNumId w:val="28"/>
  </w:num>
  <w:num w:numId="52" w16cid:durableId="466898308">
    <w:abstractNumId w:val="115"/>
  </w:num>
  <w:num w:numId="53" w16cid:durableId="1795752098">
    <w:abstractNumId w:val="95"/>
  </w:num>
  <w:num w:numId="54" w16cid:durableId="846939935">
    <w:abstractNumId w:val="52"/>
  </w:num>
  <w:num w:numId="55" w16cid:durableId="994994751">
    <w:abstractNumId w:val="75"/>
  </w:num>
  <w:num w:numId="56" w16cid:durableId="1285961396">
    <w:abstractNumId w:val="114"/>
  </w:num>
  <w:num w:numId="57" w16cid:durableId="302127618">
    <w:abstractNumId w:val="33"/>
  </w:num>
  <w:num w:numId="58" w16cid:durableId="795177940">
    <w:abstractNumId w:val="96"/>
  </w:num>
  <w:num w:numId="59" w16cid:durableId="545798149">
    <w:abstractNumId w:val="73"/>
  </w:num>
  <w:num w:numId="60" w16cid:durableId="472723716">
    <w:abstractNumId w:val="40"/>
  </w:num>
  <w:num w:numId="61" w16cid:durableId="170487880">
    <w:abstractNumId w:val="90"/>
  </w:num>
  <w:num w:numId="62" w16cid:durableId="1527213089">
    <w:abstractNumId w:val="112"/>
  </w:num>
  <w:num w:numId="63" w16cid:durableId="391733271">
    <w:abstractNumId w:val="106"/>
  </w:num>
  <w:num w:numId="64" w16cid:durableId="1050573764">
    <w:abstractNumId w:val="103"/>
  </w:num>
  <w:num w:numId="65" w16cid:durableId="957570415">
    <w:abstractNumId w:val="67"/>
  </w:num>
  <w:num w:numId="66" w16cid:durableId="504903925">
    <w:abstractNumId w:val="69"/>
  </w:num>
  <w:num w:numId="67" w16cid:durableId="486940389">
    <w:abstractNumId w:val="91"/>
  </w:num>
  <w:num w:numId="68" w16cid:durableId="575214638">
    <w:abstractNumId w:val="56"/>
  </w:num>
  <w:num w:numId="69" w16cid:durableId="512886346">
    <w:abstractNumId w:val="66"/>
  </w:num>
  <w:num w:numId="70" w16cid:durableId="480082351">
    <w:abstractNumId w:val="55"/>
  </w:num>
  <w:num w:numId="71" w16cid:durableId="222524470">
    <w:abstractNumId w:val="31"/>
  </w:num>
  <w:num w:numId="72" w16cid:durableId="2121535018">
    <w:abstractNumId w:val="113"/>
  </w:num>
  <w:num w:numId="73" w16cid:durableId="1735812614">
    <w:abstractNumId w:val="19"/>
  </w:num>
  <w:num w:numId="74" w16cid:durableId="373971863">
    <w:abstractNumId w:val="100"/>
  </w:num>
  <w:num w:numId="75" w16cid:durableId="149831906">
    <w:abstractNumId w:val="32"/>
  </w:num>
  <w:num w:numId="76" w16cid:durableId="2115398648">
    <w:abstractNumId w:val="23"/>
  </w:num>
  <w:num w:numId="77" w16cid:durableId="1593313886">
    <w:abstractNumId w:val="53"/>
  </w:num>
  <w:num w:numId="78" w16cid:durableId="1064839326">
    <w:abstractNumId w:val="108"/>
  </w:num>
  <w:num w:numId="79" w16cid:durableId="219052665">
    <w:abstractNumId w:val="85"/>
  </w:num>
  <w:num w:numId="80" w16cid:durableId="1672483459">
    <w:abstractNumId w:val="51"/>
  </w:num>
  <w:num w:numId="81" w16cid:durableId="1168639536">
    <w:abstractNumId w:val="101"/>
  </w:num>
  <w:num w:numId="82" w16cid:durableId="301733693">
    <w:abstractNumId w:val="98"/>
  </w:num>
  <w:num w:numId="83" w16cid:durableId="1476138122">
    <w:abstractNumId w:val="35"/>
  </w:num>
  <w:num w:numId="84" w16cid:durableId="1210268368">
    <w:abstractNumId w:val="38"/>
  </w:num>
  <w:num w:numId="85" w16cid:durableId="461583707">
    <w:abstractNumId w:val="78"/>
  </w:num>
  <w:num w:numId="86" w16cid:durableId="1142425723">
    <w:abstractNumId w:val="59"/>
  </w:num>
  <w:num w:numId="87" w16cid:durableId="91970735">
    <w:abstractNumId w:val="104"/>
  </w:num>
  <w:num w:numId="88" w16cid:durableId="2035882381">
    <w:abstractNumId w:val="34"/>
  </w:num>
  <w:num w:numId="89" w16cid:durableId="2135782967">
    <w:abstractNumId w:val="97"/>
  </w:num>
  <w:num w:numId="90" w16cid:durableId="1246256834">
    <w:abstractNumId w:val="105"/>
  </w:num>
  <w:num w:numId="91" w16cid:durableId="193812561">
    <w:abstractNumId w:val="16"/>
  </w:num>
  <w:num w:numId="92" w16cid:durableId="829053660">
    <w:abstractNumId w:val="87"/>
  </w:num>
  <w:num w:numId="93" w16cid:durableId="1907913936">
    <w:abstractNumId w:val="37"/>
  </w:num>
  <w:num w:numId="94" w16cid:durableId="664404345">
    <w:abstractNumId w:val="54"/>
  </w:num>
  <w:num w:numId="95" w16cid:durableId="280654482">
    <w:abstractNumId w:val="57"/>
  </w:num>
  <w:num w:numId="96" w16cid:durableId="1203979831">
    <w:abstractNumId w:val="24"/>
  </w:num>
  <w:num w:numId="97" w16cid:durableId="934292520">
    <w:abstractNumId w:val="110"/>
  </w:num>
  <w:num w:numId="98" w16cid:durableId="692730468">
    <w:abstractNumId w:val="70"/>
  </w:num>
  <w:num w:numId="99" w16cid:durableId="1279797089">
    <w:abstractNumId w:val="88"/>
  </w:num>
  <w:num w:numId="100" w16cid:durableId="1442610070">
    <w:abstractNumId w:val="71"/>
  </w:num>
  <w:num w:numId="101" w16cid:durableId="869533406">
    <w:abstractNumId w:val="47"/>
  </w:num>
  <w:num w:numId="102" w16cid:durableId="1085493246">
    <w:abstractNumId w:val="89"/>
  </w:num>
  <w:num w:numId="103" w16cid:durableId="125701714">
    <w:abstractNumId w:val="2"/>
  </w:num>
  <w:num w:numId="104" w16cid:durableId="29915432">
    <w:abstractNumId w:val="44"/>
  </w:num>
  <w:num w:numId="105" w16cid:durableId="871771758">
    <w:abstractNumId w:val="0"/>
  </w:num>
  <w:num w:numId="106" w16cid:durableId="2065719264">
    <w:abstractNumId w:val="58"/>
  </w:num>
  <w:num w:numId="107" w16cid:durableId="1615987571">
    <w:abstractNumId w:val="82"/>
  </w:num>
  <w:num w:numId="108" w16cid:durableId="25058730">
    <w:abstractNumId w:val="1"/>
  </w:num>
  <w:num w:numId="109" w16cid:durableId="410737761">
    <w:abstractNumId w:val="3"/>
  </w:num>
  <w:num w:numId="110" w16cid:durableId="1268198731">
    <w:abstractNumId w:val="4"/>
  </w:num>
  <w:num w:numId="111" w16cid:durableId="346174779">
    <w:abstractNumId w:val="61"/>
  </w:num>
  <w:num w:numId="112" w16cid:durableId="1502503325">
    <w:abstractNumId w:val="102"/>
  </w:num>
  <w:num w:numId="113" w16cid:durableId="2109348557">
    <w:abstractNumId w:val="25"/>
  </w:num>
  <w:num w:numId="114" w16cid:durableId="1466970708">
    <w:abstractNumId w:val="111"/>
  </w:num>
  <w:num w:numId="115" w16cid:durableId="1712992614">
    <w:abstractNumId w:val="84"/>
  </w:num>
  <w:num w:numId="116" w16cid:durableId="1974672421">
    <w:abstractNumId w:val="92"/>
  </w:num>
  <w:numIdMacAtCleanup w:val="1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nrahan, Thomas">
    <w15:presenceInfo w15:providerId="AD" w15:userId="S::hanrahan@lvc.edu::7fa94056-ce1c-4883-8636-aa5edabd21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40CC"/>
    <w:rsid w:val="00000903"/>
    <w:rsid w:val="000024E4"/>
    <w:rsid w:val="00011310"/>
    <w:rsid w:val="000120E1"/>
    <w:rsid w:val="000141E9"/>
    <w:rsid w:val="00014265"/>
    <w:rsid w:val="00014CC7"/>
    <w:rsid w:val="00016699"/>
    <w:rsid w:val="00017444"/>
    <w:rsid w:val="000207C5"/>
    <w:rsid w:val="00022EAB"/>
    <w:rsid w:val="00024E64"/>
    <w:rsid w:val="00025D77"/>
    <w:rsid w:val="00027556"/>
    <w:rsid w:val="000305F8"/>
    <w:rsid w:val="00032893"/>
    <w:rsid w:val="000329BF"/>
    <w:rsid w:val="000345CB"/>
    <w:rsid w:val="000371B8"/>
    <w:rsid w:val="00042204"/>
    <w:rsid w:val="0004343A"/>
    <w:rsid w:val="0004452F"/>
    <w:rsid w:val="00047B8E"/>
    <w:rsid w:val="000502BD"/>
    <w:rsid w:val="00050426"/>
    <w:rsid w:val="00052C53"/>
    <w:rsid w:val="00053946"/>
    <w:rsid w:val="00055047"/>
    <w:rsid w:val="00055619"/>
    <w:rsid w:val="000556FE"/>
    <w:rsid w:val="000606B2"/>
    <w:rsid w:val="00064172"/>
    <w:rsid w:val="0006475E"/>
    <w:rsid w:val="00065300"/>
    <w:rsid w:val="00066DDC"/>
    <w:rsid w:val="00066E21"/>
    <w:rsid w:val="0007065E"/>
    <w:rsid w:val="00071C1D"/>
    <w:rsid w:val="000727AC"/>
    <w:rsid w:val="000753DF"/>
    <w:rsid w:val="00080408"/>
    <w:rsid w:val="00080CFC"/>
    <w:rsid w:val="00081420"/>
    <w:rsid w:val="000821FD"/>
    <w:rsid w:val="0008269B"/>
    <w:rsid w:val="00084CC0"/>
    <w:rsid w:val="0008744C"/>
    <w:rsid w:val="0008765D"/>
    <w:rsid w:val="000879A0"/>
    <w:rsid w:val="00091306"/>
    <w:rsid w:val="00091A4F"/>
    <w:rsid w:val="00091E30"/>
    <w:rsid w:val="0009408C"/>
    <w:rsid w:val="000954AA"/>
    <w:rsid w:val="00097365"/>
    <w:rsid w:val="000A1A13"/>
    <w:rsid w:val="000A391F"/>
    <w:rsid w:val="000A4736"/>
    <w:rsid w:val="000A7C4D"/>
    <w:rsid w:val="000B0559"/>
    <w:rsid w:val="000B1714"/>
    <w:rsid w:val="000B3878"/>
    <w:rsid w:val="000B42F1"/>
    <w:rsid w:val="000B46CD"/>
    <w:rsid w:val="000B7616"/>
    <w:rsid w:val="000B799B"/>
    <w:rsid w:val="000C0E0C"/>
    <w:rsid w:val="000C3512"/>
    <w:rsid w:val="000C5C7A"/>
    <w:rsid w:val="000C6414"/>
    <w:rsid w:val="000C6D5D"/>
    <w:rsid w:val="000C6DC2"/>
    <w:rsid w:val="000C75C7"/>
    <w:rsid w:val="000D16ED"/>
    <w:rsid w:val="000D4569"/>
    <w:rsid w:val="000D4EBD"/>
    <w:rsid w:val="000D70F5"/>
    <w:rsid w:val="000E06E5"/>
    <w:rsid w:val="000E181A"/>
    <w:rsid w:val="000E374A"/>
    <w:rsid w:val="000E57DE"/>
    <w:rsid w:val="000E614D"/>
    <w:rsid w:val="000E6C79"/>
    <w:rsid w:val="000F16A8"/>
    <w:rsid w:val="000F16AD"/>
    <w:rsid w:val="000F2957"/>
    <w:rsid w:val="000F2C8A"/>
    <w:rsid w:val="000F323F"/>
    <w:rsid w:val="000F396A"/>
    <w:rsid w:val="000F3F06"/>
    <w:rsid w:val="000F5834"/>
    <w:rsid w:val="000F726E"/>
    <w:rsid w:val="0010561C"/>
    <w:rsid w:val="001056A0"/>
    <w:rsid w:val="00107866"/>
    <w:rsid w:val="00107D97"/>
    <w:rsid w:val="00113A03"/>
    <w:rsid w:val="001209F2"/>
    <w:rsid w:val="00125464"/>
    <w:rsid w:val="00125DB9"/>
    <w:rsid w:val="00126696"/>
    <w:rsid w:val="00127A9C"/>
    <w:rsid w:val="00130070"/>
    <w:rsid w:val="001303F7"/>
    <w:rsid w:val="00130630"/>
    <w:rsid w:val="00131913"/>
    <w:rsid w:val="001326C6"/>
    <w:rsid w:val="00133C8D"/>
    <w:rsid w:val="001354DF"/>
    <w:rsid w:val="00136DF6"/>
    <w:rsid w:val="0013773B"/>
    <w:rsid w:val="001404C4"/>
    <w:rsid w:val="00143096"/>
    <w:rsid w:val="00145DBF"/>
    <w:rsid w:val="0015107D"/>
    <w:rsid w:val="001517C6"/>
    <w:rsid w:val="00151F01"/>
    <w:rsid w:val="0015357A"/>
    <w:rsid w:val="00154A81"/>
    <w:rsid w:val="00154D23"/>
    <w:rsid w:val="00156874"/>
    <w:rsid w:val="00161A6E"/>
    <w:rsid w:val="00162EC6"/>
    <w:rsid w:val="00164634"/>
    <w:rsid w:val="00164BE0"/>
    <w:rsid w:val="0016582D"/>
    <w:rsid w:val="00166987"/>
    <w:rsid w:val="001676DB"/>
    <w:rsid w:val="00167A81"/>
    <w:rsid w:val="00171337"/>
    <w:rsid w:val="001715BA"/>
    <w:rsid w:val="00175044"/>
    <w:rsid w:val="001775FC"/>
    <w:rsid w:val="001812F9"/>
    <w:rsid w:val="00181533"/>
    <w:rsid w:val="00182335"/>
    <w:rsid w:val="00182D19"/>
    <w:rsid w:val="00184ADD"/>
    <w:rsid w:val="00185461"/>
    <w:rsid w:val="0018566F"/>
    <w:rsid w:val="00190280"/>
    <w:rsid w:val="001903FB"/>
    <w:rsid w:val="001910F7"/>
    <w:rsid w:val="00191F90"/>
    <w:rsid w:val="00192EFB"/>
    <w:rsid w:val="00195F14"/>
    <w:rsid w:val="001A3B4A"/>
    <w:rsid w:val="001A3C0F"/>
    <w:rsid w:val="001A507D"/>
    <w:rsid w:val="001A559D"/>
    <w:rsid w:val="001A6AB4"/>
    <w:rsid w:val="001A7C62"/>
    <w:rsid w:val="001B09D8"/>
    <w:rsid w:val="001B194F"/>
    <w:rsid w:val="001B362E"/>
    <w:rsid w:val="001B7F26"/>
    <w:rsid w:val="001C061A"/>
    <w:rsid w:val="001C177E"/>
    <w:rsid w:val="001C1DD0"/>
    <w:rsid w:val="001C5033"/>
    <w:rsid w:val="001C5B65"/>
    <w:rsid w:val="001C683B"/>
    <w:rsid w:val="001C6DD9"/>
    <w:rsid w:val="001C74C8"/>
    <w:rsid w:val="001C7A54"/>
    <w:rsid w:val="001D1222"/>
    <w:rsid w:val="001D15A4"/>
    <w:rsid w:val="001D1A4F"/>
    <w:rsid w:val="001D632E"/>
    <w:rsid w:val="001D6C06"/>
    <w:rsid w:val="001D6C36"/>
    <w:rsid w:val="001D6CE4"/>
    <w:rsid w:val="001D748A"/>
    <w:rsid w:val="001D763F"/>
    <w:rsid w:val="001E0341"/>
    <w:rsid w:val="001E0B61"/>
    <w:rsid w:val="001E2F7F"/>
    <w:rsid w:val="001E52E9"/>
    <w:rsid w:val="001E5877"/>
    <w:rsid w:val="001E58AE"/>
    <w:rsid w:val="001E5A34"/>
    <w:rsid w:val="001E6501"/>
    <w:rsid w:val="001E7A2D"/>
    <w:rsid w:val="001F0350"/>
    <w:rsid w:val="001F2FFC"/>
    <w:rsid w:val="001F3532"/>
    <w:rsid w:val="001F3CCE"/>
    <w:rsid w:val="001F3E45"/>
    <w:rsid w:val="001F744C"/>
    <w:rsid w:val="001F76FB"/>
    <w:rsid w:val="00200EF7"/>
    <w:rsid w:val="002029BF"/>
    <w:rsid w:val="00202EAB"/>
    <w:rsid w:val="0020348C"/>
    <w:rsid w:val="0020396D"/>
    <w:rsid w:val="002064C7"/>
    <w:rsid w:val="00210097"/>
    <w:rsid w:val="00210DBF"/>
    <w:rsid w:val="0021334C"/>
    <w:rsid w:val="00213939"/>
    <w:rsid w:val="00213989"/>
    <w:rsid w:val="00220EEB"/>
    <w:rsid w:val="00221BA8"/>
    <w:rsid w:val="00221E04"/>
    <w:rsid w:val="002221D6"/>
    <w:rsid w:val="002237E8"/>
    <w:rsid w:val="00224A10"/>
    <w:rsid w:val="00225C4A"/>
    <w:rsid w:val="00226BB4"/>
    <w:rsid w:val="0023035F"/>
    <w:rsid w:val="00230FDF"/>
    <w:rsid w:val="00235ACF"/>
    <w:rsid w:val="002370A9"/>
    <w:rsid w:val="002375FD"/>
    <w:rsid w:val="00241C63"/>
    <w:rsid w:val="00242277"/>
    <w:rsid w:val="00242F17"/>
    <w:rsid w:val="00243248"/>
    <w:rsid w:val="00244E19"/>
    <w:rsid w:val="002545A0"/>
    <w:rsid w:val="002550CE"/>
    <w:rsid w:val="002614A1"/>
    <w:rsid w:val="00262031"/>
    <w:rsid w:val="0026381A"/>
    <w:rsid w:val="00265C3F"/>
    <w:rsid w:val="0027010A"/>
    <w:rsid w:val="0027134B"/>
    <w:rsid w:val="00274C10"/>
    <w:rsid w:val="00274E14"/>
    <w:rsid w:val="00275648"/>
    <w:rsid w:val="0027585A"/>
    <w:rsid w:val="002769D5"/>
    <w:rsid w:val="00277506"/>
    <w:rsid w:val="002777C2"/>
    <w:rsid w:val="00283547"/>
    <w:rsid w:val="002841E5"/>
    <w:rsid w:val="00284A96"/>
    <w:rsid w:val="00287EBC"/>
    <w:rsid w:val="00287F0C"/>
    <w:rsid w:val="002901BC"/>
    <w:rsid w:val="002918C3"/>
    <w:rsid w:val="00291E96"/>
    <w:rsid w:val="00297866"/>
    <w:rsid w:val="002A133A"/>
    <w:rsid w:val="002A17F9"/>
    <w:rsid w:val="002A1C7A"/>
    <w:rsid w:val="002A280F"/>
    <w:rsid w:val="002A3533"/>
    <w:rsid w:val="002B0039"/>
    <w:rsid w:val="002B0448"/>
    <w:rsid w:val="002B37C8"/>
    <w:rsid w:val="002B3F63"/>
    <w:rsid w:val="002B7839"/>
    <w:rsid w:val="002C243E"/>
    <w:rsid w:val="002C27C8"/>
    <w:rsid w:val="002C4E50"/>
    <w:rsid w:val="002C5A87"/>
    <w:rsid w:val="002C5F97"/>
    <w:rsid w:val="002C606D"/>
    <w:rsid w:val="002C6877"/>
    <w:rsid w:val="002C6B41"/>
    <w:rsid w:val="002C7E48"/>
    <w:rsid w:val="002D1038"/>
    <w:rsid w:val="002D168A"/>
    <w:rsid w:val="002D5B6F"/>
    <w:rsid w:val="002D79FE"/>
    <w:rsid w:val="002E3B77"/>
    <w:rsid w:val="002E4F93"/>
    <w:rsid w:val="002E7E4B"/>
    <w:rsid w:val="002F1E52"/>
    <w:rsid w:val="002F31FE"/>
    <w:rsid w:val="00300249"/>
    <w:rsid w:val="00303DE9"/>
    <w:rsid w:val="003056A7"/>
    <w:rsid w:val="0030669D"/>
    <w:rsid w:val="00307022"/>
    <w:rsid w:val="00310526"/>
    <w:rsid w:val="00310641"/>
    <w:rsid w:val="00313E25"/>
    <w:rsid w:val="00315D13"/>
    <w:rsid w:val="00316256"/>
    <w:rsid w:val="00316A57"/>
    <w:rsid w:val="00316F9B"/>
    <w:rsid w:val="0032064B"/>
    <w:rsid w:val="003210E4"/>
    <w:rsid w:val="00321E74"/>
    <w:rsid w:val="003225C7"/>
    <w:rsid w:val="003226D2"/>
    <w:rsid w:val="00323080"/>
    <w:rsid w:val="00325CCF"/>
    <w:rsid w:val="003265E3"/>
    <w:rsid w:val="00326FB6"/>
    <w:rsid w:val="00327E03"/>
    <w:rsid w:val="00334C68"/>
    <w:rsid w:val="003362B7"/>
    <w:rsid w:val="00340D69"/>
    <w:rsid w:val="00340E85"/>
    <w:rsid w:val="0034105A"/>
    <w:rsid w:val="00341A2F"/>
    <w:rsid w:val="00341B6F"/>
    <w:rsid w:val="00342D2D"/>
    <w:rsid w:val="00345941"/>
    <w:rsid w:val="0034650E"/>
    <w:rsid w:val="00347EF3"/>
    <w:rsid w:val="00352453"/>
    <w:rsid w:val="00353005"/>
    <w:rsid w:val="003532B8"/>
    <w:rsid w:val="00355D9A"/>
    <w:rsid w:val="003636D5"/>
    <w:rsid w:val="003663F1"/>
    <w:rsid w:val="00367116"/>
    <w:rsid w:val="003675ED"/>
    <w:rsid w:val="003700F9"/>
    <w:rsid w:val="00371FB9"/>
    <w:rsid w:val="0037493C"/>
    <w:rsid w:val="00374B97"/>
    <w:rsid w:val="00375FD0"/>
    <w:rsid w:val="00376375"/>
    <w:rsid w:val="003763A9"/>
    <w:rsid w:val="00376ED7"/>
    <w:rsid w:val="003776FF"/>
    <w:rsid w:val="00377883"/>
    <w:rsid w:val="00382540"/>
    <w:rsid w:val="00382581"/>
    <w:rsid w:val="003833A9"/>
    <w:rsid w:val="003870C4"/>
    <w:rsid w:val="00387B36"/>
    <w:rsid w:val="0039280A"/>
    <w:rsid w:val="003949E9"/>
    <w:rsid w:val="003957FA"/>
    <w:rsid w:val="00396143"/>
    <w:rsid w:val="00397632"/>
    <w:rsid w:val="003A24B2"/>
    <w:rsid w:val="003A2CE1"/>
    <w:rsid w:val="003A38C0"/>
    <w:rsid w:val="003A548E"/>
    <w:rsid w:val="003A73B9"/>
    <w:rsid w:val="003B1167"/>
    <w:rsid w:val="003B1602"/>
    <w:rsid w:val="003B3D15"/>
    <w:rsid w:val="003B5681"/>
    <w:rsid w:val="003B6382"/>
    <w:rsid w:val="003C4AEC"/>
    <w:rsid w:val="003D0F54"/>
    <w:rsid w:val="003D1A97"/>
    <w:rsid w:val="003E101F"/>
    <w:rsid w:val="003E13B1"/>
    <w:rsid w:val="003E2D95"/>
    <w:rsid w:val="003E3297"/>
    <w:rsid w:val="003E3780"/>
    <w:rsid w:val="003E5616"/>
    <w:rsid w:val="003E56B4"/>
    <w:rsid w:val="003F0273"/>
    <w:rsid w:val="003F1529"/>
    <w:rsid w:val="003F1597"/>
    <w:rsid w:val="003F3C57"/>
    <w:rsid w:val="003F5D57"/>
    <w:rsid w:val="003F6FC2"/>
    <w:rsid w:val="00401BAA"/>
    <w:rsid w:val="00401FF3"/>
    <w:rsid w:val="00404305"/>
    <w:rsid w:val="0041061A"/>
    <w:rsid w:val="00413062"/>
    <w:rsid w:val="00413316"/>
    <w:rsid w:val="00414684"/>
    <w:rsid w:val="004146E9"/>
    <w:rsid w:val="004164E7"/>
    <w:rsid w:val="00421226"/>
    <w:rsid w:val="00423A78"/>
    <w:rsid w:val="00425C20"/>
    <w:rsid w:val="00433495"/>
    <w:rsid w:val="00440385"/>
    <w:rsid w:val="00442C9F"/>
    <w:rsid w:val="00442D05"/>
    <w:rsid w:val="00442F81"/>
    <w:rsid w:val="00443254"/>
    <w:rsid w:val="00443AF4"/>
    <w:rsid w:val="00444154"/>
    <w:rsid w:val="00446081"/>
    <w:rsid w:val="00446210"/>
    <w:rsid w:val="0044696F"/>
    <w:rsid w:val="00447964"/>
    <w:rsid w:val="00454ED8"/>
    <w:rsid w:val="0045552E"/>
    <w:rsid w:val="00455D6C"/>
    <w:rsid w:val="00455EE3"/>
    <w:rsid w:val="00457BA0"/>
    <w:rsid w:val="00460B1D"/>
    <w:rsid w:val="00460B22"/>
    <w:rsid w:val="004610AA"/>
    <w:rsid w:val="00466B12"/>
    <w:rsid w:val="00470767"/>
    <w:rsid w:val="00470789"/>
    <w:rsid w:val="004708D3"/>
    <w:rsid w:val="00472B91"/>
    <w:rsid w:val="00473A3D"/>
    <w:rsid w:val="004747D3"/>
    <w:rsid w:val="00475057"/>
    <w:rsid w:val="00475CA8"/>
    <w:rsid w:val="00482527"/>
    <w:rsid w:val="00483C41"/>
    <w:rsid w:val="00483F3D"/>
    <w:rsid w:val="00484D90"/>
    <w:rsid w:val="004854CE"/>
    <w:rsid w:val="0048626F"/>
    <w:rsid w:val="00486555"/>
    <w:rsid w:val="00486902"/>
    <w:rsid w:val="00490479"/>
    <w:rsid w:val="0049320F"/>
    <w:rsid w:val="00495208"/>
    <w:rsid w:val="00496602"/>
    <w:rsid w:val="004A037D"/>
    <w:rsid w:val="004A648C"/>
    <w:rsid w:val="004B02F4"/>
    <w:rsid w:val="004B0B07"/>
    <w:rsid w:val="004B2769"/>
    <w:rsid w:val="004B2A9A"/>
    <w:rsid w:val="004B3668"/>
    <w:rsid w:val="004B3D2F"/>
    <w:rsid w:val="004B491F"/>
    <w:rsid w:val="004B4E6B"/>
    <w:rsid w:val="004B57D0"/>
    <w:rsid w:val="004B5DE1"/>
    <w:rsid w:val="004B5EC8"/>
    <w:rsid w:val="004B7773"/>
    <w:rsid w:val="004C0135"/>
    <w:rsid w:val="004C024F"/>
    <w:rsid w:val="004C0924"/>
    <w:rsid w:val="004C0969"/>
    <w:rsid w:val="004C1527"/>
    <w:rsid w:val="004C3F4C"/>
    <w:rsid w:val="004C47E7"/>
    <w:rsid w:val="004C57FC"/>
    <w:rsid w:val="004C6C86"/>
    <w:rsid w:val="004D04A2"/>
    <w:rsid w:val="004D2C75"/>
    <w:rsid w:val="004D3687"/>
    <w:rsid w:val="004D3934"/>
    <w:rsid w:val="004D66C8"/>
    <w:rsid w:val="004E1C45"/>
    <w:rsid w:val="004E27FE"/>
    <w:rsid w:val="004E474C"/>
    <w:rsid w:val="004E4B98"/>
    <w:rsid w:val="004E77AD"/>
    <w:rsid w:val="004F0405"/>
    <w:rsid w:val="004F0CE9"/>
    <w:rsid w:val="004F2122"/>
    <w:rsid w:val="004F6E88"/>
    <w:rsid w:val="005025D4"/>
    <w:rsid w:val="005034FC"/>
    <w:rsid w:val="005041E9"/>
    <w:rsid w:val="00505D44"/>
    <w:rsid w:val="00510473"/>
    <w:rsid w:val="00512FC6"/>
    <w:rsid w:val="005131CA"/>
    <w:rsid w:val="00514E36"/>
    <w:rsid w:val="00515935"/>
    <w:rsid w:val="00517073"/>
    <w:rsid w:val="00520B00"/>
    <w:rsid w:val="0052511F"/>
    <w:rsid w:val="00525DC1"/>
    <w:rsid w:val="00526E9B"/>
    <w:rsid w:val="005271BA"/>
    <w:rsid w:val="005277F1"/>
    <w:rsid w:val="00530C58"/>
    <w:rsid w:val="005317DB"/>
    <w:rsid w:val="00532BBC"/>
    <w:rsid w:val="00533AAA"/>
    <w:rsid w:val="00534819"/>
    <w:rsid w:val="00535637"/>
    <w:rsid w:val="00536E76"/>
    <w:rsid w:val="00540DC9"/>
    <w:rsid w:val="00540E7F"/>
    <w:rsid w:val="0054335D"/>
    <w:rsid w:val="00546DD9"/>
    <w:rsid w:val="0055077A"/>
    <w:rsid w:val="0055283F"/>
    <w:rsid w:val="00552C0C"/>
    <w:rsid w:val="00554A04"/>
    <w:rsid w:val="0055576A"/>
    <w:rsid w:val="00555ACA"/>
    <w:rsid w:val="00556236"/>
    <w:rsid w:val="00556668"/>
    <w:rsid w:val="00556690"/>
    <w:rsid w:val="00556E19"/>
    <w:rsid w:val="00557A2F"/>
    <w:rsid w:val="00563F70"/>
    <w:rsid w:val="00564FA4"/>
    <w:rsid w:val="005669F6"/>
    <w:rsid w:val="00570252"/>
    <w:rsid w:val="00571A10"/>
    <w:rsid w:val="00571EF7"/>
    <w:rsid w:val="00572B9A"/>
    <w:rsid w:val="00580D1B"/>
    <w:rsid w:val="0058107D"/>
    <w:rsid w:val="00582F73"/>
    <w:rsid w:val="00595049"/>
    <w:rsid w:val="0059714D"/>
    <w:rsid w:val="00597178"/>
    <w:rsid w:val="005973CE"/>
    <w:rsid w:val="005976C6"/>
    <w:rsid w:val="005A0619"/>
    <w:rsid w:val="005A13B3"/>
    <w:rsid w:val="005A1471"/>
    <w:rsid w:val="005A434C"/>
    <w:rsid w:val="005A729B"/>
    <w:rsid w:val="005A75A0"/>
    <w:rsid w:val="005A79A1"/>
    <w:rsid w:val="005B069E"/>
    <w:rsid w:val="005B0958"/>
    <w:rsid w:val="005B1661"/>
    <w:rsid w:val="005B3AC9"/>
    <w:rsid w:val="005B5066"/>
    <w:rsid w:val="005C0701"/>
    <w:rsid w:val="005C1100"/>
    <w:rsid w:val="005C1F32"/>
    <w:rsid w:val="005C450E"/>
    <w:rsid w:val="005C59CD"/>
    <w:rsid w:val="005C69DD"/>
    <w:rsid w:val="005C7480"/>
    <w:rsid w:val="005C7686"/>
    <w:rsid w:val="005D01C5"/>
    <w:rsid w:val="005D1BD9"/>
    <w:rsid w:val="005D24B2"/>
    <w:rsid w:val="005D3E97"/>
    <w:rsid w:val="005D5B8D"/>
    <w:rsid w:val="005D60DF"/>
    <w:rsid w:val="005E1750"/>
    <w:rsid w:val="005E5504"/>
    <w:rsid w:val="005E7C72"/>
    <w:rsid w:val="005F04FC"/>
    <w:rsid w:val="005F45DA"/>
    <w:rsid w:val="005F681D"/>
    <w:rsid w:val="005F704C"/>
    <w:rsid w:val="005F77F9"/>
    <w:rsid w:val="006009C8"/>
    <w:rsid w:val="006016B5"/>
    <w:rsid w:val="00601BE1"/>
    <w:rsid w:val="00601E50"/>
    <w:rsid w:val="00601ED8"/>
    <w:rsid w:val="0060221E"/>
    <w:rsid w:val="00607FE9"/>
    <w:rsid w:val="006107A3"/>
    <w:rsid w:val="00611157"/>
    <w:rsid w:val="006120AE"/>
    <w:rsid w:val="006136E0"/>
    <w:rsid w:val="006150C7"/>
    <w:rsid w:val="00624011"/>
    <w:rsid w:val="0062415A"/>
    <w:rsid w:val="006259E4"/>
    <w:rsid w:val="00625E86"/>
    <w:rsid w:val="0062713B"/>
    <w:rsid w:val="00627CBC"/>
    <w:rsid w:val="0063213A"/>
    <w:rsid w:val="0063262A"/>
    <w:rsid w:val="00633822"/>
    <w:rsid w:val="00633934"/>
    <w:rsid w:val="00633CD6"/>
    <w:rsid w:val="00634A41"/>
    <w:rsid w:val="006361B0"/>
    <w:rsid w:val="00637B1B"/>
    <w:rsid w:val="006407C2"/>
    <w:rsid w:val="00641B3E"/>
    <w:rsid w:val="00642BA3"/>
    <w:rsid w:val="00643A92"/>
    <w:rsid w:val="006445D1"/>
    <w:rsid w:val="006458B0"/>
    <w:rsid w:val="00647B47"/>
    <w:rsid w:val="00647D67"/>
    <w:rsid w:val="00650E69"/>
    <w:rsid w:val="00652660"/>
    <w:rsid w:val="00652A58"/>
    <w:rsid w:val="006542E2"/>
    <w:rsid w:val="00654821"/>
    <w:rsid w:val="00655669"/>
    <w:rsid w:val="0066067C"/>
    <w:rsid w:val="006617D6"/>
    <w:rsid w:val="006629A5"/>
    <w:rsid w:val="00662AA3"/>
    <w:rsid w:val="00665374"/>
    <w:rsid w:val="00665806"/>
    <w:rsid w:val="006661CD"/>
    <w:rsid w:val="0066736A"/>
    <w:rsid w:val="006751A1"/>
    <w:rsid w:val="006800A0"/>
    <w:rsid w:val="00680FE3"/>
    <w:rsid w:val="0068424A"/>
    <w:rsid w:val="0068684B"/>
    <w:rsid w:val="0068779D"/>
    <w:rsid w:val="006903BC"/>
    <w:rsid w:val="0069718B"/>
    <w:rsid w:val="0069746B"/>
    <w:rsid w:val="00697DE6"/>
    <w:rsid w:val="006A0A5D"/>
    <w:rsid w:val="006A101F"/>
    <w:rsid w:val="006A2D19"/>
    <w:rsid w:val="006A4B05"/>
    <w:rsid w:val="006A5FEE"/>
    <w:rsid w:val="006A6952"/>
    <w:rsid w:val="006A6B1C"/>
    <w:rsid w:val="006B0B2A"/>
    <w:rsid w:val="006B12D8"/>
    <w:rsid w:val="006B1F4C"/>
    <w:rsid w:val="006B2398"/>
    <w:rsid w:val="006B7ED3"/>
    <w:rsid w:val="006C0A62"/>
    <w:rsid w:val="006C2EC8"/>
    <w:rsid w:val="006C2FCD"/>
    <w:rsid w:val="006C3D11"/>
    <w:rsid w:val="006C5D8A"/>
    <w:rsid w:val="006C6AC1"/>
    <w:rsid w:val="006D1259"/>
    <w:rsid w:val="006D2FD1"/>
    <w:rsid w:val="006D32B8"/>
    <w:rsid w:val="006D35FB"/>
    <w:rsid w:val="006D7A3E"/>
    <w:rsid w:val="006E0E6B"/>
    <w:rsid w:val="006E106F"/>
    <w:rsid w:val="006E1804"/>
    <w:rsid w:val="006E1A77"/>
    <w:rsid w:val="006E1AD4"/>
    <w:rsid w:val="006E2377"/>
    <w:rsid w:val="006E4401"/>
    <w:rsid w:val="006E5601"/>
    <w:rsid w:val="006E59BF"/>
    <w:rsid w:val="006E5C84"/>
    <w:rsid w:val="006F1C30"/>
    <w:rsid w:val="006F1E16"/>
    <w:rsid w:val="006F285D"/>
    <w:rsid w:val="006F430E"/>
    <w:rsid w:val="006F4FF2"/>
    <w:rsid w:val="006F6559"/>
    <w:rsid w:val="00700B38"/>
    <w:rsid w:val="0070250B"/>
    <w:rsid w:val="00703D5A"/>
    <w:rsid w:val="00705192"/>
    <w:rsid w:val="0070624C"/>
    <w:rsid w:val="007064B6"/>
    <w:rsid w:val="00706538"/>
    <w:rsid w:val="007065E3"/>
    <w:rsid w:val="00706F09"/>
    <w:rsid w:val="007110DC"/>
    <w:rsid w:val="00712FEC"/>
    <w:rsid w:val="00714228"/>
    <w:rsid w:val="00715C84"/>
    <w:rsid w:val="0071682E"/>
    <w:rsid w:val="00720B18"/>
    <w:rsid w:val="0072115A"/>
    <w:rsid w:val="00722334"/>
    <w:rsid w:val="00723C70"/>
    <w:rsid w:val="00723DC3"/>
    <w:rsid w:val="007244C4"/>
    <w:rsid w:val="0072507B"/>
    <w:rsid w:val="0072540B"/>
    <w:rsid w:val="00727B3D"/>
    <w:rsid w:val="00731CC0"/>
    <w:rsid w:val="00731FF8"/>
    <w:rsid w:val="00733593"/>
    <w:rsid w:val="007335B7"/>
    <w:rsid w:val="00735302"/>
    <w:rsid w:val="00735A8C"/>
    <w:rsid w:val="007361C8"/>
    <w:rsid w:val="00736CB0"/>
    <w:rsid w:val="00741013"/>
    <w:rsid w:val="007423CB"/>
    <w:rsid w:val="007426F8"/>
    <w:rsid w:val="00742EFE"/>
    <w:rsid w:val="00743735"/>
    <w:rsid w:val="00743CEA"/>
    <w:rsid w:val="0074410D"/>
    <w:rsid w:val="00744257"/>
    <w:rsid w:val="00745A9C"/>
    <w:rsid w:val="00746112"/>
    <w:rsid w:val="007520AF"/>
    <w:rsid w:val="00753582"/>
    <w:rsid w:val="00754C04"/>
    <w:rsid w:val="00755998"/>
    <w:rsid w:val="00757D60"/>
    <w:rsid w:val="00760A99"/>
    <w:rsid w:val="00760ABA"/>
    <w:rsid w:val="00760D74"/>
    <w:rsid w:val="00761667"/>
    <w:rsid w:val="007620AF"/>
    <w:rsid w:val="007637F5"/>
    <w:rsid w:val="00764CB6"/>
    <w:rsid w:val="007663F2"/>
    <w:rsid w:val="007707EA"/>
    <w:rsid w:val="00770C16"/>
    <w:rsid w:val="00773AAA"/>
    <w:rsid w:val="00773B23"/>
    <w:rsid w:val="00786023"/>
    <w:rsid w:val="007867DF"/>
    <w:rsid w:val="00787014"/>
    <w:rsid w:val="00790E6B"/>
    <w:rsid w:val="00792317"/>
    <w:rsid w:val="0079346F"/>
    <w:rsid w:val="00793BB1"/>
    <w:rsid w:val="00793E53"/>
    <w:rsid w:val="00794415"/>
    <w:rsid w:val="007948F2"/>
    <w:rsid w:val="00794DE8"/>
    <w:rsid w:val="00796E93"/>
    <w:rsid w:val="007B0D7E"/>
    <w:rsid w:val="007B1CCE"/>
    <w:rsid w:val="007B4CDC"/>
    <w:rsid w:val="007B5F6E"/>
    <w:rsid w:val="007B67E7"/>
    <w:rsid w:val="007B6924"/>
    <w:rsid w:val="007B6F09"/>
    <w:rsid w:val="007B7062"/>
    <w:rsid w:val="007C3B10"/>
    <w:rsid w:val="007C54CF"/>
    <w:rsid w:val="007C7078"/>
    <w:rsid w:val="007C73A3"/>
    <w:rsid w:val="007D1964"/>
    <w:rsid w:val="007D2E9E"/>
    <w:rsid w:val="007D4A49"/>
    <w:rsid w:val="007D4D87"/>
    <w:rsid w:val="007D639C"/>
    <w:rsid w:val="007D65FA"/>
    <w:rsid w:val="007D6BE6"/>
    <w:rsid w:val="007D6FA9"/>
    <w:rsid w:val="007D73F6"/>
    <w:rsid w:val="007E0B9A"/>
    <w:rsid w:val="007E1AF6"/>
    <w:rsid w:val="007E1FCA"/>
    <w:rsid w:val="007E249B"/>
    <w:rsid w:val="007E24A9"/>
    <w:rsid w:val="007E269E"/>
    <w:rsid w:val="007E4F09"/>
    <w:rsid w:val="007E50A6"/>
    <w:rsid w:val="007F0F19"/>
    <w:rsid w:val="007F13AB"/>
    <w:rsid w:val="007F2C3A"/>
    <w:rsid w:val="007F4190"/>
    <w:rsid w:val="007F5B63"/>
    <w:rsid w:val="007F6360"/>
    <w:rsid w:val="007F788B"/>
    <w:rsid w:val="007F7B68"/>
    <w:rsid w:val="008004B2"/>
    <w:rsid w:val="00800854"/>
    <w:rsid w:val="00802A24"/>
    <w:rsid w:val="00802AFC"/>
    <w:rsid w:val="00805117"/>
    <w:rsid w:val="00805128"/>
    <w:rsid w:val="008053F9"/>
    <w:rsid w:val="00810C3C"/>
    <w:rsid w:val="00811BAF"/>
    <w:rsid w:val="00816A11"/>
    <w:rsid w:val="00816FF1"/>
    <w:rsid w:val="008219D0"/>
    <w:rsid w:val="00823B62"/>
    <w:rsid w:val="00824165"/>
    <w:rsid w:val="008274C2"/>
    <w:rsid w:val="00827DA5"/>
    <w:rsid w:val="00827DC7"/>
    <w:rsid w:val="0083240C"/>
    <w:rsid w:val="00833939"/>
    <w:rsid w:val="00834AB1"/>
    <w:rsid w:val="008368CF"/>
    <w:rsid w:val="0083697C"/>
    <w:rsid w:val="00845C0B"/>
    <w:rsid w:val="00846016"/>
    <w:rsid w:val="00846E53"/>
    <w:rsid w:val="00846FCD"/>
    <w:rsid w:val="008474F9"/>
    <w:rsid w:val="00847C41"/>
    <w:rsid w:val="00847C6C"/>
    <w:rsid w:val="00852659"/>
    <w:rsid w:val="008534EC"/>
    <w:rsid w:val="008604A0"/>
    <w:rsid w:val="00861742"/>
    <w:rsid w:val="00865037"/>
    <w:rsid w:val="0086590F"/>
    <w:rsid w:val="0086630E"/>
    <w:rsid w:val="00866492"/>
    <w:rsid w:val="008679D7"/>
    <w:rsid w:val="00867D96"/>
    <w:rsid w:val="00871B64"/>
    <w:rsid w:val="008737EB"/>
    <w:rsid w:val="00873C79"/>
    <w:rsid w:val="00873DBD"/>
    <w:rsid w:val="00874737"/>
    <w:rsid w:val="00874A96"/>
    <w:rsid w:val="00874FD7"/>
    <w:rsid w:val="00880555"/>
    <w:rsid w:val="0088439F"/>
    <w:rsid w:val="008855ED"/>
    <w:rsid w:val="008856EE"/>
    <w:rsid w:val="00890231"/>
    <w:rsid w:val="008904FD"/>
    <w:rsid w:val="008924D0"/>
    <w:rsid w:val="00892D9C"/>
    <w:rsid w:val="00893F1C"/>
    <w:rsid w:val="008A02FA"/>
    <w:rsid w:val="008A1278"/>
    <w:rsid w:val="008A5CB8"/>
    <w:rsid w:val="008A7A5A"/>
    <w:rsid w:val="008B20C5"/>
    <w:rsid w:val="008B2517"/>
    <w:rsid w:val="008B32DF"/>
    <w:rsid w:val="008B352C"/>
    <w:rsid w:val="008B3895"/>
    <w:rsid w:val="008B40CC"/>
    <w:rsid w:val="008B57E4"/>
    <w:rsid w:val="008B5E0E"/>
    <w:rsid w:val="008B6101"/>
    <w:rsid w:val="008B67EC"/>
    <w:rsid w:val="008B783F"/>
    <w:rsid w:val="008C0745"/>
    <w:rsid w:val="008C0C92"/>
    <w:rsid w:val="008C23BF"/>
    <w:rsid w:val="008C32F4"/>
    <w:rsid w:val="008C5548"/>
    <w:rsid w:val="008C7765"/>
    <w:rsid w:val="008C7D87"/>
    <w:rsid w:val="008D0636"/>
    <w:rsid w:val="008D3309"/>
    <w:rsid w:val="008D5E53"/>
    <w:rsid w:val="008D7549"/>
    <w:rsid w:val="008E3CD0"/>
    <w:rsid w:val="008E49E5"/>
    <w:rsid w:val="008E5FE0"/>
    <w:rsid w:val="008E79B4"/>
    <w:rsid w:val="008F2CE0"/>
    <w:rsid w:val="008F3D8A"/>
    <w:rsid w:val="008F4BAA"/>
    <w:rsid w:val="008F588F"/>
    <w:rsid w:val="008F5BAB"/>
    <w:rsid w:val="008F5E2F"/>
    <w:rsid w:val="008F6BCB"/>
    <w:rsid w:val="008F6ED6"/>
    <w:rsid w:val="008F756C"/>
    <w:rsid w:val="00901C76"/>
    <w:rsid w:val="00903308"/>
    <w:rsid w:val="00903AE4"/>
    <w:rsid w:val="0090498E"/>
    <w:rsid w:val="00905A9C"/>
    <w:rsid w:val="00910D09"/>
    <w:rsid w:val="009131A4"/>
    <w:rsid w:val="00913723"/>
    <w:rsid w:val="00914FBE"/>
    <w:rsid w:val="00916789"/>
    <w:rsid w:val="0092004E"/>
    <w:rsid w:val="00922D28"/>
    <w:rsid w:val="00924DF0"/>
    <w:rsid w:val="00926A54"/>
    <w:rsid w:val="00927ED2"/>
    <w:rsid w:val="009307D2"/>
    <w:rsid w:val="00930D06"/>
    <w:rsid w:val="0093312E"/>
    <w:rsid w:val="00934538"/>
    <w:rsid w:val="009345AE"/>
    <w:rsid w:val="00935347"/>
    <w:rsid w:val="00935C59"/>
    <w:rsid w:val="00940288"/>
    <w:rsid w:val="0094057C"/>
    <w:rsid w:val="00941047"/>
    <w:rsid w:val="0094254B"/>
    <w:rsid w:val="00942964"/>
    <w:rsid w:val="00942F27"/>
    <w:rsid w:val="0094532C"/>
    <w:rsid w:val="009603E2"/>
    <w:rsid w:val="00960DC6"/>
    <w:rsid w:val="00961381"/>
    <w:rsid w:val="00962555"/>
    <w:rsid w:val="009639C3"/>
    <w:rsid w:val="00966932"/>
    <w:rsid w:val="009674F4"/>
    <w:rsid w:val="00971789"/>
    <w:rsid w:val="009719C6"/>
    <w:rsid w:val="00971E2B"/>
    <w:rsid w:val="0097337C"/>
    <w:rsid w:val="00973EC7"/>
    <w:rsid w:val="00975F2E"/>
    <w:rsid w:val="00976E18"/>
    <w:rsid w:val="0098466E"/>
    <w:rsid w:val="009850FF"/>
    <w:rsid w:val="009859E9"/>
    <w:rsid w:val="009869DA"/>
    <w:rsid w:val="00986EA3"/>
    <w:rsid w:val="00987086"/>
    <w:rsid w:val="00990C2A"/>
    <w:rsid w:val="00994C5A"/>
    <w:rsid w:val="00995330"/>
    <w:rsid w:val="009954CA"/>
    <w:rsid w:val="00995CEF"/>
    <w:rsid w:val="009A08B7"/>
    <w:rsid w:val="009A1A9C"/>
    <w:rsid w:val="009A2EAB"/>
    <w:rsid w:val="009A54E4"/>
    <w:rsid w:val="009A7EED"/>
    <w:rsid w:val="009B010D"/>
    <w:rsid w:val="009B1E5C"/>
    <w:rsid w:val="009B3448"/>
    <w:rsid w:val="009B6757"/>
    <w:rsid w:val="009B6DAC"/>
    <w:rsid w:val="009C04F2"/>
    <w:rsid w:val="009C0AE3"/>
    <w:rsid w:val="009C12D3"/>
    <w:rsid w:val="009C27E5"/>
    <w:rsid w:val="009C307A"/>
    <w:rsid w:val="009C3DBA"/>
    <w:rsid w:val="009C3EA4"/>
    <w:rsid w:val="009D0C70"/>
    <w:rsid w:val="009D0D1A"/>
    <w:rsid w:val="009D1276"/>
    <w:rsid w:val="009D1620"/>
    <w:rsid w:val="009D1C45"/>
    <w:rsid w:val="009D3D93"/>
    <w:rsid w:val="009D5C1F"/>
    <w:rsid w:val="009E4048"/>
    <w:rsid w:val="009F3122"/>
    <w:rsid w:val="009F4110"/>
    <w:rsid w:val="009F440E"/>
    <w:rsid w:val="009F6C30"/>
    <w:rsid w:val="00A00122"/>
    <w:rsid w:val="00A02907"/>
    <w:rsid w:val="00A02B3A"/>
    <w:rsid w:val="00A035B1"/>
    <w:rsid w:val="00A038AF"/>
    <w:rsid w:val="00A03BCC"/>
    <w:rsid w:val="00A05AD1"/>
    <w:rsid w:val="00A0602B"/>
    <w:rsid w:val="00A07615"/>
    <w:rsid w:val="00A102C4"/>
    <w:rsid w:val="00A12742"/>
    <w:rsid w:val="00A12C06"/>
    <w:rsid w:val="00A1302F"/>
    <w:rsid w:val="00A134A2"/>
    <w:rsid w:val="00A140ED"/>
    <w:rsid w:val="00A154AA"/>
    <w:rsid w:val="00A1566A"/>
    <w:rsid w:val="00A158C1"/>
    <w:rsid w:val="00A15C80"/>
    <w:rsid w:val="00A1615B"/>
    <w:rsid w:val="00A23DE3"/>
    <w:rsid w:val="00A2601F"/>
    <w:rsid w:val="00A264D1"/>
    <w:rsid w:val="00A269D3"/>
    <w:rsid w:val="00A331EC"/>
    <w:rsid w:val="00A442E5"/>
    <w:rsid w:val="00A44EB4"/>
    <w:rsid w:val="00A45728"/>
    <w:rsid w:val="00A45F0F"/>
    <w:rsid w:val="00A51342"/>
    <w:rsid w:val="00A53442"/>
    <w:rsid w:val="00A53634"/>
    <w:rsid w:val="00A55592"/>
    <w:rsid w:val="00A55D7A"/>
    <w:rsid w:val="00A56129"/>
    <w:rsid w:val="00A5676A"/>
    <w:rsid w:val="00A569B0"/>
    <w:rsid w:val="00A56FF7"/>
    <w:rsid w:val="00A577B2"/>
    <w:rsid w:val="00A6045C"/>
    <w:rsid w:val="00A61392"/>
    <w:rsid w:val="00A61704"/>
    <w:rsid w:val="00A6175B"/>
    <w:rsid w:val="00A62192"/>
    <w:rsid w:val="00A6244E"/>
    <w:rsid w:val="00A62C74"/>
    <w:rsid w:val="00A62D24"/>
    <w:rsid w:val="00A66B4E"/>
    <w:rsid w:val="00A70822"/>
    <w:rsid w:val="00A71DCF"/>
    <w:rsid w:val="00A764AE"/>
    <w:rsid w:val="00A76E80"/>
    <w:rsid w:val="00A77837"/>
    <w:rsid w:val="00A8050C"/>
    <w:rsid w:val="00A826E5"/>
    <w:rsid w:val="00A85F6B"/>
    <w:rsid w:val="00A86E6F"/>
    <w:rsid w:val="00A87EF3"/>
    <w:rsid w:val="00A910DD"/>
    <w:rsid w:val="00A95CE1"/>
    <w:rsid w:val="00A97850"/>
    <w:rsid w:val="00AA0799"/>
    <w:rsid w:val="00AA11F7"/>
    <w:rsid w:val="00AA13E9"/>
    <w:rsid w:val="00AA17EF"/>
    <w:rsid w:val="00AA1C0D"/>
    <w:rsid w:val="00AA489B"/>
    <w:rsid w:val="00AA601F"/>
    <w:rsid w:val="00AA64FD"/>
    <w:rsid w:val="00AA749F"/>
    <w:rsid w:val="00AA7A60"/>
    <w:rsid w:val="00AA7D28"/>
    <w:rsid w:val="00AB0150"/>
    <w:rsid w:val="00AB0301"/>
    <w:rsid w:val="00AB1771"/>
    <w:rsid w:val="00AB1EA4"/>
    <w:rsid w:val="00AB21F1"/>
    <w:rsid w:val="00AB5ECB"/>
    <w:rsid w:val="00AB6393"/>
    <w:rsid w:val="00AB6E41"/>
    <w:rsid w:val="00AC4262"/>
    <w:rsid w:val="00AC596C"/>
    <w:rsid w:val="00AD01E6"/>
    <w:rsid w:val="00AD0A17"/>
    <w:rsid w:val="00AD2209"/>
    <w:rsid w:val="00AD347B"/>
    <w:rsid w:val="00AD3995"/>
    <w:rsid w:val="00AD4635"/>
    <w:rsid w:val="00AD528C"/>
    <w:rsid w:val="00AD5491"/>
    <w:rsid w:val="00AD77E3"/>
    <w:rsid w:val="00AD7AF8"/>
    <w:rsid w:val="00AE1ADA"/>
    <w:rsid w:val="00AE3B5F"/>
    <w:rsid w:val="00AE4B38"/>
    <w:rsid w:val="00AE741C"/>
    <w:rsid w:val="00AF2A26"/>
    <w:rsid w:val="00AF31DA"/>
    <w:rsid w:val="00AF3B5F"/>
    <w:rsid w:val="00AF783A"/>
    <w:rsid w:val="00AF7B81"/>
    <w:rsid w:val="00B0233D"/>
    <w:rsid w:val="00B10D69"/>
    <w:rsid w:val="00B12A8E"/>
    <w:rsid w:val="00B14E8D"/>
    <w:rsid w:val="00B15665"/>
    <w:rsid w:val="00B21FB3"/>
    <w:rsid w:val="00B22AD1"/>
    <w:rsid w:val="00B232E6"/>
    <w:rsid w:val="00B23989"/>
    <w:rsid w:val="00B24763"/>
    <w:rsid w:val="00B27118"/>
    <w:rsid w:val="00B27425"/>
    <w:rsid w:val="00B3094A"/>
    <w:rsid w:val="00B31664"/>
    <w:rsid w:val="00B34A6A"/>
    <w:rsid w:val="00B353BF"/>
    <w:rsid w:val="00B3692B"/>
    <w:rsid w:val="00B375EE"/>
    <w:rsid w:val="00B41292"/>
    <w:rsid w:val="00B41E34"/>
    <w:rsid w:val="00B41FB0"/>
    <w:rsid w:val="00B432A5"/>
    <w:rsid w:val="00B44A56"/>
    <w:rsid w:val="00B4531E"/>
    <w:rsid w:val="00B50452"/>
    <w:rsid w:val="00B51CDC"/>
    <w:rsid w:val="00B51F85"/>
    <w:rsid w:val="00B5289C"/>
    <w:rsid w:val="00B5315E"/>
    <w:rsid w:val="00B548C1"/>
    <w:rsid w:val="00B5651A"/>
    <w:rsid w:val="00B566C3"/>
    <w:rsid w:val="00B56985"/>
    <w:rsid w:val="00B579F5"/>
    <w:rsid w:val="00B60D67"/>
    <w:rsid w:val="00B60D81"/>
    <w:rsid w:val="00B62021"/>
    <w:rsid w:val="00B62E48"/>
    <w:rsid w:val="00B66DA3"/>
    <w:rsid w:val="00B6762E"/>
    <w:rsid w:val="00B704F3"/>
    <w:rsid w:val="00B70521"/>
    <w:rsid w:val="00B709B9"/>
    <w:rsid w:val="00B742CD"/>
    <w:rsid w:val="00B755A2"/>
    <w:rsid w:val="00B75962"/>
    <w:rsid w:val="00B76535"/>
    <w:rsid w:val="00B821F2"/>
    <w:rsid w:val="00B823F9"/>
    <w:rsid w:val="00B826F1"/>
    <w:rsid w:val="00B85DD6"/>
    <w:rsid w:val="00B8667F"/>
    <w:rsid w:val="00B87F23"/>
    <w:rsid w:val="00B90E97"/>
    <w:rsid w:val="00B91586"/>
    <w:rsid w:val="00B92761"/>
    <w:rsid w:val="00B93FA1"/>
    <w:rsid w:val="00B94C6C"/>
    <w:rsid w:val="00BA09D8"/>
    <w:rsid w:val="00BA15CC"/>
    <w:rsid w:val="00BA18FF"/>
    <w:rsid w:val="00BA1B79"/>
    <w:rsid w:val="00BA22CD"/>
    <w:rsid w:val="00BA28B5"/>
    <w:rsid w:val="00BA70F6"/>
    <w:rsid w:val="00BB04DF"/>
    <w:rsid w:val="00BB04EF"/>
    <w:rsid w:val="00BB3886"/>
    <w:rsid w:val="00BB4780"/>
    <w:rsid w:val="00BC07BE"/>
    <w:rsid w:val="00BC204F"/>
    <w:rsid w:val="00BC2137"/>
    <w:rsid w:val="00BC2F91"/>
    <w:rsid w:val="00BC446F"/>
    <w:rsid w:val="00BC44DF"/>
    <w:rsid w:val="00BC44FB"/>
    <w:rsid w:val="00BC4A41"/>
    <w:rsid w:val="00BD2DE4"/>
    <w:rsid w:val="00BD7024"/>
    <w:rsid w:val="00BE1904"/>
    <w:rsid w:val="00BE6C3D"/>
    <w:rsid w:val="00BF10C1"/>
    <w:rsid w:val="00BF5D5A"/>
    <w:rsid w:val="00C00189"/>
    <w:rsid w:val="00C00B7F"/>
    <w:rsid w:val="00C00EF1"/>
    <w:rsid w:val="00C02A06"/>
    <w:rsid w:val="00C038D0"/>
    <w:rsid w:val="00C041F4"/>
    <w:rsid w:val="00C10185"/>
    <w:rsid w:val="00C10708"/>
    <w:rsid w:val="00C14C88"/>
    <w:rsid w:val="00C15869"/>
    <w:rsid w:val="00C15CA6"/>
    <w:rsid w:val="00C20DEA"/>
    <w:rsid w:val="00C235BE"/>
    <w:rsid w:val="00C2399E"/>
    <w:rsid w:val="00C23E8D"/>
    <w:rsid w:val="00C241DC"/>
    <w:rsid w:val="00C24457"/>
    <w:rsid w:val="00C248AD"/>
    <w:rsid w:val="00C26EC7"/>
    <w:rsid w:val="00C26FCB"/>
    <w:rsid w:val="00C27E67"/>
    <w:rsid w:val="00C27E81"/>
    <w:rsid w:val="00C3273F"/>
    <w:rsid w:val="00C327B9"/>
    <w:rsid w:val="00C32DD4"/>
    <w:rsid w:val="00C34463"/>
    <w:rsid w:val="00C357C9"/>
    <w:rsid w:val="00C36F8A"/>
    <w:rsid w:val="00C40478"/>
    <w:rsid w:val="00C409CC"/>
    <w:rsid w:val="00C43DAC"/>
    <w:rsid w:val="00C44487"/>
    <w:rsid w:val="00C45B81"/>
    <w:rsid w:val="00C45D82"/>
    <w:rsid w:val="00C4604B"/>
    <w:rsid w:val="00C467C5"/>
    <w:rsid w:val="00C470D0"/>
    <w:rsid w:val="00C477EF"/>
    <w:rsid w:val="00C54238"/>
    <w:rsid w:val="00C566B7"/>
    <w:rsid w:val="00C57DE2"/>
    <w:rsid w:val="00C60254"/>
    <w:rsid w:val="00C61BFA"/>
    <w:rsid w:val="00C633EA"/>
    <w:rsid w:val="00C64679"/>
    <w:rsid w:val="00C67FBC"/>
    <w:rsid w:val="00C7078D"/>
    <w:rsid w:val="00C70CC7"/>
    <w:rsid w:val="00C7164A"/>
    <w:rsid w:val="00C71C7E"/>
    <w:rsid w:val="00C723E3"/>
    <w:rsid w:val="00C75013"/>
    <w:rsid w:val="00C75776"/>
    <w:rsid w:val="00C7739E"/>
    <w:rsid w:val="00C8086D"/>
    <w:rsid w:val="00C835FF"/>
    <w:rsid w:val="00C83CD1"/>
    <w:rsid w:val="00C83E95"/>
    <w:rsid w:val="00C86D7A"/>
    <w:rsid w:val="00C87127"/>
    <w:rsid w:val="00C90E56"/>
    <w:rsid w:val="00C92ED1"/>
    <w:rsid w:val="00C959BF"/>
    <w:rsid w:val="00C969B1"/>
    <w:rsid w:val="00C9757B"/>
    <w:rsid w:val="00C977CD"/>
    <w:rsid w:val="00CA1241"/>
    <w:rsid w:val="00CA139A"/>
    <w:rsid w:val="00CA14EA"/>
    <w:rsid w:val="00CA2C1B"/>
    <w:rsid w:val="00CA43A7"/>
    <w:rsid w:val="00CB1393"/>
    <w:rsid w:val="00CB31C2"/>
    <w:rsid w:val="00CB32F4"/>
    <w:rsid w:val="00CC21FD"/>
    <w:rsid w:val="00CC221C"/>
    <w:rsid w:val="00CC33A7"/>
    <w:rsid w:val="00CC3707"/>
    <w:rsid w:val="00CC3D5F"/>
    <w:rsid w:val="00CC4025"/>
    <w:rsid w:val="00CC4F2C"/>
    <w:rsid w:val="00CC5206"/>
    <w:rsid w:val="00CC541B"/>
    <w:rsid w:val="00CC5CC0"/>
    <w:rsid w:val="00CC73E0"/>
    <w:rsid w:val="00CC7F54"/>
    <w:rsid w:val="00CD0304"/>
    <w:rsid w:val="00CD30D4"/>
    <w:rsid w:val="00CD6665"/>
    <w:rsid w:val="00CD7B60"/>
    <w:rsid w:val="00CE0100"/>
    <w:rsid w:val="00CE05A5"/>
    <w:rsid w:val="00CE0B1E"/>
    <w:rsid w:val="00CE356B"/>
    <w:rsid w:val="00CE421E"/>
    <w:rsid w:val="00CE433F"/>
    <w:rsid w:val="00CF0629"/>
    <w:rsid w:val="00CF1E7F"/>
    <w:rsid w:val="00CF352B"/>
    <w:rsid w:val="00CF37A7"/>
    <w:rsid w:val="00CF4793"/>
    <w:rsid w:val="00CF58C4"/>
    <w:rsid w:val="00CF69B0"/>
    <w:rsid w:val="00CF6EA5"/>
    <w:rsid w:val="00D003DD"/>
    <w:rsid w:val="00D00528"/>
    <w:rsid w:val="00D012BF"/>
    <w:rsid w:val="00D01A99"/>
    <w:rsid w:val="00D027C6"/>
    <w:rsid w:val="00D03762"/>
    <w:rsid w:val="00D04D93"/>
    <w:rsid w:val="00D062E8"/>
    <w:rsid w:val="00D071D8"/>
    <w:rsid w:val="00D07AB1"/>
    <w:rsid w:val="00D07D43"/>
    <w:rsid w:val="00D11694"/>
    <w:rsid w:val="00D124FA"/>
    <w:rsid w:val="00D13AEA"/>
    <w:rsid w:val="00D142D1"/>
    <w:rsid w:val="00D14F98"/>
    <w:rsid w:val="00D163B3"/>
    <w:rsid w:val="00D17001"/>
    <w:rsid w:val="00D178AF"/>
    <w:rsid w:val="00D209FE"/>
    <w:rsid w:val="00D215BE"/>
    <w:rsid w:val="00D22A0F"/>
    <w:rsid w:val="00D22EFD"/>
    <w:rsid w:val="00D25430"/>
    <w:rsid w:val="00D272EB"/>
    <w:rsid w:val="00D3031C"/>
    <w:rsid w:val="00D335A9"/>
    <w:rsid w:val="00D355FA"/>
    <w:rsid w:val="00D35DD4"/>
    <w:rsid w:val="00D36A2D"/>
    <w:rsid w:val="00D42863"/>
    <w:rsid w:val="00D43F0B"/>
    <w:rsid w:val="00D46712"/>
    <w:rsid w:val="00D473D1"/>
    <w:rsid w:val="00D473DE"/>
    <w:rsid w:val="00D47971"/>
    <w:rsid w:val="00D521D9"/>
    <w:rsid w:val="00D53A27"/>
    <w:rsid w:val="00D53B2D"/>
    <w:rsid w:val="00D5416D"/>
    <w:rsid w:val="00D541F1"/>
    <w:rsid w:val="00D5427E"/>
    <w:rsid w:val="00D54A98"/>
    <w:rsid w:val="00D55D62"/>
    <w:rsid w:val="00D56C60"/>
    <w:rsid w:val="00D5705F"/>
    <w:rsid w:val="00D612C3"/>
    <w:rsid w:val="00D61654"/>
    <w:rsid w:val="00D62304"/>
    <w:rsid w:val="00D63519"/>
    <w:rsid w:val="00D65027"/>
    <w:rsid w:val="00D7024D"/>
    <w:rsid w:val="00D7255F"/>
    <w:rsid w:val="00D72B7A"/>
    <w:rsid w:val="00D73272"/>
    <w:rsid w:val="00D7338F"/>
    <w:rsid w:val="00D76348"/>
    <w:rsid w:val="00D810B3"/>
    <w:rsid w:val="00D82351"/>
    <w:rsid w:val="00D82D7D"/>
    <w:rsid w:val="00D83283"/>
    <w:rsid w:val="00D83C92"/>
    <w:rsid w:val="00D85263"/>
    <w:rsid w:val="00D85C6A"/>
    <w:rsid w:val="00D85EB0"/>
    <w:rsid w:val="00D8715F"/>
    <w:rsid w:val="00D879E5"/>
    <w:rsid w:val="00D87E90"/>
    <w:rsid w:val="00D87EC2"/>
    <w:rsid w:val="00D91B7F"/>
    <w:rsid w:val="00D963B3"/>
    <w:rsid w:val="00DA0CB4"/>
    <w:rsid w:val="00DA2F5A"/>
    <w:rsid w:val="00DA3C1C"/>
    <w:rsid w:val="00DA5E65"/>
    <w:rsid w:val="00DA69A6"/>
    <w:rsid w:val="00DA6F01"/>
    <w:rsid w:val="00DA7298"/>
    <w:rsid w:val="00DB11A4"/>
    <w:rsid w:val="00DB1A5A"/>
    <w:rsid w:val="00DB6F26"/>
    <w:rsid w:val="00DB7E4D"/>
    <w:rsid w:val="00DB7F6D"/>
    <w:rsid w:val="00DC0FFA"/>
    <w:rsid w:val="00DD0130"/>
    <w:rsid w:val="00DD1628"/>
    <w:rsid w:val="00DD185A"/>
    <w:rsid w:val="00DD45CB"/>
    <w:rsid w:val="00DD66C9"/>
    <w:rsid w:val="00DD778C"/>
    <w:rsid w:val="00DE04E2"/>
    <w:rsid w:val="00DE11BD"/>
    <w:rsid w:val="00DE2050"/>
    <w:rsid w:val="00DE30CC"/>
    <w:rsid w:val="00DE30E1"/>
    <w:rsid w:val="00DE566D"/>
    <w:rsid w:val="00DE655F"/>
    <w:rsid w:val="00DE6D80"/>
    <w:rsid w:val="00DF362E"/>
    <w:rsid w:val="00DF40C4"/>
    <w:rsid w:val="00DF5AC9"/>
    <w:rsid w:val="00DF5C69"/>
    <w:rsid w:val="00E014AF"/>
    <w:rsid w:val="00E02C64"/>
    <w:rsid w:val="00E04DC6"/>
    <w:rsid w:val="00E054C7"/>
    <w:rsid w:val="00E0553E"/>
    <w:rsid w:val="00E05AA8"/>
    <w:rsid w:val="00E07A1B"/>
    <w:rsid w:val="00E161E2"/>
    <w:rsid w:val="00E178C5"/>
    <w:rsid w:val="00E20464"/>
    <w:rsid w:val="00E20554"/>
    <w:rsid w:val="00E20969"/>
    <w:rsid w:val="00E21744"/>
    <w:rsid w:val="00E226AC"/>
    <w:rsid w:val="00E233B0"/>
    <w:rsid w:val="00E249EC"/>
    <w:rsid w:val="00E271AA"/>
    <w:rsid w:val="00E2771B"/>
    <w:rsid w:val="00E27DCE"/>
    <w:rsid w:val="00E300CD"/>
    <w:rsid w:val="00E31A0B"/>
    <w:rsid w:val="00E31EA9"/>
    <w:rsid w:val="00E35198"/>
    <w:rsid w:val="00E3539F"/>
    <w:rsid w:val="00E365E3"/>
    <w:rsid w:val="00E36F64"/>
    <w:rsid w:val="00E41ECF"/>
    <w:rsid w:val="00E4233E"/>
    <w:rsid w:val="00E43D79"/>
    <w:rsid w:val="00E45249"/>
    <w:rsid w:val="00E47168"/>
    <w:rsid w:val="00E52132"/>
    <w:rsid w:val="00E5394E"/>
    <w:rsid w:val="00E54D68"/>
    <w:rsid w:val="00E6078E"/>
    <w:rsid w:val="00E61B60"/>
    <w:rsid w:val="00E61E6F"/>
    <w:rsid w:val="00E61F61"/>
    <w:rsid w:val="00E62FFD"/>
    <w:rsid w:val="00E64030"/>
    <w:rsid w:val="00E65D31"/>
    <w:rsid w:val="00E66E1B"/>
    <w:rsid w:val="00E66E39"/>
    <w:rsid w:val="00E6709A"/>
    <w:rsid w:val="00E70B29"/>
    <w:rsid w:val="00E738FE"/>
    <w:rsid w:val="00E740BC"/>
    <w:rsid w:val="00E75A63"/>
    <w:rsid w:val="00E860CD"/>
    <w:rsid w:val="00E91723"/>
    <w:rsid w:val="00E91977"/>
    <w:rsid w:val="00E92472"/>
    <w:rsid w:val="00E92B8C"/>
    <w:rsid w:val="00E934C4"/>
    <w:rsid w:val="00E958CB"/>
    <w:rsid w:val="00E96BBF"/>
    <w:rsid w:val="00E979EE"/>
    <w:rsid w:val="00EA0C0F"/>
    <w:rsid w:val="00EA3B45"/>
    <w:rsid w:val="00EA42EE"/>
    <w:rsid w:val="00EA724E"/>
    <w:rsid w:val="00EA7E45"/>
    <w:rsid w:val="00EB0FC7"/>
    <w:rsid w:val="00EB18B7"/>
    <w:rsid w:val="00EB340D"/>
    <w:rsid w:val="00EB3AD2"/>
    <w:rsid w:val="00EB3F27"/>
    <w:rsid w:val="00EB4AA1"/>
    <w:rsid w:val="00EB564B"/>
    <w:rsid w:val="00EB5CCA"/>
    <w:rsid w:val="00EB5D0C"/>
    <w:rsid w:val="00EC1B76"/>
    <w:rsid w:val="00EC4C06"/>
    <w:rsid w:val="00EC6676"/>
    <w:rsid w:val="00EC7F03"/>
    <w:rsid w:val="00ED0ACD"/>
    <w:rsid w:val="00ED1B60"/>
    <w:rsid w:val="00ED332F"/>
    <w:rsid w:val="00ED44A4"/>
    <w:rsid w:val="00ED6304"/>
    <w:rsid w:val="00ED6ACD"/>
    <w:rsid w:val="00EE1319"/>
    <w:rsid w:val="00EE2E6B"/>
    <w:rsid w:val="00EE31C0"/>
    <w:rsid w:val="00EE3762"/>
    <w:rsid w:val="00EF2419"/>
    <w:rsid w:val="00EF2799"/>
    <w:rsid w:val="00EF3811"/>
    <w:rsid w:val="00EF4051"/>
    <w:rsid w:val="00EF65B0"/>
    <w:rsid w:val="00EF6A5D"/>
    <w:rsid w:val="00EF765E"/>
    <w:rsid w:val="00F023FE"/>
    <w:rsid w:val="00F045E6"/>
    <w:rsid w:val="00F06C05"/>
    <w:rsid w:val="00F071B5"/>
    <w:rsid w:val="00F1011A"/>
    <w:rsid w:val="00F10F03"/>
    <w:rsid w:val="00F1171D"/>
    <w:rsid w:val="00F15712"/>
    <w:rsid w:val="00F159E1"/>
    <w:rsid w:val="00F15BFC"/>
    <w:rsid w:val="00F15C79"/>
    <w:rsid w:val="00F224EF"/>
    <w:rsid w:val="00F24AEC"/>
    <w:rsid w:val="00F24C2A"/>
    <w:rsid w:val="00F2553A"/>
    <w:rsid w:val="00F27168"/>
    <w:rsid w:val="00F27970"/>
    <w:rsid w:val="00F33A8D"/>
    <w:rsid w:val="00F34106"/>
    <w:rsid w:val="00F34148"/>
    <w:rsid w:val="00F352A4"/>
    <w:rsid w:val="00F35322"/>
    <w:rsid w:val="00F3631F"/>
    <w:rsid w:val="00F41666"/>
    <w:rsid w:val="00F45B7A"/>
    <w:rsid w:val="00F471E4"/>
    <w:rsid w:val="00F47284"/>
    <w:rsid w:val="00F47618"/>
    <w:rsid w:val="00F47FCC"/>
    <w:rsid w:val="00F52929"/>
    <w:rsid w:val="00F53694"/>
    <w:rsid w:val="00F57AD5"/>
    <w:rsid w:val="00F57B9F"/>
    <w:rsid w:val="00F646B7"/>
    <w:rsid w:val="00F654A5"/>
    <w:rsid w:val="00F70E7B"/>
    <w:rsid w:val="00F727A1"/>
    <w:rsid w:val="00F73941"/>
    <w:rsid w:val="00F73F29"/>
    <w:rsid w:val="00F743FD"/>
    <w:rsid w:val="00F759B3"/>
    <w:rsid w:val="00F805CA"/>
    <w:rsid w:val="00F811DB"/>
    <w:rsid w:val="00F81430"/>
    <w:rsid w:val="00F81730"/>
    <w:rsid w:val="00F819F4"/>
    <w:rsid w:val="00F86E49"/>
    <w:rsid w:val="00F90460"/>
    <w:rsid w:val="00F908F7"/>
    <w:rsid w:val="00F90EBD"/>
    <w:rsid w:val="00F90F15"/>
    <w:rsid w:val="00F92A03"/>
    <w:rsid w:val="00F93CCE"/>
    <w:rsid w:val="00F95044"/>
    <w:rsid w:val="00F9561E"/>
    <w:rsid w:val="00F96CC9"/>
    <w:rsid w:val="00F96F73"/>
    <w:rsid w:val="00F97F38"/>
    <w:rsid w:val="00FA0098"/>
    <w:rsid w:val="00FA05F4"/>
    <w:rsid w:val="00FA0AB4"/>
    <w:rsid w:val="00FA0D0F"/>
    <w:rsid w:val="00FA176A"/>
    <w:rsid w:val="00FA36F5"/>
    <w:rsid w:val="00FA44EF"/>
    <w:rsid w:val="00FA4CB8"/>
    <w:rsid w:val="00FA6576"/>
    <w:rsid w:val="00FB0AA5"/>
    <w:rsid w:val="00FB3524"/>
    <w:rsid w:val="00FB3AF7"/>
    <w:rsid w:val="00FB6989"/>
    <w:rsid w:val="00FC0BA6"/>
    <w:rsid w:val="00FC2C17"/>
    <w:rsid w:val="00FC417C"/>
    <w:rsid w:val="00FC4905"/>
    <w:rsid w:val="00FC4E68"/>
    <w:rsid w:val="00FC53D9"/>
    <w:rsid w:val="00FD0957"/>
    <w:rsid w:val="00FD1C2A"/>
    <w:rsid w:val="00FD20AD"/>
    <w:rsid w:val="00FD282B"/>
    <w:rsid w:val="00FD40A1"/>
    <w:rsid w:val="00FD5766"/>
    <w:rsid w:val="00FD72AF"/>
    <w:rsid w:val="00FE0649"/>
    <w:rsid w:val="00FE0821"/>
    <w:rsid w:val="00FE15E0"/>
    <w:rsid w:val="00FE172B"/>
    <w:rsid w:val="00FE1EB6"/>
    <w:rsid w:val="00FE2334"/>
    <w:rsid w:val="00FE2499"/>
    <w:rsid w:val="00FE38C4"/>
    <w:rsid w:val="00FE4187"/>
    <w:rsid w:val="00FE4202"/>
    <w:rsid w:val="00FE4C90"/>
    <w:rsid w:val="00FE4D88"/>
    <w:rsid w:val="00FE5AFA"/>
    <w:rsid w:val="00FE6DEF"/>
    <w:rsid w:val="00FF2A3C"/>
    <w:rsid w:val="00FF30B7"/>
    <w:rsid w:val="00FF69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1B17D5"/>
  <w15:docId w15:val="{EB1292AF-DB5D-4333-B395-4D1E41AAD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2C64"/>
    <w:pPr>
      <w:widowControl w:val="0"/>
      <w:autoSpaceDE w:val="0"/>
      <w:autoSpaceDN w:val="0"/>
      <w:adjustRightInd w:val="0"/>
      <w:spacing w:after="0" w:line="240" w:lineRule="auto"/>
      <w:ind w:left="964"/>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uiPriority w:val="9"/>
    <w:unhideWhenUsed/>
    <w:qFormat/>
    <w:rsid w:val="00E02C64"/>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2901BC"/>
    <w:pPr>
      <w:keepNext/>
      <w:spacing w:before="120" w:after="120"/>
      <w:ind w:left="1440" w:hanging="720"/>
      <w:outlineLvl w:val="2"/>
    </w:pPr>
    <w:rPr>
      <w:rFonts w:ascii="Times New Roman" w:eastAsia="Times New Roman" w:hAnsi="Times New Roman" w:cs="Times New Roman"/>
      <w:bCs/>
      <w:i/>
      <w:sz w:val="20"/>
      <w:szCs w:val="26"/>
    </w:rPr>
  </w:style>
  <w:style w:type="paragraph" w:styleId="Heading4">
    <w:name w:val="heading 4"/>
    <w:basedOn w:val="Normal"/>
    <w:next w:val="Normal"/>
    <w:link w:val="Heading4Char"/>
    <w:uiPriority w:val="9"/>
    <w:unhideWhenUsed/>
    <w:qFormat/>
    <w:rsid w:val="002901BC"/>
    <w:pPr>
      <w:keepNext/>
      <w:spacing w:before="240" w:after="240"/>
      <w:ind w:left="2160" w:hanging="720"/>
      <w:outlineLvl w:val="3"/>
    </w:pPr>
    <w:rPr>
      <w:rFonts w:ascii="Times New Roman" w:eastAsiaTheme="majorEastAsia" w:hAnsi="Times New Roman" w:cstheme="majorBidi"/>
      <w:bCs/>
      <w:iCs/>
      <w:sz w:val="20"/>
      <w:szCs w:val="24"/>
    </w:rPr>
  </w:style>
  <w:style w:type="paragraph" w:styleId="Heading5">
    <w:name w:val="heading 5"/>
    <w:basedOn w:val="Normal"/>
    <w:next w:val="Normal"/>
    <w:link w:val="Heading5Char"/>
    <w:uiPriority w:val="9"/>
    <w:unhideWhenUsed/>
    <w:qFormat/>
    <w:rsid w:val="002901BC"/>
    <w:pPr>
      <w:spacing w:after="240"/>
      <w:ind w:left="720" w:hanging="720"/>
      <w:jc w:val="both"/>
      <w:outlineLvl w:val="4"/>
    </w:pPr>
    <w:rPr>
      <w:rFonts w:ascii="Times New Roman" w:eastAsiaTheme="majorEastAsia" w:hAnsi="Times New Roman" w:cstheme="majorBidi"/>
      <w:sz w:val="20"/>
      <w:szCs w:val="24"/>
    </w:rPr>
  </w:style>
  <w:style w:type="paragraph" w:styleId="Heading6">
    <w:name w:val="heading 6"/>
    <w:basedOn w:val="Normal"/>
    <w:next w:val="Normal"/>
    <w:link w:val="Heading6Char"/>
    <w:uiPriority w:val="9"/>
    <w:unhideWhenUsed/>
    <w:qFormat/>
    <w:rsid w:val="002901BC"/>
    <w:pPr>
      <w:spacing w:after="240"/>
      <w:ind w:left="1440" w:hanging="720"/>
      <w:jc w:val="both"/>
      <w:outlineLvl w:val="5"/>
    </w:pPr>
    <w:rPr>
      <w:rFonts w:ascii="Times New Roman" w:eastAsiaTheme="majorEastAsia" w:hAnsi="Times New Roman" w:cstheme="majorBidi"/>
      <w:iCs/>
      <w:sz w:val="20"/>
      <w:szCs w:val="24"/>
    </w:rPr>
  </w:style>
  <w:style w:type="paragraph" w:styleId="Heading7">
    <w:name w:val="heading 7"/>
    <w:basedOn w:val="Normal"/>
    <w:next w:val="Normal"/>
    <w:link w:val="Heading7Char"/>
    <w:uiPriority w:val="9"/>
    <w:unhideWhenUsed/>
    <w:qFormat/>
    <w:rsid w:val="002901BC"/>
    <w:pPr>
      <w:spacing w:after="240"/>
      <w:ind w:left="2160" w:hanging="720"/>
      <w:jc w:val="both"/>
      <w:outlineLvl w:val="6"/>
    </w:pPr>
    <w:rPr>
      <w:rFonts w:ascii="Times New Roman" w:eastAsiaTheme="majorEastAsia" w:hAnsi="Times New Roman" w:cstheme="majorBidi"/>
      <w:iCs/>
      <w:sz w:val="20"/>
      <w:szCs w:val="24"/>
    </w:rPr>
  </w:style>
  <w:style w:type="paragraph" w:styleId="Heading8">
    <w:name w:val="heading 8"/>
    <w:basedOn w:val="Normal"/>
    <w:next w:val="Normal"/>
    <w:link w:val="Heading8Char"/>
    <w:uiPriority w:val="9"/>
    <w:semiHidden/>
    <w:unhideWhenUsed/>
    <w:qFormat/>
    <w:rsid w:val="002901B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901B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F4110"/>
    <w:rPr>
      <w:sz w:val="16"/>
      <w:szCs w:val="16"/>
    </w:rPr>
  </w:style>
  <w:style w:type="paragraph" w:styleId="CommentText">
    <w:name w:val="annotation text"/>
    <w:basedOn w:val="Normal"/>
    <w:link w:val="CommentTextChar"/>
    <w:uiPriority w:val="99"/>
    <w:unhideWhenUsed/>
    <w:rsid w:val="009F4110"/>
    <w:pPr>
      <w:spacing w:line="240" w:lineRule="auto"/>
    </w:pPr>
    <w:rPr>
      <w:sz w:val="20"/>
      <w:szCs w:val="20"/>
    </w:rPr>
  </w:style>
  <w:style w:type="character" w:customStyle="1" w:styleId="CommentTextChar">
    <w:name w:val="Comment Text Char"/>
    <w:basedOn w:val="DefaultParagraphFont"/>
    <w:link w:val="CommentText"/>
    <w:uiPriority w:val="99"/>
    <w:rsid w:val="009F4110"/>
    <w:rPr>
      <w:sz w:val="20"/>
      <w:szCs w:val="20"/>
    </w:rPr>
  </w:style>
  <w:style w:type="paragraph" w:styleId="CommentSubject">
    <w:name w:val="annotation subject"/>
    <w:basedOn w:val="CommentText"/>
    <w:next w:val="CommentText"/>
    <w:link w:val="CommentSubjectChar"/>
    <w:uiPriority w:val="99"/>
    <w:semiHidden/>
    <w:unhideWhenUsed/>
    <w:rsid w:val="009F4110"/>
    <w:rPr>
      <w:b/>
      <w:bCs/>
    </w:rPr>
  </w:style>
  <w:style w:type="character" w:customStyle="1" w:styleId="CommentSubjectChar">
    <w:name w:val="Comment Subject Char"/>
    <w:basedOn w:val="CommentTextChar"/>
    <w:link w:val="CommentSubject"/>
    <w:uiPriority w:val="99"/>
    <w:semiHidden/>
    <w:rsid w:val="009F4110"/>
    <w:rPr>
      <w:b/>
      <w:bCs/>
      <w:sz w:val="20"/>
      <w:szCs w:val="20"/>
    </w:rPr>
  </w:style>
  <w:style w:type="paragraph" w:styleId="BalloonText">
    <w:name w:val="Balloon Text"/>
    <w:basedOn w:val="Normal"/>
    <w:link w:val="BalloonTextChar"/>
    <w:uiPriority w:val="99"/>
    <w:semiHidden/>
    <w:unhideWhenUsed/>
    <w:rsid w:val="009F41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4110"/>
    <w:rPr>
      <w:rFonts w:ascii="Tahoma" w:hAnsi="Tahoma" w:cs="Tahoma"/>
      <w:sz w:val="16"/>
      <w:szCs w:val="16"/>
    </w:rPr>
  </w:style>
  <w:style w:type="paragraph" w:styleId="ListParagraph">
    <w:name w:val="List Paragraph"/>
    <w:basedOn w:val="Normal"/>
    <w:uiPriority w:val="1"/>
    <w:qFormat/>
    <w:rsid w:val="00FE4D88"/>
    <w:pPr>
      <w:ind w:left="720"/>
      <w:contextualSpacing/>
    </w:pPr>
  </w:style>
  <w:style w:type="character" w:styleId="Hyperlink">
    <w:name w:val="Hyperlink"/>
    <w:basedOn w:val="DefaultParagraphFont"/>
    <w:uiPriority w:val="99"/>
    <w:unhideWhenUsed/>
    <w:rsid w:val="00E958CB"/>
    <w:rPr>
      <w:color w:val="0000FF" w:themeColor="hyperlink"/>
      <w:u w:val="single"/>
    </w:rPr>
  </w:style>
  <w:style w:type="paragraph" w:styleId="NoSpacing">
    <w:name w:val="No Spacing"/>
    <w:basedOn w:val="Normal"/>
    <w:link w:val="NoSpacingChar"/>
    <w:uiPriority w:val="1"/>
    <w:qFormat/>
    <w:rsid w:val="0070250B"/>
    <w:pPr>
      <w:spacing w:after="0" w:line="240" w:lineRule="auto"/>
    </w:pPr>
    <w:rPr>
      <w:rFonts w:ascii="Times New Roman" w:hAnsi="Times New Roman" w:cs="Times New Roman"/>
      <w:sz w:val="24"/>
      <w:szCs w:val="24"/>
    </w:rPr>
  </w:style>
  <w:style w:type="paragraph" w:styleId="NormalWeb">
    <w:name w:val="Normal (Web)"/>
    <w:basedOn w:val="Normal"/>
    <w:uiPriority w:val="99"/>
    <w:unhideWhenUsed/>
    <w:rsid w:val="001E2F7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317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17DB"/>
  </w:style>
  <w:style w:type="paragraph" w:styleId="Footer">
    <w:name w:val="footer"/>
    <w:basedOn w:val="Normal"/>
    <w:link w:val="FooterChar"/>
    <w:uiPriority w:val="99"/>
    <w:unhideWhenUsed/>
    <w:rsid w:val="005317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17DB"/>
  </w:style>
  <w:style w:type="paragraph" w:customStyle="1" w:styleId="Default">
    <w:name w:val="Default"/>
    <w:rsid w:val="00D61654"/>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3B3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23E8D"/>
    <w:pPr>
      <w:spacing w:after="0" w:line="240" w:lineRule="auto"/>
    </w:pPr>
  </w:style>
  <w:style w:type="table" w:customStyle="1" w:styleId="TableGrid1">
    <w:name w:val="Table Grid1"/>
    <w:basedOn w:val="TableNormal"/>
    <w:next w:val="TableGrid"/>
    <w:uiPriority w:val="59"/>
    <w:rsid w:val="00C92E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826F1"/>
  </w:style>
  <w:style w:type="character" w:styleId="Strong">
    <w:name w:val="Strong"/>
    <w:basedOn w:val="DefaultParagraphFont"/>
    <w:uiPriority w:val="22"/>
    <w:qFormat/>
    <w:rsid w:val="00B826F1"/>
    <w:rPr>
      <w:b/>
      <w:bCs/>
    </w:rPr>
  </w:style>
  <w:style w:type="paragraph" w:customStyle="1" w:styleId="myriadpro-regular">
    <w:name w:val="myriadpro-regular"/>
    <w:basedOn w:val="Normal"/>
    <w:rsid w:val="00B826F1"/>
    <w:pPr>
      <w:spacing w:before="100" w:beforeAutospacing="1" w:after="100" w:afterAutospacing="1" w:line="240" w:lineRule="auto"/>
    </w:pPr>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0120E1"/>
  </w:style>
  <w:style w:type="paragraph" w:styleId="PlainText">
    <w:name w:val="Plain Text"/>
    <w:basedOn w:val="Normal"/>
    <w:link w:val="PlainTextChar"/>
    <w:uiPriority w:val="99"/>
    <w:semiHidden/>
    <w:unhideWhenUsed/>
    <w:rsid w:val="00F93CCE"/>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F93CCE"/>
    <w:rPr>
      <w:rFonts w:ascii="Calibri" w:hAnsi="Calibri" w:cs="Consolas"/>
      <w:szCs w:val="21"/>
    </w:rPr>
  </w:style>
  <w:style w:type="character" w:customStyle="1" w:styleId="Mention1">
    <w:name w:val="Mention1"/>
    <w:basedOn w:val="DefaultParagraphFont"/>
    <w:uiPriority w:val="99"/>
    <w:semiHidden/>
    <w:unhideWhenUsed/>
    <w:rsid w:val="00754C04"/>
    <w:rPr>
      <w:color w:val="2B579A"/>
      <w:shd w:val="clear" w:color="auto" w:fill="E6E6E6"/>
    </w:rPr>
  </w:style>
  <w:style w:type="character" w:customStyle="1" w:styleId="Heading1Char">
    <w:name w:val="Heading 1 Char"/>
    <w:basedOn w:val="DefaultParagraphFont"/>
    <w:link w:val="Heading1"/>
    <w:uiPriority w:val="9"/>
    <w:rsid w:val="00E02C64"/>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rsid w:val="00E02C64"/>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99"/>
    <w:unhideWhenUsed/>
    <w:qFormat/>
    <w:rsid w:val="00E02C64"/>
    <w:pPr>
      <w:widowControl w:val="0"/>
      <w:autoSpaceDE w:val="0"/>
      <w:autoSpaceDN w:val="0"/>
      <w:adjustRightInd w:val="0"/>
      <w:spacing w:after="0" w:line="240" w:lineRule="auto"/>
      <w:ind w:left="1612" w:hanging="360"/>
    </w:pPr>
    <w:rPr>
      <w:rFonts w:ascii="Times New Roman" w:eastAsiaTheme="minorEastAsia" w:hAnsi="Times New Roman" w:cs="Times New Roman"/>
      <w:sz w:val="24"/>
      <w:szCs w:val="24"/>
    </w:rPr>
  </w:style>
  <w:style w:type="character" w:customStyle="1" w:styleId="BodyTextChar">
    <w:name w:val="Body Text Char"/>
    <w:basedOn w:val="DefaultParagraphFont"/>
    <w:link w:val="BodyText"/>
    <w:uiPriority w:val="99"/>
    <w:rsid w:val="00E02C64"/>
    <w:rPr>
      <w:rFonts w:ascii="Times New Roman" w:eastAsiaTheme="minorEastAsia" w:hAnsi="Times New Roman" w:cs="Times New Roman"/>
      <w:sz w:val="24"/>
      <w:szCs w:val="24"/>
    </w:rPr>
  </w:style>
  <w:style w:type="character" w:customStyle="1" w:styleId="UnresolvedMention1">
    <w:name w:val="Unresolved Mention1"/>
    <w:basedOn w:val="DefaultParagraphFont"/>
    <w:uiPriority w:val="99"/>
    <w:semiHidden/>
    <w:unhideWhenUsed/>
    <w:rsid w:val="00E02C64"/>
    <w:rPr>
      <w:color w:val="808080"/>
      <w:shd w:val="clear" w:color="auto" w:fill="E6E6E6"/>
    </w:rPr>
  </w:style>
  <w:style w:type="paragraph" w:customStyle="1" w:styleId="TableParagraph">
    <w:name w:val="Table Paragraph"/>
    <w:basedOn w:val="Normal"/>
    <w:uiPriority w:val="1"/>
    <w:qFormat/>
    <w:rsid w:val="00E02C64"/>
    <w:pPr>
      <w:widowControl w:val="0"/>
      <w:spacing w:after="0" w:line="240" w:lineRule="auto"/>
    </w:pPr>
  </w:style>
  <w:style w:type="paragraph" w:customStyle="1" w:styleId="msonormal0">
    <w:name w:val="msonormal"/>
    <w:basedOn w:val="Normal"/>
    <w:rsid w:val="00E02C6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E02C64"/>
    <w:rPr>
      <w:color w:val="800080" w:themeColor="followedHyperlink"/>
      <w:u w:val="single"/>
    </w:rPr>
  </w:style>
  <w:style w:type="numbering" w:customStyle="1" w:styleId="NoList1">
    <w:name w:val="No List1"/>
    <w:next w:val="NoList"/>
    <w:uiPriority w:val="99"/>
    <w:semiHidden/>
    <w:unhideWhenUsed/>
    <w:rsid w:val="00E02C64"/>
  </w:style>
  <w:style w:type="numbering" w:customStyle="1" w:styleId="NoList2">
    <w:name w:val="No List2"/>
    <w:next w:val="NoList"/>
    <w:uiPriority w:val="99"/>
    <w:semiHidden/>
    <w:unhideWhenUsed/>
    <w:rsid w:val="00E02C64"/>
  </w:style>
  <w:style w:type="numbering" w:customStyle="1" w:styleId="NoList3">
    <w:name w:val="No List3"/>
    <w:next w:val="NoList"/>
    <w:uiPriority w:val="99"/>
    <w:semiHidden/>
    <w:unhideWhenUsed/>
    <w:rsid w:val="00E02C64"/>
  </w:style>
  <w:style w:type="numbering" w:customStyle="1" w:styleId="NoList4">
    <w:name w:val="No List4"/>
    <w:next w:val="NoList"/>
    <w:uiPriority w:val="99"/>
    <w:semiHidden/>
    <w:unhideWhenUsed/>
    <w:rsid w:val="00E02C64"/>
  </w:style>
  <w:style w:type="numbering" w:customStyle="1" w:styleId="NoList5">
    <w:name w:val="No List5"/>
    <w:next w:val="NoList"/>
    <w:uiPriority w:val="99"/>
    <w:semiHidden/>
    <w:unhideWhenUsed/>
    <w:rsid w:val="00E02C64"/>
  </w:style>
  <w:style w:type="numbering" w:customStyle="1" w:styleId="NoList6">
    <w:name w:val="No List6"/>
    <w:next w:val="NoList"/>
    <w:uiPriority w:val="99"/>
    <w:semiHidden/>
    <w:unhideWhenUsed/>
    <w:rsid w:val="00E02C64"/>
  </w:style>
  <w:style w:type="numbering" w:customStyle="1" w:styleId="NoList7">
    <w:name w:val="No List7"/>
    <w:next w:val="NoList"/>
    <w:uiPriority w:val="99"/>
    <w:semiHidden/>
    <w:unhideWhenUsed/>
    <w:rsid w:val="00E02C64"/>
  </w:style>
  <w:style w:type="numbering" w:customStyle="1" w:styleId="NoList8">
    <w:name w:val="No List8"/>
    <w:next w:val="NoList"/>
    <w:uiPriority w:val="99"/>
    <w:semiHidden/>
    <w:unhideWhenUsed/>
    <w:rsid w:val="00E02C64"/>
  </w:style>
  <w:style w:type="numbering" w:customStyle="1" w:styleId="NoList9">
    <w:name w:val="No List9"/>
    <w:next w:val="NoList"/>
    <w:uiPriority w:val="99"/>
    <w:semiHidden/>
    <w:unhideWhenUsed/>
    <w:rsid w:val="00E02C64"/>
  </w:style>
  <w:style w:type="numbering" w:customStyle="1" w:styleId="NoList10">
    <w:name w:val="No List10"/>
    <w:next w:val="NoList"/>
    <w:uiPriority w:val="99"/>
    <w:semiHidden/>
    <w:unhideWhenUsed/>
    <w:rsid w:val="00E02C64"/>
  </w:style>
  <w:style w:type="numbering" w:customStyle="1" w:styleId="NoList11">
    <w:name w:val="No List11"/>
    <w:next w:val="NoList"/>
    <w:uiPriority w:val="99"/>
    <w:semiHidden/>
    <w:unhideWhenUsed/>
    <w:rsid w:val="00E02C64"/>
  </w:style>
  <w:style w:type="numbering" w:customStyle="1" w:styleId="NoList12">
    <w:name w:val="No List12"/>
    <w:next w:val="NoList"/>
    <w:uiPriority w:val="99"/>
    <w:semiHidden/>
    <w:unhideWhenUsed/>
    <w:rsid w:val="00E02C64"/>
  </w:style>
  <w:style w:type="numbering" w:customStyle="1" w:styleId="NoList13">
    <w:name w:val="No List13"/>
    <w:next w:val="NoList"/>
    <w:uiPriority w:val="99"/>
    <w:semiHidden/>
    <w:unhideWhenUsed/>
    <w:rsid w:val="00E02C64"/>
  </w:style>
  <w:style w:type="numbering" w:customStyle="1" w:styleId="NoList14">
    <w:name w:val="No List14"/>
    <w:next w:val="NoList"/>
    <w:uiPriority w:val="99"/>
    <w:semiHidden/>
    <w:unhideWhenUsed/>
    <w:rsid w:val="00E02C64"/>
  </w:style>
  <w:style w:type="numbering" w:customStyle="1" w:styleId="NoList15">
    <w:name w:val="No List15"/>
    <w:next w:val="NoList"/>
    <w:uiPriority w:val="99"/>
    <w:semiHidden/>
    <w:unhideWhenUsed/>
    <w:rsid w:val="00E02C64"/>
  </w:style>
  <w:style w:type="numbering" w:customStyle="1" w:styleId="NoList16">
    <w:name w:val="No List16"/>
    <w:next w:val="NoList"/>
    <w:uiPriority w:val="99"/>
    <w:semiHidden/>
    <w:unhideWhenUsed/>
    <w:rsid w:val="00E02C64"/>
  </w:style>
  <w:style w:type="character" w:styleId="UnresolvedMention">
    <w:name w:val="Unresolved Mention"/>
    <w:basedOn w:val="DefaultParagraphFont"/>
    <w:uiPriority w:val="99"/>
    <w:unhideWhenUsed/>
    <w:rsid w:val="007F788B"/>
    <w:rPr>
      <w:color w:val="808080"/>
      <w:shd w:val="clear" w:color="auto" w:fill="E6E6E6"/>
    </w:rPr>
  </w:style>
  <w:style w:type="character" w:customStyle="1" w:styleId="NoSpacingChar">
    <w:name w:val="No Spacing Char"/>
    <w:basedOn w:val="DefaultParagraphFont"/>
    <w:link w:val="NoSpacing"/>
    <w:uiPriority w:val="1"/>
    <w:rsid w:val="001D1A4F"/>
    <w:rPr>
      <w:rFonts w:ascii="Times New Roman" w:hAnsi="Times New Roman" w:cs="Times New Roman"/>
      <w:sz w:val="24"/>
      <w:szCs w:val="24"/>
    </w:rPr>
  </w:style>
  <w:style w:type="paragraph" w:customStyle="1" w:styleId="Heading4sub-text">
    <w:name w:val="Heading 4 sub-text"/>
    <w:basedOn w:val="Normal"/>
    <w:rsid w:val="001D1A4F"/>
    <w:pPr>
      <w:spacing w:after="120" w:line="240" w:lineRule="auto"/>
      <w:ind w:left="1440"/>
    </w:pPr>
    <w:rPr>
      <w:rFonts w:ascii="Times" w:eastAsia="Times New Roman" w:hAnsi="Times" w:cs="Times New Roman"/>
      <w:sz w:val="24"/>
      <w:szCs w:val="20"/>
    </w:rPr>
  </w:style>
  <w:style w:type="paragraph" w:customStyle="1" w:styleId="xmsonormal">
    <w:name w:val="x_msonormal"/>
    <w:basedOn w:val="Normal"/>
    <w:rsid w:val="00903AE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2901BC"/>
    <w:rPr>
      <w:rFonts w:ascii="Times New Roman" w:eastAsia="Times New Roman" w:hAnsi="Times New Roman" w:cs="Times New Roman"/>
      <w:bCs/>
      <w:i/>
      <w:sz w:val="20"/>
      <w:szCs w:val="26"/>
    </w:rPr>
  </w:style>
  <w:style w:type="character" w:customStyle="1" w:styleId="Heading4Char">
    <w:name w:val="Heading 4 Char"/>
    <w:basedOn w:val="DefaultParagraphFont"/>
    <w:link w:val="Heading4"/>
    <w:uiPriority w:val="9"/>
    <w:rsid w:val="002901BC"/>
    <w:rPr>
      <w:rFonts w:ascii="Times New Roman" w:eastAsiaTheme="majorEastAsia" w:hAnsi="Times New Roman" w:cstheme="majorBidi"/>
      <w:bCs/>
      <w:iCs/>
      <w:sz w:val="20"/>
      <w:szCs w:val="24"/>
    </w:rPr>
  </w:style>
  <w:style w:type="character" w:customStyle="1" w:styleId="Heading5Char">
    <w:name w:val="Heading 5 Char"/>
    <w:basedOn w:val="DefaultParagraphFont"/>
    <w:link w:val="Heading5"/>
    <w:uiPriority w:val="9"/>
    <w:rsid w:val="002901BC"/>
    <w:rPr>
      <w:rFonts w:ascii="Times New Roman" w:eastAsiaTheme="majorEastAsia" w:hAnsi="Times New Roman" w:cstheme="majorBidi"/>
      <w:sz w:val="20"/>
      <w:szCs w:val="24"/>
    </w:rPr>
  </w:style>
  <w:style w:type="character" w:customStyle="1" w:styleId="Heading6Char">
    <w:name w:val="Heading 6 Char"/>
    <w:basedOn w:val="DefaultParagraphFont"/>
    <w:link w:val="Heading6"/>
    <w:uiPriority w:val="9"/>
    <w:rsid w:val="002901BC"/>
    <w:rPr>
      <w:rFonts w:ascii="Times New Roman" w:eastAsiaTheme="majorEastAsia" w:hAnsi="Times New Roman" w:cstheme="majorBidi"/>
      <w:iCs/>
      <w:sz w:val="20"/>
      <w:szCs w:val="24"/>
    </w:rPr>
  </w:style>
  <w:style w:type="character" w:customStyle="1" w:styleId="Heading7Char">
    <w:name w:val="Heading 7 Char"/>
    <w:basedOn w:val="DefaultParagraphFont"/>
    <w:link w:val="Heading7"/>
    <w:uiPriority w:val="9"/>
    <w:rsid w:val="002901BC"/>
    <w:rPr>
      <w:rFonts w:ascii="Times New Roman" w:eastAsiaTheme="majorEastAsia" w:hAnsi="Times New Roman" w:cstheme="majorBidi"/>
      <w:iCs/>
      <w:sz w:val="20"/>
      <w:szCs w:val="24"/>
    </w:rPr>
  </w:style>
  <w:style w:type="character" w:customStyle="1" w:styleId="Heading8Char">
    <w:name w:val="Heading 8 Char"/>
    <w:basedOn w:val="DefaultParagraphFont"/>
    <w:link w:val="Heading8"/>
    <w:uiPriority w:val="9"/>
    <w:semiHidden/>
    <w:rsid w:val="002901B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901BC"/>
    <w:rPr>
      <w:rFonts w:asciiTheme="majorHAnsi" w:eastAsiaTheme="majorEastAsia" w:hAnsiTheme="majorHAnsi" w:cstheme="majorBidi"/>
      <w:i/>
      <w:iCs/>
      <w:color w:val="272727" w:themeColor="text1" w:themeTint="D8"/>
      <w:sz w:val="21"/>
      <w:szCs w:val="21"/>
    </w:rPr>
  </w:style>
  <w:style w:type="numbering" w:customStyle="1" w:styleId="NoList17">
    <w:name w:val="No List17"/>
    <w:next w:val="NoList"/>
    <w:uiPriority w:val="99"/>
    <w:semiHidden/>
    <w:unhideWhenUsed/>
    <w:rsid w:val="002901BC"/>
  </w:style>
  <w:style w:type="paragraph" w:styleId="Title">
    <w:name w:val="Title"/>
    <w:basedOn w:val="Heading1"/>
    <w:next w:val="Normal"/>
    <w:link w:val="TitleChar"/>
    <w:uiPriority w:val="10"/>
    <w:qFormat/>
    <w:rsid w:val="002901BC"/>
    <w:pPr>
      <w:keepNext/>
      <w:widowControl/>
      <w:autoSpaceDE/>
      <w:autoSpaceDN/>
      <w:adjustRightInd/>
      <w:spacing w:before="480" w:after="240" w:line="276" w:lineRule="auto"/>
      <w:ind w:left="0"/>
      <w:jc w:val="center"/>
    </w:pPr>
    <w:rPr>
      <w:rFonts w:ascii="Times New Roman Bold" w:eastAsiaTheme="majorEastAsia" w:hAnsi="Times New Roman Bold" w:cs="Open Sans"/>
      <w:caps/>
      <w:sz w:val="20"/>
      <w:szCs w:val="20"/>
    </w:rPr>
  </w:style>
  <w:style w:type="character" w:customStyle="1" w:styleId="TitleChar">
    <w:name w:val="Title Char"/>
    <w:basedOn w:val="DefaultParagraphFont"/>
    <w:link w:val="Title"/>
    <w:uiPriority w:val="10"/>
    <w:rsid w:val="002901BC"/>
    <w:rPr>
      <w:rFonts w:ascii="Times New Roman Bold" w:eastAsiaTheme="majorEastAsia" w:hAnsi="Times New Roman Bold" w:cs="Open Sans"/>
      <w:b/>
      <w:bCs/>
      <w:caps/>
      <w:sz w:val="20"/>
      <w:szCs w:val="20"/>
    </w:rPr>
  </w:style>
  <w:style w:type="paragraph" w:styleId="BlockText">
    <w:name w:val="Block Text"/>
    <w:basedOn w:val="Normal"/>
    <w:uiPriority w:val="99"/>
    <w:unhideWhenUsed/>
    <w:rsid w:val="002901BC"/>
    <w:pPr>
      <w:spacing w:after="240"/>
      <w:ind w:left="1440" w:right="1440"/>
      <w:jc w:val="both"/>
    </w:pPr>
    <w:rPr>
      <w:rFonts w:ascii="Times New Roman" w:eastAsiaTheme="minorEastAsia" w:hAnsi="Times New Roman" w:cs="Open Sans"/>
      <w:sz w:val="20"/>
      <w:szCs w:val="20"/>
    </w:rPr>
  </w:style>
  <w:style w:type="paragraph" w:styleId="ListBullet">
    <w:name w:val="List Bullet"/>
    <w:basedOn w:val="ListParagraph"/>
    <w:uiPriority w:val="99"/>
    <w:unhideWhenUsed/>
    <w:rsid w:val="002901BC"/>
    <w:pPr>
      <w:numPr>
        <w:numId w:val="1"/>
      </w:numPr>
      <w:spacing w:after="240"/>
      <w:ind w:left="720"/>
      <w:contextualSpacing w:val="0"/>
      <w:jc w:val="both"/>
    </w:pPr>
    <w:rPr>
      <w:rFonts w:ascii="Times New Roman" w:eastAsia="Times New Roman" w:hAnsi="Times New Roman" w:cs="Open Sans"/>
      <w:sz w:val="20"/>
      <w:szCs w:val="20"/>
    </w:rPr>
  </w:style>
  <w:style w:type="paragraph" w:styleId="Subtitle">
    <w:name w:val="Subtitle"/>
    <w:basedOn w:val="Normal"/>
    <w:next w:val="Normal"/>
    <w:link w:val="SubtitleChar"/>
    <w:qFormat/>
    <w:rsid w:val="002901BC"/>
    <w:pPr>
      <w:keepNext/>
      <w:spacing w:before="240" w:after="120"/>
      <w:jc w:val="both"/>
    </w:pPr>
    <w:rPr>
      <w:rFonts w:ascii="Times New Roman" w:eastAsia="Times New Roman" w:hAnsi="Times New Roman" w:cs="Times New Roman"/>
      <w:b/>
      <w:sz w:val="20"/>
      <w:szCs w:val="24"/>
      <w:u w:val="single"/>
    </w:rPr>
  </w:style>
  <w:style w:type="character" w:customStyle="1" w:styleId="SubtitleChar">
    <w:name w:val="Subtitle Char"/>
    <w:basedOn w:val="DefaultParagraphFont"/>
    <w:link w:val="Subtitle"/>
    <w:rsid w:val="002901BC"/>
    <w:rPr>
      <w:rFonts w:ascii="Times New Roman" w:eastAsia="Times New Roman" w:hAnsi="Times New Roman" w:cs="Times New Roman"/>
      <w:b/>
      <w:sz w:val="20"/>
      <w:szCs w:val="24"/>
      <w:u w:val="single"/>
    </w:rPr>
  </w:style>
  <w:style w:type="paragraph" w:styleId="ListBullet2">
    <w:name w:val="List Bullet 2"/>
    <w:basedOn w:val="ListParagraph"/>
    <w:uiPriority w:val="99"/>
    <w:unhideWhenUsed/>
    <w:rsid w:val="002901BC"/>
    <w:pPr>
      <w:numPr>
        <w:numId w:val="2"/>
      </w:numPr>
      <w:spacing w:after="120"/>
      <w:ind w:left="1080"/>
      <w:contextualSpacing w:val="0"/>
    </w:pPr>
    <w:rPr>
      <w:rFonts w:ascii="Times New Roman" w:eastAsia="Times New Roman" w:hAnsi="Times New Roman" w:cs="Open Sans"/>
      <w:sz w:val="20"/>
      <w:szCs w:val="20"/>
    </w:rPr>
  </w:style>
  <w:style w:type="paragraph" w:styleId="List5">
    <w:name w:val="List 5"/>
    <w:basedOn w:val="ListBullet"/>
    <w:uiPriority w:val="99"/>
    <w:unhideWhenUsed/>
    <w:rsid w:val="002901BC"/>
  </w:style>
  <w:style w:type="paragraph" w:styleId="TOC3">
    <w:name w:val="toc 3"/>
    <w:basedOn w:val="Normal"/>
    <w:next w:val="Normal"/>
    <w:autoRedefine/>
    <w:uiPriority w:val="39"/>
    <w:unhideWhenUsed/>
    <w:qFormat/>
    <w:rsid w:val="002901BC"/>
    <w:pPr>
      <w:tabs>
        <w:tab w:val="left" w:pos="1100"/>
        <w:tab w:val="right" w:leader="dot" w:pos="9350"/>
      </w:tabs>
      <w:spacing w:after="120"/>
      <w:ind w:left="720" w:right="720" w:hanging="360"/>
      <w:contextualSpacing/>
    </w:pPr>
    <w:rPr>
      <w:rFonts w:ascii="Times New Roman" w:eastAsia="Times New Roman" w:hAnsi="Times New Roman" w:cs="Times New Roman"/>
      <w:sz w:val="20"/>
      <w:szCs w:val="24"/>
    </w:rPr>
  </w:style>
  <w:style w:type="paragraph" w:styleId="TOC1">
    <w:name w:val="toc 1"/>
    <w:basedOn w:val="Normal"/>
    <w:next w:val="Normal"/>
    <w:autoRedefine/>
    <w:uiPriority w:val="39"/>
    <w:unhideWhenUsed/>
    <w:qFormat/>
    <w:rsid w:val="002901BC"/>
    <w:pPr>
      <w:keepNext/>
      <w:tabs>
        <w:tab w:val="right" w:leader="dot" w:pos="9350"/>
      </w:tabs>
      <w:spacing w:after="240" w:line="240" w:lineRule="auto"/>
      <w:ind w:left="720" w:right="720" w:hanging="720"/>
    </w:pPr>
    <w:rPr>
      <w:rFonts w:ascii="Times New Roman Bold" w:eastAsia="Times New Roman" w:hAnsi="Times New Roman Bold" w:cs="Times New Roman"/>
      <w:b/>
      <w:caps/>
      <w:sz w:val="24"/>
      <w:szCs w:val="24"/>
    </w:rPr>
  </w:style>
  <w:style w:type="paragraph" w:styleId="TOC2">
    <w:name w:val="toc 2"/>
    <w:basedOn w:val="Normal"/>
    <w:next w:val="Normal"/>
    <w:autoRedefine/>
    <w:uiPriority w:val="39"/>
    <w:unhideWhenUsed/>
    <w:qFormat/>
    <w:rsid w:val="002901BC"/>
    <w:pPr>
      <w:tabs>
        <w:tab w:val="right" w:leader="dot" w:pos="9350"/>
      </w:tabs>
      <w:spacing w:after="240" w:line="240" w:lineRule="auto"/>
      <w:ind w:left="1440" w:right="720" w:hanging="720"/>
      <w:contextualSpacing/>
    </w:pPr>
    <w:rPr>
      <w:rFonts w:ascii="Times New Roman" w:eastAsia="Times New Roman" w:hAnsi="Times New Roman" w:cs="Times New Roman"/>
      <w:b/>
      <w:sz w:val="24"/>
      <w:szCs w:val="24"/>
    </w:rPr>
  </w:style>
  <w:style w:type="paragraph" w:customStyle="1" w:styleId="Level1TOC">
    <w:name w:val="Level 1 TOC"/>
    <w:basedOn w:val="Normal"/>
    <w:link w:val="Level1TOCChar"/>
    <w:qFormat/>
    <w:rsid w:val="002901BC"/>
    <w:pPr>
      <w:jc w:val="center"/>
    </w:pPr>
    <w:rPr>
      <w:rFonts w:ascii="Times New Roman" w:eastAsia="Times New Roman" w:hAnsi="Times New Roman" w:cs="Times New Roman"/>
      <w:b/>
      <w:smallCaps/>
      <w:sz w:val="20"/>
      <w:szCs w:val="24"/>
    </w:rPr>
  </w:style>
  <w:style w:type="character" w:customStyle="1" w:styleId="Level1TOCChar">
    <w:name w:val="Level 1 TOC Char"/>
    <w:basedOn w:val="DefaultParagraphFont"/>
    <w:link w:val="Level1TOC"/>
    <w:rsid w:val="002901BC"/>
    <w:rPr>
      <w:rFonts w:ascii="Times New Roman" w:eastAsia="Times New Roman" w:hAnsi="Times New Roman" w:cs="Times New Roman"/>
      <w:b/>
      <w:smallCaps/>
      <w:sz w:val="20"/>
      <w:szCs w:val="24"/>
    </w:rPr>
  </w:style>
  <w:style w:type="paragraph" w:styleId="FootnoteText">
    <w:name w:val="footnote text"/>
    <w:basedOn w:val="Normal"/>
    <w:link w:val="FootnoteTextChar"/>
    <w:uiPriority w:val="99"/>
    <w:semiHidden/>
    <w:unhideWhenUsed/>
    <w:rsid w:val="002901BC"/>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2901B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2901BC"/>
    <w:rPr>
      <w:vertAlign w:val="superscript"/>
    </w:rPr>
  </w:style>
  <w:style w:type="paragraph" w:styleId="TOCHeading">
    <w:name w:val="TOC Heading"/>
    <w:basedOn w:val="Heading1"/>
    <w:next w:val="Normal"/>
    <w:uiPriority w:val="39"/>
    <w:semiHidden/>
    <w:unhideWhenUsed/>
    <w:qFormat/>
    <w:rsid w:val="002901BC"/>
    <w:pPr>
      <w:keepNext/>
      <w:keepLines/>
      <w:widowControl/>
      <w:autoSpaceDE/>
      <w:autoSpaceDN/>
      <w:adjustRightInd/>
      <w:spacing w:before="480" w:line="276" w:lineRule="auto"/>
      <w:ind w:left="0"/>
      <w:outlineLvl w:val="9"/>
    </w:pPr>
    <w:rPr>
      <w:rFonts w:asciiTheme="majorHAnsi" w:eastAsiaTheme="majorEastAsia" w:hAnsiTheme="majorHAnsi" w:cstheme="majorBidi"/>
      <w:color w:val="365F91" w:themeColor="accent1" w:themeShade="BF"/>
      <w:sz w:val="28"/>
      <w:szCs w:val="28"/>
    </w:rPr>
  </w:style>
  <w:style w:type="paragraph" w:styleId="TOC4">
    <w:name w:val="toc 4"/>
    <w:basedOn w:val="Normal"/>
    <w:next w:val="Normal"/>
    <w:autoRedefine/>
    <w:uiPriority w:val="39"/>
    <w:semiHidden/>
    <w:unhideWhenUsed/>
    <w:rsid w:val="002901BC"/>
    <w:pPr>
      <w:spacing w:after="100"/>
      <w:ind w:left="720"/>
    </w:pPr>
    <w:rPr>
      <w:rFonts w:ascii="Times New Roman" w:eastAsiaTheme="minorEastAsia" w:hAnsi="Times New Roman" w:cs="Times New Roman"/>
      <w:sz w:val="20"/>
      <w:szCs w:val="20"/>
    </w:rPr>
  </w:style>
  <w:style w:type="paragraph" w:styleId="Bibliography">
    <w:name w:val="Bibliography"/>
    <w:basedOn w:val="Normal"/>
    <w:next w:val="Normal"/>
    <w:uiPriority w:val="37"/>
    <w:semiHidden/>
    <w:unhideWhenUsed/>
    <w:rsid w:val="002901BC"/>
    <w:rPr>
      <w:rFonts w:ascii="Times New Roman" w:eastAsiaTheme="minorEastAsia" w:hAnsi="Times New Roman" w:cs="Times New Roman"/>
      <w:sz w:val="20"/>
      <w:szCs w:val="20"/>
    </w:rPr>
  </w:style>
  <w:style w:type="paragraph" w:styleId="BodyText2">
    <w:name w:val="Body Text 2"/>
    <w:basedOn w:val="Normal"/>
    <w:link w:val="BodyText2Char"/>
    <w:uiPriority w:val="99"/>
    <w:semiHidden/>
    <w:unhideWhenUsed/>
    <w:rsid w:val="002901BC"/>
    <w:pPr>
      <w:spacing w:after="120" w:line="480" w:lineRule="auto"/>
    </w:pPr>
    <w:rPr>
      <w:rFonts w:ascii="Times New Roman" w:eastAsiaTheme="minorEastAsia" w:hAnsi="Times New Roman" w:cs="Times New Roman"/>
      <w:sz w:val="20"/>
      <w:szCs w:val="20"/>
    </w:rPr>
  </w:style>
  <w:style w:type="character" w:customStyle="1" w:styleId="BodyText2Char">
    <w:name w:val="Body Text 2 Char"/>
    <w:basedOn w:val="DefaultParagraphFont"/>
    <w:link w:val="BodyText2"/>
    <w:uiPriority w:val="99"/>
    <w:semiHidden/>
    <w:rsid w:val="002901BC"/>
    <w:rPr>
      <w:rFonts w:ascii="Times New Roman" w:eastAsiaTheme="minorEastAsia" w:hAnsi="Times New Roman" w:cs="Times New Roman"/>
      <w:sz w:val="20"/>
      <w:szCs w:val="20"/>
    </w:rPr>
  </w:style>
  <w:style w:type="paragraph" w:styleId="BodyText3">
    <w:name w:val="Body Text 3"/>
    <w:basedOn w:val="Normal"/>
    <w:link w:val="BodyText3Char"/>
    <w:uiPriority w:val="99"/>
    <w:semiHidden/>
    <w:unhideWhenUsed/>
    <w:rsid w:val="002901BC"/>
    <w:pPr>
      <w:spacing w:after="120"/>
    </w:pPr>
    <w:rPr>
      <w:rFonts w:ascii="Times New Roman" w:eastAsiaTheme="minorEastAsia" w:hAnsi="Times New Roman" w:cs="Times New Roman"/>
      <w:sz w:val="16"/>
      <w:szCs w:val="16"/>
    </w:rPr>
  </w:style>
  <w:style w:type="character" w:customStyle="1" w:styleId="BodyText3Char">
    <w:name w:val="Body Text 3 Char"/>
    <w:basedOn w:val="DefaultParagraphFont"/>
    <w:link w:val="BodyText3"/>
    <w:uiPriority w:val="99"/>
    <w:semiHidden/>
    <w:rsid w:val="002901BC"/>
    <w:rPr>
      <w:rFonts w:ascii="Times New Roman" w:eastAsiaTheme="minorEastAsia" w:hAnsi="Times New Roman" w:cs="Times New Roman"/>
      <w:sz w:val="16"/>
      <w:szCs w:val="16"/>
    </w:rPr>
  </w:style>
  <w:style w:type="paragraph" w:styleId="BodyTextFirstIndent">
    <w:name w:val="Body Text First Indent"/>
    <w:basedOn w:val="BodyText"/>
    <w:link w:val="BodyTextFirstIndentChar"/>
    <w:uiPriority w:val="99"/>
    <w:semiHidden/>
    <w:unhideWhenUsed/>
    <w:rsid w:val="002901BC"/>
    <w:pPr>
      <w:widowControl/>
      <w:autoSpaceDE/>
      <w:autoSpaceDN/>
      <w:adjustRightInd/>
      <w:spacing w:line="276" w:lineRule="auto"/>
      <w:ind w:left="0" w:firstLine="360"/>
    </w:pPr>
    <w:rPr>
      <w:rFonts w:eastAsia="Times New Roman"/>
      <w:sz w:val="20"/>
    </w:rPr>
  </w:style>
  <w:style w:type="character" w:customStyle="1" w:styleId="BodyTextFirstIndentChar">
    <w:name w:val="Body Text First Indent Char"/>
    <w:basedOn w:val="BodyTextChar"/>
    <w:link w:val="BodyTextFirstIndent"/>
    <w:uiPriority w:val="99"/>
    <w:semiHidden/>
    <w:rsid w:val="002901BC"/>
    <w:rPr>
      <w:rFonts w:ascii="Times New Roman" w:eastAsia="Times New Roman" w:hAnsi="Times New Roman" w:cs="Times New Roman"/>
      <w:sz w:val="20"/>
      <w:szCs w:val="24"/>
    </w:rPr>
  </w:style>
  <w:style w:type="paragraph" w:styleId="BodyTextIndent">
    <w:name w:val="Body Text Indent"/>
    <w:basedOn w:val="Normal"/>
    <w:link w:val="BodyTextIndentChar"/>
    <w:uiPriority w:val="99"/>
    <w:semiHidden/>
    <w:unhideWhenUsed/>
    <w:rsid w:val="002901BC"/>
    <w:pPr>
      <w:spacing w:after="120"/>
      <w:ind w:left="360"/>
    </w:pPr>
    <w:rPr>
      <w:rFonts w:ascii="Times New Roman" w:eastAsiaTheme="minorEastAsia" w:hAnsi="Times New Roman" w:cs="Times New Roman"/>
      <w:sz w:val="20"/>
      <w:szCs w:val="20"/>
    </w:rPr>
  </w:style>
  <w:style w:type="character" w:customStyle="1" w:styleId="BodyTextIndentChar">
    <w:name w:val="Body Text Indent Char"/>
    <w:basedOn w:val="DefaultParagraphFont"/>
    <w:link w:val="BodyTextIndent"/>
    <w:uiPriority w:val="99"/>
    <w:semiHidden/>
    <w:rsid w:val="002901BC"/>
    <w:rPr>
      <w:rFonts w:ascii="Times New Roman" w:eastAsiaTheme="minorEastAsia" w:hAnsi="Times New Roman" w:cs="Times New Roman"/>
      <w:sz w:val="20"/>
      <w:szCs w:val="20"/>
    </w:rPr>
  </w:style>
  <w:style w:type="paragraph" w:styleId="BodyTextFirstIndent2">
    <w:name w:val="Body Text First Indent 2"/>
    <w:basedOn w:val="BodyTextIndent"/>
    <w:link w:val="BodyTextFirstIndent2Char"/>
    <w:uiPriority w:val="99"/>
    <w:semiHidden/>
    <w:unhideWhenUsed/>
    <w:rsid w:val="002901BC"/>
    <w:pPr>
      <w:spacing w:after="0"/>
      <w:ind w:firstLine="360"/>
    </w:pPr>
  </w:style>
  <w:style w:type="character" w:customStyle="1" w:styleId="BodyTextFirstIndent2Char">
    <w:name w:val="Body Text First Indent 2 Char"/>
    <w:basedOn w:val="BodyTextIndentChar"/>
    <w:link w:val="BodyTextFirstIndent2"/>
    <w:uiPriority w:val="99"/>
    <w:semiHidden/>
    <w:rsid w:val="002901BC"/>
    <w:rPr>
      <w:rFonts w:ascii="Times New Roman" w:eastAsiaTheme="minorEastAsia" w:hAnsi="Times New Roman" w:cs="Times New Roman"/>
      <w:sz w:val="20"/>
      <w:szCs w:val="20"/>
    </w:rPr>
  </w:style>
  <w:style w:type="paragraph" w:styleId="BodyTextIndent2">
    <w:name w:val="Body Text Indent 2"/>
    <w:basedOn w:val="Normal"/>
    <w:link w:val="BodyTextIndent2Char"/>
    <w:uiPriority w:val="99"/>
    <w:semiHidden/>
    <w:unhideWhenUsed/>
    <w:rsid w:val="002901BC"/>
    <w:pPr>
      <w:spacing w:after="120" w:line="480" w:lineRule="auto"/>
      <w:ind w:left="360"/>
    </w:pPr>
    <w:rPr>
      <w:rFonts w:ascii="Times New Roman" w:eastAsiaTheme="minorEastAsia" w:hAnsi="Times New Roman" w:cs="Times New Roman"/>
      <w:sz w:val="20"/>
      <w:szCs w:val="20"/>
    </w:rPr>
  </w:style>
  <w:style w:type="character" w:customStyle="1" w:styleId="BodyTextIndent2Char">
    <w:name w:val="Body Text Indent 2 Char"/>
    <w:basedOn w:val="DefaultParagraphFont"/>
    <w:link w:val="BodyTextIndent2"/>
    <w:uiPriority w:val="99"/>
    <w:semiHidden/>
    <w:rsid w:val="002901BC"/>
    <w:rPr>
      <w:rFonts w:ascii="Times New Roman" w:eastAsiaTheme="minorEastAsia" w:hAnsi="Times New Roman" w:cs="Times New Roman"/>
      <w:sz w:val="20"/>
      <w:szCs w:val="20"/>
    </w:rPr>
  </w:style>
  <w:style w:type="paragraph" w:styleId="BodyTextIndent3">
    <w:name w:val="Body Text Indent 3"/>
    <w:basedOn w:val="Normal"/>
    <w:link w:val="BodyTextIndent3Char"/>
    <w:uiPriority w:val="99"/>
    <w:semiHidden/>
    <w:unhideWhenUsed/>
    <w:rsid w:val="002901BC"/>
    <w:pPr>
      <w:spacing w:after="120"/>
      <w:ind w:left="360"/>
    </w:pPr>
    <w:rPr>
      <w:rFonts w:ascii="Times New Roman" w:eastAsiaTheme="minorEastAsia" w:hAnsi="Times New Roman" w:cs="Times New Roman"/>
      <w:sz w:val="16"/>
      <w:szCs w:val="16"/>
    </w:rPr>
  </w:style>
  <w:style w:type="character" w:customStyle="1" w:styleId="BodyTextIndent3Char">
    <w:name w:val="Body Text Indent 3 Char"/>
    <w:basedOn w:val="DefaultParagraphFont"/>
    <w:link w:val="BodyTextIndent3"/>
    <w:uiPriority w:val="99"/>
    <w:semiHidden/>
    <w:rsid w:val="002901BC"/>
    <w:rPr>
      <w:rFonts w:ascii="Times New Roman" w:eastAsiaTheme="minorEastAsia" w:hAnsi="Times New Roman" w:cs="Times New Roman"/>
      <w:sz w:val="16"/>
      <w:szCs w:val="16"/>
    </w:rPr>
  </w:style>
  <w:style w:type="paragraph" w:styleId="Caption">
    <w:name w:val="caption"/>
    <w:basedOn w:val="Normal"/>
    <w:next w:val="Normal"/>
    <w:uiPriority w:val="35"/>
    <w:semiHidden/>
    <w:unhideWhenUsed/>
    <w:qFormat/>
    <w:rsid w:val="002901BC"/>
    <w:rPr>
      <w:rFonts w:ascii="Times New Roman" w:eastAsiaTheme="minorEastAsia" w:hAnsi="Times New Roman" w:cs="Times New Roman"/>
      <w:i/>
      <w:iCs/>
      <w:color w:val="1F497D" w:themeColor="text2"/>
      <w:sz w:val="18"/>
      <w:szCs w:val="18"/>
    </w:rPr>
  </w:style>
  <w:style w:type="paragraph" w:styleId="Closing">
    <w:name w:val="Closing"/>
    <w:basedOn w:val="Normal"/>
    <w:link w:val="ClosingChar"/>
    <w:uiPriority w:val="99"/>
    <w:semiHidden/>
    <w:unhideWhenUsed/>
    <w:rsid w:val="002901BC"/>
    <w:pPr>
      <w:ind w:left="4320"/>
    </w:pPr>
    <w:rPr>
      <w:rFonts w:ascii="Times New Roman" w:eastAsiaTheme="minorEastAsia" w:hAnsi="Times New Roman" w:cs="Times New Roman"/>
      <w:sz w:val="20"/>
      <w:szCs w:val="20"/>
    </w:rPr>
  </w:style>
  <w:style w:type="character" w:customStyle="1" w:styleId="ClosingChar">
    <w:name w:val="Closing Char"/>
    <w:basedOn w:val="DefaultParagraphFont"/>
    <w:link w:val="Closing"/>
    <w:uiPriority w:val="99"/>
    <w:semiHidden/>
    <w:rsid w:val="002901BC"/>
    <w:rPr>
      <w:rFonts w:ascii="Times New Roman" w:eastAsiaTheme="minorEastAsia" w:hAnsi="Times New Roman" w:cs="Times New Roman"/>
      <w:sz w:val="20"/>
      <w:szCs w:val="20"/>
    </w:rPr>
  </w:style>
  <w:style w:type="paragraph" w:styleId="Date">
    <w:name w:val="Date"/>
    <w:basedOn w:val="Normal"/>
    <w:next w:val="Normal"/>
    <w:link w:val="DateChar"/>
    <w:uiPriority w:val="99"/>
    <w:semiHidden/>
    <w:unhideWhenUsed/>
    <w:rsid w:val="002901BC"/>
    <w:rPr>
      <w:rFonts w:ascii="Times New Roman" w:eastAsiaTheme="minorEastAsia" w:hAnsi="Times New Roman" w:cs="Times New Roman"/>
      <w:sz w:val="20"/>
      <w:szCs w:val="20"/>
    </w:rPr>
  </w:style>
  <w:style w:type="character" w:customStyle="1" w:styleId="DateChar">
    <w:name w:val="Date Char"/>
    <w:basedOn w:val="DefaultParagraphFont"/>
    <w:link w:val="Date"/>
    <w:uiPriority w:val="99"/>
    <w:semiHidden/>
    <w:rsid w:val="002901BC"/>
    <w:rPr>
      <w:rFonts w:ascii="Times New Roman" w:eastAsiaTheme="minorEastAsia" w:hAnsi="Times New Roman" w:cs="Times New Roman"/>
      <w:sz w:val="20"/>
      <w:szCs w:val="20"/>
    </w:rPr>
  </w:style>
  <w:style w:type="paragraph" w:styleId="DocumentMap">
    <w:name w:val="Document Map"/>
    <w:basedOn w:val="Normal"/>
    <w:link w:val="DocumentMapChar"/>
    <w:uiPriority w:val="99"/>
    <w:semiHidden/>
    <w:unhideWhenUsed/>
    <w:rsid w:val="002901BC"/>
    <w:rPr>
      <w:rFonts w:ascii="Segoe UI" w:eastAsiaTheme="minorEastAsia" w:hAnsi="Segoe UI" w:cs="Segoe UI"/>
      <w:sz w:val="16"/>
      <w:szCs w:val="16"/>
    </w:rPr>
  </w:style>
  <w:style w:type="character" w:customStyle="1" w:styleId="DocumentMapChar">
    <w:name w:val="Document Map Char"/>
    <w:basedOn w:val="DefaultParagraphFont"/>
    <w:link w:val="DocumentMap"/>
    <w:uiPriority w:val="99"/>
    <w:semiHidden/>
    <w:rsid w:val="002901BC"/>
    <w:rPr>
      <w:rFonts w:ascii="Segoe UI" w:eastAsiaTheme="minorEastAsia" w:hAnsi="Segoe UI" w:cs="Segoe UI"/>
      <w:sz w:val="16"/>
      <w:szCs w:val="16"/>
    </w:rPr>
  </w:style>
  <w:style w:type="paragraph" w:styleId="E-mailSignature">
    <w:name w:val="E-mail Signature"/>
    <w:basedOn w:val="Normal"/>
    <w:link w:val="E-mailSignatureChar"/>
    <w:uiPriority w:val="99"/>
    <w:semiHidden/>
    <w:unhideWhenUsed/>
    <w:rsid w:val="002901BC"/>
    <w:rPr>
      <w:rFonts w:ascii="Times New Roman" w:eastAsiaTheme="minorEastAsia" w:hAnsi="Times New Roman" w:cs="Times New Roman"/>
      <w:sz w:val="20"/>
      <w:szCs w:val="20"/>
    </w:rPr>
  </w:style>
  <w:style w:type="character" w:customStyle="1" w:styleId="E-mailSignatureChar">
    <w:name w:val="E-mail Signature Char"/>
    <w:basedOn w:val="DefaultParagraphFont"/>
    <w:link w:val="E-mailSignature"/>
    <w:uiPriority w:val="99"/>
    <w:semiHidden/>
    <w:rsid w:val="002901BC"/>
    <w:rPr>
      <w:rFonts w:ascii="Times New Roman" w:eastAsiaTheme="minorEastAsia" w:hAnsi="Times New Roman" w:cs="Times New Roman"/>
      <w:sz w:val="20"/>
      <w:szCs w:val="20"/>
    </w:rPr>
  </w:style>
  <w:style w:type="paragraph" w:styleId="EndnoteText">
    <w:name w:val="endnote text"/>
    <w:basedOn w:val="Normal"/>
    <w:link w:val="EndnoteTextChar"/>
    <w:uiPriority w:val="99"/>
    <w:semiHidden/>
    <w:unhideWhenUsed/>
    <w:rsid w:val="002901BC"/>
    <w:rPr>
      <w:rFonts w:ascii="Times New Roman" w:eastAsiaTheme="minorEastAsia" w:hAnsi="Times New Roman" w:cs="Times New Roman"/>
      <w:sz w:val="20"/>
      <w:szCs w:val="20"/>
    </w:rPr>
  </w:style>
  <w:style w:type="character" w:customStyle="1" w:styleId="EndnoteTextChar">
    <w:name w:val="Endnote Text Char"/>
    <w:basedOn w:val="DefaultParagraphFont"/>
    <w:link w:val="EndnoteText"/>
    <w:uiPriority w:val="99"/>
    <w:semiHidden/>
    <w:rsid w:val="002901BC"/>
    <w:rPr>
      <w:rFonts w:ascii="Times New Roman" w:eastAsiaTheme="minorEastAsia" w:hAnsi="Times New Roman" w:cs="Times New Roman"/>
      <w:sz w:val="20"/>
      <w:szCs w:val="20"/>
    </w:rPr>
  </w:style>
  <w:style w:type="paragraph" w:styleId="EnvelopeAddress">
    <w:name w:val="envelope address"/>
    <w:basedOn w:val="Normal"/>
    <w:uiPriority w:val="99"/>
    <w:semiHidden/>
    <w:unhideWhenUsed/>
    <w:rsid w:val="002901BC"/>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2901BC"/>
    <w:rPr>
      <w:rFonts w:asciiTheme="majorHAnsi" w:eastAsiaTheme="majorEastAsia" w:hAnsiTheme="majorHAnsi" w:cstheme="majorBidi"/>
      <w:sz w:val="20"/>
      <w:szCs w:val="20"/>
    </w:rPr>
  </w:style>
  <w:style w:type="paragraph" w:styleId="HTMLAddress">
    <w:name w:val="HTML Address"/>
    <w:basedOn w:val="Normal"/>
    <w:link w:val="HTMLAddressChar"/>
    <w:uiPriority w:val="99"/>
    <w:semiHidden/>
    <w:unhideWhenUsed/>
    <w:rsid w:val="002901BC"/>
    <w:rPr>
      <w:rFonts w:ascii="Times New Roman" w:eastAsiaTheme="minorEastAsia" w:hAnsi="Times New Roman" w:cs="Times New Roman"/>
      <w:i/>
      <w:iCs/>
      <w:sz w:val="20"/>
      <w:szCs w:val="20"/>
    </w:rPr>
  </w:style>
  <w:style w:type="character" w:customStyle="1" w:styleId="HTMLAddressChar">
    <w:name w:val="HTML Address Char"/>
    <w:basedOn w:val="DefaultParagraphFont"/>
    <w:link w:val="HTMLAddress"/>
    <w:uiPriority w:val="99"/>
    <w:semiHidden/>
    <w:rsid w:val="002901BC"/>
    <w:rPr>
      <w:rFonts w:ascii="Times New Roman" w:eastAsiaTheme="minorEastAsia" w:hAnsi="Times New Roman" w:cs="Times New Roman"/>
      <w:i/>
      <w:iCs/>
      <w:sz w:val="20"/>
      <w:szCs w:val="20"/>
    </w:rPr>
  </w:style>
  <w:style w:type="paragraph" w:styleId="HTMLPreformatted">
    <w:name w:val="HTML Preformatted"/>
    <w:basedOn w:val="Normal"/>
    <w:link w:val="HTMLPreformattedChar"/>
    <w:uiPriority w:val="99"/>
    <w:semiHidden/>
    <w:unhideWhenUsed/>
    <w:rsid w:val="002901BC"/>
    <w:rPr>
      <w:rFonts w:ascii="Consolas" w:eastAsiaTheme="minorEastAsia" w:hAnsi="Consolas" w:cs="Times New Roman"/>
      <w:sz w:val="20"/>
      <w:szCs w:val="20"/>
    </w:rPr>
  </w:style>
  <w:style w:type="character" w:customStyle="1" w:styleId="HTMLPreformattedChar">
    <w:name w:val="HTML Preformatted Char"/>
    <w:basedOn w:val="DefaultParagraphFont"/>
    <w:link w:val="HTMLPreformatted"/>
    <w:uiPriority w:val="99"/>
    <w:semiHidden/>
    <w:rsid w:val="002901BC"/>
    <w:rPr>
      <w:rFonts w:ascii="Consolas" w:eastAsiaTheme="minorEastAsia" w:hAnsi="Consolas" w:cs="Times New Roman"/>
      <w:sz w:val="20"/>
      <w:szCs w:val="20"/>
    </w:rPr>
  </w:style>
  <w:style w:type="paragraph" w:styleId="Index1">
    <w:name w:val="index 1"/>
    <w:basedOn w:val="Normal"/>
    <w:next w:val="Normal"/>
    <w:autoRedefine/>
    <w:uiPriority w:val="99"/>
    <w:semiHidden/>
    <w:unhideWhenUsed/>
    <w:rsid w:val="002901BC"/>
    <w:pPr>
      <w:ind w:left="200" w:hanging="200"/>
    </w:pPr>
    <w:rPr>
      <w:rFonts w:ascii="Times New Roman" w:eastAsia="Times New Roman" w:hAnsi="Times New Roman" w:cs="Times New Roman"/>
      <w:sz w:val="20"/>
      <w:szCs w:val="24"/>
    </w:rPr>
  </w:style>
  <w:style w:type="paragraph" w:styleId="Index2">
    <w:name w:val="index 2"/>
    <w:basedOn w:val="Normal"/>
    <w:next w:val="Normal"/>
    <w:autoRedefine/>
    <w:uiPriority w:val="99"/>
    <w:semiHidden/>
    <w:unhideWhenUsed/>
    <w:rsid w:val="002901BC"/>
    <w:pPr>
      <w:ind w:left="400" w:hanging="200"/>
    </w:pPr>
    <w:rPr>
      <w:rFonts w:ascii="Times New Roman" w:eastAsiaTheme="minorEastAsia" w:hAnsi="Times New Roman" w:cs="Times New Roman"/>
      <w:sz w:val="20"/>
      <w:szCs w:val="20"/>
    </w:rPr>
  </w:style>
  <w:style w:type="paragraph" w:styleId="Index3">
    <w:name w:val="index 3"/>
    <w:basedOn w:val="Normal"/>
    <w:next w:val="Normal"/>
    <w:autoRedefine/>
    <w:uiPriority w:val="99"/>
    <w:semiHidden/>
    <w:unhideWhenUsed/>
    <w:rsid w:val="002901BC"/>
    <w:pPr>
      <w:ind w:left="600" w:hanging="200"/>
    </w:pPr>
    <w:rPr>
      <w:rFonts w:ascii="Times New Roman" w:eastAsiaTheme="minorEastAsia" w:hAnsi="Times New Roman" w:cs="Times New Roman"/>
      <w:sz w:val="20"/>
      <w:szCs w:val="20"/>
    </w:rPr>
  </w:style>
  <w:style w:type="paragraph" w:styleId="Index4">
    <w:name w:val="index 4"/>
    <w:basedOn w:val="Normal"/>
    <w:next w:val="Normal"/>
    <w:autoRedefine/>
    <w:uiPriority w:val="99"/>
    <w:semiHidden/>
    <w:unhideWhenUsed/>
    <w:rsid w:val="002901BC"/>
    <w:pPr>
      <w:ind w:left="800" w:hanging="200"/>
    </w:pPr>
    <w:rPr>
      <w:rFonts w:ascii="Times New Roman" w:eastAsiaTheme="minorEastAsia" w:hAnsi="Times New Roman" w:cs="Times New Roman"/>
      <w:sz w:val="20"/>
      <w:szCs w:val="20"/>
    </w:rPr>
  </w:style>
  <w:style w:type="paragraph" w:styleId="Index5">
    <w:name w:val="index 5"/>
    <w:basedOn w:val="Normal"/>
    <w:next w:val="Normal"/>
    <w:autoRedefine/>
    <w:uiPriority w:val="99"/>
    <w:semiHidden/>
    <w:unhideWhenUsed/>
    <w:rsid w:val="002901BC"/>
    <w:pPr>
      <w:ind w:left="1000" w:hanging="200"/>
    </w:pPr>
    <w:rPr>
      <w:rFonts w:ascii="Times New Roman" w:eastAsiaTheme="minorEastAsia" w:hAnsi="Times New Roman" w:cs="Times New Roman"/>
      <w:sz w:val="20"/>
      <w:szCs w:val="20"/>
    </w:rPr>
  </w:style>
  <w:style w:type="paragraph" w:styleId="Index6">
    <w:name w:val="index 6"/>
    <w:basedOn w:val="Normal"/>
    <w:next w:val="Normal"/>
    <w:autoRedefine/>
    <w:uiPriority w:val="99"/>
    <w:semiHidden/>
    <w:unhideWhenUsed/>
    <w:rsid w:val="002901BC"/>
    <w:pPr>
      <w:ind w:left="1200" w:hanging="200"/>
    </w:pPr>
    <w:rPr>
      <w:rFonts w:ascii="Times New Roman" w:eastAsiaTheme="minorEastAsia" w:hAnsi="Times New Roman" w:cs="Times New Roman"/>
      <w:sz w:val="20"/>
      <w:szCs w:val="20"/>
    </w:rPr>
  </w:style>
  <w:style w:type="paragraph" w:styleId="Index7">
    <w:name w:val="index 7"/>
    <w:basedOn w:val="Normal"/>
    <w:next w:val="Normal"/>
    <w:autoRedefine/>
    <w:uiPriority w:val="99"/>
    <w:semiHidden/>
    <w:unhideWhenUsed/>
    <w:rsid w:val="002901BC"/>
    <w:pPr>
      <w:ind w:left="1400" w:hanging="200"/>
    </w:pPr>
    <w:rPr>
      <w:rFonts w:ascii="Times New Roman" w:eastAsiaTheme="minorEastAsia" w:hAnsi="Times New Roman" w:cs="Times New Roman"/>
      <w:sz w:val="20"/>
      <w:szCs w:val="20"/>
    </w:rPr>
  </w:style>
  <w:style w:type="paragraph" w:styleId="Index8">
    <w:name w:val="index 8"/>
    <w:basedOn w:val="Normal"/>
    <w:next w:val="Normal"/>
    <w:autoRedefine/>
    <w:uiPriority w:val="99"/>
    <w:semiHidden/>
    <w:unhideWhenUsed/>
    <w:rsid w:val="002901BC"/>
    <w:pPr>
      <w:ind w:left="1600" w:hanging="200"/>
    </w:pPr>
    <w:rPr>
      <w:rFonts w:ascii="Times New Roman" w:eastAsiaTheme="minorEastAsia" w:hAnsi="Times New Roman" w:cs="Times New Roman"/>
      <w:sz w:val="20"/>
      <w:szCs w:val="20"/>
    </w:rPr>
  </w:style>
  <w:style w:type="paragraph" w:styleId="Index9">
    <w:name w:val="index 9"/>
    <w:basedOn w:val="Normal"/>
    <w:next w:val="Normal"/>
    <w:autoRedefine/>
    <w:uiPriority w:val="99"/>
    <w:semiHidden/>
    <w:unhideWhenUsed/>
    <w:rsid w:val="002901BC"/>
    <w:pPr>
      <w:ind w:left="1800" w:hanging="200"/>
    </w:pPr>
    <w:rPr>
      <w:rFonts w:ascii="Times New Roman" w:eastAsiaTheme="minorEastAsia" w:hAnsi="Times New Roman" w:cs="Times New Roman"/>
      <w:sz w:val="20"/>
      <w:szCs w:val="20"/>
    </w:rPr>
  </w:style>
  <w:style w:type="paragraph" w:styleId="IndexHeading">
    <w:name w:val="index heading"/>
    <w:basedOn w:val="Normal"/>
    <w:next w:val="Index1"/>
    <w:uiPriority w:val="99"/>
    <w:semiHidden/>
    <w:unhideWhenUsed/>
    <w:rsid w:val="002901BC"/>
    <w:rPr>
      <w:rFonts w:asciiTheme="majorHAnsi" w:eastAsiaTheme="majorEastAsia" w:hAnsiTheme="majorHAnsi" w:cstheme="majorBidi"/>
      <w:b/>
      <w:bCs/>
      <w:sz w:val="20"/>
      <w:szCs w:val="20"/>
    </w:rPr>
  </w:style>
  <w:style w:type="paragraph" w:styleId="IntenseQuote">
    <w:name w:val="Intense Quote"/>
    <w:basedOn w:val="Normal"/>
    <w:next w:val="Normal"/>
    <w:link w:val="IntenseQuoteChar"/>
    <w:uiPriority w:val="30"/>
    <w:qFormat/>
    <w:rsid w:val="002901BC"/>
    <w:pPr>
      <w:pBdr>
        <w:top w:val="single" w:sz="4" w:space="10" w:color="4F81BD" w:themeColor="accent1"/>
        <w:bottom w:val="single" w:sz="4" w:space="10" w:color="4F81BD" w:themeColor="accent1"/>
      </w:pBdr>
      <w:spacing w:before="360" w:after="360"/>
      <w:ind w:left="864" w:right="864"/>
      <w:jc w:val="center"/>
    </w:pPr>
    <w:rPr>
      <w:rFonts w:ascii="Times New Roman" w:eastAsia="Times New Roman" w:hAnsi="Times New Roman" w:cs="Times New Roman"/>
      <w:i/>
      <w:iCs/>
      <w:color w:val="4F81BD" w:themeColor="accent1"/>
      <w:sz w:val="20"/>
      <w:szCs w:val="24"/>
    </w:rPr>
  </w:style>
  <w:style w:type="character" w:customStyle="1" w:styleId="IntenseQuoteChar">
    <w:name w:val="Intense Quote Char"/>
    <w:basedOn w:val="DefaultParagraphFont"/>
    <w:link w:val="IntenseQuote"/>
    <w:uiPriority w:val="30"/>
    <w:rsid w:val="002901BC"/>
    <w:rPr>
      <w:rFonts w:ascii="Times New Roman" w:eastAsia="Times New Roman" w:hAnsi="Times New Roman" w:cs="Times New Roman"/>
      <w:i/>
      <w:iCs/>
      <w:color w:val="4F81BD" w:themeColor="accent1"/>
      <w:sz w:val="20"/>
      <w:szCs w:val="24"/>
    </w:rPr>
  </w:style>
  <w:style w:type="paragraph" w:styleId="List">
    <w:name w:val="List"/>
    <w:basedOn w:val="Normal"/>
    <w:uiPriority w:val="99"/>
    <w:semiHidden/>
    <w:unhideWhenUsed/>
    <w:rsid w:val="002901BC"/>
    <w:pPr>
      <w:ind w:left="360" w:hanging="360"/>
      <w:contextualSpacing/>
    </w:pPr>
    <w:rPr>
      <w:rFonts w:ascii="Times New Roman" w:eastAsia="Times New Roman" w:hAnsi="Times New Roman" w:cs="Times New Roman"/>
      <w:sz w:val="20"/>
      <w:szCs w:val="24"/>
    </w:rPr>
  </w:style>
  <w:style w:type="paragraph" w:styleId="List2">
    <w:name w:val="List 2"/>
    <w:basedOn w:val="Normal"/>
    <w:uiPriority w:val="99"/>
    <w:semiHidden/>
    <w:unhideWhenUsed/>
    <w:rsid w:val="002901BC"/>
    <w:pPr>
      <w:ind w:left="720" w:hanging="360"/>
      <w:contextualSpacing/>
    </w:pPr>
    <w:rPr>
      <w:rFonts w:ascii="Times New Roman" w:eastAsiaTheme="minorEastAsia" w:hAnsi="Times New Roman" w:cs="Times New Roman"/>
      <w:sz w:val="20"/>
      <w:szCs w:val="20"/>
    </w:rPr>
  </w:style>
  <w:style w:type="paragraph" w:styleId="List3">
    <w:name w:val="List 3"/>
    <w:basedOn w:val="Normal"/>
    <w:uiPriority w:val="99"/>
    <w:semiHidden/>
    <w:unhideWhenUsed/>
    <w:rsid w:val="002901BC"/>
    <w:pPr>
      <w:ind w:left="1080" w:hanging="360"/>
      <w:contextualSpacing/>
    </w:pPr>
    <w:rPr>
      <w:rFonts w:ascii="Times New Roman" w:eastAsiaTheme="minorEastAsia" w:hAnsi="Times New Roman" w:cs="Times New Roman"/>
      <w:sz w:val="20"/>
      <w:szCs w:val="20"/>
    </w:rPr>
  </w:style>
  <w:style w:type="paragraph" w:styleId="List4">
    <w:name w:val="List 4"/>
    <w:basedOn w:val="Normal"/>
    <w:uiPriority w:val="99"/>
    <w:semiHidden/>
    <w:unhideWhenUsed/>
    <w:rsid w:val="002901BC"/>
    <w:pPr>
      <w:ind w:left="1440" w:hanging="360"/>
      <w:contextualSpacing/>
    </w:pPr>
    <w:rPr>
      <w:rFonts w:ascii="Times New Roman" w:eastAsiaTheme="minorEastAsia" w:hAnsi="Times New Roman" w:cs="Times New Roman"/>
      <w:sz w:val="20"/>
      <w:szCs w:val="20"/>
    </w:rPr>
  </w:style>
  <w:style w:type="paragraph" w:styleId="ListBullet3">
    <w:name w:val="List Bullet 3"/>
    <w:basedOn w:val="Normal"/>
    <w:uiPriority w:val="99"/>
    <w:semiHidden/>
    <w:unhideWhenUsed/>
    <w:rsid w:val="002901BC"/>
    <w:pPr>
      <w:numPr>
        <w:numId w:val="3"/>
      </w:numPr>
      <w:contextualSpacing/>
    </w:pPr>
    <w:rPr>
      <w:rFonts w:ascii="Times New Roman" w:eastAsiaTheme="minorEastAsia" w:hAnsi="Times New Roman" w:cs="Times New Roman"/>
      <w:sz w:val="20"/>
      <w:szCs w:val="20"/>
    </w:rPr>
  </w:style>
  <w:style w:type="paragraph" w:styleId="ListBullet4">
    <w:name w:val="List Bullet 4"/>
    <w:basedOn w:val="Normal"/>
    <w:uiPriority w:val="99"/>
    <w:semiHidden/>
    <w:unhideWhenUsed/>
    <w:rsid w:val="002901BC"/>
    <w:pPr>
      <w:numPr>
        <w:numId w:val="4"/>
      </w:numPr>
      <w:contextualSpacing/>
    </w:pPr>
    <w:rPr>
      <w:rFonts w:ascii="Times New Roman" w:eastAsiaTheme="minorEastAsia" w:hAnsi="Times New Roman" w:cs="Times New Roman"/>
      <w:sz w:val="20"/>
      <w:szCs w:val="20"/>
    </w:rPr>
  </w:style>
  <w:style w:type="paragraph" w:styleId="ListBullet5">
    <w:name w:val="List Bullet 5"/>
    <w:basedOn w:val="Normal"/>
    <w:uiPriority w:val="99"/>
    <w:semiHidden/>
    <w:unhideWhenUsed/>
    <w:rsid w:val="002901BC"/>
    <w:pPr>
      <w:numPr>
        <w:numId w:val="5"/>
      </w:numPr>
      <w:contextualSpacing/>
    </w:pPr>
    <w:rPr>
      <w:rFonts w:ascii="Times New Roman" w:eastAsiaTheme="minorEastAsia" w:hAnsi="Times New Roman" w:cs="Times New Roman"/>
      <w:sz w:val="20"/>
      <w:szCs w:val="20"/>
    </w:rPr>
  </w:style>
  <w:style w:type="paragraph" w:styleId="ListContinue">
    <w:name w:val="List Continue"/>
    <w:basedOn w:val="Normal"/>
    <w:uiPriority w:val="99"/>
    <w:semiHidden/>
    <w:unhideWhenUsed/>
    <w:rsid w:val="002901BC"/>
    <w:pPr>
      <w:spacing w:after="120"/>
      <w:ind w:left="360"/>
      <w:contextualSpacing/>
    </w:pPr>
    <w:rPr>
      <w:rFonts w:ascii="Times New Roman" w:eastAsiaTheme="minorEastAsia" w:hAnsi="Times New Roman" w:cs="Times New Roman"/>
      <w:sz w:val="20"/>
      <w:szCs w:val="20"/>
    </w:rPr>
  </w:style>
  <w:style w:type="paragraph" w:styleId="ListContinue2">
    <w:name w:val="List Continue 2"/>
    <w:basedOn w:val="Normal"/>
    <w:uiPriority w:val="99"/>
    <w:semiHidden/>
    <w:unhideWhenUsed/>
    <w:rsid w:val="002901BC"/>
    <w:pPr>
      <w:spacing w:after="120"/>
      <w:ind w:left="720"/>
      <w:contextualSpacing/>
    </w:pPr>
    <w:rPr>
      <w:rFonts w:ascii="Times New Roman" w:eastAsiaTheme="minorEastAsia" w:hAnsi="Times New Roman" w:cs="Times New Roman"/>
      <w:sz w:val="20"/>
      <w:szCs w:val="20"/>
    </w:rPr>
  </w:style>
  <w:style w:type="paragraph" w:styleId="ListContinue3">
    <w:name w:val="List Continue 3"/>
    <w:basedOn w:val="Normal"/>
    <w:uiPriority w:val="99"/>
    <w:semiHidden/>
    <w:unhideWhenUsed/>
    <w:rsid w:val="002901BC"/>
    <w:pPr>
      <w:spacing w:after="120"/>
      <w:ind w:left="1080"/>
      <w:contextualSpacing/>
    </w:pPr>
    <w:rPr>
      <w:rFonts w:ascii="Times New Roman" w:eastAsiaTheme="minorEastAsia" w:hAnsi="Times New Roman" w:cs="Times New Roman"/>
      <w:sz w:val="20"/>
      <w:szCs w:val="20"/>
    </w:rPr>
  </w:style>
  <w:style w:type="paragraph" w:styleId="ListContinue4">
    <w:name w:val="List Continue 4"/>
    <w:basedOn w:val="Normal"/>
    <w:uiPriority w:val="99"/>
    <w:semiHidden/>
    <w:unhideWhenUsed/>
    <w:rsid w:val="002901BC"/>
    <w:pPr>
      <w:spacing w:after="120"/>
      <w:ind w:left="1440"/>
      <w:contextualSpacing/>
    </w:pPr>
    <w:rPr>
      <w:rFonts w:ascii="Times New Roman" w:eastAsiaTheme="minorEastAsia" w:hAnsi="Times New Roman" w:cs="Times New Roman"/>
      <w:sz w:val="20"/>
      <w:szCs w:val="20"/>
    </w:rPr>
  </w:style>
  <w:style w:type="paragraph" w:styleId="ListContinue5">
    <w:name w:val="List Continue 5"/>
    <w:basedOn w:val="Normal"/>
    <w:uiPriority w:val="99"/>
    <w:semiHidden/>
    <w:unhideWhenUsed/>
    <w:rsid w:val="002901BC"/>
    <w:pPr>
      <w:spacing w:after="120"/>
      <w:ind w:left="1800"/>
      <w:contextualSpacing/>
    </w:pPr>
    <w:rPr>
      <w:rFonts w:ascii="Times New Roman" w:eastAsiaTheme="minorEastAsia" w:hAnsi="Times New Roman" w:cs="Times New Roman"/>
      <w:sz w:val="20"/>
      <w:szCs w:val="20"/>
    </w:rPr>
  </w:style>
  <w:style w:type="paragraph" w:styleId="ListNumber">
    <w:name w:val="List Number"/>
    <w:basedOn w:val="Normal"/>
    <w:uiPriority w:val="99"/>
    <w:semiHidden/>
    <w:unhideWhenUsed/>
    <w:rsid w:val="002901BC"/>
    <w:pPr>
      <w:numPr>
        <w:numId w:val="6"/>
      </w:numPr>
      <w:contextualSpacing/>
    </w:pPr>
    <w:rPr>
      <w:rFonts w:ascii="Times New Roman" w:eastAsiaTheme="minorEastAsia" w:hAnsi="Times New Roman" w:cs="Times New Roman"/>
      <w:sz w:val="20"/>
      <w:szCs w:val="20"/>
    </w:rPr>
  </w:style>
  <w:style w:type="paragraph" w:styleId="ListNumber2">
    <w:name w:val="List Number 2"/>
    <w:basedOn w:val="Normal"/>
    <w:uiPriority w:val="99"/>
    <w:semiHidden/>
    <w:unhideWhenUsed/>
    <w:rsid w:val="002901BC"/>
    <w:pPr>
      <w:numPr>
        <w:numId w:val="7"/>
      </w:numPr>
      <w:contextualSpacing/>
    </w:pPr>
    <w:rPr>
      <w:rFonts w:ascii="Times New Roman" w:eastAsiaTheme="minorEastAsia" w:hAnsi="Times New Roman" w:cs="Times New Roman"/>
      <w:sz w:val="20"/>
      <w:szCs w:val="20"/>
    </w:rPr>
  </w:style>
  <w:style w:type="paragraph" w:styleId="ListNumber3">
    <w:name w:val="List Number 3"/>
    <w:basedOn w:val="Normal"/>
    <w:uiPriority w:val="99"/>
    <w:semiHidden/>
    <w:unhideWhenUsed/>
    <w:rsid w:val="002901BC"/>
    <w:pPr>
      <w:numPr>
        <w:numId w:val="8"/>
      </w:numPr>
      <w:contextualSpacing/>
    </w:pPr>
    <w:rPr>
      <w:rFonts w:ascii="Times New Roman" w:eastAsiaTheme="minorEastAsia" w:hAnsi="Times New Roman" w:cs="Times New Roman"/>
      <w:sz w:val="20"/>
      <w:szCs w:val="20"/>
    </w:rPr>
  </w:style>
  <w:style w:type="paragraph" w:styleId="ListNumber4">
    <w:name w:val="List Number 4"/>
    <w:basedOn w:val="Normal"/>
    <w:uiPriority w:val="99"/>
    <w:semiHidden/>
    <w:unhideWhenUsed/>
    <w:rsid w:val="002901BC"/>
    <w:pPr>
      <w:numPr>
        <w:numId w:val="9"/>
      </w:numPr>
      <w:contextualSpacing/>
    </w:pPr>
    <w:rPr>
      <w:rFonts w:ascii="Times New Roman" w:eastAsiaTheme="minorEastAsia" w:hAnsi="Times New Roman" w:cs="Times New Roman"/>
      <w:sz w:val="20"/>
      <w:szCs w:val="20"/>
    </w:rPr>
  </w:style>
  <w:style w:type="paragraph" w:styleId="ListNumber5">
    <w:name w:val="List Number 5"/>
    <w:basedOn w:val="Normal"/>
    <w:uiPriority w:val="99"/>
    <w:semiHidden/>
    <w:unhideWhenUsed/>
    <w:rsid w:val="002901BC"/>
    <w:pPr>
      <w:numPr>
        <w:numId w:val="10"/>
      </w:numPr>
      <w:contextualSpacing/>
    </w:pPr>
    <w:rPr>
      <w:rFonts w:ascii="Times New Roman" w:eastAsiaTheme="minorEastAsia" w:hAnsi="Times New Roman" w:cs="Times New Roman"/>
      <w:sz w:val="20"/>
      <w:szCs w:val="20"/>
    </w:rPr>
  </w:style>
  <w:style w:type="paragraph" w:styleId="MacroText">
    <w:name w:val="macro"/>
    <w:link w:val="MacroTextChar"/>
    <w:uiPriority w:val="99"/>
    <w:semiHidden/>
    <w:unhideWhenUsed/>
    <w:rsid w:val="002901B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eastAsia="Times New Roman" w:hAnsi="Consolas" w:cs="Times New Roman"/>
      <w:sz w:val="20"/>
      <w:szCs w:val="20"/>
    </w:rPr>
  </w:style>
  <w:style w:type="character" w:customStyle="1" w:styleId="MacroTextChar">
    <w:name w:val="Macro Text Char"/>
    <w:basedOn w:val="DefaultParagraphFont"/>
    <w:link w:val="MacroText"/>
    <w:uiPriority w:val="99"/>
    <w:semiHidden/>
    <w:rsid w:val="002901BC"/>
    <w:rPr>
      <w:rFonts w:ascii="Consolas" w:eastAsia="Times New Roman" w:hAnsi="Consolas" w:cs="Times New Roman"/>
      <w:sz w:val="20"/>
      <w:szCs w:val="20"/>
    </w:rPr>
  </w:style>
  <w:style w:type="paragraph" w:styleId="MessageHeader">
    <w:name w:val="Message Header"/>
    <w:basedOn w:val="Normal"/>
    <w:link w:val="MessageHeaderChar"/>
    <w:uiPriority w:val="99"/>
    <w:semiHidden/>
    <w:unhideWhenUsed/>
    <w:rsid w:val="002901BC"/>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0"/>
    </w:rPr>
  </w:style>
  <w:style w:type="character" w:customStyle="1" w:styleId="MessageHeaderChar">
    <w:name w:val="Message Header Char"/>
    <w:basedOn w:val="DefaultParagraphFont"/>
    <w:link w:val="MessageHeader"/>
    <w:uiPriority w:val="99"/>
    <w:semiHidden/>
    <w:rsid w:val="002901BC"/>
    <w:rPr>
      <w:rFonts w:asciiTheme="majorHAnsi" w:eastAsiaTheme="majorEastAsia" w:hAnsiTheme="majorHAnsi" w:cstheme="majorBidi"/>
      <w:sz w:val="24"/>
      <w:szCs w:val="20"/>
      <w:shd w:val="pct20" w:color="auto" w:fill="auto"/>
    </w:rPr>
  </w:style>
  <w:style w:type="paragraph" w:styleId="NormalIndent">
    <w:name w:val="Normal Indent"/>
    <w:basedOn w:val="Normal"/>
    <w:uiPriority w:val="99"/>
    <w:semiHidden/>
    <w:unhideWhenUsed/>
    <w:rsid w:val="002901BC"/>
    <w:pPr>
      <w:ind w:left="720"/>
    </w:pPr>
    <w:rPr>
      <w:rFonts w:ascii="Times New Roman" w:eastAsia="Times New Roman" w:hAnsi="Times New Roman" w:cs="Times New Roman"/>
      <w:sz w:val="20"/>
      <w:szCs w:val="24"/>
    </w:rPr>
  </w:style>
  <w:style w:type="paragraph" w:styleId="NoteHeading">
    <w:name w:val="Note Heading"/>
    <w:basedOn w:val="Normal"/>
    <w:next w:val="Normal"/>
    <w:link w:val="NoteHeadingChar"/>
    <w:uiPriority w:val="99"/>
    <w:semiHidden/>
    <w:unhideWhenUsed/>
    <w:rsid w:val="002901BC"/>
    <w:rPr>
      <w:rFonts w:ascii="Times New Roman" w:eastAsiaTheme="minorEastAsia" w:hAnsi="Times New Roman" w:cs="Times New Roman"/>
      <w:sz w:val="20"/>
      <w:szCs w:val="20"/>
    </w:rPr>
  </w:style>
  <w:style w:type="character" w:customStyle="1" w:styleId="NoteHeadingChar">
    <w:name w:val="Note Heading Char"/>
    <w:basedOn w:val="DefaultParagraphFont"/>
    <w:link w:val="NoteHeading"/>
    <w:uiPriority w:val="99"/>
    <w:semiHidden/>
    <w:rsid w:val="002901BC"/>
    <w:rPr>
      <w:rFonts w:ascii="Times New Roman" w:eastAsiaTheme="minorEastAsia" w:hAnsi="Times New Roman" w:cs="Times New Roman"/>
      <w:sz w:val="20"/>
      <w:szCs w:val="20"/>
    </w:rPr>
  </w:style>
  <w:style w:type="paragraph" w:styleId="Quote">
    <w:name w:val="Quote"/>
    <w:basedOn w:val="Normal"/>
    <w:next w:val="Normal"/>
    <w:link w:val="QuoteChar"/>
    <w:uiPriority w:val="29"/>
    <w:qFormat/>
    <w:rsid w:val="002901BC"/>
    <w:pPr>
      <w:spacing w:before="200" w:after="160"/>
      <w:ind w:left="864" w:right="864"/>
      <w:jc w:val="center"/>
    </w:pPr>
    <w:rPr>
      <w:rFonts w:ascii="Times New Roman" w:eastAsia="Times New Roman" w:hAnsi="Times New Roman" w:cs="Times New Roman"/>
      <w:i/>
      <w:iCs/>
      <w:color w:val="404040" w:themeColor="text1" w:themeTint="BF"/>
      <w:sz w:val="20"/>
      <w:szCs w:val="24"/>
    </w:rPr>
  </w:style>
  <w:style w:type="character" w:customStyle="1" w:styleId="QuoteChar">
    <w:name w:val="Quote Char"/>
    <w:basedOn w:val="DefaultParagraphFont"/>
    <w:link w:val="Quote"/>
    <w:uiPriority w:val="29"/>
    <w:rsid w:val="002901BC"/>
    <w:rPr>
      <w:rFonts w:ascii="Times New Roman" w:eastAsia="Times New Roman" w:hAnsi="Times New Roman" w:cs="Times New Roman"/>
      <w:i/>
      <w:iCs/>
      <w:color w:val="404040" w:themeColor="text1" w:themeTint="BF"/>
      <w:sz w:val="20"/>
      <w:szCs w:val="24"/>
    </w:rPr>
  </w:style>
  <w:style w:type="paragraph" w:styleId="Salutation">
    <w:name w:val="Salutation"/>
    <w:basedOn w:val="Normal"/>
    <w:next w:val="Normal"/>
    <w:link w:val="SalutationChar"/>
    <w:uiPriority w:val="99"/>
    <w:semiHidden/>
    <w:unhideWhenUsed/>
    <w:rsid w:val="002901BC"/>
    <w:rPr>
      <w:rFonts w:ascii="Times New Roman" w:eastAsiaTheme="minorEastAsia" w:hAnsi="Times New Roman" w:cs="Times New Roman"/>
      <w:sz w:val="20"/>
      <w:szCs w:val="20"/>
    </w:rPr>
  </w:style>
  <w:style w:type="character" w:customStyle="1" w:styleId="SalutationChar">
    <w:name w:val="Salutation Char"/>
    <w:basedOn w:val="DefaultParagraphFont"/>
    <w:link w:val="Salutation"/>
    <w:uiPriority w:val="99"/>
    <w:semiHidden/>
    <w:rsid w:val="002901BC"/>
    <w:rPr>
      <w:rFonts w:ascii="Times New Roman" w:eastAsiaTheme="minorEastAsia" w:hAnsi="Times New Roman" w:cs="Times New Roman"/>
      <w:sz w:val="20"/>
      <w:szCs w:val="20"/>
    </w:rPr>
  </w:style>
  <w:style w:type="paragraph" w:styleId="Signature">
    <w:name w:val="Signature"/>
    <w:basedOn w:val="Normal"/>
    <w:link w:val="SignatureChar"/>
    <w:uiPriority w:val="99"/>
    <w:semiHidden/>
    <w:unhideWhenUsed/>
    <w:rsid w:val="002901BC"/>
    <w:pPr>
      <w:ind w:left="4320"/>
    </w:pPr>
    <w:rPr>
      <w:rFonts w:ascii="Times New Roman" w:eastAsiaTheme="minorEastAsia" w:hAnsi="Times New Roman" w:cs="Times New Roman"/>
      <w:sz w:val="20"/>
      <w:szCs w:val="20"/>
    </w:rPr>
  </w:style>
  <w:style w:type="character" w:customStyle="1" w:styleId="SignatureChar">
    <w:name w:val="Signature Char"/>
    <w:basedOn w:val="DefaultParagraphFont"/>
    <w:link w:val="Signature"/>
    <w:uiPriority w:val="99"/>
    <w:semiHidden/>
    <w:rsid w:val="002901BC"/>
    <w:rPr>
      <w:rFonts w:ascii="Times New Roman" w:eastAsiaTheme="minorEastAsia" w:hAnsi="Times New Roman" w:cs="Times New Roman"/>
      <w:sz w:val="20"/>
      <w:szCs w:val="20"/>
    </w:rPr>
  </w:style>
  <w:style w:type="paragraph" w:styleId="TableofAuthorities">
    <w:name w:val="table of authorities"/>
    <w:basedOn w:val="Normal"/>
    <w:next w:val="Normal"/>
    <w:uiPriority w:val="99"/>
    <w:semiHidden/>
    <w:unhideWhenUsed/>
    <w:rsid w:val="002901BC"/>
    <w:pPr>
      <w:ind w:left="200" w:hanging="200"/>
    </w:pPr>
    <w:rPr>
      <w:rFonts w:ascii="Times New Roman" w:eastAsiaTheme="minorEastAsia" w:hAnsi="Times New Roman" w:cs="Times New Roman"/>
      <w:sz w:val="20"/>
      <w:szCs w:val="20"/>
    </w:rPr>
  </w:style>
  <w:style w:type="paragraph" w:styleId="TableofFigures">
    <w:name w:val="table of figures"/>
    <w:basedOn w:val="Normal"/>
    <w:next w:val="Normal"/>
    <w:uiPriority w:val="99"/>
    <w:semiHidden/>
    <w:unhideWhenUsed/>
    <w:rsid w:val="002901BC"/>
    <w:rPr>
      <w:rFonts w:ascii="Times New Roman" w:eastAsiaTheme="minorEastAsia" w:hAnsi="Times New Roman" w:cs="Times New Roman"/>
      <w:sz w:val="20"/>
      <w:szCs w:val="20"/>
    </w:rPr>
  </w:style>
  <w:style w:type="paragraph" w:styleId="TOAHeading">
    <w:name w:val="toa heading"/>
    <w:basedOn w:val="Normal"/>
    <w:next w:val="Normal"/>
    <w:uiPriority w:val="99"/>
    <w:semiHidden/>
    <w:unhideWhenUsed/>
    <w:rsid w:val="002901BC"/>
    <w:pPr>
      <w:spacing w:before="120"/>
    </w:pPr>
    <w:rPr>
      <w:rFonts w:asciiTheme="majorHAnsi" w:eastAsiaTheme="majorEastAsia" w:hAnsiTheme="majorHAnsi" w:cstheme="majorBidi"/>
      <w:b/>
      <w:bCs/>
      <w:sz w:val="24"/>
      <w:szCs w:val="20"/>
    </w:rPr>
  </w:style>
  <w:style w:type="paragraph" w:styleId="TOC5">
    <w:name w:val="toc 5"/>
    <w:basedOn w:val="Normal"/>
    <w:next w:val="Normal"/>
    <w:autoRedefine/>
    <w:uiPriority w:val="39"/>
    <w:semiHidden/>
    <w:unhideWhenUsed/>
    <w:rsid w:val="002901BC"/>
    <w:pPr>
      <w:spacing w:after="100"/>
      <w:ind w:left="800"/>
    </w:pPr>
    <w:rPr>
      <w:rFonts w:ascii="Times New Roman" w:eastAsiaTheme="minorEastAsia" w:hAnsi="Times New Roman" w:cs="Times New Roman"/>
      <w:sz w:val="20"/>
      <w:szCs w:val="20"/>
    </w:rPr>
  </w:style>
  <w:style w:type="paragraph" w:styleId="TOC6">
    <w:name w:val="toc 6"/>
    <w:basedOn w:val="Normal"/>
    <w:next w:val="Normal"/>
    <w:autoRedefine/>
    <w:uiPriority w:val="39"/>
    <w:semiHidden/>
    <w:unhideWhenUsed/>
    <w:rsid w:val="002901BC"/>
    <w:pPr>
      <w:spacing w:after="100"/>
      <w:ind w:left="1000"/>
    </w:pPr>
    <w:rPr>
      <w:rFonts w:ascii="Times New Roman" w:eastAsiaTheme="minorEastAsia" w:hAnsi="Times New Roman" w:cs="Times New Roman"/>
      <w:sz w:val="20"/>
      <w:szCs w:val="20"/>
    </w:rPr>
  </w:style>
  <w:style w:type="paragraph" w:styleId="TOC7">
    <w:name w:val="toc 7"/>
    <w:basedOn w:val="Normal"/>
    <w:next w:val="Normal"/>
    <w:autoRedefine/>
    <w:uiPriority w:val="39"/>
    <w:semiHidden/>
    <w:unhideWhenUsed/>
    <w:rsid w:val="002901BC"/>
    <w:pPr>
      <w:spacing w:after="100"/>
      <w:ind w:left="1200"/>
    </w:pPr>
    <w:rPr>
      <w:rFonts w:ascii="Times New Roman" w:eastAsiaTheme="minorEastAsia" w:hAnsi="Times New Roman" w:cs="Times New Roman"/>
      <w:sz w:val="20"/>
      <w:szCs w:val="20"/>
    </w:rPr>
  </w:style>
  <w:style w:type="paragraph" w:styleId="TOC8">
    <w:name w:val="toc 8"/>
    <w:basedOn w:val="Normal"/>
    <w:next w:val="Normal"/>
    <w:autoRedefine/>
    <w:uiPriority w:val="39"/>
    <w:semiHidden/>
    <w:unhideWhenUsed/>
    <w:rsid w:val="002901BC"/>
    <w:pPr>
      <w:spacing w:after="100"/>
      <w:ind w:left="1400"/>
    </w:pPr>
    <w:rPr>
      <w:rFonts w:ascii="Times New Roman" w:eastAsiaTheme="minorEastAsia" w:hAnsi="Times New Roman" w:cs="Times New Roman"/>
      <w:sz w:val="20"/>
      <w:szCs w:val="20"/>
    </w:rPr>
  </w:style>
  <w:style w:type="paragraph" w:styleId="TOC9">
    <w:name w:val="toc 9"/>
    <w:basedOn w:val="Normal"/>
    <w:next w:val="Normal"/>
    <w:autoRedefine/>
    <w:uiPriority w:val="39"/>
    <w:semiHidden/>
    <w:unhideWhenUsed/>
    <w:rsid w:val="002901BC"/>
    <w:pPr>
      <w:spacing w:after="100"/>
      <w:ind w:left="1600"/>
    </w:pPr>
    <w:rPr>
      <w:rFonts w:ascii="Times New Roman" w:eastAsiaTheme="minorEastAsia" w:hAnsi="Times New Roman" w:cs="Times New Roman"/>
      <w:sz w:val="20"/>
      <w:szCs w:val="20"/>
    </w:rPr>
  </w:style>
  <w:style w:type="character" w:styleId="Emphasis">
    <w:name w:val="Emphasis"/>
    <w:basedOn w:val="DefaultParagraphFont"/>
    <w:uiPriority w:val="20"/>
    <w:qFormat/>
    <w:rsid w:val="002901BC"/>
    <w:rPr>
      <w:i/>
      <w:iCs/>
    </w:rPr>
  </w:style>
  <w:style w:type="character" w:customStyle="1" w:styleId="cf01">
    <w:name w:val="cf01"/>
    <w:basedOn w:val="DefaultParagraphFont"/>
    <w:rsid w:val="00BF10C1"/>
    <w:rPr>
      <w:rFonts w:ascii="Segoe UI" w:hAnsi="Segoe UI" w:cs="Segoe U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8161">
      <w:bodyDiv w:val="1"/>
      <w:marLeft w:val="0"/>
      <w:marRight w:val="0"/>
      <w:marTop w:val="0"/>
      <w:marBottom w:val="0"/>
      <w:divBdr>
        <w:top w:val="none" w:sz="0" w:space="0" w:color="auto"/>
        <w:left w:val="none" w:sz="0" w:space="0" w:color="auto"/>
        <w:bottom w:val="none" w:sz="0" w:space="0" w:color="auto"/>
        <w:right w:val="none" w:sz="0" w:space="0" w:color="auto"/>
      </w:divBdr>
      <w:divsChild>
        <w:div w:id="1769614429">
          <w:marLeft w:val="0"/>
          <w:marRight w:val="0"/>
          <w:marTop w:val="0"/>
          <w:marBottom w:val="0"/>
          <w:divBdr>
            <w:top w:val="none" w:sz="0" w:space="0" w:color="auto"/>
            <w:left w:val="none" w:sz="0" w:space="0" w:color="auto"/>
            <w:bottom w:val="none" w:sz="0" w:space="0" w:color="auto"/>
            <w:right w:val="none" w:sz="0" w:space="0" w:color="auto"/>
          </w:divBdr>
          <w:divsChild>
            <w:div w:id="1554195201">
              <w:marLeft w:val="0"/>
              <w:marRight w:val="0"/>
              <w:marTop w:val="0"/>
              <w:marBottom w:val="0"/>
              <w:divBdr>
                <w:top w:val="none" w:sz="0" w:space="0" w:color="auto"/>
                <w:left w:val="none" w:sz="0" w:space="0" w:color="auto"/>
                <w:bottom w:val="none" w:sz="0" w:space="0" w:color="auto"/>
                <w:right w:val="none" w:sz="0" w:space="0" w:color="auto"/>
              </w:divBdr>
              <w:divsChild>
                <w:div w:id="22488072">
                  <w:marLeft w:val="0"/>
                  <w:marRight w:val="0"/>
                  <w:marTop w:val="0"/>
                  <w:marBottom w:val="0"/>
                  <w:divBdr>
                    <w:top w:val="none" w:sz="0" w:space="0" w:color="auto"/>
                    <w:left w:val="none" w:sz="0" w:space="0" w:color="auto"/>
                    <w:bottom w:val="none" w:sz="0" w:space="0" w:color="auto"/>
                    <w:right w:val="none" w:sz="0" w:space="0" w:color="auto"/>
                  </w:divBdr>
                  <w:divsChild>
                    <w:div w:id="132693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7348">
      <w:bodyDiv w:val="1"/>
      <w:marLeft w:val="0"/>
      <w:marRight w:val="0"/>
      <w:marTop w:val="0"/>
      <w:marBottom w:val="0"/>
      <w:divBdr>
        <w:top w:val="none" w:sz="0" w:space="0" w:color="auto"/>
        <w:left w:val="none" w:sz="0" w:space="0" w:color="auto"/>
        <w:bottom w:val="none" w:sz="0" w:space="0" w:color="auto"/>
        <w:right w:val="none" w:sz="0" w:space="0" w:color="auto"/>
      </w:divBdr>
      <w:divsChild>
        <w:div w:id="1081683004">
          <w:marLeft w:val="0"/>
          <w:marRight w:val="0"/>
          <w:marTop w:val="0"/>
          <w:marBottom w:val="0"/>
          <w:divBdr>
            <w:top w:val="none" w:sz="0" w:space="0" w:color="auto"/>
            <w:left w:val="none" w:sz="0" w:space="0" w:color="auto"/>
            <w:bottom w:val="none" w:sz="0" w:space="0" w:color="auto"/>
            <w:right w:val="none" w:sz="0" w:space="0" w:color="auto"/>
          </w:divBdr>
          <w:divsChild>
            <w:div w:id="1201162150">
              <w:marLeft w:val="0"/>
              <w:marRight w:val="0"/>
              <w:marTop w:val="0"/>
              <w:marBottom w:val="0"/>
              <w:divBdr>
                <w:top w:val="none" w:sz="0" w:space="0" w:color="auto"/>
                <w:left w:val="none" w:sz="0" w:space="0" w:color="auto"/>
                <w:bottom w:val="none" w:sz="0" w:space="0" w:color="auto"/>
                <w:right w:val="none" w:sz="0" w:space="0" w:color="auto"/>
              </w:divBdr>
              <w:divsChild>
                <w:div w:id="1237977094">
                  <w:marLeft w:val="0"/>
                  <w:marRight w:val="0"/>
                  <w:marTop w:val="0"/>
                  <w:marBottom w:val="0"/>
                  <w:divBdr>
                    <w:top w:val="none" w:sz="0" w:space="0" w:color="auto"/>
                    <w:left w:val="none" w:sz="0" w:space="0" w:color="auto"/>
                    <w:bottom w:val="none" w:sz="0" w:space="0" w:color="auto"/>
                    <w:right w:val="none" w:sz="0" w:space="0" w:color="auto"/>
                  </w:divBdr>
                  <w:divsChild>
                    <w:div w:id="399182977">
                      <w:marLeft w:val="0"/>
                      <w:marRight w:val="0"/>
                      <w:marTop w:val="0"/>
                      <w:marBottom w:val="0"/>
                      <w:divBdr>
                        <w:top w:val="none" w:sz="0" w:space="0" w:color="auto"/>
                        <w:left w:val="none" w:sz="0" w:space="0" w:color="auto"/>
                        <w:bottom w:val="none" w:sz="0" w:space="0" w:color="auto"/>
                        <w:right w:val="none" w:sz="0" w:space="0" w:color="auto"/>
                      </w:divBdr>
                      <w:divsChild>
                        <w:div w:id="1107115993">
                          <w:marLeft w:val="0"/>
                          <w:marRight w:val="0"/>
                          <w:marTop w:val="0"/>
                          <w:marBottom w:val="0"/>
                          <w:divBdr>
                            <w:top w:val="none" w:sz="0" w:space="0" w:color="auto"/>
                            <w:left w:val="none" w:sz="0" w:space="0" w:color="auto"/>
                            <w:bottom w:val="none" w:sz="0" w:space="0" w:color="auto"/>
                            <w:right w:val="none" w:sz="0" w:space="0" w:color="auto"/>
                          </w:divBdr>
                        </w:div>
                        <w:div w:id="6666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8925">
      <w:bodyDiv w:val="1"/>
      <w:marLeft w:val="0"/>
      <w:marRight w:val="0"/>
      <w:marTop w:val="0"/>
      <w:marBottom w:val="0"/>
      <w:divBdr>
        <w:top w:val="none" w:sz="0" w:space="0" w:color="auto"/>
        <w:left w:val="none" w:sz="0" w:space="0" w:color="auto"/>
        <w:bottom w:val="none" w:sz="0" w:space="0" w:color="auto"/>
        <w:right w:val="none" w:sz="0" w:space="0" w:color="auto"/>
      </w:divBdr>
    </w:div>
    <w:div w:id="57634083">
      <w:bodyDiv w:val="1"/>
      <w:marLeft w:val="0"/>
      <w:marRight w:val="0"/>
      <w:marTop w:val="0"/>
      <w:marBottom w:val="0"/>
      <w:divBdr>
        <w:top w:val="none" w:sz="0" w:space="0" w:color="auto"/>
        <w:left w:val="none" w:sz="0" w:space="0" w:color="auto"/>
        <w:bottom w:val="none" w:sz="0" w:space="0" w:color="auto"/>
        <w:right w:val="none" w:sz="0" w:space="0" w:color="auto"/>
      </w:divBdr>
      <w:divsChild>
        <w:div w:id="91629663">
          <w:marLeft w:val="0"/>
          <w:marRight w:val="0"/>
          <w:marTop w:val="300"/>
          <w:marBottom w:val="0"/>
          <w:divBdr>
            <w:top w:val="none" w:sz="0" w:space="0" w:color="auto"/>
            <w:left w:val="none" w:sz="0" w:space="0" w:color="auto"/>
            <w:bottom w:val="none" w:sz="0" w:space="0" w:color="auto"/>
            <w:right w:val="none" w:sz="0" w:space="0" w:color="auto"/>
          </w:divBdr>
          <w:divsChild>
            <w:div w:id="997994888">
              <w:marLeft w:val="0"/>
              <w:marRight w:val="0"/>
              <w:marTop w:val="0"/>
              <w:marBottom w:val="0"/>
              <w:divBdr>
                <w:top w:val="single" w:sz="6" w:space="0" w:color="E7E8E8"/>
                <w:left w:val="none" w:sz="0" w:space="0" w:color="auto"/>
                <w:bottom w:val="none" w:sz="0" w:space="0" w:color="auto"/>
                <w:right w:val="none" w:sz="0" w:space="0" w:color="auto"/>
              </w:divBdr>
            </w:div>
            <w:div w:id="852497283">
              <w:marLeft w:val="0"/>
              <w:marRight w:val="0"/>
              <w:marTop w:val="0"/>
              <w:marBottom w:val="0"/>
              <w:divBdr>
                <w:top w:val="single" w:sz="6" w:space="0" w:color="E7E8E8"/>
                <w:left w:val="none" w:sz="0" w:space="0" w:color="auto"/>
                <w:bottom w:val="none" w:sz="0" w:space="0" w:color="auto"/>
                <w:right w:val="none" w:sz="0" w:space="0" w:color="auto"/>
              </w:divBdr>
            </w:div>
            <w:div w:id="284311235">
              <w:marLeft w:val="0"/>
              <w:marRight w:val="0"/>
              <w:marTop w:val="0"/>
              <w:marBottom w:val="0"/>
              <w:divBdr>
                <w:top w:val="single" w:sz="6" w:space="0" w:color="E7E8E8"/>
                <w:left w:val="none" w:sz="0" w:space="0" w:color="auto"/>
                <w:bottom w:val="none" w:sz="0" w:space="0" w:color="auto"/>
                <w:right w:val="none" w:sz="0" w:space="0" w:color="auto"/>
              </w:divBdr>
            </w:div>
            <w:div w:id="1598635113">
              <w:marLeft w:val="0"/>
              <w:marRight w:val="0"/>
              <w:marTop w:val="0"/>
              <w:marBottom w:val="0"/>
              <w:divBdr>
                <w:top w:val="single" w:sz="6" w:space="0" w:color="E7E8E8"/>
                <w:left w:val="none" w:sz="0" w:space="0" w:color="auto"/>
                <w:bottom w:val="none" w:sz="0" w:space="0" w:color="auto"/>
                <w:right w:val="none" w:sz="0" w:space="0" w:color="auto"/>
              </w:divBdr>
            </w:div>
            <w:div w:id="800194790">
              <w:marLeft w:val="0"/>
              <w:marRight w:val="0"/>
              <w:marTop w:val="0"/>
              <w:marBottom w:val="0"/>
              <w:divBdr>
                <w:top w:val="single" w:sz="6" w:space="0" w:color="E7E8E8"/>
                <w:left w:val="none" w:sz="0" w:space="0" w:color="auto"/>
                <w:bottom w:val="none" w:sz="0" w:space="0" w:color="auto"/>
                <w:right w:val="none" w:sz="0" w:space="0" w:color="auto"/>
              </w:divBdr>
            </w:div>
            <w:div w:id="205916501">
              <w:marLeft w:val="0"/>
              <w:marRight w:val="0"/>
              <w:marTop w:val="0"/>
              <w:marBottom w:val="0"/>
              <w:divBdr>
                <w:top w:val="single" w:sz="6" w:space="0" w:color="E7E8E8"/>
                <w:left w:val="none" w:sz="0" w:space="0" w:color="auto"/>
                <w:bottom w:val="single" w:sz="6" w:space="0" w:color="E7E8E8"/>
                <w:right w:val="none" w:sz="0" w:space="0" w:color="auto"/>
              </w:divBdr>
            </w:div>
          </w:divsChild>
        </w:div>
        <w:div w:id="862939172">
          <w:marLeft w:val="0"/>
          <w:marRight w:val="0"/>
          <w:marTop w:val="300"/>
          <w:marBottom w:val="0"/>
          <w:divBdr>
            <w:top w:val="none" w:sz="0" w:space="0" w:color="auto"/>
            <w:left w:val="none" w:sz="0" w:space="0" w:color="auto"/>
            <w:bottom w:val="none" w:sz="0" w:space="0" w:color="auto"/>
            <w:right w:val="none" w:sz="0" w:space="0" w:color="auto"/>
          </w:divBdr>
          <w:divsChild>
            <w:div w:id="1426195735">
              <w:marLeft w:val="0"/>
              <w:marRight w:val="0"/>
              <w:marTop w:val="0"/>
              <w:marBottom w:val="0"/>
              <w:divBdr>
                <w:top w:val="single" w:sz="6" w:space="0" w:color="E7E8E8"/>
                <w:left w:val="none" w:sz="0" w:space="0" w:color="auto"/>
                <w:bottom w:val="none" w:sz="0" w:space="0" w:color="auto"/>
                <w:right w:val="none" w:sz="0" w:space="0" w:color="auto"/>
              </w:divBdr>
            </w:div>
            <w:div w:id="1407679975">
              <w:marLeft w:val="0"/>
              <w:marRight w:val="0"/>
              <w:marTop w:val="0"/>
              <w:marBottom w:val="0"/>
              <w:divBdr>
                <w:top w:val="single" w:sz="6" w:space="0" w:color="E7E8E8"/>
                <w:left w:val="none" w:sz="0" w:space="0" w:color="auto"/>
                <w:bottom w:val="none" w:sz="0" w:space="0" w:color="auto"/>
                <w:right w:val="none" w:sz="0" w:space="0" w:color="auto"/>
              </w:divBdr>
            </w:div>
            <w:div w:id="790320503">
              <w:marLeft w:val="0"/>
              <w:marRight w:val="0"/>
              <w:marTop w:val="0"/>
              <w:marBottom w:val="0"/>
              <w:divBdr>
                <w:top w:val="single" w:sz="6" w:space="0" w:color="E7E8E8"/>
                <w:left w:val="none" w:sz="0" w:space="0" w:color="auto"/>
                <w:bottom w:val="none" w:sz="0" w:space="0" w:color="auto"/>
                <w:right w:val="none" w:sz="0" w:space="0" w:color="auto"/>
              </w:divBdr>
            </w:div>
            <w:div w:id="1668753395">
              <w:marLeft w:val="0"/>
              <w:marRight w:val="0"/>
              <w:marTop w:val="0"/>
              <w:marBottom w:val="0"/>
              <w:divBdr>
                <w:top w:val="single" w:sz="6" w:space="0" w:color="E7E8E8"/>
                <w:left w:val="none" w:sz="0" w:space="0" w:color="auto"/>
                <w:bottom w:val="none" w:sz="0" w:space="0" w:color="auto"/>
                <w:right w:val="none" w:sz="0" w:space="0" w:color="auto"/>
              </w:divBdr>
            </w:div>
            <w:div w:id="373382580">
              <w:marLeft w:val="0"/>
              <w:marRight w:val="0"/>
              <w:marTop w:val="0"/>
              <w:marBottom w:val="0"/>
              <w:divBdr>
                <w:top w:val="single" w:sz="6" w:space="0" w:color="E7E8E8"/>
                <w:left w:val="none" w:sz="0" w:space="0" w:color="auto"/>
                <w:bottom w:val="none" w:sz="0" w:space="0" w:color="auto"/>
                <w:right w:val="none" w:sz="0" w:space="0" w:color="auto"/>
              </w:divBdr>
            </w:div>
            <w:div w:id="1689866295">
              <w:marLeft w:val="0"/>
              <w:marRight w:val="0"/>
              <w:marTop w:val="0"/>
              <w:marBottom w:val="0"/>
              <w:divBdr>
                <w:top w:val="single" w:sz="6" w:space="0" w:color="E7E8E8"/>
                <w:left w:val="none" w:sz="0" w:space="0" w:color="auto"/>
                <w:bottom w:val="none" w:sz="0" w:space="0" w:color="auto"/>
                <w:right w:val="none" w:sz="0" w:space="0" w:color="auto"/>
              </w:divBdr>
            </w:div>
            <w:div w:id="1881018483">
              <w:marLeft w:val="0"/>
              <w:marRight w:val="0"/>
              <w:marTop w:val="0"/>
              <w:marBottom w:val="0"/>
              <w:divBdr>
                <w:top w:val="single" w:sz="6" w:space="0" w:color="E7E8E8"/>
                <w:left w:val="none" w:sz="0" w:space="0" w:color="auto"/>
                <w:bottom w:val="none" w:sz="0" w:space="0" w:color="auto"/>
                <w:right w:val="none" w:sz="0" w:space="0" w:color="auto"/>
              </w:divBdr>
            </w:div>
            <w:div w:id="561673989">
              <w:marLeft w:val="0"/>
              <w:marRight w:val="0"/>
              <w:marTop w:val="0"/>
              <w:marBottom w:val="0"/>
              <w:divBdr>
                <w:top w:val="single" w:sz="6" w:space="0" w:color="E7E8E8"/>
                <w:left w:val="none" w:sz="0" w:space="0" w:color="auto"/>
                <w:bottom w:val="none" w:sz="0" w:space="0" w:color="auto"/>
                <w:right w:val="none" w:sz="0" w:space="0" w:color="auto"/>
              </w:divBdr>
            </w:div>
            <w:div w:id="500389925">
              <w:marLeft w:val="0"/>
              <w:marRight w:val="0"/>
              <w:marTop w:val="0"/>
              <w:marBottom w:val="0"/>
              <w:divBdr>
                <w:top w:val="single" w:sz="6" w:space="0" w:color="E7E8E8"/>
                <w:left w:val="none" w:sz="0" w:space="0" w:color="auto"/>
                <w:bottom w:val="single" w:sz="6" w:space="0" w:color="E7E8E8"/>
                <w:right w:val="none" w:sz="0" w:space="0" w:color="auto"/>
              </w:divBdr>
            </w:div>
          </w:divsChild>
        </w:div>
        <w:div w:id="861015808">
          <w:marLeft w:val="0"/>
          <w:marRight w:val="0"/>
          <w:marTop w:val="300"/>
          <w:marBottom w:val="0"/>
          <w:divBdr>
            <w:top w:val="none" w:sz="0" w:space="0" w:color="auto"/>
            <w:left w:val="none" w:sz="0" w:space="0" w:color="auto"/>
            <w:bottom w:val="none" w:sz="0" w:space="0" w:color="auto"/>
            <w:right w:val="none" w:sz="0" w:space="0" w:color="auto"/>
          </w:divBdr>
          <w:divsChild>
            <w:div w:id="1092892806">
              <w:marLeft w:val="0"/>
              <w:marRight w:val="0"/>
              <w:marTop w:val="0"/>
              <w:marBottom w:val="0"/>
              <w:divBdr>
                <w:top w:val="single" w:sz="6" w:space="0" w:color="E7E8E8"/>
                <w:left w:val="none" w:sz="0" w:space="0" w:color="auto"/>
                <w:bottom w:val="none" w:sz="0" w:space="0" w:color="auto"/>
                <w:right w:val="none" w:sz="0" w:space="0" w:color="auto"/>
              </w:divBdr>
            </w:div>
            <w:div w:id="8066208">
              <w:marLeft w:val="0"/>
              <w:marRight w:val="0"/>
              <w:marTop w:val="0"/>
              <w:marBottom w:val="0"/>
              <w:divBdr>
                <w:top w:val="single" w:sz="6" w:space="0" w:color="E7E8E8"/>
                <w:left w:val="none" w:sz="0" w:space="0" w:color="auto"/>
                <w:bottom w:val="none" w:sz="0" w:space="0" w:color="auto"/>
                <w:right w:val="none" w:sz="0" w:space="0" w:color="auto"/>
              </w:divBdr>
            </w:div>
            <w:div w:id="1460802569">
              <w:marLeft w:val="0"/>
              <w:marRight w:val="0"/>
              <w:marTop w:val="0"/>
              <w:marBottom w:val="0"/>
              <w:divBdr>
                <w:top w:val="single" w:sz="6" w:space="0" w:color="E7E8E8"/>
                <w:left w:val="none" w:sz="0" w:space="0" w:color="auto"/>
                <w:bottom w:val="none" w:sz="0" w:space="0" w:color="auto"/>
                <w:right w:val="none" w:sz="0" w:space="0" w:color="auto"/>
              </w:divBdr>
            </w:div>
            <w:div w:id="1034698958">
              <w:marLeft w:val="0"/>
              <w:marRight w:val="0"/>
              <w:marTop w:val="0"/>
              <w:marBottom w:val="0"/>
              <w:divBdr>
                <w:top w:val="single" w:sz="6" w:space="0" w:color="E7E8E8"/>
                <w:left w:val="none" w:sz="0" w:space="0" w:color="auto"/>
                <w:bottom w:val="none" w:sz="0" w:space="0" w:color="auto"/>
                <w:right w:val="none" w:sz="0" w:space="0" w:color="auto"/>
              </w:divBdr>
            </w:div>
            <w:div w:id="927810937">
              <w:marLeft w:val="0"/>
              <w:marRight w:val="0"/>
              <w:marTop w:val="0"/>
              <w:marBottom w:val="0"/>
              <w:divBdr>
                <w:top w:val="single" w:sz="6" w:space="0" w:color="E7E8E8"/>
                <w:left w:val="none" w:sz="0" w:space="0" w:color="auto"/>
                <w:bottom w:val="none" w:sz="0" w:space="0" w:color="auto"/>
                <w:right w:val="none" w:sz="0" w:space="0" w:color="auto"/>
              </w:divBdr>
            </w:div>
            <w:div w:id="1091126352">
              <w:marLeft w:val="0"/>
              <w:marRight w:val="0"/>
              <w:marTop w:val="0"/>
              <w:marBottom w:val="0"/>
              <w:divBdr>
                <w:top w:val="single" w:sz="6" w:space="0" w:color="E7E8E8"/>
                <w:left w:val="none" w:sz="0" w:space="0" w:color="auto"/>
                <w:bottom w:val="none" w:sz="0" w:space="0" w:color="auto"/>
                <w:right w:val="none" w:sz="0" w:space="0" w:color="auto"/>
              </w:divBdr>
            </w:div>
            <w:div w:id="1421174876">
              <w:marLeft w:val="0"/>
              <w:marRight w:val="0"/>
              <w:marTop w:val="0"/>
              <w:marBottom w:val="0"/>
              <w:divBdr>
                <w:top w:val="single" w:sz="6" w:space="0" w:color="E7E8E8"/>
                <w:left w:val="none" w:sz="0" w:space="0" w:color="auto"/>
                <w:bottom w:val="single" w:sz="6" w:space="0" w:color="E7E8E8"/>
                <w:right w:val="none" w:sz="0" w:space="0" w:color="auto"/>
              </w:divBdr>
            </w:div>
          </w:divsChild>
        </w:div>
        <w:div w:id="1912956705">
          <w:marLeft w:val="0"/>
          <w:marRight w:val="0"/>
          <w:marTop w:val="300"/>
          <w:marBottom w:val="0"/>
          <w:divBdr>
            <w:top w:val="none" w:sz="0" w:space="0" w:color="auto"/>
            <w:left w:val="none" w:sz="0" w:space="0" w:color="auto"/>
            <w:bottom w:val="none" w:sz="0" w:space="0" w:color="auto"/>
            <w:right w:val="none" w:sz="0" w:space="0" w:color="auto"/>
          </w:divBdr>
          <w:divsChild>
            <w:div w:id="65961583">
              <w:marLeft w:val="0"/>
              <w:marRight w:val="0"/>
              <w:marTop w:val="0"/>
              <w:marBottom w:val="0"/>
              <w:divBdr>
                <w:top w:val="single" w:sz="6" w:space="0" w:color="E7E8E8"/>
                <w:left w:val="none" w:sz="0" w:space="0" w:color="auto"/>
                <w:bottom w:val="none" w:sz="0" w:space="0" w:color="auto"/>
                <w:right w:val="none" w:sz="0" w:space="0" w:color="auto"/>
              </w:divBdr>
            </w:div>
            <w:div w:id="227500810">
              <w:marLeft w:val="0"/>
              <w:marRight w:val="0"/>
              <w:marTop w:val="0"/>
              <w:marBottom w:val="0"/>
              <w:divBdr>
                <w:top w:val="single" w:sz="6" w:space="0" w:color="E7E8E8"/>
                <w:left w:val="none" w:sz="0" w:space="0" w:color="auto"/>
                <w:bottom w:val="none" w:sz="0" w:space="0" w:color="auto"/>
                <w:right w:val="none" w:sz="0" w:space="0" w:color="auto"/>
              </w:divBdr>
            </w:div>
            <w:div w:id="510068332">
              <w:marLeft w:val="0"/>
              <w:marRight w:val="0"/>
              <w:marTop w:val="0"/>
              <w:marBottom w:val="0"/>
              <w:divBdr>
                <w:top w:val="single" w:sz="6" w:space="0" w:color="E7E8E8"/>
                <w:left w:val="none" w:sz="0" w:space="0" w:color="auto"/>
                <w:bottom w:val="none" w:sz="0" w:space="0" w:color="auto"/>
                <w:right w:val="none" w:sz="0" w:space="0" w:color="auto"/>
              </w:divBdr>
            </w:div>
            <w:div w:id="1637951991">
              <w:marLeft w:val="0"/>
              <w:marRight w:val="0"/>
              <w:marTop w:val="0"/>
              <w:marBottom w:val="0"/>
              <w:divBdr>
                <w:top w:val="single" w:sz="6" w:space="0" w:color="E7E8E8"/>
                <w:left w:val="none" w:sz="0" w:space="0" w:color="auto"/>
                <w:bottom w:val="single" w:sz="6" w:space="0" w:color="E7E8E8"/>
                <w:right w:val="none" w:sz="0" w:space="0" w:color="auto"/>
              </w:divBdr>
            </w:div>
          </w:divsChild>
        </w:div>
      </w:divsChild>
    </w:div>
    <w:div w:id="72314757">
      <w:bodyDiv w:val="1"/>
      <w:marLeft w:val="0"/>
      <w:marRight w:val="0"/>
      <w:marTop w:val="0"/>
      <w:marBottom w:val="0"/>
      <w:divBdr>
        <w:top w:val="none" w:sz="0" w:space="0" w:color="auto"/>
        <w:left w:val="none" w:sz="0" w:space="0" w:color="auto"/>
        <w:bottom w:val="none" w:sz="0" w:space="0" w:color="auto"/>
        <w:right w:val="none" w:sz="0" w:space="0" w:color="auto"/>
      </w:divBdr>
      <w:divsChild>
        <w:div w:id="1298225458">
          <w:marLeft w:val="0"/>
          <w:marRight w:val="0"/>
          <w:marTop w:val="0"/>
          <w:marBottom w:val="0"/>
          <w:divBdr>
            <w:top w:val="none" w:sz="0" w:space="0" w:color="auto"/>
            <w:left w:val="none" w:sz="0" w:space="0" w:color="auto"/>
            <w:bottom w:val="none" w:sz="0" w:space="0" w:color="auto"/>
            <w:right w:val="none" w:sz="0" w:space="0" w:color="auto"/>
          </w:divBdr>
          <w:divsChild>
            <w:div w:id="819883348">
              <w:marLeft w:val="0"/>
              <w:marRight w:val="0"/>
              <w:marTop w:val="0"/>
              <w:marBottom w:val="0"/>
              <w:divBdr>
                <w:top w:val="none" w:sz="0" w:space="0" w:color="auto"/>
                <w:left w:val="none" w:sz="0" w:space="0" w:color="auto"/>
                <w:bottom w:val="none" w:sz="0" w:space="0" w:color="auto"/>
                <w:right w:val="none" w:sz="0" w:space="0" w:color="auto"/>
              </w:divBdr>
              <w:divsChild>
                <w:div w:id="1142625112">
                  <w:marLeft w:val="0"/>
                  <w:marRight w:val="0"/>
                  <w:marTop w:val="0"/>
                  <w:marBottom w:val="0"/>
                  <w:divBdr>
                    <w:top w:val="none" w:sz="0" w:space="0" w:color="auto"/>
                    <w:left w:val="none" w:sz="0" w:space="0" w:color="auto"/>
                    <w:bottom w:val="none" w:sz="0" w:space="0" w:color="auto"/>
                    <w:right w:val="none" w:sz="0" w:space="0" w:color="auto"/>
                  </w:divBdr>
                  <w:divsChild>
                    <w:div w:id="1386486457">
                      <w:marLeft w:val="0"/>
                      <w:marRight w:val="0"/>
                      <w:marTop w:val="0"/>
                      <w:marBottom w:val="0"/>
                      <w:divBdr>
                        <w:top w:val="none" w:sz="0" w:space="0" w:color="auto"/>
                        <w:left w:val="none" w:sz="0" w:space="0" w:color="auto"/>
                        <w:bottom w:val="none" w:sz="0" w:space="0" w:color="auto"/>
                        <w:right w:val="none" w:sz="0" w:space="0" w:color="auto"/>
                      </w:divBdr>
                      <w:divsChild>
                        <w:div w:id="815412541">
                          <w:marLeft w:val="0"/>
                          <w:marRight w:val="0"/>
                          <w:marTop w:val="0"/>
                          <w:marBottom w:val="0"/>
                          <w:divBdr>
                            <w:top w:val="none" w:sz="0" w:space="0" w:color="auto"/>
                            <w:left w:val="none" w:sz="0" w:space="0" w:color="auto"/>
                            <w:bottom w:val="none" w:sz="0" w:space="0" w:color="auto"/>
                            <w:right w:val="none" w:sz="0" w:space="0" w:color="auto"/>
                          </w:divBdr>
                        </w:div>
                        <w:div w:id="5063522">
                          <w:marLeft w:val="0"/>
                          <w:marRight w:val="0"/>
                          <w:marTop w:val="0"/>
                          <w:marBottom w:val="0"/>
                          <w:divBdr>
                            <w:top w:val="none" w:sz="0" w:space="0" w:color="auto"/>
                            <w:left w:val="none" w:sz="0" w:space="0" w:color="auto"/>
                            <w:bottom w:val="none" w:sz="0" w:space="0" w:color="auto"/>
                            <w:right w:val="none" w:sz="0" w:space="0" w:color="auto"/>
                          </w:divBdr>
                        </w:div>
                        <w:div w:id="676614557">
                          <w:marLeft w:val="0"/>
                          <w:marRight w:val="0"/>
                          <w:marTop w:val="0"/>
                          <w:marBottom w:val="0"/>
                          <w:divBdr>
                            <w:top w:val="none" w:sz="0" w:space="0" w:color="auto"/>
                            <w:left w:val="none" w:sz="0" w:space="0" w:color="auto"/>
                            <w:bottom w:val="none" w:sz="0" w:space="0" w:color="auto"/>
                            <w:right w:val="none" w:sz="0" w:space="0" w:color="auto"/>
                          </w:divBdr>
                        </w:div>
                        <w:div w:id="405106901">
                          <w:marLeft w:val="0"/>
                          <w:marRight w:val="0"/>
                          <w:marTop w:val="0"/>
                          <w:marBottom w:val="0"/>
                          <w:divBdr>
                            <w:top w:val="none" w:sz="0" w:space="0" w:color="auto"/>
                            <w:left w:val="none" w:sz="0" w:space="0" w:color="auto"/>
                            <w:bottom w:val="none" w:sz="0" w:space="0" w:color="auto"/>
                            <w:right w:val="none" w:sz="0" w:space="0" w:color="auto"/>
                          </w:divBdr>
                        </w:div>
                        <w:div w:id="1684748410">
                          <w:marLeft w:val="0"/>
                          <w:marRight w:val="0"/>
                          <w:marTop w:val="0"/>
                          <w:marBottom w:val="0"/>
                          <w:divBdr>
                            <w:top w:val="none" w:sz="0" w:space="0" w:color="auto"/>
                            <w:left w:val="none" w:sz="0" w:space="0" w:color="auto"/>
                            <w:bottom w:val="none" w:sz="0" w:space="0" w:color="auto"/>
                            <w:right w:val="none" w:sz="0" w:space="0" w:color="auto"/>
                          </w:divBdr>
                        </w:div>
                        <w:div w:id="807740667">
                          <w:marLeft w:val="0"/>
                          <w:marRight w:val="0"/>
                          <w:marTop w:val="0"/>
                          <w:marBottom w:val="0"/>
                          <w:divBdr>
                            <w:top w:val="none" w:sz="0" w:space="0" w:color="auto"/>
                            <w:left w:val="none" w:sz="0" w:space="0" w:color="auto"/>
                            <w:bottom w:val="none" w:sz="0" w:space="0" w:color="auto"/>
                            <w:right w:val="none" w:sz="0" w:space="0" w:color="auto"/>
                          </w:divBdr>
                        </w:div>
                        <w:div w:id="837961464">
                          <w:marLeft w:val="0"/>
                          <w:marRight w:val="0"/>
                          <w:marTop w:val="0"/>
                          <w:marBottom w:val="0"/>
                          <w:divBdr>
                            <w:top w:val="none" w:sz="0" w:space="0" w:color="auto"/>
                            <w:left w:val="none" w:sz="0" w:space="0" w:color="auto"/>
                            <w:bottom w:val="none" w:sz="0" w:space="0" w:color="auto"/>
                            <w:right w:val="none" w:sz="0" w:space="0" w:color="auto"/>
                          </w:divBdr>
                        </w:div>
                        <w:div w:id="1253277587">
                          <w:marLeft w:val="0"/>
                          <w:marRight w:val="0"/>
                          <w:marTop w:val="0"/>
                          <w:marBottom w:val="0"/>
                          <w:divBdr>
                            <w:top w:val="none" w:sz="0" w:space="0" w:color="auto"/>
                            <w:left w:val="none" w:sz="0" w:space="0" w:color="auto"/>
                            <w:bottom w:val="none" w:sz="0" w:space="0" w:color="auto"/>
                            <w:right w:val="none" w:sz="0" w:space="0" w:color="auto"/>
                          </w:divBdr>
                        </w:div>
                        <w:div w:id="1612081919">
                          <w:marLeft w:val="0"/>
                          <w:marRight w:val="0"/>
                          <w:marTop w:val="0"/>
                          <w:marBottom w:val="0"/>
                          <w:divBdr>
                            <w:top w:val="none" w:sz="0" w:space="0" w:color="auto"/>
                            <w:left w:val="none" w:sz="0" w:space="0" w:color="auto"/>
                            <w:bottom w:val="none" w:sz="0" w:space="0" w:color="auto"/>
                            <w:right w:val="none" w:sz="0" w:space="0" w:color="auto"/>
                          </w:divBdr>
                        </w:div>
                        <w:div w:id="1152796153">
                          <w:marLeft w:val="0"/>
                          <w:marRight w:val="0"/>
                          <w:marTop w:val="0"/>
                          <w:marBottom w:val="0"/>
                          <w:divBdr>
                            <w:top w:val="none" w:sz="0" w:space="0" w:color="auto"/>
                            <w:left w:val="none" w:sz="0" w:space="0" w:color="auto"/>
                            <w:bottom w:val="none" w:sz="0" w:space="0" w:color="auto"/>
                            <w:right w:val="none" w:sz="0" w:space="0" w:color="auto"/>
                          </w:divBdr>
                        </w:div>
                        <w:div w:id="16152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755853">
      <w:bodyDiv w:val="1"/>
      <w:marLeft w:val="0"/>
      <w:marRight w:val="0"/>
      <w:marTop w:val="0"/>
      <w:marBottom w:val="0"/>
      <w:divBdr>
        <w:top w:val="none" w:sz="0" w:space="0" w:color="auto"/>
        <w:left w:val="none" w:sz="0" w:space="0" w:color="auto"/>
        <w:bottom w:val="none" w:sz="0" w:space="0" w:color="auto"/>
        <w:right w:val="none" w:sz="0" w:space="0" w:color="auto"/>
      </w:divBdr>
    </w:div>
    <w:div w:id="139345288">
      <w:bodyDiv w:val="1"/>
      <w:marLeft w:val="0"/>
      <w:marRight w:val="0"/>
      <w:marTop w:val="0"/>
      <w:marBottom w:val="0"/>
      <w:divBdr>
        <w:top w:val="none" w:sz="0" w:space="0" w:color="auto"/>
        <w:left w:val="none" w:sz="0" w:space="0" w:color="auto"/>
        <w:bottom w:val="none" w:sz="0" w:space="0" w:color="auto"/>
        <w:right w:val="none" w:sz="0" w:space="0" w:color="auto"/>
      </w:divBdr>
    </w:div>
    <w:div w:id="158883496">
      <w:bodyDiv w:val="1"/>
      <w:marLeft w:val="0"/>
      <w:marRight w:val="0"/>
      <w:marTop w:val="0"/>
      <w:marBottom w:val="0"/>
      <w:divBdr>
        <w:top w:val="none" w:sz="0" w:space="0" w:color="auto"/>
        <w:left w:val="none" w:sz="0" w:space="0" w:color="auto"/>
        <w:bottom w:val="none" w:sz="0" w:space="0" w:color="auto"/>
        <w:right w:val="none" w:sz="0" w:space="0" w:color="auto"/>
      </w:divBdr>
      <w:divsChild>
        <w:div w:id="1210997347">
          <w:marLeft w:val="0"/>
          <w:marRight w:val="0"/>
          <w:marTop w:val="0"/>
          <w:marBottom w:val="0"/>
          <w:divBdr>
            <w:top w:val="none" w:sz="0" w:space="0" w:color="auto"/>
            <w:left w:val="none" w:sz="0" w:space="0" w:color="auto"/>
            <w:bottom w:val="none" w:sz="0" w:space="0" w:color="auto"/>
            <w:right w:val="none" w:sz="0" w:space="0" w:color="auto"/>
          </w:divBdr>
        </w:div>
        <w:div w:id="1134445074">
          <w:marLeft w:val="0"/>
          <w:marRight w:val="0"/>
          <w:marTop w:val="0"/>
          <w:marBottom w:val="0"/>
          <w:divBdr>
            <w:top w:val="none" w:sz="0" w:space="0" w:color="auto"/>
            <w:left w:val="none" w:sz="0" w:space="0" w:color="auto"/>
            <w:bottom w:val="none" w:sz="0" w:space="0" w:color="auto"/>
            <w:right w:val="none" w:sz="0" w:space="0" w:color="auto"/>
          </w:divBdr>
        </w:div>
        <w:div w:id="808015183">
          <w:marLeft w:val="0"/>
          <w:marRight w:val="0"/>
          <w:marTop w:val="0"/>
          <w:marBottom w:val="0"/>
          <w:divBdr>
            <w:top w:val="none" w:sz="0" w:space="0" w:color="auto"/>
            <w:left w:val="none" w:sz="0" w:space="0" w:color="auto"/>
            <w:bottom w:val="none" w:sz="0" w:space="0" w:color="auto"/>
            <w:right w:val="none" w:sz="0" w:space="0" w:color="auto"/>
          </w:divBdr>
        </w:div>
        <w:div w:id="637758418">
          <w:marLeft w:val="0"/>
          <w:marRight w:val="0"/>
          <w:marTop w:val="0"/>
          <w:marBottom w:val="0"/>
          <w:divBdr>
            <w:top w:val="none" w:sz="0" w:space="0" w:color="auto"/>
            <w:left w:val="none" w:sz="0" w:space="0" w:color="auto"/>
            <w:bottom w:val="none" w:sz="0" w:space="0" w:color="auto"/>
            <w:right w:val="none" w:sz="0" w:space="0" w:color="auto"/>
          </w:divBdr>
        </w:div>
        <w:div w:id="1738940215">
          <w:marLeft w:val="0"/>
          <w:marRight w:val="0"/>
          <w:marTop w:val="0"/>
          <w:marBottom w:val="0"/>
          <w:divBdr>
            <w:top w:val="none" w:sz="0" w:space="0" w:color="auto"/>
            <w:left w:val="none" w:sz="0" w:space="0" w:color="auto"/>
            <w:bottom w:val="none" w:sz="0" w:space="0" w:color="auto"/>
            <w:right w:val="none" w:sz="0" w:space="0" w:color="auto"/>
          </w:divBdr>
        </w:div>
        <w:div w:id="1300765143">
          <w:marLeft w:val="0"/>
          <w:marRight w:val="0"/>
          <w:marTop w:val="0"/>
          <w:marBottom w:val="0"/>
          <w:divBdr>
            <w:top w:val="none" w:sz="0" w:space="0" w:color="auto"/>
            <w:left w:val="none" w:sz="0" w:space="0" w:color="auto"/>
            <w:bottom w:val="none" w:sz="0" w:space="0" w:color="auto"/>
            <w:right w:val="none" w:sz="0" w:space="0" w:color="auto"/>
          </w:divBdr>
        </w:div>
        <w:div w:id="650327758">
          <w:marLeft w:val="0"/>
          <w:marRight w:val="0"/>
          <w:marTop w:val="0"/>
          <w:marBottom w:val="0"/>
          <w:divBdr>
            <w:top w:val="none" w:sz="0" w:space="0" w:color="auto"/>
            <w:left w:val="none" w:sz="0" w:space="0" w:color="auto"/>
            <w:bottom w:val="none" w:sz="0" w:space="0" w:color="auto"/>
            <w:right w:val="none" w:sz="0" w:space="0" w:color="auto"/>
          </w:divBdr>
        </w:div>
        <w:div w:id="1209998094">
          <w:marLeft w:val="0"/>
          <w:marRight w:val="0"/>
          <w:marTop w:val="0"/>
          <w:marBottom w:val="0"/>
          <w:divBdr>
            <w:top w:val="none" w:sz="0" w:space="0" w:color="auto"/>
            <w:left w:val="none" w:sz="0" w:space="0" w:color="auto"/>
            <w:bottom w:val="none" w:sz="0" w:space="0" w:color="auto"/>
            <w:right w:val="none" w:sz="0" w:space="0" w:color="auto"/>
          </w:divBdr>
        </w:div>
        <w:div w:id="254828006">
          <w:marLeft w:val="0"/>
          <w:marRight w:val="0"/>
          <w:marTop w:val="0"/>
          <w:marBottom w:val="0"/>
          <w:divBdr>
            <w:top w:val="none" w:sz="0" w:space="0" w:color="auto"/>
            <w:left w:val="none" w:sz="0" w:space="0" w:color="auto"/>
            <w:bottom w:val="none" w:sz="0" w:space="0" w:color="auto"/>
            <w:right w:val="none" w:sz="0" w:space="0" w:color="auto"/>
          </w:divBdr>
        </w:div>
        <w:div w:id="1181941803">
          <w:marLeft w:val="0"/>
          <w:marRight w:val="0"/>
          <w:marTop w:val="0"/>
          <w:marBottom w:val="0"/>
          <w:divBdr>
            <w:top w:val="none" w:sz="0" w:space="0" w:color="auto"/>
            <w:left w:val="none" w:sz="0" w:space="0" w:color="auto"/>
            <w:bottom w:val="none" w:sz="0" w:space="0" w:color="auto"/>
            <w:right w:val="none" w:sz="0" w:space="0" w:color="auto"/>
          </w:divBdr>
        </w:div>
        <w:div w:id="94249350">
          <w:marLeft w:val="0"/>
          <w:marRight w:val="0"/>
          <w:marTop w:val="0"/>
          <w:marBottom w:val="0"/>
          <w:divBdr>
            <w:top w:val="none" w:sz="0" w:space="0" w:color="auto"/>
            <w:left w:val="none" w:sz="0" w:space="0" w:color="auto"/>
            <w:bottom w:val="none" w:sz="0" w:space="0" w:color="auto"/>
            <w:right w:val="none" w:sz="0" w:space="0" w:color="auto"/>
          </w:divBdr>
        </w:div>
        <w:div w:id="89090122">
          <w:marLeft w:val="0"/>
          <w:marRight w:val="0"/>
          <w:marTop w:val="0"/>
          <w:marBottom w:val="0"/>
          <w:divBdr>
            <w:top w:val="none" w:sz="0" w:space="0" w:color="auto"/>
            <w:left w:val="none" w:sz="0" w:space="0" w:color="auto"/>
            <w:bottom w:val="none" w:sz="0" w:space="0" w:color="auto"/>
            <w:right w:val="none" w:sz="0" w:space="0" w:color="auto"/>
          </w:divBdr>
        </w:div>
        <w:div w:id="1525634367">
          <w:marLeft w:val="0"/>
          <w:marRight w:val="0"/>
          <w:marTop w:val="0"/>
          <w:marBottom w:val="0"/>
          <w:divBdr>
            <w:top w:val="none" w:sz="0" w:space="0" w:color="auto"/>
            <w:left w:val="none" w:sz="0" w:space="0" w:color="auto"/>
            <w:bottom w:val="none" w:sz="0" w:space="0" w:color="auto"/>
            <w:right w:val="none" w:sz="0" w:space="0" w:color="auto"/>
          </w:divBdr>
        </w:div>
        <w:div w:id="761560773">
          <w:marLeft w:val="0"/>
          <w:marRight w:val="0"/>
          <w:marTop w:val="0"/>
          <w:marBottom w:val="0"/>
          <w:divBdr>
            <w:top w:val="none" w:sz="0" w:space="0" w:color="auto"/>
            <w:left w:val="none" w:sz="0" w:space="0" w:color="auto"/>
            <w:bottom w:val="none" w:sz="0" w:space="0" w:color="auto"/>
            <w:right w:val="none" w:sz="0" w:space="0" w:color="auto"/>
          </w:divBdr>
        </w:div>
        <w:div w:id="875194520">
          <w:marLeft w:val="0"/>
          <w:marRight w:val="0"/>
          <w:marTop w:val="0"/>
          <w:marBottom w:val="0"/>
          <w:divBdr>
            <w:top w:val="none" w:sz="0" w:space="0" w:color="auto"/>
            <w:left w:val="none" w:sz="0" w:space="0" w:color="auto"/>
            <w:bottom w:val="none" w:sz="0" w:space="0" w:color="auto"/>
            <w:right w:val="none" w:sz="0" w:space="0" w:color="auto"/>
          </w:divBdr>
        </w:div>
        <w:div w:id="1521161778">
          <w:marLeft w:val="0"/>
          <w:marRight w:val="0"/>
          <w:marTop w:val="0"/>
          <w:marBottom w:val="0"/>
          <w:divBdr>
            <w:top w:val="none" w:sz="0" w:space="0" w:color="auto"/>
            <w:left w:val="none" w:sz="0" w:space="0" w:color="auto"/>
            <w:bottom w:val="none" w:sz="0" w:space="0" w:color="auto"/>
            <w:right w:val="none" w:sz="0" w:space="0" w:color="auto"/>
          </w:divBdr>
        </w:div>
      </w:divsChild>
    </w:div>
    <w:div w:id="164168220">
      <w:bodyDiv w:val="1"/>
      <w:marLeft w:val="0"/>
      <w:marRight w:val="0"/>
      <w:marTop w:val="0"/>
      <w:marBottom w:val="0"/>
      <w:divBdr>
        <w:top w:val="none" w:sz="0" w:space="0" w:color="auto"/>
        <w:left w:val="none" w:sz="0" w:space="0" w:color="auto"/>
        <w:bottom w:val="none" w:sz="0" w:space="0" w:color="auto"/>
        <w:right w:val="none" w:sz="0" w:space="0" w:color="auto"/>
      </w:divBdr>
      <w:divsChild>
        <w:div w:id="1539509132">
          <w:marLeft w:val="0"/>
          <w:marRight w:val="0"/>
          <w:marTop w:val="0"/>
          <w:marBottom w:val="0"/>
          <w:divBdr>
            <w:top w:val="none" w:sz="0" w:space="0" w:color="auto"/>
            <w:left w:val="none" w:sz="0" w:space="0" w:color="auto"/>
            <w:bottom w:val="none" w:sz="0" w:space="0" w:color="auto"/>
            <w:right w:val="none" w:sz="0" w:space="0" w:color="auto"/>
          </w:divBdr>
          <w:divsChild>
            <w:div w:id="1362705615">
              <w:marLeft w:val="0"/>
              <w:marRight w:val="0"/>
              <w:marTop w:val="0"/>
              <w:marBottom w:val="0"/>
              <w:divBdr>
                <w:top w:val="none" w:sz="0" w:space="0" w:color="auto"/>
                <w:left w:val="none" w:sz="0" w:space="0" w:color="auto"/>
                <w:bottom w:val="none" w:sz="0" w:space="0" w:color="auto"/>
                <w:right w:val="none" w:sz="0" w:space="0" w:color="auto"/>
              </w:divBdr>
              <w:divsChild>
                <w:div w:id="1414398074">
                  <w:marLeft w:val="0"/>
                  <w:marRight w:val="0"/>
                  <w:marTop w:val="0"/>
                  <w:marBottom w:val="0"/>
                  <w:divBdr>
                    <w:top w:val="none" w:sz="0" w:space="0" w:color="auto"/>
                    <w:left w:val="none" w:sz="0" w:space="0" w:color="auto"/>
                    <w:bottom w:val="none" w:sz="0" w:space="0" w:color="auto"/>
                    <w:right w:val="none" w:sz="0" w:space="0" w:color="auto"/>
                  </w:divBdr>
                  <w:divsChild>
                    <w:div w:id="1099332005">
                      <w:marLeft w:val="0"/>
                      <w:marRight w:val="0"/>
                      <w:marTop w:val="0"/>
                      <w:marBottom w:val="0"/>
                      <w:divBdr>
                        <w:top w:val="none" w:sz="0" w:space="0" w:color="auto"/>
                        <w:left w:val="none" w:sz="0" w:space="0" w:color="auto"/>
                        <w:bottom w:val="none" w:sz="0" w:space="0" w:color="auto"/>
                        <w:right w:val="none" w:sz="0" w:space="0" w:color="auto"/>
                      </w:divBdr>
                      <w:divsChild>
                        <w:div w:id="1378315640">
                          <w:marLeft w:val="0"/>
                          <w:marRight w:val="0"/>
                          <w:marTop w:val="0"/>
                          <w:marBottom w:val="0"/>
                          <w:divBdr>
                            <w:top w:val="none" w:sz="0" w:space="0" w:color="auto"/>
                            <w:left w:val="none" w:sz="0" w:space="0" w:color="auto"/>
                            <w:bottom w:val="none" w:sz="0" w:space="0" w:color="auto"/>
                            <w:right w:val="none" w:sz="0" w:space="0" w:color="auto"/>
                          </w:divBdr>
                        </w:div>
                        <w:div w:id="771823302">
                          <w:marLeft w:val="0"/>
                          <w:marRight w:val="0"/>
                          <w:marTop w:val="0"/>
                          <w:marBottom w:val="0"/>
                          <w:divBdr>
                            <w:top w:val="none" w:sz="0" w:space="0" w:color="auto"/>
                            <w:left w:val="none" w:sz="0" w:space="0" w:color="auto"/>
                            <w:bottom w:val="none" w:sz="0" w:space="0" w:color="auto"/>
                            <w:right w:val="none" w:sz="0" w:space="0" w:color="auto"/>
                          </w:divBdr>
                        </w:div>
                        <w:div w:id="1073815542">
                          <w:marLeft w:val="0"/>
                          <w:marRight w:val="0"/>
                          <w:marTop w:val="0"/>
                          <w:marBottom w:val="0"/>
                          <w:divBdr>
                            <w:top w:val="none" w:sz="0" w:space="0" w:color="auto"/>
                            <w:left w:val="none" w:sz="0" w:space="0" w:color="auto"/>
                            <w:bottom w:val="none" w:sz="0" w:space="0" w:color="auto"/>
                            <w:right w:val="none" w:sz="0" w:space="0" w:color="auto"/>
                          </w:divBdr>
                        </w:div>
                        <w:div w:id="1017123351">
                          <w:marLeft w:val="0"/>
                          <w:marRight w:val="0"/>
                          <w:marTop w:val="0"/>
                          <w:marBottom w:val="0"/>
                          <w:divBdr>
                            <w:top w:val="none" w:sz="0" w:space="0" w:color="auto"/>
                            <w:left w:val="none" w:sz="0" w:space="0" w:color="auto"/>
                            <w:bottom w:val="none" w:sz="0" w:space="0" w:color="auto"/>
                            <w:right w:val="none" w:sz="0" w:space="0" w:color="auto"/>
                          </w:divBdr>
                        </w:div>
                        <w:div w:id="202601664">
                          <w:marLeft w:val="0"/>
                          <w:marRight w:val="0"/>
                          <w:marTop w:val="0"/>
                          <w:marBottom w:val="0"/>
                          <w:divBdr>
                            <w:top w:val="none" w:sz="0" w:space="0" w:color="auto"/>
                            <w:left w:val="none" w:sz="0" w:space="0" w:color="auto"/>
                            <w:bottom w:val="none" w:sz="0" w:space="0" w:color="auto"/>
                            <w:right w:val="none" w:sz="0" w:space="0" w:color="auto"/>
                          </w:divBdr>
                        </w:div>
                        <w:div w:id="366757371">
                          <w:marLeft w:val="0"/>
                          <w:marRight w:val="0"/>
                          <w:marTop w:val="0"/>
                          <w:marBottom w:val="0"/>
                          <w:divBdr>
                            <w:top w:val="none" w:sz="0" w:space="0" w:color="auto"/>
                            <w:left w:val="none" w:sz="0" w:space="0" w:color="auto"/>
                            <w:bottom w:val="none" w:sz="0" w:space="0" w:color="auto"/>
                            <w:right w:val="none" w:sz="0" w:space="0" w:color="auto"/>
                          </w:divBdr>
                        </w:div>
                        <w:div w:id="1554729395">
                          <w:marLeft w:val="0"/>
                          <w:marRight w:val="0"/>
                          <w:marTop w:val="0"/>
                          <w:marBottom w:val="0"/>
                          <w:divBdr>
                            <w:top w:val="none" w:sz="0" w:space="0" w:color="auto"/>
                            <w:left w:val="none" w:sz="0" w:space="0" w:color="auto"/>
                            <w:bottom w:val="none" w:sz="0" w:space="0" w:color="auto"/>
                            <w:right w:val="none" w:sz="0" w:space="0" w:color="auto"/>
                          </w:divBdr>
                        </w:div>
                        <w:div w:id="183907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093507">
      <w:bodyDiv w:val="1"/>
      <w:marLeft w:val="0"/>
      <w:marRight w:val="0"/>
      <w:marTop w:val="0"/>
      <w:marBottom w:val="0"/>
      <w:divBdr>
        <w:top w:val="none" w:sz="0" w:space="0" w:color="auto"/>
        <w:left w:val="none" w:sz="0" w:space="0" w:color="auto"/>
        <w:bottom w:val="none" w:sz="0" w:space="0" w:color="auto"/>
        <w:right w:val="none" w:sz="0" w:space="0" w:color="auto"/>
      </w:divBdr>
    </w:div>
    <w:div w:id="220404561">
      <w:bodyDiv w:val="1"/>
      <w:marLeft w:val="0"/>
      <w:marRight w:val="0"/>
      <w:marTop w:val="0"/>
      <w:marBottom w:val="0"/>
      <w:divBdr>
        <w:top w:val="none" w:sz="0" w:space="0" w:color="auto"/>
        <w:left w:val="none" w:sz="0" w:space="0" w:color="auto"/>
        <w:bottom w:val="none" w:sz="0" w:space="0" w:color="auto"/>
        <w:right w:val="none" w:sz="0" w:space="0" w:color="auto"/>
      </w:divBdr>
    </w:div>
    <w:div w:id="227308089">
      <w:bodyDiv w:val="1"/>
      <w:marLeft w:val="0"/>
      <w:marRight w:val="0"/>
      <w:marTop w:val="0"/>
      <w:marBottom w:val="0"/>
      <w:divBdr>
        <w:top w:val="none" w:sz="0" w:space="0" w:color="auto"/>
        <w:left w:val="none" w:sz="0" w:space="0" w:color="auto"/>
        <w:bottom w:val="none" w:sz="0" w:space="0" w:color="auto"/>
        <w:right w:val="none" w:sz="0" w:space="0" w:color="auto"/>
      </w:divBdr>
    </w:div>
    <w:div w:id="228269662">
      <w:bodyDiv w:val="1"/>
      <w:marLeft w:val="0"/>
      <w:marRight w:val="0"/>
      <w:marTop w:val="0"/>
      <w:marBottom w:val="0"/>
      <w:divBdr>
        <w:top w:val="none" w:sz="0" w:space="0" w:color="auto"/>
        <w:left w:val="none" w:sz="0" w:space="0" w:color="auto"/>
        <w:bottom w:val="none" w:sz="0" w:space="0" w:color="auto"/>
        <w:right w:val="none" w:sz="0" w:space="0" w:color="auto"/>
      </w:divBdr>
      <w:divsChild>
        <w:div w:id="1478763159">
          <w:marLeft w:val="0"/>
          <w:marRight w:val="0"/>
          <w:marTop w:val="0"/>
          <w:marBottom w:val="0"/>
          <w:divBdr>
            <w:top w:val="none" w:sz="0" w:space="0" w:color="auto"/>
            <w:left w:val="none" w:sz="0" w:space="0" w:color="auto"/>
            <w:bottom w:val="none" w:sz="0" w:space="0" w:color="auto"/>
            <w:right w:val="none" w:sz="0" w:space="0" w:color="auto"/>
          </w:divBdr>
          <w:divsChild>
            <w:div w:id="863860850">
              <w:marLeft w:val="0"/>
              <w:marRight w:val="0"/>
              <w:marTop w:val="0"/>
              <w:marBottom w:val="0"/>
              <w:divBdr>
                <w:top w:val="none" w:sz="0" w:space="0" w:color="auto"/>
                <w:left w:val="none" w:sz="0" w:space="0" w:color="auto"/>
                <w:bottom w:val="none" w:sz="0" w:space="0" w:color="auto"/>
                <w:right w:val="none" w:sz="0" w:space="0" w:color="auto"/>
              </w:divBdr>
              <w:divsChild>
                <w:div w:id="982855184">
                  <w:marLeft w:val="0"/>
                  <w:marRight w:val="0"/>
                  <w:marTop w:val="0"/>
                  <w:marBottom w:val="0"/>
                  <w:divBdr>
                    <w:top w:val="none" w:sz="0" w:space="0" w:color="auto"/>
                    <w:left w:val="none" w:sz="0" w:space="0" w:color="auto"/>
                    <w:bottom w:val="none" w:sz="0" w:space="0" w:color="auto"/>
                    <w:right w:val="none" w:sz="0" w:space="0" w:color="auto"/>
                  </w:divBdr>
                  <w:divsChild>
                    <w:div w:id="2108034297">
                      <w:marLeft w:val="0"/>
                      <w:marRight w:val="0"/>
                      <w:marTop w:val="0"/>
                      <w:marBottom w:val="0"/>
                      <w:divBdr>
                        <w:top w:val="none" w:sz="0" w:space="0" w:color="auto"/>
                        <w:left w:val="none" w:sz="0" w:space="0" w:color="auto"/>
                        <w:bottom w:val="none" w:sz="0" w:space="0" w:color="auto"/>
                        <w:right w:val="none" w:sz="0" w:space="0" w:color="auto"/>
                      </w:divBdr>
                      <w:divsChild>
                        <w:div w:id="781723232">
                          <w:marLeft w:val="0"/>
                          <w:marRight w:val="0"/>
                          <w:marTop w:val="0"/>
                          <w:marBottom w:val="0"/>
                          <w:divBdr>
                            <w:top w:val="none" w:sz="0" w:space="0" w:color="auto"/>
                            <w:left w:val="none" w:sz="0" w:space="0" w:color="auto"/>
                            <w:bottom w:val="none" w:sz="0" w:space="0" w:color="auto"/>
                            <w:right w:val="none" w:sz="0" w:space="0" w:color="auto"/>
                          </w:divBdr>
                        </w:div>
                        <w:div w:id="1060321849">
                          <w:marLeft w:val="0"/>
                          <w:marRight w:val="0"/>
                          <w:marTop w:val="0"/>
                          <w:marBottom w:val="0"/>
                          <w:divBdr>
                            <w:top w:val="none" w:sz="0" w:space="0" w:color="auto"/>
                            <w:left w:val="none" w:sz="0" w:space="0" w:color="auto"/>
                            <w:bottom w:val="none" w:sz="0" w:space="0" w:color="auto"/>
                            <w:right w:val="none" w:sz="0" w:space="0" w:color="auto"/>
                          </w:divBdr>
                        </w:div>
                        <w:div w:id="592323163">
                          <w:marLeft w:val="0"/>
                          <w:marRight w:val="0"/>
                          <w:marTop w:val="0"/>
                          <w:marBottom w:val="0"/>
                          <w:divBdr>
                            <w:top w:val="none" w:sz="0" w:space="0" w:color="auto"/>
                            <w:left w:val="none" w:sz="0" w:space="0" w:color="auto"/>
                            <w:bottom w:val="none" w:sz="0" w:space="0" w:color="auto"/>
                            <w:right w:val="none" w:sz="0" w:space="0" w:color="auto"/>
                          </w:divBdr>
                        </w:div>
                        <w:div w:id="315037262">
                          <w:marLeft w:val="0"/>
                          <w:marRight w:val="0"/>
                          <w:marTop w:val="0"/>
                          <w:marBottom w:val="0"/>
                          <w:divBdr>
                            <w:top w:val="none" w:sz="0" w:space="0" w:color="auto"/>
                            <w:left w:val="none" w:sz="0" w:space="0" w:color="auto"/>
                            <w:bottom w:val="none" w:sz="0" w:space="0" w:color="auto"/>
                            <w:right w:val="none" w:sz="0" w:space="0" w:color="auto"/>
                          </w:divBdr>
                        </w:div>
                        <w:div w:id="799108241">
                          <w:marLeft w:val="0"/>
                          <w:marRight w:val="0"/>
                          <w:marTop w:val="0"/>
                          <w:marBottom w:val="0"/>
                          <w:divBdr>
                            <w:top w:val="none" w:sz="0" w:space="0" w:color="auto"/>
                            <w:left w:val="none" w:sz="0" w:space="0" w:color="auto"/>
                            <w:bottom w:val="none" w:sz="0" w:space="0" w:color="auto"/>
                            <w:right w:val="none" w:sz="0" w:space="0" w:color="auto"/>
                          </w:divBdr>
                        </w:div>
                        <w:div w:id="522666257">
                          <w:marLeft w:val="0"/>
                          <w:marRight w:val="0"/>
                          <w:marTop w:val="0"/>
                          <w:marBottom w:val="0"/>
                          <w:divBdr>
                            <w:top w:val="none" w:sz="0" w:space="0" w:color="auto"/>
                            <w:left w:val="none" w:sz="0" w:space="0" w:color="auto"/>
                            <w:bottom w:val="none" w:sz="0" w:space="0" w:color="auto"/>
                            <w:right w:val="none" w:sz="0" w:space="0" w:color="auto"/>
                          </w:divBdr>
                        </w:div>
                        <w:div w:id="1469278642">
                          <w:marLeft w:val="0"/>
                          <w:marRight w:val="0"/>
                          <w:marTop w:val="0"/>
                          <w:marBottom w:val="0"/>
                          <w:divBdr>
                            <w:top w:val="none" w:sz="0" w:space="0" w:color="auto"/>
                            <w:left w:val="none" w:sz="0" w:space="0" w:color="auto"/>
                            <w:bottom w:val="none" w:sz="0" w:space="0" w:color="auto"/>
                            <w:right w:val="none" w:sz="0" w:space="0" w:color="auto"/>
                          </w:divBdr>
                        </w:div>
                        <w:div w:id="1754741398">
                          <w:marLeft w:val="0"/>
                          <w:marRight w:val="0"/>
                          <w:marTop w:val="0"/>
                          <w:marBottom w:val="0"/>
                          <w:divBdr>
                            <w:top w:val="none" w:sz="0" w:space="0" w:color="auto"/>
                            <w:left w:val="none" w:sz="0" w:space="0" w:color="auto"/>
                            <w:bottom w:val="none" w:sz="0" w:space="0" w:color="auto"/>
                            <w:right w:val="none" w:sz="0" w:space="0" w:color="auto"/>
                          </w:divBdr>
                        </w:div>
                        <w:div w:id="456724230">
                          <w:marLeft w:val="0"/>
                          <w:marRight w:val="0"/>
                          <w:marTop w:val="0"/>
                          <w:marBottom w:val="0"/>
                          <w:divBdr>
                            <w:top w:val="none" w:sz="0" w:space="0" w:color="auto"/>
                            <w:left w:val="none" w:sz="0" w:space="0" w:color="auto"/>
                            <w:bottom w:val="none" w:sz="0" w:space="0" w:color="auto"/>
                            <w:right w:val="none" w:sz="0" w:space="0" w:color="auto"/>
                          </w:divBdr>
                        </w:div>
                        <w:div w:id="1850481779">
                          <w:marLeft w:val="0"/>
                          <w:marRight w:val="0"/>
                          <w:marTop w:val="0"/>
                          <w:marBottom w:val="0"/>
                          <w:divBdr>
                            <w:top w:val="none" w:sz="0" w:space="0" w:color="auto"/>
                            <w:left w:val="none" w:sz="0" w:space="0" w:color="auto"/>
                            <w:bottom w:val="none" w:sz="0" w:space="0" w:color="auto"/>
                            <w:right w:val="none" w:sz="0" w:space="0" w:color="auto"/>
                          </w:divBdr>
                        </w:div>
                        <w:div w:id="37584644">
                          <w:marLeft w:val="0"/>
                          <w:marRight w:val="0"/>
                          <w:marTop w:val="0"/>
                          <w:marBottom w:val="0"/>
                          <w:divBdr>
                            <w:top w:val="none" w:sz="0" w:space="0" w:color="auto"/>
                            <w:left w:val="none" w:sz="0" w:space="0" w:color="auto"/>
                            <w:bottom w:val="none" w:sz="0" w:space="0" w:color="auto"/>
                            <w:right w:val="none" w:sz="0" w:space="0" w:color="auto"/>
                          </w:divBdr>
                        </w:div>
                        <w:div w:id="2096707994">
                          <w:marLeft w:val="0"/>
                          <w:marRight w:val="0"/>
                          <w:marTop w:val="0"/>
                          <w:marBottom w:val="0"/>
                          <w:divBdr>
                            <w:top w:val="none" w:sz="0" w:space="0" w:color="auto"/>
                            <w:left w:val="none" w:sz="0" w:space="0" w:color="auto"/>
                            <w:bottom w:val="none" w:sz="0" w:space="0" w:color="auto"/>
                            <w:right w:val="none" w:sz="0" w:space="0" w:color="auto"/>
                          </w:divBdr>
                        </w:div>
                        <w:div w:id="1505168359">
                          <w:marLeft w:val="0"/>
                          <w:marRight w:val="0"/>
                          <w:marTop w:val="0"/>
                          <w:marBottom w:val="0"/>
                          <w:divBdr>
                            <w:top w:val="none" w:sz="0" w:space="0" w:color="auto"/>
                            <w:left w:val="none" w:sz="0" w:space="0" w:color="auto"/>
                            <w:bottom w:val="none" w:sz="0" w:space="0" w:color="auto"/>
                            <w:right w:val="none" w:sz="0" w:space="0" w:color="auto"/>
                          </w:divBdr>
                        </w:div>
                        <w:div w:id="811097833">
                          <w:marLeft w:val="0"/>
                          <w:marRight w:val="0"/>
                          <w:marTop w:val="0"/>
                          <w:marBottom w:val="0"/>
                          <w:divBdr>
                            <w:top w:val="none" w:sz="0" w:space="0" w:color="auto"/>
                            <w:left w:val="none" w:sz="0" w:space="0" w:color="auto"/>
                            <w:bottom w:val="none" w:sz="0" w:space="0" w:color="auto"/>
                            <w:right w:val="none" w:sz="0" w:space="0" w:color="auto"/>
                          </w:divBdr>
                        </w:div>
                        <w:div w:id="984629626">
                          <w:marLeft w:val="0"/>
                          <w:marRight w:val="0"/>
                          <w:marTop w:val="0"/>
                          <w:marBottom w:val="0"/>
                          <w:divBdr>
                            <w:top w:val="none" w:sz="0" w:space="0" w:color="auto"/>
                            <w:left w:val="none" w:sz="0" w:space="0" w:color="auto"/>
                            <w:bottom w:val="none" w:sz="0" w:space="0" w:color="auto"/>
                            <w:right w:val="none" w:sz="0" w:space="0" w:color="auto"/>
                          </w:divBdr>
                        </w:div>
                        <w:div w:id="2077313967">
                          <w:marLeft w:val="0"/>
                          <w:marRight w:val="0"/>
                          <w:marTop w:val="0"/>
                          <w:marBottom w:val="0"/>
                          <w:divBdr>
                            <w:top w:val="none" w:sz="0" w:space="0" w:color="auto"/>
                            <w:left w:val="none" w:sz="0" w:space="0" w:color="auto"/>
                            <w:bottom w:val="none" w:sz="0" w:space="0" w:color="auto"/>
                            <w:right w:val="none" w:sz="0" w:space="0" w:color="auto"/>
                          </w:divBdr>
                        </w:div>
                        <w:div w:id="153573864">
                          <w:marLeft w:val="0"/>
                          <w:marRight w:val="0"/>
                          <w:marTop w:val="0"/>
                          <w:marBottom w:val="0"/>
                          <w:divBdr>
                            <w:top w:val="none" w:sz="0" w:space="0" w:color="auto"/>
                            <w:left w:val="none" w:sz="0" w:space="0" w:color="auto"/>
                            <w:bottom w:val="none" w:sz="0" w:space="0" w:color="auto"/>
                            <w:right w:val="none" w:sz="0" w:space="0" w:color="auto"/>
                          </w:divBdr>
                        </w:div>
                        <w:div w:id="871960592">
                          <w:marLeft w:val="0"/>
                          <w:marRight w:val="0"/>
                          <w:marTop w:val="0"/>
                          <w:marBottom w:val="0"/>
                          <w:divBdr>
                            <w:top w:val="none" w:sz="0" w:space="0" w:color="auto"/>
                            <w:left w:val="none" w:sz="0" w:space="0" w:color="auto"/>
                            <w:bottom w:val="none" w:sz="0" w:space="0" w:color="auto"/>
                            <w:right w:val="none" w:sz="0" w:space="0" w:color="auto"/>
                          </w:divBdr>
                        </w:div>
                        <w:div w:id="922104846">
                          <w:marLeft w:val="0"/>
                          <w:marRight w:val="0"/>
                          <w:marTop w:val="0"/>
                          <w:marBottom w:val="0"/>
                          <w:divBdr>
                            <w:top w:val="none" w:sz="0" w:space="0" w:color="auto"/>
                            <w:left w:val="none" w:sz="0" w:space="0" w:color="auto"/>
                            <w:bottom w:val="none" w:sz="0" w:space="0" w:color="auto"/>
                            <w:right w:val="none" w:sz="0" w:space="0" w:color="auto"/>
                          </w:divBdr>
                        </w:div>
                        <w:div w:id="633021736">
                          <w:marLeft w:val="0"/>
                          <w:marRight w:val="0"/>
                          <w:marTop w:val="0"/>
                          <w:marBottom w:val="0"/>
                          <w:divBdr>
                            <w:top w:val="none" w:sz="0" w:space="0" w:color="auto"/>
                            <w:left w:val="none" w:sz="0" w:space="0" w:color="auto"/>
                            <w:bottom w:val="none" w:sz="0" w:space="0" w:color="auto"/>
                            <w:right w:val="none" w:sz="0" w:space="0" w:color="auto"/>
                          </w:divBdr>
                        </w:div>
                        <w:div w:id="201095673">
                          <w:marLeft w:val="0"/>
                          <w:marRight w:val="0"/>
                          <w:marTop w:val="0"/>
                          <w:marBottom w:val="0"/>
                          <w:divBdr>
                            <w:top w:val="none" w:sz="0" w:space="0" w:color="auto"/>
                            <w:left w:val="none" w:sz="0" w:space="0" w:color="auto"/>
                            <w:bottom w:val="none" w:sz="0" w:space="0" w:color="auto"/>
                            <w:right w:val="none" w:sz="0" w:space="0" w:color="auto"/>
                          </w:divBdr>
                        </w:div>
                        <w:div w:id="1750275729">
                          <w:marLeft w:val="0"/>
                          <w:marRight w:val="0"/>
                          <w:marTop w:val="0"/>
                          <w:marBottom w:val="0"/>
                          <w:divBdr>
                            <w:top w:val="none" w:sz="0" w:space="0" w:color="auto"/>
                            <w:left w:val="none" w:sz="0" w:space="0" w:color="auto"/>
                            <w:bottom w:val="none" w:sz="0" w:space="0" w:color="auto"/>
                            <w:right w:val="none" w:sz="0" w:space="0" w:color="auto"/>
                          </w:divBdr>
                        </w:div>
                        <w:div w:id="1479152387">
                          <w:marLeft w:val="0"/>
                          <w:marRight w:val="0"/>
                          <w:marTop w:val="0"/>
                          <w:marBottom w:val="0"/>
                          <w:divBdr>
                            <w:top w:val="none" w:sz="0" w:space="0" w:color="auto"/>
                            <w:left w:val="none" w:sz="0" w:space="0" w:color="auto"/>
                            <w:bottom w:val="none" w:sz="0" w:space="0" w:color="auto"/>
                            <w:right w:val="none" w:sz="0" w:space="0" w:color="auto"/>
                          </w:divBdr>
                        </w:div>
                        <w:div w:id="1891915661">
                          <w:marLeft w:val="0"/>
                          <w:marRight w:val="0"/>
                          <w:marTop w:val="0"/>
                          <w:marBottom w:val="0"/>
                          <w:divBdr>
                            <w:top w:val="none" w:sz="0" w:space="0" w:color="auto"/>
                            <w:left w:val="none" w:sz="0" w:space="0" w:color="auto"/>
                            <w:bottom w:val="none" w:sz="0" w:space="0" w:color="auto"/>
                            <w:right w:val="none" w:sz="0" w:space="0" w:color="auto"/>
                          </w:divBdr>
                        </w:div>
                        <w:div w:id="1344867091">
                          <w:marLeft w:val="0"/>
                          <w:marRight w:val="0"/>
                          <w:marTop w:val="0"/>
                          <w:marBottom w:val="0"/>
                          <w:divBdr>
                            <w:top w:val="none" w:sz="0" w:space="0" w:color="auto"/>
                            <w:left w:val="none" w:sz="0" w:space="0" w:color="auto"/>
                            <w:bottom w:val="none" w:sz="0" w:space="0" w:color="auto"/>
                            <w:right w:val="none" w:sz="0" w:space="0" w:color="auto"/>
                          </w:divBdr>
                        </w:div>
                        <w:div w:id="17612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3592198">
      <w:bodyDiv w:val="1"/>
      <w:marLeft w:val="0"/>
      <w:marRight w:val="0"/>
      <w:marTop w:val="0"/>
      <w:marBottom w:val="0"/>
      <w:divBdr>
        <w:top w:val="none" w:sz="0" w:space="0" w:color="auto"/>
        <w:left w:val="none" w:sz="0" w:space="0" w:color="auto"/>
        <w:bottom w:val="none" w:sz="0" w:space="0" w:color="auto"/>
        <w:right w:val="none" w:sz="0" w:space="0" w:color="auto"/>
      </w:divBdr>
    </w:div>
    <w:div w:id="240335576">
      <w:bodyDiv w:val="1"/>
      <w:marLeft w:val="0"/>
      <w:marRight w:val="0"/>
      <w:marTop w:val="0"/>
      <w:marBottom w:val="0"/>
      <w:divBdr>
        <w:top w:val="none" w:sz="0" w:space="0" w:color="auto"/>
        <w:left w:val="none" w:sz="0" w:space="0" w:color="auto"/>
        <w:bottom w:val="none" w:sz="0" w:space="0" w:color="auto"/>
        <w:right w:val="none" w:sz="0" w:space="0" w:color="auto"/>
      </w:divBdr>
      <w:divsChild>
        <w:div w:id="2015107571">
          <w:marLeft w:val="0"/>
          <w:marRight w:val="0"/>
          <w:marTop w:val="0"/>
          <w:marBottom w:val="0"/>
          <w:divBdr>
            <w:top w:val="none" w:sz="0" w:space="0" w:color="auto"/>
            <w:left w:val="none" w:sz="0" w:space="0" w:color="auto"/>
            <w:bottom w:val="none" w:sz="0" w:space="0" w:color="auto"/>
            <w:right w:val="none" w:sz="0" w:space="0" w:color="auto"/>
          </w:divBdr>
          <w:divsChild>
            <w:div w:id="1430390357">
              <w:marLeft w:val="0"/>
              <w:marRight w:val="0"/>
              <w:marTop w:val="0"/>
              <w:marBottom w:val="0"/>
              <w:divBdr>
                <w:top w:val="none" w:sz="0" w:space="0" w:color="auto"/>
                <w:left w:val="none" w:sz="0" w:space="0" w:color="auto"/>
                <w:bottom w:val="none" w:sz="0" w:space="0" w:color="auto"/>
                <w:right w:val="none" w:sz="0" w:space="0" w:color="auto"/>
              </w:divBdr>
              <w:divsChild>
                <w:div w:id="1088961095">
                  <w:marLeft w:val="0"/>
                  <w:marRight w:val="0"/>
                  <w:marTop w:val="0"/>
                  <w:marBottom w:val="0"/>
                  <w:divBdr>
                    <w:top w:val="none" w:sz="0" w:space="0" w:color="auto"/>
                    <w:left w:val="none" w:sz="0" w:space="0" w:color="auto"/>
                    <w:bottom w:val="none" w:sz="0" w:space="0" w:color="auto"/>
                    <w:right w:val="none" w:sz="0" w:space="0" w:color="auto"/>
                  </w:divBdr>
                  <w:divsChild>
                    <w:div w:id="1982692472">
                      <w:marLeft w:val="0"/>
                      <w:marRight w:val="0"/>
                      <w:marTop w:val="0"/>
                      <w:marBottom w:val="0"/>
                      <w:divBdr>
                        <w:top w:val="none" w:sz="0" w:space="0" w:color="auto"/>
                        <w:left w:val="none" w:sz="0" w:space="0" w:color="auto"/>
                        <w:bottom w:val="none" w:sz="0" w:space="0" w:color="auto"/>
                        <w:right w:val="none" w:sz="0" w:space="0" w:color="auto"/>
                      </w:divBdr>
                      <w:divsChild>
                        <w:div w:id="399988257">
                          <w:marLeft w:val="0"/>
                          <w:marRight w:val="0"/>
                          <w:marTop w:val="0"/>
                          <w:marBottom w:val="0"/>
                          <w:divBdr>
                            <w:top w:val="none" w:sz="0" w:space="0" w:color="auto"/>
                            <w:left w:val="none" w:sz="0" w:space="0" w:color="auto"/>
                            <w:bottom w:val="none" w:sz="0" w:space="0" w:color="auto"/>
                            <w:right w:val="none" w:sz="0" w:space="0" w:color="auto"/>
                          </w:divBdr>
                        </w:div>
                        <w:div w:id="1452944041">
                          <w:marLeft w:val="0"/>
                          <w:marRight w:val="0"/>
                          <w:marTop w:val="0"/>
                          <w:marBottom w:val="0"/>
                          <w:divBdr>
                            <w:top w:val="none" w:sz="0" w:space="0" w:color="auto"/>
                            <w:left w:val="none" w:sz="0" w:space="0" w:color="auto"/>
                            <w:bottom w:val="none" w:sz="0" w:space="0" w:color="auto"/>
                            <w:right w:val="none" w:sz="0" w:space="0" w:color="auto"/>
                          </w:divBdr>
                        </w:div>
                        <w:div w:id="582646945">
                          <w:marLeft w:val="0"/>
                          <w:marRight w:val="0"/>
                          <w:marTop w:val="0"/>
                          <w:marBottom w:val="0"/>
                          <w:divBdr>
                            <w:top w:val="none" w:sz="0" w:space="0" w:color="auto"/>
                            <w:left w:val="none" w:sz="0" w:space="0" w:color="auto"/>
                            <w:bottom w:val="none" w:sz="0" w:space="0" w:color="auto"/>
                            <w:right w:val="none" w:sz="0" w:space="0" w:color="auto"/>
                          </w:divBdr>
                        </w:div>
                        <w:div w:id="1205602145">
                          <w:marLeft w:val="0"/>
                          <w:marRight w:val="0"/>
                          <w:marTop w:val="0"/>
                          <w:marBottom w:val="0"/>
                          <w:divBdr>
                            <w:top w:val="none" w:sz="0" w:space="0" w:color="auto"/>
                            <w:left w:val="none" w:sz="0" w:space="0" w:color="auto"/>
                            <w:bottom w:val="none" w:sz="0" w:space="0" w:color="auto"/>
                            <w:right w:val="none" w:sz="0" w:space="0" w:color="auto"/>
                          </w:divBdr>
                        </w:div>
                        <w:div w:id="451439953">
                          <w:marLeft w:val="0"/>
                          <w:marRight w:val="0"/>
                          <w:marTop w:val="0"/>
                          <w:marBottom w:val="0"/>
                          <w:divBdr>
                            <w:top w:val="none" w:sz="0" w:space="0" w:color="auto"/>
                            <w:left w:val="none" w:sz="0" w:space="0" w:color="auto"/>
                            <w:bottom w:val="none" w:sz="0" w:space="0" w:color="auto"/>
                            <w:right w:val="none" w:sz="0" w:space="0" w:color="auto"/>
                          </w:divBdr>
                        </w:div>
                        <w:div w:id="1449813737">
                          <w:marLeft w:val="0"/>
                          <w:marRight w:val="0"/>
                          <w:marTop w:val="0"/>
                          <w:marBottom w:val="0"/>
                          <w:divBdr>
                            <w:top w:val="none" w:sz="0" w:space="0" w:color="auto"/>
                            <w:left w:val="none" w:sz="0" w:space="0" w:color="auto"/>
                            <w:bottom w:val="none" w:sz="0" w:space="0" w:color="auto"/>
                            <w:right w:val="none" w:sz="0" w:space="0" w:color="auto"/>
                          </w:divBdr>
                        </w:div>
                        <w:div w:id="49692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0088815">
      <w:bodyDiv w:val="1"/>
      <w:marLeft w:val="0"/>
      <w:marRight w:val="0"/>
      <w:marTop w:val="0"/>
      <w:marBottom w:val="0"/>
      <w:divBdr>
        <w:top w:val="none" w:sz="0" w:space="0" w:color="auto"/>
        <w:left w:val="none" w:sz="0" w:space="0" w:color="auto"/>
        <w:bottom w:val="none" w:sz="0" w:space="0" w:color="auto"/>
        <w:right w:val="none" w:sz="0" w:space="0" w:color="auto"/>
      </w:divBdr>
      <w:divsChild>
        <w:div w:id="1779257110">
          <w:marLeft w:val="0"/>
          <w:marRight w:val="0"/>
          <w:marTop w:val="0"/>
          <w:marBottom w:val="0"/>
          <w:divBdr>
            <w:top w:val="none" w:sz="0" w:space="0" w:color="auto"/>
            <w:left w:val="none" w:sz="0" w:space="0" w:color="auto"/>
            <w:bottom w:val="none" w:sz="0" w:space="0" w:color="auto"/>
            <w:right w:val="none" w:sz="0" w:space="0" w:color="auto"/>
          </w:divBdr>
        </w:div>
        <w:div w:id="478351788">
          <w:marLeft w:val="0"/>
          <w:marRight w:val="0"/>
          <w:marTop w:val="0"/>
          <w:marBottom w:val="0"/>
          <w:divBdr>
            <w:top w:val="none" w:sz="0" w:space="0" w:color="auto"/>
            <w:left w:val="none" w:sz="0" w:space="0" w:color="auto"/>
            <w:bottom w:val="none" w:sz="0" w:space="0" w:color="auto"/>
            <w:right w:val="none" w:sz="0" w:space="0" w:color="auto"/>
          </w:divBdr>
        </w:div>
        <w:div w:id="284240670">
          <w:marLeft w:val="0"/>
          <w:marRight w:val="0"/>
          <w:marTop w:val="0"/>
          <w:marBottom w:val="0"/>
          <w:divBdr>
            <w:top w:val="none" w:sz="0" w:space="0" w:color="auto"/>
            <w:left w:val="none" w:sz="0" w:space="0" w:color="auto"/>
            <w:bottom w:val="none" w:sz="0" w:space="0" w:color="auto"/>
            <w:right w:val="none" w:sz="0" w:space="0" w:color="auto"/>
          </w:divBdr>
        </w:div>
        <w:div w:id="776413904">
          <w:marLeft w:val="0"/>
          <w:marRight w:val="0"/>
          <w:marTop w:val="0"/>
          <w:marBottom w:val="0"/>
          <w:divBdr>
            <w:top w:val="none" w:sz="0" w:space="0" w:color="auto"/>
            <w:left w:val="none" w:sz="0" w:space="0" w:color="auto"/>
            <w:bottom w:val="none" w:sz="0" w:space="0" w:color="auto"/>
            <w:right w:val="none" w:sz="0" w:space="0" w:color="auto"/>
          </w:divBdr>
        </w:div>
        <w:div w:id="282615547">
          <w:marLeft w:val="0"/>
          <w:marRight w:val="0"/>
          <w:marTop w:val="0"/>
          <w:marBottom w:val="0"/>
          <w:divBdr>
            <w:top w:val="none" w:sz="0" w:space="0" w:color="auto"/>
            <w:left w:val="none" w:sz="0" w:space="0" w:color="auto"/>
            <w:bottom w:val="none" w:sz="0" w:space="0" w:color="auto"/>
            <w:right w:val="none" w:sz="0" w:space="0" w:color="auto"/>
          </w:divBdr>
        </w:div>
        <w:div w:id="1494367865">
          <w:marLeft w:val="0"/>
          <w:marRight w:val="0"/>
          <w:marTop w:val="0"/>
          <w:marBottom w:val="0"/>
          <w:divBdr>
            <w:top w:val="none" w:sz="0" w:space="0" w:color="auto"/>
            <w:left w:val="none" w:sz="0" w:space="0" w:color="auto"/>
            <w:bottom w:val="none" w:sz="0" w:space="0" w:color="auto"/>
            <w:right w:val="none" w:sz="0" w:space="0" w:color="auto"/>
          </w:divBdr>
        </w:div>
        <w:div w:id="1284537446">
          <w:marLeft w:val="0"/>
          <w:marRight w:val="0"/>
          <w:marTop w:val="0"/>
          <w:marBottom w:val="0"/>
          <w:divBdr>
            <w:top w:val="none" w:sz="0" w:space="0" w:color="auto"/>
            <w:left w:val="none" w:sz="0" w:space="0" w:color="auto"/>
            <w:bottom w:val="none" w:sz="0" w:space="0" w:color="auto"/>
            <w:right w:val="none" w:sz="0" w:space="0" w:color="auto"/>
          </w:divBdr>
        </w:div>
        <w:div w:id="53312838">
          <w:marLeft w:val="0"/>
          <w:marRight w:val="0"/>
          <w:marTop w:val="0"/>
          <w:marBottom w:val="0"/>
          <w:divBdr>
            <w:top w:val="none" w:sz="0" w:space="0" w:color="auto"/>
            <w:left w:val="none" w:sz="0" w:space="0" w:color="auto"/>
            <w:bottom w:val="none" w:sz="0" w:space="0" w:color="auto"/>
            <w:right w:val="none" w:sz="0" w:space="0" w:color="auto"/>
          </w:divBdr>
        </w:div>
      </w:divsChild>
    </w:div>
    <w:div w:id="298459717">
      <w:bodyDiv w:val="1"/>
      <w:marLeft w:val="0"/>
      <w:marRight w:val="0"/>
      <w:marTop w:val="0"/>
      <w:marBottom w:val="0"/>
      <w:divBdr>
        <w:top w:val="none" w:sz="0" w:space="0" w:color="auto"/>
        <w:left w:val="none" w:sz="0" w:space="0" w:color="auto"/>
        <w:bottom w:val="none" w:sz="0" w:space="0" w:color="auto"/>
        <w:right w:val="none" w:sz="0" w:space="0" w:color="auto"/>
      </w:divBdr>
    </w:div>
    <w:div w:id="299506423">
      <w:bodyDiv w:val="1"/>
      <w:marLeft w:val="0"/>
      <w:marRight w:val="0"/>
      <w:marTop w:val="0"/>
      <w:marBottom w:val="0"/>
      <w:divBdr>
        <w:top w:val="none" w:sz="0" w:space="0" w:color="auto"/>
        <w:left w:val="none" w:sz="0" w:space="0" w:color="auto"/>
        <w:bottom w:val="none" w:sz="0" w:space="0" w:color="auto"/>
        <w:right w:val="none" w:sz="0" w:space="0" w:color="auto"/>
      </w:divBdr>
      <w:divsChild>
        <w:div w:id="927424145">
          <w:marLeft w:val="0"/>
          <w:marRight w:val="0"/>
          <w:marTop w:val="0"/>
          <w:marBottom w:val="0"/>
          <w:divBdr>
            <w:top w:val="none" w:sz="0" w:space="0" w:color="auto"/>
            <w:left w:val="none" w:sz="0" w:space="0" w:color="auto"/>
            <w:bottom w:val="none" w:sz="0" w:space="0" w:color="auto"/>
            <w:right w:val="none" w:sz="0" w:space="0" w:color="auto"/>
          </w:divBdr>
          <w:divsChild>
            <w:div w:id="322665058">
              <w:marLeft w:val="0"/>
              <w:marRight w:val="0"/>
              <w:marTop w:val="0"/>
              <w:marBottom w:val="0"/>
              <w:divBdr>
                <w:top w:val="none" w:sz="0" w:space="0" w:color="auto"/>
                <w:left w:val="none" w:sz="0" w:space="0" w:color="auto"/>
                <w:bottom w:val="none" w:sz="0" w:space="0" w:color="auto"/>
                <w:right w:val="none" w:sz="0" w:space="0" w:color="auto"/>
              </w:divBdr>
              <w:divsChild>
                <w:div w:id="1693073139">
                  <w:marLeft w:val="0"/>
                  <w:marRight w:val="0"/>
                  <w:marTop w:val="0"/>
                  <w:marBottom w:val="0"/>
                  <w:divBdr>
                    <w:top w:val="none" w:sz="0" w:space="0" w:color="auto"/>
                    <w:left w:val="none" w:sz="0" w:space="0" w:color="auto"/>
                    <w:bottom w:val="none" w:sz="0" w:space="0" w:color="auto"/>
                    <w:right w:val="none" w:sz="0" w:space="0" w:color="auto"/>
                  </w:divBdr>
                  <w:divsChild>
                    <w:div w:id="1624849361">
                      <w:marLeft w:val="0"/>
                      <w:marRight w:val="0"/>
                      <w:marTop w:val="0"/>
                      <w:marBottom w:val="0"/>
                      <w:divBdr>
                        <w:top w:val="none" w:sz="0" w:space="0" w:color="auto"/>
                        <w:left w:val="none" w:sz="0" w:space="0" w:color="auto"/>
                        <w:bottom w:val="none" w:sz="0" w:space="0" w:color="auto"/>
                        <w:right w:val="none" w:sz="0" w:space="0" w:color="auto"/>
                      </w:divBdr>
                      <w:divsChild>
                        <w:div w:id="735278385">
                          <w:marLeft w:val="0"/>
                          <w:marRight w:val="0"/>
                          <w:marTop w:val="0"/>
                          <w:marBottom w:val="0"/>
                          <w:divBdr>
                            <w:top w:val="none" w:sz="0" w:space="0" w:color="auto"/>
                            <w:left w:val="none" w:sz="0" w:space="0" w:color="auto"/>
                            <w:bottom w:val="none" w:sz="0" w:space="0" w:color="auto"/>
                            <w:right w:val="none" w:sz="0" w:space="0" w:color="auto"/>
                          </w:divBdr>
                        </w:div>
                        <w:div w:id="2063556365">
                          <w:marLeft w:val="0"/>
                          <w:marRight w:val="0"/>
                          <w:marTop w:val="0"/>
                          <w:marBottom w:val="0"/>
                          <w:divBdr>
                            <w:top w:val="none" w:sz="0" w:space="0" w:color="auto"/>
                            <w:left w:val="none" w:sz="0" w:space="0" w:color="auto"/>
                            <w:bottom w:val="none" w:sz="0" w:space="0" w:color="auto"/>
                            <w:right w:val="none" w:sz="0" w:space="0" w:color="auto"/>
                          </w:divBdr>
                        </w:div>
                        <w:div w:id="421537849">
                          <w:marLeft w:val="0"/>
                          <w:marRight w:val="0"/>
                          <w:marTop w:val="0"/>
                          <w:marBottom w:val="0"/>
                          <w:divBdr>
                            <w:top w:val="none" w:sz="0" w:space="0" w:color="auto"/>
                            <w:left w:val="none" w:sz="0" w:space="0" w:color="auto"/>
                            <w:bottom w:val="none" w:sz="0" w:space="0" w:color="auto"/>
                            <w:right w:val="none" w:sz="0" w:space="0" w:color="auto"/>
                          </w:divBdr>
                        </w:div>
                        <w:div w:id="744765544">
                          <w:marLeft w:val="0"/>
                          <w:marRight w:val="0"/>
                          <w:marTop w:val="0"/>
                          <w:marBottom w:val="0"/>
                          <w:divBdr>
                            <w:top w:val="none" w:sz="0" w:space="0" w:color="auto"/>
                            <w:left w:val="none" w:sz="0" w:space="0" w:color="auto"/>
                            <w:bottom w:val="none" w:sz="0" w:space="0" w:color="auto"/>
                            <w:right w:val="none" w:sz="0" w:space="0" w:color="auto"/>
                          </w:divBdr>
                        </w:div>
                        <w:div w:id="2020156568">
                          <w:marLeft w:val="0"/>
                          <w:marRight w:val="0"/>
                          <w:marTop w:val="0"/>
                          <w:marBottom w:val="0"/>
                          <w:divBdr>
                            <w:top w:val="none" w:sz="0" w:space="0" w:color="auto"/>
                            <w:left w:val="none" w:sz="0" w:space="0" w:color="auto"/>
                            <w:bottom w:val="none" w:sz="0" w:space="0" w:color="auto"/>
                            <w:right w:val="none" w:sz="0" w:space="0" w:color="auto"/>
                          </w:divBdr>
                        </w:div>
                        <w:div w:id="17716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349544">
      <w:bodyDiv w:val="1"/>
      <w:marLeft w:val="0"/>
      <w:marRight w:val="0"/>
      <w:marTop w:val="0"/>
      <w:marBottom w:val="0"/>
      <w:divBdr>
        <w:top w:val="none" w:sz="0" w:space="0" w:color="auto"/>
        <w:left w:val="none" w:sz="0" w:space="0" w:color="auto"/>
        <w:bottom w:val="none" w:sz="0" w:space="0" w:color="auto"/>
        <w:right w:val="none" w:sz="0" w:space="0" w:color="auto"/>
      </w:divBdr>
      <w:divsChild>
        <w:div w:id="1771270282">
          <w:marLeft w:val="0"/>
          <w:marRight w:val="0"/>
          <w:marTop w:val="0"/>
          <w:marBottom w:val="0"/>
          <w:divBdr>
            <w:top w:val="none" w:sz="0" w:space="0" w:color="auto"/>
            <w:left w:val="none" w:sz="0" w:space="0" w:color="auto"/>
            <w:bottom w:val="none" w:sz="0" w:space="0" w:color="auto"/>
            <w:right w:val="none" w:sz="0" w:space="0" w:color="auto"/>
          </w:divBdr>
          <w:divsChild>
            <w:div w:id="158229243">
              <w:marLeft w:val="0"/>
              <w:marRight w:val="0"/>
              <w:marTop w:val="0"/>
              <w:marBottom w:val="0"/>
              <w:divBdr>
                <w:top w:val="none" w:sz="0" w:space="0" w:color="auto"/>
                <w:left w:val="none" w:sz="0" w:space="0" w:color="auto"/>
                <w:bottom w:val="none" w:sz="0" w:space="0" w:color="auto"/>
                <w:right w:val="none" w:sz="0" w:space="0" w:color="auto"/>
              </w:divBdr>
            </w:div>
            <w:div w:id="1595625362">
              <w:marLeft w:val="0"/>
              <w:marRight w:val="0"/>
              <w:marTop w:val="0"/>
              <w:marBottom w:val="0"/>
              <w:divBdr>
                <w:top w:val="none" w:sz="0" w:space="0" w:color="auto"/>
                <w:left w:val="none" w:sz="0" w:space="0" w:color="auto"/>
                <w:bottom w:val="none" w:sz="0" w:space="0" w:color="auto"/>
                <w:right w:val="none" w:sz="0" w:space="0" w:color="auto"/>
              </w:divBdr>
            </w:div>
            <w:div w:id="259683220">
              <w:marLeft w:val="0"/>
              <w:marRight w:val="0"/>
              <w:marTop w:val="0"/>
              <w:marBottom w:val="0"/>
              <w:divBdr>
                <w:top w:val="none" w:sz="0" w:space="0" w:color="auto"/>
                <w:left w:val="none" w:sz="0" w:space="0" w:color="auto"/>
                <w:bottom w:val="none" w:sz="0" w:space="0" w:color="auto"/>
                <w:right w:val="none" w:sz="0" w:space="0" w:color="auto"/>
              </w:divBdr>
            </w:div>
            <w:div w:id="272787073">
              <w:marLeft w:val="0"/>
              <w:marRight w:val="0"/>
              <w:marTop w:val="0"/>
              <w:marBottom w:val="0"/>
              <w:divBdr>
                <w:top w:val="none" w:sz="0" w:space="0" w:color="auto"/>
                <w:left w:val="none" w:sz="0" w:space="0" w:color="auto"/>
                <w:bottom w:val="none" w:sz="0" w:space="0" w:color="auto"/>
                <w:right w:val="none" w:sz="0" w:space="0" w:color="auto"/>
              </w:divBdr>
            </w:div>
            <w:div w:id="117259207">
              <w:marLeft w:val="0"/>
              <w:marRight w:val="0"/>
              <w:marTop w:val="0"/>
              <w:marBottom w:val="0"/>
              <w:divBdr>
                <w:top w:val="none" w:sz="0" w:space="0" w:color="auto"/>
                <w:left w:val="none" w:sz="0" w:space="0" w:color="auto"/>
                <w:bottom w:val="none" w:sz="0" w:space="0" w:color="auto"/>
                <w:right w:val="none" w:sz="0" w:space="0" w:color="auto"/>
              </w:divBdr>
            </w:div>
          </w:divsChild>
        </w:div>
        <w:div w:id="1737825881">
          <w:marLeft w:val="0"/>
          <w:marRight w:val="0"/>
          <w:marTop w:val="0"/>
          <w:marBottom w:val="0"/>
          <w:divBdr>
            <w:top w:val="none" w:sz="0" w:space="0" w:color="auto"/>
            <w:left w:val="none" w:sz="0" w:space="0" w:color="auto"/>
            <w:bottom w:val="none" w:sz="0" w:space="0" w:color="auto"/>
            <w:right w:val="none" w:sz="0" w:space="0" w:color="auto"/>
          </w:divBdr>
          <w:divsChild>
            <w:div w:id="865599706">
              <w:marLeft w:val="0"/>
              <w:marRight w:val="0"/>
              <w:marTop w:val="0"/>
              <w:marBottom w:val="0"/>
              <w:divBdr>
                <w:top w:val="none" w:sz="0" w:space="0" w:color="auto"/>
                <w:left w:val="none" w:sz="0" w:space="0" w:color="auto"/>
                <w:bottom w:val="none" w:sz="0" w:space="0" w:color="auto"/>
                <w:right w:val="none" w:sz="0" w:space="0" w:color="auto"/>
              </w:divBdr>
            </w:div>
            <w:div w:id="864170073">
              <w:marLeft w:val="0"/>
              <w:marRight w:val="0"/>
              <w:marTop w:val="0"/>
              <w:marBottom w:val="0"/>
              <w:divBdr>
                <w:top w:val="none" w:sz="0" w:space="0" w:color="auto"/>
                <w:left w:val="none" w:sz="0" w:space="0" w:color="auto"/>
                <w:bottom w:val="none" w:sz="0" w:space="0" w:color="auto"/>
                <w:right w:val="none" w:sz="0" w:space="0" w:color="auto"/>
              </w:divBdr>
            </w:div>
            <w:div w:id="2096826316">
              <w:marLeft w:val="0"/>
              <w:marRight w:val="0"/>
              <w:marTop w:val="0"/>
              <w:marBottom w:val="0"/>
              <w:divBdr>
                <w:top w:val="none" w:sz="0" w:space="0" w:color="auto"/>
                <w:left w:val="none" w:sz="0" w:space="0" w:color="auto"/>
                <w:bottom w:val="none" w:sz="0" w:space="0" w:color="auto"/>
                <w:right w:val="none" w:sz="0" w:space="0" w:color="auto"/>
              </w:divBdr>
            </w:div>
            <w:div w:id="1308516683">
              <w:marLeft w:val="0"/>
              <w:marRight w:val="0"/>
              <w:marTop w:val="0"/>
              <w:marBottom w:val="0"/>
              <w:divBdr>
                <w:top w:val="none" w:sz="0" w:space="0" w:color="auto"/>
                <w:left w:val="none" w:sz="0" w:space="0" w:color="auto"/>
                <w:bottom w:val="none" w:sz="0" w:space="0" w:color="auto"/>
                <w:right w:val="none" w:sz="0" w:space="0" w:color="auto"/>
              </w:divBdr>
            </w:div>
            <w:div w:id="1399522942">
              <w:marLeft w:val="0"/>
              <w:marRight w:val="0"/>
              <w:marTop w:val="0"/>
              <w:marBottom w:val="0"/>
              <w:divBdr>
                <w:top w:val="none" w:sz="0" w:space="0" w:color="auto"/>
                <w:left w:val="none" w:sz="0" w:space="0" w:color="auto"/>
                <w:bottom w:val="none" w:sz="0" w:space="0" w:color="auto"/>
                <w:right w:val="none" w:sz="0" w:space="0" w:color="auto"/>
              </w:divBdr>
            </w:div>
            <w:div w:id="1722441838">
              <w:marLeft w:val="0"/>
              <w:marRight w:val="0"/>
              <w:marTop w:val="0"/>
              <w:marBottom w:val="0"/>
              <w:divBdr>
                <w:top w:val="none" w:sz="0" w:space="0" w:color="auto"/>
                <w:left w:val="none" w:sz="0" w:space="0" w:color="auto"/>
                <w:bottom w:val="none" w:sz="0" w:space="0" w:color="auto"/>
                <w:right w:val="none" w:sz="0" w:space="0" w:color="auto"/>
              </w:divBdr>
            </w:div>
            <w:div w:id="222986095">
              <w:marLeft w:val="0"/>
              <w:marRight w:val="0"/>
              <w:marTop w:val="0"/>
              <w:marBottom w:val="0"/>
              <w:divBdr>
                <w:top w:val="none" w:sz="0" w:space="0" w:color="auto"/>
                <w:left w:val="none" w:sz="0" w:space="0" w:color="auto"/>
                <w:bottom w:val="none" w:sz="0" w:space="0" w:color="auto"/>
                <w:right w:val="none" w:sz="0" w:space="0" w:color="auto"/>
              </w:divBdr>
            </w:div>
            <w:div w:id="1574310956">
              <w:marLeft w:val="0"/>
              <w:marRight w:val="0"/>
              <w:marTop w:val="0"/>
              <w:marBottom w:val="0"/>
              <w:divBdr>
                <w:top w:val="none" w:sz="0" w:space="0" w:color="auto"/>
                <w:left w:val="none" w:sz="0" w:space="0" w:color="auto"/>
                <w:bottom w:val="none" w:sz="0" w:space="0" w:color="auto"/>
                <w:right w:val="none" w:sz="0" w:space="0" w:color="auto"/>
              </w:divBdr>
            </w:div>
            <w:div w:id="1072318513">
              <w:marLeft w:val="0"/>
              <w:marRight w:val="0"/>
              <w:marTop w:val="0"/>
              <w:marBottom w:val="0"/>
              <w:divBdr>
                <w:top w:val="none" w:sz="0" w:space="0" w:color="auto"/>
                <w:left w:val="none" w:sz="0" w:space="0" w:color="auto"/>
                <w:bottom w:val="none" w:sz="0" w:space="0" w:color="auto"/>
                <w:right w:val="none" w:sz="0" w:space="0" w:color="auto"/>
              </w:divBdr>
            </w:div>
            <w:div w:id="1510607405">
              <w:marLeft w:val="0"/>
              <w:marRight w:val="0"/>
              <w:marTop w:val="0"/>
              <w:marBottom w:val="0"/>
              <w:divBdr>
                <w:top w:val="none" w:sz="0" w:space="0" w:color="auto"/>
                <w:left w:val="none" w:sz="0" w:space="0" w:color="auto"/>
                <w:bottom w:val="none" w:sz="0" w:space="0" w:color="auto"/>
                <w:right w:val="none" w:sz="0" w:space="0" w:color="auto"/>
              </w:divBdr>
            </w:div>
            <w:div w:id="576744223">
              <w:marLeft w:val="0"/>
              <w:marRight w:val="0"/>
              <w:marTop w:val="0"/>
              <w:marBottom w:val="0"/>
              <w:divBdr>
                <w:top w:val="none" w:sz="0" w:space="0" w:color="auto"/>
                <w:left w:val="none" w:sz="0" w:space="0" w:color="auto"/>
                <w:bottom w:val="none" w:sz="0" w:space="0" w:color="auto"/>
                <w:right w:val="none" w:sz="0" w:space="0" w:color="auto"/>
              </w:divBdr>
            </w:div>
            <w:div w:id="516385332">
              <w:marLeft w:val="0"/>
              <w:marRight w:val="0"/>
              <w:marTop w:val="0"/>
              <w:marBottom w:val="0"/>
              <w:divBdr>
                <w:top w:val="none" w:sz="0" w:space="0" w:color="auto"/>
                <w:left w:val="none" w:sz="0" w:space="0" w:color="auto"/>
                <w:bottom w:val="none" w:sz="0" w:space="0" w:color="auto"/>
                <w:right w:val="none" w:sz="0" w:space="0" w:color="auto"/>
              </w:divBdr>
            </w:div>
            <w:div w:id="616176149">
              <w:marLeft w:val="0"/>
              <w:marRight w:val="0"/>
              <w:marTop w:val="0"/>
              <w:marBottom w:val="0"/>
              <w:divBdr>
                <w:top w:val="none" w:sz="0" w:space="0" w:color="auto"/>
                <w:left w:val="none" w:sz="0" w:space="0" w:color="auto"/>
                <w:bottom w:val="none" w:sz="0" w:space="0" w:color="auto"/>
                <w:right w:val="none" w:sz="0" w:space="0" w:color="auto"/>
              </w:divBdr>
            </w:div>
            <w:div w:id="928123915">
              <w:marLeft w:val="0"/>
              <w:marRight w:val="0"/>
              <w:marTop w:val="0"/>
              <w:marBottom w:val="0"/>
              <w:divBdr>
                <w:top w:val="none" w:sz="0" w:space="0" w:color="auto"/>
                <w:left w:val="none" w:sz="0" w:space="0" w:color="auto"/>
                <w:bottom w:val="none" w:sz="0" w:space="0" w:color="auto"/>
                <w:right w:val="none" w:sz="0" w:space="0" w:color="auto"/>
              </w:divBdr>
            </w:div>
            <w:div w:id="2111730661">
              <w:marLeft w:val="0"/>
              <w:marRight w:val="0"/>
              <w:marTop w:val="0"/>
              <w:marBottom w:val="0"/>
              <w:divBdr>
                <w:top w:val="none" w:sz="0" w:space="0" w:color="auto"/>
                <w:left w:val="none" w:sz="0" w:space="0" w:color="auto"/>
                <w:bottom w:val="none" w:sz="0" w:space="0" w:color="auto"/>
                <w:right w:val="none" w:sz="0" w:space="0" w:color="auto"/>
              </w:divBdr>
            </w:div>
            <w:div w:id="341201108">
              <w:marLeft w:val="0"/>
              <w:marRight w:val="0"/>
              <w:marTop w:val="0"/>
              <w:marBottom w:val="0"/>
              <w:divBdr>
                <w:top w:val="none" w:sz="0" w:space="0" w:color="auto"/>
                <w:left w:val="none" w:sz="0" w:space="0" w:color="auto"/>
                <w:bottom w:val="none" w:sz="0" w:space="0" w:color="auto"/>
                <w:right w:val="none" w:sz="0" w:space="0" w:color="auto"/>
              </w:divBdr>
            </w:div>
            <w:div w:id="1655138386">
              <w:marLeft w:val="0"/>
              <w:marRight w:val="0"/>
              <w:marTop w:val="0"/>
              <w:marBottom w:val="0"/>
              <w:divBdr>
                <w:top w:val="none" w:sz="0" w:space="0" w:color="auto"/>
                <w:left w:val="none" w:sz="0" w:space="0" w:color="auto"/>
                <w:bottom w:val="none" w:sz="0" w:space="0" w:color="auto"/>
                <w:right w:val="none" w:sz="0" w:space="0" w:color="auto"/>
              </w:divBdr>
            </w:div>
            <w:div w:id="380832845">
              <w:marLeft w:val="0"/>
              <w:marRight w:val="0"/>
              <w:marTop w:val="0"/>
              <w:marBottom w:val="0"/>
              <w:divBdr>
                <w:top w:val="none" w:sz="0" w:space="0" w:color="auto"/>
                <w:left w:val="none" w:sz="0" w:space="0" w:color="auto"/>
                <w:bottom w:val="none" w:sz="0" w:space="0" w:color="auto"/>
                <w:right w:val="none" w:sz="0" w:space="0" w:color="auto"/>
              </w:divBdr>
            </w:div>
            <w:div w:id="1820346465">
              <w:marLeft w:val="0"/>
              <w:marRight w:val="0"/>
              <w:marTop w:val="0"/>
              <w:marBottom w:val="0"/>
              <w:divBdr>
                <w:top w:val="none" w:sz="0" w:space="0" w:color="auto"/>
                <w:left w:val="none" w:sz="0" w:space="0" w:color="auto"/>
                <w:bottom w:val="none" w:sz="0" w:space="0" w:color="auto"/>
                <w:right w:val="none" w:sz="0" w:space="0" w:color="auto"/>
              </w:divBdr>
            </w:div>
            <w:div w:id="1104109334">
              <w:marLeft w:val="0"/>
              <w:marRight w:val="0"/>
              <w:marTop w:val="0"/>
              <w:marBottom w:val="0"/>
              <w:divBdr>
                <w:top w:val="none" w:sz="0" w:space="0" w:color="auto"/>
                <w:left w:val="none" w:sz="0" w:space="0" w:color="auto"/>
                <w:bottom w:val="none" w:sz="0" w:space="0" w:color="auto"/>
                <w:right w:val="none" w:sz="0" w:space="0" w:color="auto"/>
              </w:divBdr>
            </w:div>
          </w:divsChild>
        </w:div>
        <w:div w:id="1255554338">
          <w:marLeft w:val="0"/>
          <w:marRight w:val="0"/>
          <w:marTop w:val="0"/>
          <w:marBottom w:val="0"/>
          <w:divBdr>
            <w:top w:val="none" w:sz="0" w:space="0" w:color="auto"/>
            <w:left w:val="none" w:sz="0" w:space="0" w:color="auto"/>
            <w:bottom w:val="none" w:sz="0" w:space="0" w:color="auto"/>
            <w:right w:val="none" w:sz="0" w:space="0" w:color="auto"/>
          </w:divBdr>
        </w:div>
        <w:div w:id="1501893504">
          <w:marLeft w:val="0"/>
          <w:marRight w:val="0"/>
          <w:marTop w:val="0"/>
          <w:marBottom w:val="0"/>
          <w:divBdr>
            <w:top w:val="none" w:sz="0" w:space="0" w:color="auto"/>
            <w:left w:val="none" w:sz="0" w:space="0" w:color="auto"/>
            <w:bottom w:val="none" w:sz="0" w:space="0" w:color="auto"/>
            <w:right w:val="none" w:sz="0" w:space="0" w:color="auto"/>
          </w:divBdr>
        </w:div>
      </w:divsChild>
    </w:div>
    <w:div w:id="338435091">
      <w:bodyDiv w:val="1"/>
      <w:marLeft w:val="0"/>
      <w:marRight w:val="0"/>
      <w:marTop w:val="0"/>
      <w:marBottom w:val="0"/>
      <w:divBdr>
        <w:top w:val="none" w:sz="0" w:space="0" w:color="auto"/>
        <w:left w:val="none" w:sz="0" w:space="0" w:color="auto"/>
        <w:bottom w:val="none" w:sz="0" w:space="0" w:color="auto"/>
        <w:right w:val="none" w:sz="0" w:space="0" w:color="auto"/>
      </w:divBdr>
    </w:div>
    <w:div w:id="363681141">
      <w:bodyDiv w:val="1"/>
      <w:marLeft w:val="0"/>
      <w:marRight w:val="0"/>
      <w:marTop w:val="0"/>
      <w:marBottom w:val="0"/>
      <w:divBdr>
        <w:top w:val="none" w:sz="0" w:space="0" w:color="auto"/>
        <w:left w:val="none" w:sz="0" w:space="0" w:color="auto"/>
        <w:bottom w:val="none" w:sz="0" w:space="0" w:color="auto"/>
        <w:right w:val="none" w:sz="0" w:space="0" w:color="auto"/>
      </w:divBdr>
    </w:div>
    <w:div w:id="450246608">
      <w:bodyDiv w:val="1"/>
      <w:marLeft w:val="0"/>
      <w:marRight w:val="0"/>
      <w:marTop w:val="0"/>
      <w:marBottom w:val="0"/>
      <w:divBdr>
        <w:top w:val="none" w:sz="0" w:space="0" w:color="auto"/>
        <w:left w:val="none" w:sz="0" w:space="0" w:color="auto"/>
        <w:bottom w:val="none" w:sz="0" w:space="0" w:color="auto"/>
        <w:right w:val="none" w:sz="0" w:space="0" w:color="auto"/>
      </w:divBdr>
      <w:divsChild>
        <w:div w:id="167642047">
          <w:marLeft w:val="0"/>
          <w:marRight w:val="0"/>
          <w:marTop w:val="0"/>
          <w:marBottom w:val="0"/>
          <w:divBdr>
            <w:top w:val="none" w:sz="0" w:space="0" w:color="auto"/>
            <w:left w:val="none" w:sz="0" w:space="0" w:color="auto"/>
            <w:bottom w:val="none" w:sz="0" w:space="0" w:color="auto"/>
            <w:right w:val="none" w:sz="0" w:space="0" w:color="auto"/>
          </w:divBdr>
          <w:divsChild>
            <w:div w:id="200018820">
              <w:marLeft w:val="0"/>
              <w:marRight w:val="0"/>
              <w:marTop w:val="0"/>
              <w:marBottom w:val="0"/>
              <w:divBdr>
                <w:top w:val="none" w:sz="0" w:space="0" w:color="auto"/>
                <w:left w:val="none" w:sz="0" w:space="0" w:color="auto"/>
                <w:bottom w:val="none" w:sz="0" w:space="0" w:color="auto"/>
                <w:right w:val="none" w:sz="0" w:space="0" w:color="auto"/>
              </w:divBdr>
            </w:div>
            <w:div w:id="1334530108">
              <w:marLeft w:val="0"/>
              <w:marRight w:val="0"/>
              <w:marTop w:val="0"/>
              <w:marBottom w:val="0"/>
              <w:divBdr>
                <w:top w:val="none" w:sz="0" w:space="0" w:color="auto"/>
                <w:left w:val="none" w:sz="0" w:space="0" w:color="auto"/>
                <w:bottom w:val="none" w:sz="0" w:space="0" w:color="auto"/>
                <w:right w:val="none" w:sz="0" w:space="0" w:color="auto"/>
              </w:divBdr>
            </w:div>
            <w:div w:id="19858660">
              <w:marLeft w:val="0"/>
              <w:marRight w:val="0"/>
              <w:marTop w:val="0"/>
              <w:marBottom w:val="0"/>
              <w:divBdr>
                <w:top w:val="none" w:sz="0" w:space="0" w:color="auto"/>
                <w:left w:val="none" w:sz="0" w:space="0" w:color="auto"/>
                <w:bottom w:val="none" w:sz="0" w:space="0" w:color="auto"/>
                <w:right w:val="none" w:sz="0" w:space="0" w:color="auto"/>
              </w:divBdr>
            </w:div>
            <w:div w:id="629938638">
              <w:marLeft w:val="0"/>
              <w:marRight w:val="0"/>
              <w:marTop w:val="0"/>
              <w:marBottom w:val="0"/>
              <w:divBdr>
                <w:top w:val="none" w:sz="0" w:space="0" w:color="auto"/>
                <w:left w:val="none" w:sz="0" w:space="0" w:color="auto"/>
                <w:bottom w:val="none" w:sz="0" w:space="0" w:color="auto"/>
                <w:right w:val="none" w:sz="0" w:space="0" w:color="auto"/>
              </w:divBdr>
            </w:div>
          </w:divsChild>
        </w:div>
        <w:div w:id="1378772197">
          <w:marLeft w:val="0"/>
          <w:marRight w:val="0"/>
          <w:marTop w:val="0"/>
          <w:marBottom w:val="0"/>
          <w:divBdr>
            <w:top w:val="none" w:sz="0" w:space="0" w:color="auto"/>
            <w:left w:val="none" w:sz="0" w:space="0" w:color="auto"/>
            <w:bottom w:val="none" w:sz="0" w:space="0" w:color="auto"/>
            <w:right w:val="none" w:sz="0" w:space="0" w:color="auto"/>
          </w:divBdr>
          <w:divsChild>
            <w:div w:id="524711215">
              <w:marLeft w:val="0"/>
              <w:marRight w:val="0"/>
              <w:marTop w:val="0"/>
              <w:marBottom w:val="0"/>
              <w:divBdr>
                <w:top w:val="none" w:sz="0" w:space="0" w:color="auto"/>
                <w:left w:val="none" w:sz="0" w:space="0" w:color="auto"/>
                <w:bottom w:val="none" w:sz="0" w:space="0" w:color="auto"/>
                <w:right w:val="none" w:sz="0" w:space="0" w:color="auto"/>
              </w:divBdr>
            </w:div>
            <w:div w:id="920526114">
              <w:marLeft w:val="0"/>
              <w:marRight w:val="0"/>
              <w:marTop w:val="0"/>
              <w:marBottom w:val="0"/>
              <w:divBdr>
                <w:top w:val="none" w:sz="0" w:space="0" w:color="auto"/>
                <w:left w:val="none" w:sz="0" w:space="0" w:color="auto"/>
                <w:bottom w:val="none" w:sz="0" w:space="0" w:color="auto"/>
                <w:right w:val="none" w:sz="0" w:space="0" w:color="auto"/>
              </w:divBdr>
            </w:div>
            <w:div w:id="1970013117">
              <w:marLeft w:val="0"/>
              <w:marRight w:val="0"/>
              <w:marTop w:val="0"/>
              <w:marBottom w:val="0"/>
              <w:divBdr>
                <w:top w:val="none" w:sz="0" w:space="0" w:color="auto"/>
                <w:left w:val="none" w:sz="0" w:space="0" w:color="auto"/>
                <w:bottom w:val="none" w:sz="0" w:space="0" w:color="auto"/>
                <w:right w:val="none" w:sz="0" w:space="0" w:color="auto"/>
              </w:divBdr>
            </w:div>
            <w:div w:id="1017779790">
              <w:marLeft w:val="0"/>
              <w:marRight w:val="0"/>
              <w:marTop w:val="0"/>
              <w:marBottom w:val="0"/>
              <w:divBdr>
                <w:top w:val="none" w:sz="0" w:space="0" w:color="auto"/>
                <w:left w:val="none" w:sz="0" w:space="0" w:color="auto"/>
                <w:bottom w:val="none" w:sz="0" w:space="0" w:color="auto"/>
                <w:right w:val="none" w:sz="0" w:space="0" w:color="auto"/>
              </w:divBdr>
            </w:div>
            <w:div w:id="953367380">
              <w:marLeft w:val="0"/>
              <w:marRight w:val="0"/>
              <w:marTop w:val="0"/>
              <w:marBottom w:val="0"/>
              <w:divBdr>
                <w:top w:val="none" w:sz="0" w:space="0" w:color="auto"/>
                <w:left w:val="none" w:sz="0" w:space="0" w:color="auto"/>
                <w:bottom w:val="none" w:sz="0" w:space="0" w:color="auto"/>
                <w:right w:val="none" w:sz="0" w:space="0" w:color="auto"/>
              </w:divBdr>
            </w:div>
            <w:div w:id="2118401153">
              <w:marLeft w:val="0"/>
              <w:marRight w:val="0"/>
              <w:marTop w:val="0"/>
              <w:marBottom w:val="0"/>
              <w:divBdr>
                <w:top w:val="none" w:sz="0" w:space="0" w:color="auto"/>
                <w:left w:val="none" w:sz="0" w:space="0" w:color="auto"/>
                <w:bottom w:val="none" w:sz="0" w:space="0" w:color="auto"/>
                <w:right w:val="none" w:sz="0" w:space="0" w:color="auto"/>
              </w:divBdr>
            </w:div>
            <w:div w:id="1851019535">
              <w:marLeft w:val="0"/>
              <w:marRight w:val="0"/>
              <w:marTop w:val="0"/>
              <w:marBottom w:val="0"/>
              <w:divBdr>
                <w:top w:val="none" w:sz="0" w:space="0" w:color="auto"/>
                <w:left w:val="none" w:sz="0" w:space="0" w:color="auto"/>
                <w:bottom w:val="none" w:sz="0" w:space="0" w:color="auto"/>
                <w:right w:val="none" w:sz="0" w:space="0" w:color="auto"/>
              </w:divBdr>
            </w:div>
            <w:div w:id="1008950620">
              <w:marLeft w:val="0"/>
              <w:marRight w:val="0"/>
              <w:marTop w:val="0"/>
              <w:marBottom w:val="0"/>
              <w:divBdr>
                <w:top w:val="none" w:sz="0" w:space="0" w:color="auto"/>
                <w:left w:val="none" w:sz="0" w:space="0" w:color="auto"/>
                <w:bottom w:val="none" w:sz="0" w:space="0" w:color="auto"/>
                <w:right w:val="none" w:sz="0" w:space="0" w:color="auto"/>
              </w:divBdr>
            </w:div>
            <w:div w:id="709492951">
              <w:marLeft w:val="0"/>
              <w:marRight w:val="0"/>
              <w:marTop w:val="0"/>
              <w:marBottom w:val="0"/>
              <w:divBdr>
                <w:top w:val="none" w:sz="0" w:space="0" w:color="auto"/>
                <w:left w:val="none" w:sz="0" w:space="0" w:color="auto"/>
                <w:bottom w:val="none" w:sz="0" w:space="0" w:color="auto"/>
                <w:right w:val="none" w:sz="0" w:space="0" w:color="auto"/>
              </w:divBdr>
            </w:div>
            <w:div w:id="271518947">
              <w:marLeft w:val="0"/>
              <w:marRight w:val="0"/>
              <w:marTop w:val="0"/>
              <w:marBottom w:val="0"/>
              <w:divBdr>
                <w:top w:val="none" w:sz="0" w:space="0" w:color="auto"/>
                <w:left w:val="none" w:sz="0" w:space="0" w:color="auto"/>
                <w:bottom w:val="none" w:sz="0" w:space="0" w:color="auto"/>
                <w:right w:val="none" w:sz="0" w:space="0" w:color="auto"/>
              </w:divBdr>
            </w:div>
            <w:div w:id="1525170186">
              <w:marLeft w:val="0"/>
              <w:marRight w:val="0"/>
              <w:marTop w:val="0"/>
              <w:marBottom w:val="0"/>
              <w:divBdr>
                <w:top w:val="none" w:sz="0" w:space="0" w:color="auto"/>
                <w:left w:val="none" w:sz="0" w:space="0" w:color="auto"/>
                <w:bottom w:val="none" w:sz="0" w:space="0" w:color="auto"/>
                <w:right w:val="none" w:sz="0" w:space="0" w:color="auto"/>
              </w:divBdr>
            </w:div>
            <w:div w:id="755715055">
              <w:marLeft w:val="0"/>
              <w:marRight w:val="0"/>
              <w:marTop w:val="0"/>
              <w:marBottom w:val="0"/>
              <w:divBdr>
                <w:top w:val="none" w:sz="0" w:space="0" w:color="auto"/>
                <w:left w:val="none" w:sz="0" w:space="0" w:color="auto"/>
                <w:bottom w:val="none" w:sz="0" w:space="0" w:color="auto"/>
                <w:right w:val="none" w:sz="0" w:space="0" w:color="auto"/>
              </w:divBdr>
            </w:div>
            <w:div w:id="1493526673">
              <w:marLeft w:val="0"/>
              <w:marRight w:val="0"/>
              <w:marTop w:val="0"/>
              <w:marBottom w:val="0"/>
              <w:divBdr>
                <w:top w:val="none" w:sz="0" w:space="0" w:color="auto"/>
                <w:left w:val="none" w:sz="0" w:space="0" w:color="auto"/>
                <w:bottom w:val="none" w:sz="0" w:space="0" w:color="auto"/>
                <w:right w:val="none" w:sz="0" w:space="0" w:color="auto"/>
              </w:divBdr>
            </w:div>
            <w:div w:id="2066103836">
              <w:marLeft w:val="0"/>
              <w:marRight w:val="0"/>
              <w:marTop w:val="0"/>
              <w:marBottom w:val="0"/>
              <w:divBdr>
                <w:top w:val="none" w:sz="0" w:space="0" w:color="auto"/>
                <w:left w:val="none" w:sz="0" w:space="0" w:color="auto"/>
                <w:bottom w:val="none" w:sz="0" w:space="0" w:color="auto"/>
                <w:right w:val="none" w:sz="0" w:space="0" w:color="auto"/>
              </w:divBdr>
            </w:div>
            <w:div w:id="982739095">
              <w:marLeft w:val="0"/>
              <w:marRight w:val="0"/>
              <w:marTop w:val="0"/>
              <w:marBottom w:val="0"/>
              <w:divBdr>
                <w:top w:val="none" w:sz="0" w:space="0" w:color="auto"/>
                <w:left w:val="none" w:sz="0" w:space="0" w:color="auto"/>
                <w:bottom w:val="none" w:sz="0" w:space="0" w:color="auto"/>
                <w:right w:val="none" w:sz="0" w:space="0" w:color="auto"/>
              </w:divBdr>
            </w:div>
            <w:div w:id="2126120070">
              <w:marLeft w:val="0"/>
              <w:marRight w:val="0"/>
              <w:marTop w:val="0"/>
              <w:marBottom w:val="0"/>
              <w:divBdr>
                <w:top w:val="none" w:sz="0" w:space="0" w:color="auto"/>
                <w:left w:val="none" w:sz="0" w:space="0" w:color="auto"/>
                <w:bottom w:val="none" w:sz="0" w:space="0" w:color="auto"/>
                <w:right w:val="none" w:sz="0" w:space="0" w:color="auto"/>
              </w:divBdr>
            </w:div>
            <w:div w:id="71852549">
              <w:marLeft w:val="0"/>
              <w:marRight w:val="0"/>
              <w:marTop w:val="0"/>
              <w:marBottom w:val="0"/>
              <w:divBdr>
                <w:top w:val="none" w:sz="0" w:space="0" w:color="auto"/>
                <w:left w:val="none" w:sz="0" w:space="0" w:color="auto"/>
                <w:bottom w:val="none" w:sz="0" w:space="0" w:color="auto"/>
                <w:right w:val="none" w:sz="0" w:space="0" w:color="auto"/>
              </w:divBdr>
            </w:div>
            <w:div w:id="2091273110">
              <w:marLeft w:val="0"/>
              <w:marRight w:val="0"/>
              <w:marTop w:val="0"/>
              <w:marBottom w:val="0"/>
              <w:divBdr>
                <w:top w:val="none" w:sz="0" w:space="0" w:color="auto"/>
                <w:left w:val="none" w:sz="0" w:space="0" w:color="auto"/>
                <w:bottom w:val="none" w:sz="0" w:space="0" w:color="auto"/>
                <w:right w:val="none" w:sz="0" w:space="0" w:color="auto"/>
              </w:divBdr>
            </w:div>
            <w:div w:id="639309561">
              <w:marLeft w:val="0"/>
              <w:marRight w:val="0"/>
              <w:marTop w:val="0"/>
              <w:marBottom w:val="0"/>
              <w:divBdr>
                <w:top w:val="none" w:sz="0" w:space="0" w:color="auto"/>
                <w:left w:val="none" w:sz="0" w:space="0" w:color="auto"/>
                <w:bottom w:val="none" w:sz="0" w:space="0" w:color="auto"/>
                <w:right w:val="none" w:sz="0" w:space="0" w:color="auto"/>
              </w:divBdr>
            </w:div>
            <w:div w:id="364603922">
              <w:marLeft w:val="0"/>
              <w:marRight w:val="0"/>
              <w:marTop w:val="0"/>
              <w:marBottom w:val="0"/>
              <w:divBdr>
                <w:top w:val="none" w:sz="0" w:space="0" w:color="auto"/>
                <w:left w:val="none" w:sz="0" w:space="0" w:color="auto"/>
                <w:bottom w:val="none" w:sz="0" w:space="0" w:color="auto"/>
                <w:right w:val="none" w:sz="0" w:space="0" w:color="auto"/>
              </w:divBdr>
            </w:div>
          </w:divsChild>
        </w:div>
        <w:div w:id="537470841">
          <w:marLeft w:val="0"/>
          <w:marRight w:val="0"/>
          <w:marTop w:val="0"/>
          <w:marBottom w:val="0"/>
          <w:divBdr>
            <w:top w:val="none" w:sz="0" w:space="0" w:color="auto"/>
            <w:left w:val="none" w:sz="0" w:space="0" w:color="auto"/>
            <w:bottom w:val="none" w:sz="0" w:space="0" w:color="auto"/>
            <w:right w:val="none" w:sz="0" w:space="0" w:color="auto"/>
          </w:divBdr>
          <w:divsChild>
            <w:div w:id="1543597037">
              <w:marLeft w:val="0"/>
              <w:marRight w:val="0"/>
              <w:marTop w:val="0"/>
              <w:marBottom w:val="0"/>
              <w:divBdr>
                <w:top w:val="none" w:sz="0" w:space="0" w:color="auto"/>
                <w:left w:val="none" w:sz="0" w:space="0" w:color="auto"/>
                <w:bottom w:val="none" w:sz="0" w:space="0" w:color="auto"/>
                <w:right w:val="none" w:sz="0" w:space="0" w:color="auto"/>
              </w:divBdr>
            </w:div>
            <w:div w:id="1264916596">
              <w:marLeft w:val="0"/>
              <w:marRight w:val="0"/>
              <w:marTop w:val="0"/>
              <w:marBottom w:val="0"/>
              <w:divBdr>
                <w:top w:val="none" w:sz="0" w:space="0" w:color="auto"/>
                <w:left w:val="none" w:sz="0" w:space="0" w:color="auto"/>
                <w:bottom w:val="none" w:sz="0" w:space="0" w:color="auto"/>
                <w:right w:val="none" w:sz="0" w:space="0" w:color="auto"/>
              </w:divBdr>
            </w:div>
            <w:div w:id="1604995121">
              <w:marLeft w:val="0"/>
              <w:marRight w:val="0"/>
              <w:marTop w:val="0"/>
              <w:marBottom w:val="0"/>
              <w:divBdr>
                <w:top w:val="none" w:sz="0" w:space="0" w:color="auto"/>
                <w:left w:val="none" w:sz="0" w:space="0" w:color="auto"/>
                <w:bottom w:val="none" w:sz="0" w:space="0" w:color="auto"/>
                <w:right w:val="none" w:sz="0" w:space="0" w:color="auto"/>
              </w:divBdr>
            </w:div>
            <w:div w:id="297612291">
              <w:marLeft w:val="0"/>
              <w:marRight w:val="0"/>
              <w:marTop w:val="0"/>
              <w:marBottom w:val="0"/>
              <w:divBdr>
                <w:top w:val="none" w:sz="0" w:space="0" w:color="auto"/>
                <w:left w:val="none" w:sz="0" w:space="0" w:color="auto"/>
                <w:bottom w:val="none" w:sz="0" w:space="0" w:color="auto"/>
                <w:right w:val="none" w:sz="0" w:space="0" w:color="auto"/>
              </w:divBdr>
            </w:div>
            <w:div w:id="424230653">
              <w:marLeft w:val="0"/>
              <w:marRight w:val="0"/>
              <w:marTop w:val="0"/>
              <w:marBottom w:val="0"/>
              <w:divBdr>
                <w:top w:val="none" w:sz="0" w:space="0" w:color="auto"/>
                <w:left w:val="none" w:sz="0" w:space="0" w:color="auto"/>
                <w:bottom w:val="none" w:sz="0" w:space="0" w:color="auto"/>
                <w:right w:val="none" w:sz="0" w:space="0" w:color="auto"/>
              </w:divBdr>
            </w:div>
            <w:div w:id="1639336983">
              <w:marLeft w:val="0"/>
              <w:marRight w:val="0"/>
              <w:marTop w:val="0"/>
              <w:marBottom w:val="0"/>
              <w:divBdr>
                <w:top w:val="none" w:sz="0" w:space="0" w:color="auto"/>
                <w:left w:val="none" w:sz="0" w:space="0" w:color="auto"/>
                <w:bottom w:val="none" w:sz="0" w:space="0" w:color="auto"/>
                <w:right w:val="none" w:sz="0" w:space="0" w:color="auto"/>
              </w:divBdr>
            </w:div>
            <w:div w:id="605386777">
              <w:marLeft w:val="0"/>
              <w:marRight w:val="0"/>
              <w:marTop w:val="0"/>
              <w:marBottom w:val="0"/>
              <w:divBdr>
                <w:top w:val="none" w:sz="0" w:space="0" w:color="auto"/>
                <w:left w:val="none" w:sz="0" w:space="0" w:color="auto"/>
                <w:bottom w:val="none" w:sz="0" w:space="0" w:color="auto"/>
                <w:right w:val="none" w:sz="0" w:space="0" w:color="auto"/>
              </w:divBdr>
            </w:div>
            <w:div w:id="813136537">
              <w:marLeft w:val="0"/>
              <w:marRight w:val="0"/>
              <w:marTop w:val="0"/>
              <w:marBottom w:val="0"/>
              <w:divBdr>
                <w:top w:val="none" w:sz="0" w:space="0" w:color="auto"/>
                <w:left w:val="none" w:sz="0" w:space="0" w:color="auto"/>
                <w:bottom w:val="none" w:sz="0" w:space="0" w:color="auto"/>
                <w:right w:val="none" w:sz="0" w:space="0" w:color="auto"/>
              </w:divBdr>
            </w:div>
            <w:div w:id="675885317">
              <w:marLeft w:val="0"/>
              <w:marRight w:val="0"/>
              <w:marTop w:val="0"/>
              <w:marBottom w:val="0"/>
              <w:divBdr>
                <w:top w:val="none" w:sz="0" w:space="0" w:color="auto"/>
                <w:left w:val="none" w:sz="0" w:space="0" w:color="auto"/>
                <w:bottom w:val="none" w:sz="0" w:space="0" w:color="auto"/>
                <w:right w:val="none" w:sz="0" w:space="0" w:color="auto"/>
              </w:divBdr>
            </w:div>
            <w:div w:id="1101147951">
              <w:marLeft w:val="0"/>
              <w:marRight w:val="0"/>
              <w:marTop w:val="0"/>
              <w:marBottom w:val="0"/>
              <w:divBdr>
                <w:top w:val="none" w:sz="0" w:space="0" w:color="auto"/>
                <w:left w:val="none" w:sz="0" w:space="0" w:color="auto"/>
                <w:bottom w:val="none" w:sz="0" w:space="0" w:color="auto"/>
                <w:right w:val="none" w:sz="0" w:space="0" w:color="auto"/>
              </w:divBdr>
            </w:div>
            <w:div w:id="403334584">
              <w:marLeft w:val="0"/>
              <w:marRight w:val="0"/>
              <w:marTop w:val="0"/>
              <w:marBottom w:val="0"/>
              <w:divBdr>
                <w:top w:val="none" w:sz="0" w:space="0" w:color="auto"/>
                <w:left w:val="none" w:sz="0" w:space="0" w:color="auto"/>
                <w:bottom w:val="none" w:sz="0" w:space="0" w:color="auto"/>
                <w:right w:val="none" w:sz="0" w:space="0" w:color="auto"/>
              </w:divBdr>
            </w:div>
            <w:div w:id="286814456">
              <w:marLeft w:val="0"/>
              <w:marRight w:val="0"/>
              <w:marTop w:val="0"/>
              <w:marBottom w:val="0"/>
              <w:divBdr>
                <w:top w:val="none" w:sz="0" w:space="0" w:color="auto"/>
                <w:left w:val="none" w:sz="0" w:space="0" w:color="auto"/>
                <w:bottom w:val="none" w:sz="0" w:space="0" w:color="auto"/>
                <w:right w:val="none" w:sz="0" w:space="0" w:color="auto"/>
              </w:divBdr>
            </w:div>
            <w:div w:id="1168323210">
              <w:marLeft w:val="0"/>
              <w:marRight w:val="0"/>
              <w:marTop w:val="0"/>
              <w:marBottom w:val="0"/>
              <w:divBdr>
                <w:top w:val="none" w:sz="0" w:space="0" w:color="auto"/>
                <w:left w:val="none" w:sz="0" w:space="0" w:color="auto"/>
                <w:bottom w:val="none" w:sz="0" w:space="0" w:color="auto"/>
                <w:right w:val="none" w:sz="0" w:space="0" w:color="auto"/>
              </w:divBdr>
            </w:div>
            <w:div w:id="1073702128">
              <w:marLeft w:val="0"/>
              <w:marRight w:val="0"/>
              <w:marTop w:val="0"/>
              <w:marBottom w:val="0"/>
              <w:divBdr>
                <w:top w:val="none" w:sz="0" w:space="0" w:color="auto"/>
                <w:left w:val="none" w:sz="0" w:space="0" w:color="auto"/>
                <w:bottom w:val="none" w:sz="0" w:space="0" w:color="auto"/>
                <w:right w:val="none" w:sz="0" w:space="0" w:color="auto"/>
              </w:divBdr>
            </w:div>
            <w:div w:id="66461373">
              <w:marLeft w:val="0"/>
              <w:marRight w:val="0"/>
              <w:marTop w:val="0"/>
              <w:marBottom w:val="0"/>
              <w:divBdr>
                <w:top w:val="none" w:sz="0" w:space="0" w:color="auto"/>
                <w:left w:val="none" w:sz="0" w:space="0" w:color="auto"/>
                <w:bottom w:val="none" w:sz="0" w:space="0" w:color="auto"/>
                <w:right w:val="none" w:sz="0" w:space="0" w:color="auto"/>
              </w:divBdr>
            </w:div>
            <w:div w:id="471286505">
              <w:marLeft w:val="0"/>
              <w:marRight w:val="0"/>
              <w:marTop w:val="0"/>
              <w:marBottom w:val="0"/>
              <w:divBdr>
                <w:top w:val="none" w:sz="0" w:space="0" w:color="auto"/>
                <w:left w:val="none" w:sz="0" w:space="0" w:color="auto"/>
                <w:bottom w:val="none" w:sz="0" w:space="0" w:color="auto"/>
                <w:right w:val="none" w:sz="0" w:space="0" w:color="auto"/>
              </w:divBdr>
            </w:div>
            <w:div w:id="208108151">
              <w:marLeft w:val="0"/>
              <w:marRight w:val="0"/>
              <w:marTop w:val="0"/>
              <w:marBottom w:val="0"/>
              <w:divBdr>
                <w:top w:val="none" w:sz="0" w:space="0" w:color="auto"/>
                <w:left w:val="none" w:sz="0" w:space="0" w:color="auto"/>
                <w:bottom w:val="none" w:sz="0" w:space="0" w:color="auto"/>
                <w:right w:val="none" w:sz="0" w:space="0" w:color="auto"/>
              </w:divBdr>
            </w:div>
            <w:div w:id="1078090102">
              <w:marLeft w:val="0"/>
              <w:marRight w:val="0"/>
              <w:marTop w:val="0"/>
              <w:marBottom w:val="0"/>
              <w:divBdr>
                <w:top w:val="none" w:sz="0" w:space="0" w:color="auto"/>
                <w:left w:val="none" w:sz="0" w:space="0" w:color="auto"/>
                <w:bottom w:val="none" w:sz="0" w:space="0" w:color="auto"/>
                <w:right w:val="none" w:sz="0" w:space="0" w:color="auto"/>
              </w:divBdr>
            </w:div>
            <w:div w:id="1319307827">
              <w:marLeft w:val="0"/>
              <w:marRight w:val="0"/>
              <w:marTop w:val="0"/>
              <w:marBottom w:val="0"/>
              <w:divBdr>
                <w:top w:val="none" w:sz="0" w:space="0" w:color="auto"/>
                <w:left w:val="none" w:sz="0" w:space="0" w:color="auto"/>
                <w:bottom w:val="none" w:sz="0" w:space="0" w:color="auto"/>
                <w:right w:val="none" w:sz="0" w:space="0" w:color="auto"/>
              </w:divBdr>
            </w:div>
            <w:div w:id="1267344564">
              <w:marLeft w:val="0"/>
              <w:marRight w:val="0"/>
              <w:marTop w:val="0"/>
              <w:marBottom w:val="0"/>
              <w:divBdr>
                <w:top w:val="none" w:sz="0" w:space="0" w:color="auto"/>
                <w:left w:val="none" w:sz="0" w:space="0" w:color="auto"/>
                <w:bottom w:val="none" w:sz="0" w:space="0" w:color="auto"/>
                <w:right w:val="none" w:sz="0" w:space="0" w:color="auto"/>
              </w:divBdr>
            </w:div>
          </w:divsChild>
        </w:div>
        <w:div w:id="1511412529">
          <w:marLeft w:val="0"/>
          <w:marRight w:val="0"/>
          <w:marTop w:val="0"/>
          <w:marBottom w:val="0"/>
          <w:divBdr>
            <w:top w:val="none" w:sz="0" w:space="0" w:color="auto"/>
            <w:left w:val="none" w:sz="0" w:space="0" w:color="auto"/>
            <w:bottom w:val="none" w:sz="0" w:space="0" w:color="auto"/>
            <w:right w:val="none" w:sz="0" w:space="0" w:color="auto"/>
          </w:divBdr>
          <w:divsChild>
            <w:div w:id="1299651673">
              <w:marLeft w:val="0"/>
              <w:marRight w:val="0"/>
              <w:marTop w:val="0"/>
              <w:marBottom w:val="0"/>
              <w:divBdr>
                <w:top w:val="none" w:sz="0" w:space="0" w:color="auto"/>
                <w:left w:val="none" w:sz="0" w:space="0" w:color="auto"/>
                <w:bottom w:val="none" w:sz="0" w:space="0" w:color="auto"/>
                <w:right w:val="none" w:sz="0" w:space="0" w:color="auto"/>
              </w:divBdr>
            </w:div>
            <w:div w:id="1478498097">
              <w:marLeft w:val="0"/>
              <w:marRight w:val="0"/>
              <w:marTop w:val="0"/>
              <w:marBottom w:val="0"/>
              <w:divBdr>
                <w:top w:val="none" w:sz="0" w:space="0" w:color="auto"/>
                <w:left w:val="none" w:sz="0" w:space="0" w:color="auto"/>
                <w:bottom w:val="none" w:sz="0" w:space="0" w:color="auto"/>
                <w:right w:val="none" w:sz="0" w:space="0" w:color="auto"/>
              </w:divBdr>
            </w:div>
            <w:div w:id="1061177196">
              <w:marLeft w:val="0"/>
              <w:marRight w:val="0"/>
              <w:marTop w:val="0"/>
              <w:marBottom w:val="0"/>
              <w:divBdr>
                <w:top w:val="none" w:sz="0" w:space="0" w:color="auto"/>
                <w:left w:val="none" w:sz="0" w:space="0" w:color="auto"/>
                <w:bottom w:val="none" w:sz="0" w:space="0" w:color="auto"/>
                <w:right w:val="none" w:sz="0" w:space="0" w:color="auto"/>
              </w:divBdr>
            </w:div>
            <w:div w:id="6068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731350">
      <w:bodyDiv w:val="1"/>
      <w:marLeft w:val="0"/>
      <w:marRight w:val="0"/>
      <w:marTop w:val="0"/>
      <w:marBottom w:val="0"/>
      <w:divBdr>
        <w:top w:val="none" w:sz="0" w:space="0" w:color="auto"/>
        <w:left w:val="none" w:sz="0" w:space="0" w:color="auto"/>
        <w:bottom w:val="none" w:sz="0" w:space="0" w:color="auto"/>
        <w:right w:val="none" w:sz="0" w:space="0" w:color="auto"/>
      </w:divBdr>
      <w:divsChild>
        <w:div w:id="1774550129">
          <w:marLeft w:val="0"/>
          <w:marRight w:val="0"/>
          <w:marTop w:val="0"/>
          <w:marBottom w:val="0"/>
          <w:divBdr>
            <w:top w:val="none" w:sz="0" w:space="0" w:color="auto"/>
            <w:left w:val="none" w:sz="0" w:space="0" w:color="auto"/>
            <w:bottom w:val="none" w:sz="0" w:space="0" w:color="auto"/>
            <w:right w:val="none" w:sz="0" w:space="0" w:color="auto"/>
          </w:divBdr>
          <w:divsChild>
            <w:div w:id="742873167">
              <w:marLeft w:val="0"/>
              <w:marRight w:val="0"/>
              <w:marTop w:val="0"/>
              <w:marBottom w:val="0"/>
              <w:divBdr>
                <w:top w:val="none" w:sz="0" w:space="0" w:color="auto"/>
                <w:left w:val="none" w:sz="0" w:space="0" w:color="auto"/>
                <w:bottom w:val="none" w:sz="0" w:space="0" w:color="auto"/>
                <w:right w:val="none" w:sz="0" w:space="0" w:color="auto"/>
              </w:divBdr>
              <w:divsChild>
                <w:div w:id="1087073379">
                  <w:marLeft w:val="0"/>
                  <w:marRight w:val="0"/>
                  <w:marTop w:val="0"/>
                  <w:marBottom w:val="150"/>
                  <w:divBdr>
                    <w:top w:val="none" w:sz="0" w:space="0" w:color="auto"/>
                    <w:left w:val="none" w:sz="0" w:space="0" w:color="auto"/>
                    <w:bottom w:val="none" w:sz="0" w:space="0" w:color="auto"/>
                    <w:right w:val="none" w:sz="0" w:space="0" w:color="auto"/>
                  </w:divBdr>
                  <w:divsChild>
                    <w:div w:id="148441827">
                      <w:marLeft w:val="0"/>
                      <w:marRight w:val="0"/>
                      <w:marTop w:val="0"/>
                      <w:marBottom w:val="0"/>
                      <w:divBdr>
                        <w:top w:val="none" w:sz="0" w:space="0" w:color="auto"/>
                        <w:left w:val="none" w:sz="0" w:space="0" w:color="auto"/>
                        <w:bottom w:val="none" w:sz="0" w:space="0" w:color="auto"/>
                        <w:right w:val="none" w:sz="0" w:space="0" w:color="auto"/>
                      </w:divBdr>
                      <w:divsChild>
                        <w:div w:id="2040160596">
                          <w:marLeft w:val="0"/>
                          <w:marRight w:val="0"/>
                          <w:marTop w:val="0"/>
                          <w:marBottom w:val="0"/>
                          <w:divBdr>
                            <w:top w:val="none" w:sz="0" w:space="0" w:color="auto"/>
                            <w:left w:val="none" w:sz="0" w:space="0" w:color="auto"/>
                            <w:bottom w:val="none" w:sz="0" w:space="0" w:color="auto"/>
                            <w:right w:val="none" w:sz="0" w:space="0" w:color="auto"/>
                          </w:divBdr>
                          <w:divsChild>
                            <w:div w:id="89577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5005655">
      <w:bodyDiv w:val="1"/>
      <w:marLeft w:val="0"/>
      <w:marRight w:val="0"/>
      <w:marTop w:val="0"/>
      <w:marBottom w:val="0"/>
      <w:divBdr>
        <w:top w:val="none" w:sz="0" w:space="0" w:color="auto"/>
        <w:left w:val="none" w:sz="0" w:space="0" w:color="auto"/>
        <w:bottom w:val="none" w:sz="0" w:space="0" w:color="auto"/>
        <w:right w:val="none" w:sz="0" w:space="0" w:color="auto"/>
      </w:divBdr>
    </w:div>
    <w:div w:id="467673252">
      <w:bodyDiv w:val="1"/>
      <w:marLeft w:val="0"/>
      <w:marRight w:val="0"/>
      <w:marTop w:val="0"/>
      <w:marBottom w:val="0"/>
      <w:divBdr>
        <w:top w:val="none" w:sz="0" w:space="0" w:color="auto"/>
        <w:left w:val="none" w:sz="0" w:space="0" w:color="auto"/>
        <w:bottom w:val="none" w:sz="0" w:space="0" w:color="auto"/>
        <w:right w:val="none" w:sz="0" w:space="0" w:color="auto"/>
      </w:divBdr>
    </w:div>
    <w:div w:id="476190082">
      <w:bodyDiv w:val="1"/>
      <w:marLeft w:val="0"/>
      <w:marRight w:val="0"/>
      <w:marTop w:val="0"/>
      <w:marBottom w:val="0"/>
      <w:divBdr>
        <w:top w:val="none" w:sz="0" w:space="0" w:color="auto"/>
        <w:left w:val="none" w:sz="0" w:space="0" w:color="auto"/>
        <w:bottom w:val="none" w:sz="0" w:space="0" w:color="auto"/>
        <w:right w:val="none" w:sz="0" w:space="0" w:color="auto"/>
      </w:divBdr>
      <w:divsChild>
        <w:div w:id="1698234997">
          <w:marLeft w:val="0"/>
          <w:marRight w:val="0"/>
          <w:marTop w:val="0"/>
          <w:marBottom w:val="0"/>
          <w:divBdr>
            <w:top w:val="none" w:sz="0" w:space="0" w:color="auto"/>
            <w:left w:val="none" w:sz="0" w:space="0" w:color="auto"/>
            <w:bottom w:val="none" w:sz="0" w:space="0" w:color="auto"/>
            <w:right w:val="none" w:sz="0" w:space="0" w:color="auto"/>
          </w:divBdr>
          <w:divsChild>
            <w:div w:id="397484078">
              <w:marLeft w:val="0"/>
              <w:marRight w:val="0"/>
              <w:marTop w:val="0"/>
              <w:marBottom w:val="0"/>
              <w:divBdr>
                <w:top w:val="none" w:sz="0" w:space="0" w:color="auto"/>
                <w:left w:val="none" w:sz="0" w:space="0" w:color="auto"/>
                <w:bottom w:val="none" w:sz="0" w:space="0" w:color="auto"/>
                <w:right w:val="none" w:sz="0" w:space="0" w:color="auto"/>
              </w:divBdr>
            </w:div>
            <w:div w:id="639918384">
              <w:marLeft w:val="0"/>
              <w:marRight w:val="0"/>
              <w:marTop w:val="0"/>
              <w:marBottom w:val="0"/>
              <w:divBdr>
                <w:top w:val="none" w:sz="0" w:space="0" w:color="auto"/>
                <w:left w:val="none" w:sz="0" w:space="0" w:color="auto"/>
                <w:bottom w:val="none" w:sz="0" w:space="0" w:color="auto"/>
                <w:right w:val="none" w:sz="0" w:space="0" w:color="auto"/>
              </w:divBdr>
            </w:div>
            <w:div w:id="1691763328">
              <w:marLeft w:val="0"/>
              <w:marRight w:val="0"/>
              <w:marTop w:val="0"/>
              <w:marBottom w:val="0"/>
              <w:divBdr>
                <w:top w:val="none" w:sz="0" w:space="0" w:color="auto"/>
                <w:left w:val="none" w:sz="0" w:space="0" w:color="auto"/>
                <w:bottom w:val="none" w:sz="0" w:space="0" w:color="auto"/>
                <w:right w:val="none" w:sz="0" w:space="0" w:color="auto"/>
              </w:divBdr>
            </w:div>
            <w:div w:id="1725594945">
              <w:marLeft w:val="0"/>
              <w:marRight w:val="0"/>
              <w:marTop w:val="0"/>
              <w:marBottom w:val="0"/>
              <w:divBdr>
                <w:top w:val="none" w:sz="0" w:space="0" w:color="auto"/>
                <w:left w:val="none" w:sz="0" w:space="0" w:color="auto"/>
                <w:bottom w:val="none" w:sz="0" w:space="0" w:color="auto"/>
                <w:right w:val="none" w:sz="0" w:space="0" w:color="auto"/>
              </w:divBdr>
            </w:div>
          </w:divsChild>
        </w:div>
        <w:div w:id="1679232786">
          <w:marLeft w:val="0"/>
          <w:marRight w:val="0"/>
          <w:marTop w:val="0"/>
          <w:marBottom w:val="0"/>
          <w:divBdr>
            <w:top w:val="none" w:sz="0" w:space="0" w:color="auto"/>
            <w:left w:val="none" w:sz="0" w:space="0" w:color="auto"/>
            <w:bottom w:val="none" w:sz="0" w:space="0" w:color="auto"/>
            <w:right w:val="none" w:sz="0" w:space="0" w:color="auto"/>
          </w:divBdr>
          <w:divsChild>
            <w:div w:id="1171604756">
              <w:marLeft w:val="0"/>
              <w:marRight w:val="0"/>
              <w:marTop w:val="0"/>
              <w:marBottom w:val="0"/>
              <w:divBdr>
                <w:top w:val="none" w:sz="0" w:space="0" w:color="auto"/>
                <w:left w:val="none" w:sz="0" w:space="0" w:color="auto"/>
                <w:bottom w:val="none" w:sz="0" w:space="0" w:color="auto"/>
                <w:right w:val="none" w:sz="0" w:space="0" w:color="auto"/>
              </w:divBdr>
            </w:div>
            <w:div w:id="961033876">
              <w:marLeft w:val="0"/>
              <w:marRight w:val="0"/>
              <w:marTop w:val="0"/>
              <w:marBottom w:val="0"/>
              <w:divBdr>
                <w:top w:val="none" w:sz="0" w:space="0" w:color="auto"/>
                <w:left w:val="none" w:sz="0" w:space="0" w:color="auto"/>
                <w:bottom w:val="none" w:sz="0" w:space="0" w:color="auto"/>
                <w:right w:val="none" w:sz="0" w:space="0" w:color="auto"/>
              </w:divBdr>
            </w:div>
            <w:div w:id="1922594647">
              <w:marLeft w:val="0"/>
              <w:marRight w:val="0"/>
              <w:marTop w:val="0"/>
              <w:marBottom w:val="0"/>
              <w:divBdr>
                <w:top w:val="none" w:sz="0" w:space="0" w:color="auto"/>
                <w:left w:val="none" w:sz="0" w:space="0" w:color="auto"/>
                <w:bottom w:val="none" w:sz="0" w:space="0" w:color="auto"/>
                <w:right w:val="none" w:sz="0" w:space="0" w:color="auto"/>
              </w:divBdr>
            </w:div>
            <w:div w:id="706951913">
              <w:marLeft w:val="0"/>
              <w:marRight w:val="0"/>
              <w:marTop w:val="0"/>
              <w:marBottom w:val="0"/>
              <w:divBdr>
                <w:top w:val="none" w:sz="0" w:space="0" w:color="auto"/>
                <w:left w:val="none" w:sz="0" w:space="0" w:color="auto"/>
                <w:bottom w:val="none" w:sz="0" w:space="0" w:color="auto"/>
                <w:right w:val="none" w:sz="0" w:space="0" w:color="auto"/>
              </w:divBdr>
            </w:div>
            <w:div w:id="198007251">
              <w:marLeft w:val="0"/>
              <w:marRight w:val="0"/>
              <w:marTop w:val="0"/>
              <w:marBottom w:val="0"/>
              <w:divBdr>
                <w:top w:val="none" w:sz="0" w:space="0" w:color="auto"/>
                <w:left w:val="none" w:sz="0" w:space="0" w:color="auto"/>
                <w:bottom w:val="none" w:sz="0" w:space="0" w:color="auto"/>
                <w:right w:val="none" w:sz="0" w:space="0" w:color="auto"/>
              </w:divBdr>
            </w:div>
            <w:div w:id="1460952782">
              <w:marLeft w:val="0"/>
              <w:marRight w:val="0"/>
              <w:marTop w:val="0"/>
              <w:marBottom w:val="0"/>
              <w:divBdr>
                <w:top w:val="none" w:sz="0" w:space="0" w:color="auto"/>
                <w:left w:val="none" w:sz="0" w:space="0" w:color="auto"/>
                <w:bottom w:val="none" w:sz="0" w:space="0" w:color="auto"/>
                <w:right w:val="none" w:sz="0" w:space="0" w:color="auto"/>
              </w:divBdr>
            </w:div>
            <w:div w:id="1157770005">
              <w:marLeft w:val="0"/>
              <w:marRight w:val="0"/>
              <w:marTop w:val="0"/>
              <w:marBottom w:val="0"/>
              <w:divBdr>
                <w:top w:val="none" w:sz="0" w:space="0" w:color="auto"/>
                <w:left w:val="none" w:sz="0" w:space="0" w:color="auto"/>
                <w:bottom w:val="none" w:sz="0" w:space="0" w:color="auto"/>
                <w:right w:val="none" w:sz="0" w:space="0" w:color="auto"/>
              </w:divBdr>
            </w:div>
            <w:div w:id="720439510">
              <w:marLeft w:val="0"/>
              <w:marRight w:val="0"/>
              <w:marTop w:val="0"/>
              <w:marBottom w:val="0"/>
              <w:divBdr>
                <w:top w:val="none" w:sz="0" w:space="0" w:color="auto"/>
                <w:left w:val="none" w:sz="0" w:space="0" w:color="auto"/>
                <w:bottom w:val="none" w:sz="0" w:space="0" w:color="auto"/>
                <w:right w:val="none" w:sz="0" w:space="0" w:color="auto"/>
              </w:divBdr>
            </w:div>
            <w:div w:id="469595932">
              <w:marLeft w:val="0"/>
              <w:marRight w:val="0"/>
              <w:marTop w:val="0"/>
              <w:marBottom w:val="0"/>
              <w:divBdr>
                <w:top w:val="none" w:sz="0" w:space="0" w:color="auto"/>
                <w:left w:val="none" w:sz="0" w:space="0" w:color="auto"/>
                <w:bottom w:val="none" w:sz="0" w:space="0" w:color="auto"/>
                <w:right w:val="none" w:sz="0" w:space="0" w:color="auto"/>
              </w:divBdr>
            </w:div>
            <w:div w:id="2132704020">
              <w:marLeft w:val="0"/>
              <w:marRight w:val="0"/>
              <w:marTop w:val="0"/>
              <w:marBottom w:val="0"/>
              <w:divBdr>
                <w:top w:val="none" w:sz="0" w:space="0" w:color="auto"/>
                <w:left w:val="none" w:sz="0" w:space="0" w:color="auto"/>
                <w:bottom w:val="none" w:sz="0" w:space="0" w:color="auto"/>
                <w:right w:val="none" w:sz="0" w:space="0" w:color="auto"/>
              </w:divBdr>
            </w:div>
            <w:div w:id="1067649819">
              <w:marLeft w:val="0"/>
              <w:marRight w:val="0"/>
              <w:marTop w:val="0"/>
              <w:marBottom w:val="0"/>
              <w:divBdr>
                <w:top w:val="none" w:sz="0" w:space="0" w:color="auto"/>
                <w:left w:val="none" w:sz="0" w:space="0" w:color="auto"/>
                <w:bottom w:val="none" w:sz="0" w:space="0" w:color="auto"/>
                <w:right w:val="none" w:sz="0" w:space="0" w:color="auto"/>
              </w:divBdr>
            </w:div>
            <w:div w:id="545945049">
              <w:marLeft w:val="0"/>
              <w:marRight w:val="0"/>
              <w:marTop w:val="0"/>
              <w:marBottom w:val="0"/>
              <w:divBdr>
                <w:top w:val="none" w:sz="0" w:space="0" w:color="auto"/>
                <w:left w:val="none" w:sz="0" w:space="0" w:color="auto"/>
                <w:bottom w:val="none" w:sz="0" w:space="0" w:color="auto"/>
                <w:right w:val="none" w:sz="0" w:space="0" w:color="auto"/>
              </w:divBdr>
            </w:div>
            <w:div w:id="1137915222">
              <w:marLeft w:val="0"/>
              <w:marRight w:val="0"/>
              <w:marTop w:val="0"/>
              <w:marBottom w:val="0"/>
              <w:divBdr>
                <w:top w:val="none" w:sz="0" w:space="0" w:color="auto"/>
                <w:left w:val="none" w:sz="0" w:space="0" w:color="auto"/>
                <w:bottom w:val="none" w:sz="0" w:space="0" w:color="auto"/>
                <w:right w:val="none" w:sz="0" w:space="0" w:color="auto"/>
              </w:divBdr>
            </w:div>
            <w:div w:id="738987303">
              <w:marLeft w:val="0"/>
              <w:marRight w:val="0"/>
              <w:marTop w:val="0"/>
              <w:marBottom w:val="0"/>
              <w:divBdr>
                <w:top w:val="none" w:sz="0" w:space="0" w:color="auto"/>
                <w:left w:val="none" w:sz="0" w:space="0" w:color="auto"/>
                <w:bottom w:val="none" w:sz="0" w:space="0" w:color="auto"/>
                <w:right w:val="none" w:sz="0" w:space="0" w:color="auto"/>
              </w:divBdr>
            </w:div>
            <w:div w:id="792408607">
              <w:marLeft w:val="0"/>
              <w:marRight w:val="0"/>
              <w:marTop w:val="0"/>
              <w:marBottom w:val="0"/>
              <w:divBdr>
                <w:top w:val="none" w:sz="0" w:space="0" w:color="auto"/>
                <w:left w:val="none" w:sz="0" w:space="0" w:color="auto"/>
                <w:bottom w:val="none" w:sz="0" w:space="0" w:color="auto"/>
                <w:right w:val="none" w:sz="0" w:space="0" w:color="auto"/>
              </w:divBdr>
            </w:div>
            <w:div w:id="1034116314">
              <w:marLeft w:val="0"/>
              <w:marRight w:val="0"/>
              <w:marTop w:val="0"/>
              <w:marBottom w:val="0"/>
              <w:divBdr>
                <w:top w:val="none" w:sz="0" w:space="0" w:color="auto"/>
                <w:left w:val="none" w:sz="0" w:space="0" w:color="auto"/>
                <w:bottom w:val="none" w:sz="0" w:space="0" w:color="auto"/>
                <w:right w:val="none" w:sz="0" w:space="0" w:color="auto"/>
              </w:divBdr>
            </w:div>
            <w:div w:id="377322475">
              <w:marLeft w:val="0"/>
              <w:marRight w:val="0"/>
              <w:marTop w:val="0"/>
              <w:marBottom w:val="0"/>
              <w:divBdr>
                <w:top w:val="none" w:sz="0" w:space="0" w:color="auto"/>
                <w:left w:val="none" w:sz="0" w:space="0" w:color="auto"/>
                <w:bottom w:val="none" w:sz="0" w:space="0" w:color="auto"/>
                <w:right w:val="none" w:sz="0" w:space="0" w:color="auto"/>
              </w:divBdr>
            </w:div>
            <w:div w:id="2081562703">
              <w:marLeft w:val="0"/>
              <w:marRight w:val="0"/>
              <w:marTop w:val="0"/>
              <w:marBottom w:val="0"/>
              <w:divBdr>
                <w:top w:val="none" w:sz="0" w:space="0" w:color="auto"/>
                <w:left w:val="none" w:sz="0" w:space="0" w:color="auto"/>
                <w:bottom w:val="none" w:sz="0" w:space="0" w:color="auto"/>
                <w:right w:val="none" w:sz="0" w:space="0" w:color="auto"/>
              </w:divBdr>
            </w:div>
            <w:div w:id="74668034">
              <w:marLeft w:val="0"/>
              <w:marRight w:val="0"/>
              <w:marTop w:val="0"/>
              <w:marBottom w:val="0"/>
              <w:divBdr>
                <w:top w:val="none" w:sz="0" w:space="0" w:color="auto"/>
                <w:left w:val="none" w:sz="0" w:space="0" w:color="auto"/>
                <w:bottom w:val="none" w:sz="0" w:space="0" w:color="auto"/>
                <w:right w:val="none" w:sz="0" w:space="0" w:color="auto"/>
              </w:divBdr>
            </w:div>
            <w:div w:id="1867403309">
              <w:marLeft w:val="0"/>
              <w:marRight w:val="0"/>
              <w:marTop w:val="0"/>
              <w:marBottom w:val="0"/>
              <w:divBdr>
                <w:top w:val="none" w:sz="0" w:space="0" w:color="auto"/>
                <w:left w:val="none" w:sz="0" w:space="0" w:color="auto"/>
                <w:bottom w:val="none" w:sz="0" w:space="0" w:color="auto"/>
                <w:right w:val="none" w:sz="0" w:space="0" w:color="auto"/>
              </w:divBdr>
            </w:div>
          </w:divsChild>
        </w:div>
        <w:div w:id="2044358039">
          <w:marLeft w:val="0"/>
          <w:marRight w:val="0"/>
          <w:marTop w:val="0"/>
          <w:marBottom w:val="0"/>
          <w:divBdr>
            <w:top w:val="none" w:sz="0" w:space="0" w:color="auto"/>
            <w:left w:val="none" w:sz="0" w:space="0" w:color="auto"/>
            <w:bottom w:val="none" w:sz="0" w:space="0" w:color="auto"/>
            <w:right w:val="none" w:sz="0" w:space="0" w:color="auto"/>
          </w:divBdr>
          <w:divsChild>
            <w:div w:id="1344941317">
              <w:marLeft w:val="0"/>
              <w:marRight w:val="0"/>
              <w:marTop w:val="0"/>
              <w:marBottom w:val="0"/>
              <w:divBdr>
                <w:top w:val="none" w:sz="0" w:space="0" w:color="auto"/>
                <w:left w:val="none" w:sz="0" w:space="0" w:color="auto"/>
                <w:bottom w:val="none" w:sz="0" w:space="0" w:color="auto"/>
                <w:right w:val="none" w:sz="0" w:space="0" w:color="auto"/>
              </w:divBdr>
            </w:div>
            <w:div w:id="296692060">
              <w:marLeft w:val="0"/>
              <w:marRight w:val="0"/>
              <w:marTop w:val="0"/>
              <w:marBottom w:val="0"/>
              <w:divBdr>
                <w:top w:val="none" w:sz="0" w:space="0" w:color="auto"/>
                <w:left w:val="none" w:sz="0" w:space="0" w:color="auto"/>
                <w:bottom w:val="none" w:sz="0" w:space="0" w:color="auto"/>
                <w:right w:val="none" w:sz="0" w:space="0" w:color="auto"/>
              </w:divBdr>
            </w:div>
            <w:div w:id="1942957220">
              <w:marLeft w:val="0"/>
              <w:marRight w:val="0"/>
              <w:marTop w:val="0"/>
              <w:marBottom w:val="0"/>
              <w:divBdr>
                <w:top w:val="none" w:sz="0" w:space="0" w:color="auto"/>
                <w:left w:val="none" w:sz="0" w:space="0" w:color="auto"/>
                <w:bottom w:val="none" w:sz="0" w:space="0" w:color="auto"/>
                <w:right w:val="none" w:sz="0" w:space="0" w:color="auto"/>
              </w:divBdr>
            </w:div>
            <w:div w:id="501118868">
              <w:marLeft w:val="0"/>
              <w:marRight w:val="0"/>
              <w:marTop w:val="0"/>
              <w:marBottom w:val="0"/>
              <w:divBdr>
                <w:top w:val="none" w:sz="0" w:space="0" w:color="auto"/>
                <w:left w:val="none" w:sz="0" w:space="0" w:color="auto"/>
                <w:bottom w:val="none" w:sz="0" w:space="0" w:color="auto"/>
                <w:right w:val="none" w:sz="0" w:space="0" w:color="auto"/>
              </w:divBdr>
            </w:div>
            <w:div w:id="541942414">
              <w:marLeft w:val="0"/>
              <w:marRight w:val="0"/>
              <w:marTop w:val="0"/>
              <w:marBottom w:val="0"/>
              <w:divBdr>
                <w:top w:val="none" w:sz="0" w:space="0" w:color="auto"/>
                <w:left w:val="none" w:sz="0" w:space="0" w:color="auto"/>
                <w:bottom w:val="none" w:sz="0" w:space="0" w:color="auto"/>
                <w:right w:val="none" w:sz="0" w:space="0" w:color="auto"/>
              </w:divBdr>
            </w:div>
            <w:div w:id="2067339969">
              <w:marLeft w:val="0"/>
              <w:marRight w:val="0"/>
              <w:marTop w:val="0"/>
              <w:marBottom w:val="0"/>
              <w:divBdr>
                <w:top w:val="none" w:sz="0" w:space="0" w:color="auto"/>
                <w:left w:val="none" w:sz="0" w:space="0" w:color="auto"/>
                <w:bottom w:val="none" w:sz="0" w:space="0" w:color="auto"/>
                <w:right w:val="none" w:sz="0" w:space="0" w:color="auto"/>
              </w:divBdr>
            </w:div>
            <w:div w:id="2123111253">
              <w:marLeft w:val="0"/>
              <w:marRight w:val="0"/>
              <w:marTop w:val="0"/>
              <w:marBottom w:val="0"/>
              <w:divBdr>
                <w:top w:val="none" w:sz="0" w:space="0" w:color="auto"/>
                <w:left w:val="none" w:sz="0" w:space="0" w:color="auto"/>
                <w:bottom w:val="none" w:sz="0" w:space="0" w:color="auto"/>
                <w:right w:val="none" w:sz="0" w:space="0" w:color="auto"/>
              </w:divBdr>
            </w:div>
            <w:div w:id="670912489">
              <w:marLeft w:val="0"/>
              <w:marRight w:val="0"/>
              <w:marTop w:val="0"/>
              <w:marBottom w:val="0"/>
              <w:divBdr>
                <w:top w:val="none" w:sz="0" w:space="0" w:color="auto"/>
                <w:left w:val="none" w:sz="0" w:space="0" w:color="auto"/>
                <w:bottom w:val="none" w:sz="0" w:space="0" w:color="auto"/>
                <w:right w:val="none" w:sz="0" w:space="0" w:color="auto"/>
              </w:divBdr>
            </w:div>
            <w:div w:id="906376175">
              <w:marLeft w:val="0"/>
              <w:marRight w:val="0"/>
              <w:marTop w:val="0"/>
              <w:marBottom w:val="0"/>
              <w:divBdr>
                <w:top w:val="none" w:sz="0" w:space="0" w:color="auto"/>
                <w:left w:val="none" w:sz="0" w:space="0" w:color="auto"/>
                <w:bottom w:val="none" w:sz="0" w:space="0" w:color="auto"/>
                <w:right w:val="none" w:sz="0" w:space="0" w:color="auto"/>
              </w:divBdr>
            </w:div>
            <w:div w:id="1260287565">
              <w:marLeft w:val="0"/>
              <w:marRight w:val="0"/>
              <w:marTop w:val="0"/>
              <w:marBottom w:val="0"/>
              <w:divBdr>
                <w:top w:val="none" w:sz="0" w:space="0" w:color="auto"/>
                <w:left w:val="none" w:sz="0" w:space="0" w:color="auto"/>
                <w:bottom w:val="none" w:sz="0" w:space="0" w:color="auto"/>
                <w:right w:val="none" w:sz="0" w:space="0" w:color="auto"/>
              </w:divBdr>
            </w:div>
            <w:div w:id="95952868">
              <w:marLeft w:val="0"/>
              <w:marRight w:val="0"/>
              <w:marTop w:val="0"/>
              <w:marBottom w:val="0"/>
              <w:divBdr>
                <w:top w:val="none" w:sz="0" w:space="0" w:color="auto"/>
                <w:left w:val="none" w:sz="0" w:space="0" w:color="auto"/>
                <w:bottom w:val="none" w:sz="0" w:space="0" w:color="auto"/>
                <w:right w:val="none" w:sz="0" w:space="0" w:color="auto"/>
              </w:divBdr>
            </w:div>
            <w:div w:id="1795710577">
              <w:marLeft w:val="0"/>
              <w:marRight w:val="0"/>
              <w:marTop w:val="0"/>
              <w:marBottom w:val="0"/>
              <w:divBdr>
                <w:top w:val="none" w:sz="0" w:space="0" w:color="auto"/>
                <w:left w:val="none" w:sz="0" w:space="0" w:color="auto"/>
                <w:bottom w:val="none" w:sz="0" w:space="0" w:color="auto"/>
                <w:right w:val="none" w:sz="0" w:space="0" w:color="auto"/>
              </w:divBdr>
            </w:div>
            <w:div w:id="1754665035">
              <w:marLeft w:val="0"/>
              <w:marRight w:val="0"/>
              <w:marTop w:val="0"/>
              <w:marBottom w:val="0"/>
              <w:divBdr>
                <w:top w:val="none" w:sz="0" w:space="0" w:color="auto"/>
                <w:left w:val="none" w:sz="0" w:space="0" w:color="auto"/>
                <w:bottom w:val="none" w:sz="0" w:space="0" w:color="auto"/>
                <w:right w:val="none" w:sz="0" w:space="0" w:color="auto"/>
              </w:divBdr>
            </w:div>
            <w:div w:id="424037711">
              <w:marLeft w:val="0"/>
              <w:marRight w:val="0"/>
              <w:marTop w:val="0"/>
              <w:marBottom w:val="0"/>
              <w:divBdr>
                <w:top w:val="none" w:sz="0" w:space="0" w:color="auto"/>
                <w:left w:val="none" w:sz="0" w:space="0" w:color="auto"/>
                <w:bottom w:val="none" w:sz="0" w:space="0" w:color="auto"/>
                <w:right w:val="none" w:sz="0" w:space="0" w:color="auto"/>
              </w:divBdr>
            </w:div>
            <w:div w:id="1206017597">
              <w:marLeft w:val="0"/>
              <w:marRight w:val="0"/>
              <w:marTop w:val="0"/>
              <w:marBottom w:val="0"/>
              <w:divBdr>
                <w:top w:val="none" w:sz="0" w:space="0" w:color="auto"/>
                <w:left w:val="none" w:sz="0" w:space="0" w:color="auto"/>
                <w:bottom w:val="none" w:sz="0" w:space="0" w:color="auto"/>
                <w:right w:val="none" w:sz="0" w:space="0" w:color="auto"/>
              </w:divBdr>
            </w:div>
            <w:div w:id="120417067">
              <w:marLeft w:val="0"/>
              <w:marRight w:val="0"/>
              <w:marTop w:val="0"/>
              <w:marBottom w:val="0"/>
              <w:divBdr>
                <w:top w:val="none" w:sz="0" w:space="0" w:color="auto"/>
                <w:left w:val="none" w:sz="0" w:space="0" w:color="auto"/>
                <w:bottom w:val="none" w:sz="0" w:space="0" w:color="auto"/>
                <w:right w:val="none" w:sz="0" w:space="0" w:color="auto"/>
              </w:divBdr>
            </w:div>
            <w:div w:id="222065852">
              <w:marLeft w:val="0"/>
              <w:marRight w:val="0"/>
              <w:marTop w:val="0"/>
              <w:marBottom w:val="0"/>
              <w:divBdr>
                <w:top w:val="none" w:sz="0" w:space="0" w:color="auto"/>
                <w:left w:val="none" w:sz="0" w:space="0" w:color="auto"/>
                <w:bottom w:val="none" w:sz="0" w:space="0" w:color="auto"/>
                <w:right w:val="none" w:sz="0" w:space="0" w:color="auto"/>
              </w:divBdr>
            </w:div>
            <w:div w:id="1551267246">
              <w:marLeft w:val="0"/>
              <w:marRight w:val="0"/>
              <w:marTop w:val="0"/>
              <w:marBottom w:val="0"/>
              <w:divBdr>
                <w:top w:val="none" w:sz="0" w:space="0" w:color="auto"/>
                <w:left w:val="none" w:sz="0" w:space="0" w:color="auto"/>
                <w:bottom w:val="none" w:sz="0" w:space="0" w:color="auto"/>
                <w:right w:val="none" w:sz="0" w:space="0" w:color="auto"/>
              </w:divBdr>
            </w:div>
            <w:div w:id="677540533">
              <w:marLeft w:val="0"/>
              <w:marRight w:val="0"/>
              <w:marTop w:val="0"/>
              <w:marBottom w:val="0"/>
              <w:divBdr>
                <w:top w:val="none" w:sz="0" w:space="0" w:color="auto"/>
                <w:left w:val="none" w:sz="0" w:space="0" w:color="auto"/>
                <w:bottom w:val="none" w:sz="0" w:space="0" w:color="auto"/>
                <w:right w:val="none" w:sz="0" w:space="0" w:color="auto"/>
              </w:divBdr>
            </w:div>
            <w:div w:id="1509758901">
              <w:marLeft w:val="0"/>
              <w:marRight w:val="0"/>
              <w:marTop w:val="0"/>
              <w:marBottom w:val="0"/>
              <w:divBdr>
                <w:top w:val="none" w:sz="0" w:space="0" w:color="auto"/>
                <w:left w:val="none" w:sz="0" w:space="0" w:color="auto"/>
                <w:bottom w:val="none" w:sz="0" w:space="0" w:color="auto"/>
                <w:right w:val="none" w:sz="0" w:space="0" w:color="auto"/>
              </w:divBdr>
            </w:div>
          </w:divsChild>
        </w:div>
        <w:div w:id="1520196034">
          <w:marLeft w:val="0"/>
          <w:marRight w:val="0"/>
          <w:marTop w:val="0"/>
          <w:marBottom w:val="0"/>
          <w:divBdr>
            <w:top w:val="none" w:sz="0" w:space="0" w:color="auto"/>
            <w:left w:val="none" w:sz="0" w:space="0" w:color="auto"/>
            <w:bottom w:val="none" w:sz="0" w:space="0" w:color="auto"/>
            <w:right w:val="none" w:sz="0" w:space="0" w:color="auto"/>
          </w:divBdr>
          <w:divsChild>
            <w:div w:id="1786388714">
              <w:marLeft w:val="0"/>
              <w:marRight w:val="0"/>
              <w:marTop w:val="0"/>
              <w:marBottom w:val="0"/>
              <w:divBdr>
                <w:top w:val="none" w:sz="0" w:space="0" w:color="auto"/>
                <w:left w:val="none" w:sz="0" w:space="0" w:color="auto"/>
                <w:bottom w:val="none" w:sz="0" w:space="0" w:color="auto"/>
                <w:right w:val="none" w:sz="0" w:space="0" w:color="auto"/>
              </w:divBdr>
            </w:div>
            <w:div w:id="1788113593">
              <w:marLeft w:val="0"/>
              <w:marRight w:val="0"/>
              <w:marTop w:val="0"/>
              <w:marBottom w:val="0"/>
              <w:divBdr>
                <w:top w:val="none" w:sz="0" w:space="0" w:color="auto"/>
                <w:left w:val="none" w:sz="0" w:space="0" w:color="auto"/>
                <w:bottom w:val="none" w:sz="0" w:space="0" w:color="auto"/>
                <w:right w:val="none" w:sz="0" w:space="0" w:color="auto"/>
              </w:divBdr>
            </w:div>
            <w:div w:id="1730610221">
              <w:marLeft w:val="0"/>
              <w:marRight w:val="0"/>
              <w:marTop w:val="0"/>
              <w:marBottom w:val="0"/>
              <w:divBdr>
                <w:top w:val="none" w:sz="0" w:space="0" w:color="auto"/>
                <w:left w:val="none" w:sz="0" w:space="0" w:color="auto"/>
                <w:bottom w:val="none" w:sz="0" w:space="0" w:color="auto"/>
                <w:right w:val="none" w:sz="0" w:space="0" w:color="auto"/>
              </w:divBdr>
            </w:div>
            <w:div w:id="90646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468473">
      <w:bodyDiv w:val="1"/>
      <w:marLeft w:val="0"/>
      <w:marRight w:val="0"/>
      <w:marTop w:val="0"/>
      <w:marBottom w:val="0"/>
      <w:divBdr>
        <w:top w:val="none" w:sz="0" w:space="0" w:color="auto"/>
        <w:left w:val="none" w:sz="0" w:space="0" w:color="auto"/>
        <w:bottom w:val="none" w:sz="0" w:space="0" w:color="auto"/>
        <w:right w:val="none" w:sz="0" w:space="0" w:color="auto"/>
      </w:divBdr>
      <w:divsChild>
        <w:div w:id="802965713">
          <w:marLeft w:val="0"/>
          <w:marRight w:val="0"/>
          <w:marTop w:val="0"/>
          <w:marBottom w:val="0"/>
          <w:divBdr>
            <w:top w:val="none" w:sz="0" w:space="0" w:color="auto"/>
            <w:left w:val="none" w:sz="0" w:space="0" w:color="auto"/>
            <w:bottom w:val="none" w:sz="0" w:space="0" w:color="auto"/>
            <w:right w:val="none" w:sz="0" w:space="0" w:color="auto"/>
          </w:divBdr>
          <w:divsChild>
            <w:div w:id="373119367">
              <w:marLeft w:val="0"/>
              <w:marRight w:val="0"/>
              <w:marTop w:val="0"/>
              <w:marBottom w:val="0"/>
              <w:divBdr>
                <w:top w:val="none" w:sz="0" w:space="0" w:color="auto"/>
                <w:left w:val="none" w:sz="0" w:space="0" w:color="auto"/>
                <w:bottom w:val="none" w:sz="0" w:space="0" w:color="auto"/>
                <w:right w:val="none" w:sz="0" w:space="0" w:color="auto"/>
              </w:divBdr>
              <w:divsChild>
                <w:div w:id="253441675">
                  <w:marLeft w:val="0"/>
                  <w:marRight w:val="0"/>
                  <w:marTop w:val="0"/>
                  <w:marBottom w:val="0"/>
                  <w:divBdr>
                    <w:top w:val="none" w:sz="0" w:space="0" w:color="auto"/>
                    <w:left w:val="none" w:sz="0" w:space="0" w:color="auto"/>
                    <w:bottom w:val="none" w:sz="0" w:space="0" w:color="auto"/>
                    <w:right w:val="none" w:sz="0" w:space="0" w:color="auto"/>
                  </w:divBdr>
                  <w:divsChild>
                    <w:div w:id="1274559699">
                      <w:marLeft w:val="0"/>
                      <w:marRight w:val="0"/>
                      <w:marTop w:val="0"/>
                      <w:marBottom w:val="0"/>
                      <w:divBdr>
                        <w:top w:val="none" w:sz="0" w:space="0" w:color="auto"/>
                        <w:left w:val="none" w:sz="0" w:space="0" w:color="auto"/>
                        <w:bottom w:val="none" w:sz="0" w:space="0" w:color="auto"/>
                        <w:right w:val="none" w:sz="0" w:space="0" w:color="auto"/>
                      </w:divBdr>
                      <w:divsChild>
                        <w:div w:id="945431888">
                          <w:marLeft w:val="0"/>
                          <w:marRight w:val="0"/>
                          <w:marTop w:val="0"/>
                          <w:marBottom w:val="0"/>
                          <w:divBdr>
                            <w:top w:val="none" w:sz="0" w:space="0" w:color="auto"/>
                            <w:left w:val="none" w:sz="0" w:space="0" w:color="auto"/>
                            <w:bottom w:val="none" w:sz="0" w:space="0" w:color="auto"/>
                            <w:right w:val="none" w:sz="0" w:space="0" w:color="auto"/>
                          </w:divBdr>
                        </w:div>
                        <w:div w:id="1952711220">
                          <w:marLeft w:val="0"/>
                          <w:marRight w:val="0"/>
                          <w:marTop w:val="0"/>
                          <w:marBottom w:val="0"/>
                          <w:divBdr>
                            <w:top w:val="none" w:sz="0" w:space="0" w:color="auto"/>
                            <w:left w:val="none" w:sz="0" w:space="0" w:color="auto"/>
                            <w:bottom w:val="none" w:sz="0" w:space="0" w:color="auto"/>
                            <w:right w:val="none" w:sz="0" w:space="0" w:color="auto"/>
                          </w:divBdr>
                        </w:div>
                        <w:div w:id="427504185">
                          <w:marLeft w:val="0"/>
                          <w:marRight w:val="0"/>
                          <w:marTop w:val="0"/>
                          <w:marBottom w:val="0"/>
                          <w:divBdr>
                            <w:top w:val="none" w:sz="0" w:space="0" w:color="auto"/>
                            <w:left w:val="none" w:sz="0" w:space="0" w:color="auto"/>
                            <w:bottom w:val="none" w:sz="0" w:space="0" w:color="auto"/>
                            <w:right w:val="none" w:sz="0" w:space="0" w:color="auto"/>
                          </w:divBdr>
                        </w:div>
                        <w:div w:id="1358921641">
                          <w:marLeft w:val="0"/>
                          <w:marRight w:val="0"/>
                          <w:marTop w:val="0"/>
                          <w:marBottom w:val="0"/>
                          <w:divBdr>
                            <w:top w:val="none" w:sz="0" w:space="0" w:color="auto"/>
                            <w:left w:val="none" w:sz="0" w:space="0" w:color="auto"/>
                            <w:bottom w:val="none" w:sz="0" w:space="0" w:color="auto"/>
                            <w:right w:val="none" w:sz="0" w:space="0" w:color="auto"/>
                          </w:divBdr>
                        </w:div>
                        <w:div w:id="291912062">
                          <w:marLeft w:val="0"/>
                          <w:marRight w:val="0"/>
                          <w:marTop w:val="0"/>
                          <w:marBottom w:val="0"/>
                          <w:divBdr>
                            <w:top w:val="none" w:sz="0" w:space="0" w:color="auto"/>
                            <w:left w:val="none" w:sz="0" w:space="0" w:color="auto"/>
                            <w:bottom w:val="none" w:sz="0" w:space="0" w:color="auto"/>
                            <w:right w:val="none" w:sz="0" w:space="0" w:color="auto"/>
                          </w:divBdr>
                        </w:div>
                        <w:div w:id="921718678">
                          <w:marLeft w:val="0"/>
                          <w:marRight w:val="0"/>
                          <w:marTop w:val="0"/>
                          <w:marBottom w:val="0"/>
                          <w:divBdr>
                            <w:top w:val="none" w:sz="0" w:space="0" w:color="auto"/>
                            <w:left w:val="none" w:sz="0" w:space="0" w:color="auto"/>
                            <w:bottom w:val="none" w:sz="0" w:space="0" w:color="auto"/>
                            <w:right w:val="none" w:sz="0" w:space="0" w:color="auto"/>
                          </w:divBdr>
                        </w:div>
                        <w:div w:id="1216813800">
                          <w:marLeft w:val="0"/>
                          <w:marRight w:val="0"/>
                          <w:marTop w:val="0"/>
                          <w:marBottom w:val="0"/>
                          <w:divBdr>
                            <w:top w:val="none" w:sz="0" w:space="0" w:color="auto"/>
                            <w:left w:val="none" w:sz="0" w:space="0" w:color="auto"/>
                            <w:bottom w:val="none" w:sz="0" w:space="0" w:color="auto"/>
                            <w:right w:val="none" w:sz="0" w:space="0" w:color="auto"/>
                          </w:divBdr>
                        </w:div>
                        <w:div w:id="1425959198">
                          <w:marLeft w:val="0"/>
                          <w:marRight w:val="0"/>
                          <w:marTop w:val="0"/>
                          <w:marBottom w:val="0"/>
                          <w:divBdr>
                            <w:top w:val="none" w:sz="0" w:space="0" w:color="auto"/>
                            <w:left w:val="none" w:sz="0" w:space="0" w:color="auto"/>
                            <w:bottom w:val="none" w:sz="0" w:space="0" w:color="auto"/>
                            <w:right w:val="none" w:sz="0" w:space="0" w:color="auto"/>
                          </w:divBdr>
                        </w:div>
                        <w:div w:id="1300719193">
                          <w:marLeft w:val="0"/>
                          <w:marRight w:val="0"/>
                          <w:marTop w:val="0"/>
                          <w:marBottom w:val="0"/>
                          <w:divBdr>
                            <w:top w:val="none" w:sz="0" w:space="0" w:color="auto"/>
                            <w:left w:val="none" w:sz="0" w:space="0" w:color="auto"/>
                            <w:bottom w:val="none" w:sz="0" w:space="0" w:color="auto"/>
                            <w:right w:val="none" w:sz="0" w:space="0" w:color="auto"/>
                          </w:divBdr>
                        </w:div>
                        <w:div w:id="328868747">
                          <w:marLeft w:val="0"/>
                          <w:marRight w:val="0"/>
                          <w:marTop w:val="0"/>
                          <w:marBottom w:val="0"/>
                          <w:divBdr>
                            <w:top w:val="none" w:sz="0" w:space="0" w:color="auto"/>
                            <w:left w:val="none" w:sz="0" w:space="0" w:color="auto"/>
                            <w:bottom w:val="none" w:sz="0" w:space="0" w:color="auto"/>
                            <w:right w:val="none" w:sz="0" w:space="0" w:color="auto"/>
                          </w:divBdr>
                        </w:div>
                        <w:div w:id="245572975">
                          <w:marLeft w:val="0"/>
                          <w:marRight w:val="0"/>
                          <w:marTop w:val="0"/>
                          <w:marBottom w:val="0"/>
                          <w:divBdr>
                            <w:top w:val="none" w:sz="0" w:space="0" w:color="auto"/>
                            <w:left w:val="none" w:sz="0" w:space="0" w:color="auto"/>
                            <w:bottom w:val="none" w:sz="0" w:space="0" w:color="auto"/>
                            <w:right w:val="none" w:sz="0" w:space="0" w:color="auto"/>
                          </w:divBdr>
                        </w:div>
                        <w:div w:id="766921497">
                          <w:marLeft w:val="0"/>
                          <w:marRight w:val="0"/>
                          <w:marTop w:val="0"/>
                          <w:marBottom w:val="0"/>
                          <w:divBdr>
                            <w:top w:val="none" w:sz="0" w:space="0" w:color="auto"/>
                            <w:left w:val="none" w:sz="0" w:space="0" w:color="auto"/>
                            <w:bottom w:val="none" w:sz="0" w:space="0" w:color="auto"/>
                            <w:right w:val="none" w:sz="0" w:space="0" w:color="auto"/>
                          </w:divBdr>
                        </w:div>
                        <w:div w:id="354313310">
                          <w:marLeft w:val="0"/>
                          <w:marRight w:val="0"/>
                          <w:marTop w:val="0"/>
                          <w:marBottom w:val="0"/>
                          <w:divBdr>
                            <w:top w:val="none" w:sz="0" w:space="0" w:color="auto"/>
                            <w:left w:val="none" w:sz="0" w:space="0" w:color="auto"/>
                            <w:bottom w:val="none" w:sz="0" w:space="0" w:color="auto"/>
                            <w:right w:val="none" w:sz="0" w:space="0" w:color="auto"/>
                          </w:divBdr>
                        </w:div>
                        <w:div w:id="375277230">
                          <w:marLeft w:val="0"/>
                          <w:marRight w:val="0"/>
                          <w:marTop w:val="0"/>
                          <w:marBottom w:val="0"/>
                          <w:divBdr>
                            <w:top w:val="none" w:sz="0" w:space="0" w:color="auto"/>
                            <w:left w:val="none" w:sz="0" w:space="0" w:color="auto"/>
                            <w:bottom w:val="none" w:sz="0" w:space="0" w:color="auto"/>
                            <w:right w:val="none" w:sz="0" w:space="0" w:color="auto"/>
                          </w:divBdr>
                        </w:div>
                        <w:div w:id="430398959">
                          <w:marLeft w:val="0"/>
                          <w:marRight w:val="0"/>
                          <w:marTop w:val="0"/>
                          <w:marBottom w:val="0"/>
                          <w:divBdr>
                            <w:top w:val="none" w:sz="0" w:space="0" w:color="auto"/>
                            <w:left w:val="none" w:sz="0" w:space="0" w:color="auto"/>
                            <w:bottom w:val="none" w:sz="0" w:space="0" w:color="auto"/>
                            <w:right w:val="none" w:sz="0" w:space="0" w:color="auto"/>
                          </w:divBdr>
                        </w:div>
                        <w:div w:id="1330060868">
                          <w:marLeft w:val="0"/>
                          <w:marRight w:val="0"/>
                          <w:marTop w:val="0"/>
                          <w:marBottom w:val="0"/>
                          <w:divBdr>
                            <w:top w:val="none" w:sz="0" w:space="0" w:color="auto"/>
                            <w:left w:val="none" w:sz="0" w:space="0" w:color="auto"/>
                            <w:bottom w:val="none" w:sz="0" w:space="0" w:color="auto"/>
                            <w:right w:val="none" w:sz="0" w:space="0" w:color="auto"/>
                          </w:divBdr>
                        </w:div>
                        <w:div w:id="343674228">
                          <w:marLeft w:val="0"/>
                          <w:marRight w:val="0"/>
                          <w:marTop w:val="0"/>
                          <w:marBottom w:val="0"/>
                          <w:divBdr>
                            <w:top w:val="none" w:sz="0" w:space="0" w:color="auto"/>
                            <w:left w:val="none" w:sz="0" w:space="0" w:color="auto"/>
                            <w:bottom w:val="none" w:sz="0" w:space="0" w:color="auto"/>
                            <w:right w:val="none" w:sz="0" w:space="0" w:color="auto"/>
                          </w:divBdr>
                        </w:div>
                        <w:div w:id="735400265">
                          <w:marLeft w:val="0"/>
                          <w:marRight w:val="0"/>
                          <w:marTop w:val="0"/>
                          <w:marBottom w:val="0"/>
                          <w:divBdr>
                            <w:top w:val="none" w:sz="0" w:space="0" w:color="auto"/>
                            <w:left w:val="none" w:sz="0" w:space="0" w:color="auto"/>
                            <w:bottom w:val="none" w:sz="0" w:space="0" w:color="auto"/>
                            <w:right w:val="none" w:sz="0" w:space="0" w:color="auto"/>
                          </w:divBdr>
                        </w:div>
                        <w:div w:id="2089888742">
                          <w:marLeft w:val="0"/>
                          <w:marRight w:val="0"/>
                          <w:marTop w:val="0"/>
                          <w:marBottom w:val="0"/>
                          <w:divBdr>
                            <w:top w:val="none" w:sz="0" w:space="0" w:color="auto"/>
                            <w:left w:val="none" w:sz="0" w:space="0" w:color="auto"/>
                            <w:bottom w:val="none" w:sz="0" w:space="0" w:color="auto"/>
                            <w:right w:val="none" w:sz="0" w:space="0" w:color="auto"/>
                          </w:divBdr>
                        </w:div>
                        <w:div w:id="483200245">
                          <w:marLeft w:val="0"/>
                          <w:marRight w:val="0"/>
                          <w:marTop w:val="0"/>
                          <w:marBottom w:val="0"/>
                          <w:divBdr>
                            <w:top w:val="none" w:sz="0" w:space="0" w:color="auto"/>
                            <w:left w:val="none" w:sz="0" w:space="0" w:color="auto"/>
                            <w:bottom w:val="none" w:sz="0" w:space="0" w:color="auto"/>
                            <w:right w:val="none" w:sz="0" w:space="0" w:color="auto"/>
                          </w:divBdr>
                        </w:div>
                        <w:div w:id="231815370">
                          <w:marLeft w:val="0"/>
                          <w:marRight w:val="0"/>
                          <w:marTop w:val="0"/>
                          <w:marBottom w:val="0"/>
                          <w:divBdr>
                            <w:top w:val="none" w:sz="0" w:space="0" w:color="auto"/>
                            <w:left w:val="none" w:sz="0" w:space="0" w:color="auto"/>
                            <w:bottom w:val="none" w:sz="0" w:space="0" w:color="auto"/>
                            <w:right w:val="none" w:sz="0" w:space="0" w:color="auto"/>
                          </w:divBdr>
                        </w:div>
                        <w:div w:id="725298148">
                          <w:marLeft w:val="0"/>
                          <w:marRight w:val="0"/>
                          <w:marTop w:val="0"/>
                          <w:marBottom w:val="0"/>
                          <w:divBdr>
                            <w:top w:val="none" w:sz="0" w:space="0" w:color="auto"/>
                            <w:left w:val="none" w:sz="0" w:space="0" w:color="auto"/>
                            <w:bottom w:val="none" w:sz="0" w:space="0" w:color="auto"/>
                            <w:right w:val="none" w:sz="0" w:space="0" w:color="auto"/>
                          </w:divBdr>
                        </w:div>
                        <w:div w:id="1878422066">
                          <w:marLeft w:val="0"/>
                          <w:marRight w:val="0"/>
                          <w:marTop w:val="0"/>
                          <w:marBottom w:val="0"/>
                          <w:divBdr>
                            <w:top w:val="none" w:sz="0" w:space="0" w:color="auto"/>
                            <w:left w:val="none" w:sz="0" w:space="0" w:color="auto"/>
                            <w:bottom w:val="none" w:sz="0" w:space="0" w:color="auto"/>
                            <w:right w:val="none" w:sz="0" w:space="0" w:color="auto"/>
                          </w:divBdr>
                        </w:div>
                        <w:div w:id="34350251">
                          <w:marLeft w:val="0"/>
                          <w:marRight w:val="0"/>
                          <w:marTop w:val="0"/>
                          <w:marBottom w:val="0"/>
                          <w:divBdr>
                            <w:top w:val="none" w:sz="0" w:space="0" w:color="auto"/>
                            <w:left w:val="none" w:sz="0" w:space="0" w:color="auto"/>
                            <w:bottom w:val="none" w:sz="0" w:space="0" w:color="auto"/>
                            <w:right w:val="none" w:sz="0" w:space="0" w:color="auto"/>
                          </w:divBdr>
                        </w:div>
                        <w:div w:id="1353456230">
                          <w:marLeft w:val="0"/>
                          <w:marRight w:val="0"/>
                          <w:marTop w:val="0"/>
                          <w:marBottom w:val="0"/>
                          <w:divBdr>
                            <w:top w:val="none" w:sz="0" w:space="0" w:color="auto"/>
                            <w:left w:val="none" w:sz="0" w:space="0" w:color="auto"/>
                            <w:bottom w:val="none" w:sz="0" w:space="0" w:color="auto"/>
                            <w:right w:val="none" w:sz="0" w:space="0" w:color="auto"/>
                          </w:divBdr>
                        </w:div>
                        <w:div w:id="1256088205">
                          <w:marLeft w:val="0"/>
                          <w:marRight w:val="0"/>
                          <w:marTop w:val="0"/>
                          <w:marBottom w:val="0"/>
                          <w:divBdr>
                            <w:top w:val="none" w:sz="0" w:space="0" w:color="auto"/>
                            <w:left w:val="none" w:sz="0" w:space="0" w:color="auto"/>
                            <w:bottom w:val="none" w:sz="0" w:space="0" w:color="auto"/>
                            <w:right w:val="none" w:sz="0" w:space="0" w:color="auto"/>
                          </w:divBdr>
                        </w:div>
                        <w:div w:id="1655453530">
                          <w:marLeft w:val="0"/>
                          <w:marRight w:val="0"/>
                          <w:marTop w:val="0"/>
                          <w:marBottom w:val="0"/>
                          <w:divBdr>
                            <w:top w:val="none" w:sz="0" w:space="0" w:color="auto"/>
                            <w:left w:val="none" w:sz="0" w:space="0" w:color="auto"/>
                            <w:bottom w:val="none" w:sz="0" w:space="0" w:color="auto"/>
                            <w:right w:val="none" w:sz="0" w:space="0" w:color="auto"/>
                          </w:divBdr>
                        </w:div>
                        <w:div w:id="226036594">
                          <w:marLeft w:val="0"/>
                          <w:marRight w:val="0"/>
                          <w:marTop w:val="0"/>
                          <w:marBottom w:val="0"/>
                          <w:divBdr>
                            <w:top w:val="none" w:sz="0" w:space="0" w:color="auto"/>
                            <w:left w:val="none" w:sz="0" w:space="0" w:color="auto"/>
                            <w:bottom w:val="none" w:sz="0" w:space="0" w:color="auto"/>
                            <w:right w:val="none" w:sz="0" w:space="0" w:color="auto"/>
                          </w:divBdr>
                        </w:div>
                        <w:div w:id="630357306">
                          <w:marLeft w:val="0"/>
                          <w:marRight w:val="0"/>
                          <w:marTop w:val="0"/>
                          <w:marBottom w:val="0"/>
                          <w:divBdr>
                            <w:top w:val="none" w:sz="0" w:space="0" w:color="auto"/>
                            <w:left w:val="none" w:sz="0" w:space="0" w:color="auto"/>
                            <w:bottom w:val="none" w:sz="0" w:space="0" w:color="auto"/>
                            <w:right w:val="none" w:sz="0" w:space="0" w:color="auto"/>
                          </w:divBdr>
                        </w:div>
                        <w:div w:id="1266379539">
                          <w:marLeft w:val="0"/>
                          <w:marRight w:val="0"/>
                          <w:marTop w:val="0"/>
                          <w:marBottom w:val="0"/>
                          <w:divBdr>
                            <w:top w:val="none" w:sz="0" w:space="0" w:color="auto"/>
                            <w:left w:val="none" w:sz="0" w:space="0" w:color="auto"/>
                            <w:bottom w:val="none" w:sz="0" w:space="0" w:color="auto"/>
                            <w:right w:val="none" w:sz="0" w:space="0" w:color="auto"/>
                          </w:divBdr>
                        </w:div>
                        <w:div w:id="1372999926">
                          <w:marLeft w:val="0"/>
                          <w:marRight w:val="0"/>
                          <w:marTop w:val="0"/>
                          <w:marBottom w:val="0"/>
                          <w:divBdr>
                            <w:top w:val="none" w:sz="0" w:space="0" w:color="auto"/>
                            <w:left w:val="none" w:sz="0" w:space="0" w:color="auto"/>
                            <w:bottom w:val="none" w:sz="0" w:space="0" w:color="auto"/>
                            <w:right w:val="none" w:sz="0" w:space="0" w:color="auto"/>
                          </w:divBdr>
                        </w:div>
                        <w:div w:id="392890069">
                          <w:marLeft w:val="0"/>
                          <w:marRight w:val="0"/>
                          <w:marTop w:val="0"/>
                          <w:marBottom w:val="0"/>
                          <w:divBdr>
                            <w:top w:val="none" w:sz="0" w:space="0" w:color="auto"/>
                            <w:left w:val="none" w:sz="0" w:space="0" w:color="auto"/>
                            <w:bottom w:val="none" w:sz="0" w:space="0" w:color="auto"/>
                            <w:right w:val="none" w:sz="0" w:space="0" w:color="auto"/>
                          </w:divBdr>
                        </w:div>
                        <w:div w:id="59644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832667">
      <w:bodyDiv w:val="1"/>
      <w:marLeft w:val="0"/>
      <w:marRight w:val="0"/>
      <w:marTop w:val="0"/>
      <w:marBottom w:val="0"/>
      <w:divBdr>
        <w:top w:val="none" w:sz="0" w:space="0" w:color="auto"/>
        <w:left w:val="none" w:sz="0" w:space="0" w:color="auto"/>
        <w:bottom w:val="none" w:sz="0" w:space="0" w:color="auto"/>
        <w:right w:val="none" w:sz="0" w:space="0" w:color="auto"/>
      </w:divBdr>
    </w:div>
    <w:div w:id="528446464">
      <w:bodyDiv w:val="1"/>
      <w:marLeft w:val="0"/>
      <w:marRight w:val="0"/>
      <w:marTop w:val="0"/>
      <w:marBottom w:val="0"/>
      <w:divBdr>
        <w:top w:val="none" w:sz="0" w:space="0" w:color="auto"/>
        <w:left w:val="none" w:sz="0" w:space="0" w:color="auto"/>
        <w:bottom w:val="none" w:sz="0" w:space="0" w:color="auto"/>
        <w:right w:val="none" w:sz="0" w:space="0" w:color="auto"/>
      </w:divBdr>
      <w:divsChild>
        <w:div w:id="1907760951">
          <w:marLeft w:val="0"/>
          <w:marRight w:val="0"/>
          <w:marTop w:val="0"/>
          <w:marBottom w:val="0"/>
          <w:divBdr>
            <w:top w:val="none" w:sz="0" w:space="0" w:color="auto"/>
            <w:left w:val="none" w:sz="0" w:space="0" w:color="auto"/>
            <w:bottom w:val="none" w:sz="0" w:space="0" w:color="auto"/>
            <w:right w:val="none" w:sz="0" w:space="0" w:color="auto"/>
          </w:divBdr>
          <w:divsChild>
            <w:div w:id="92019046">
              <w:marLeft w:val="0"/>
              <w:marRight w:val="0"/>
              <w:marTop w:val="0"/>
              <w:marBottom w:val="0"/>
              <w:divBdr>
                <w:top w:val="none" w:sz="0" w:space="0" w:color="auto"/>
                <w:left w:val="none" w:sz="0" w:space="0" w:color="auto"/>
                <w:bottom w:val="none" w:sz="0" w:space="0" w:color="auto"/>
                <w:right w:val="none" w:sz="0" w:space="0" w:color="auto"/>
              </w:divBdr>
              <w:divsChild>
                <w:div w:id="1245802681">
                  <w:marLeft w:val="0"/>
                  <w:marRight w:val="0"/>
                  <w:marTop w:val="0"/>
                  <w:marBottom w:val="0"/>
                  <w:divBdr>
                    <w:top w:val="none" w:sz="0" w:space="0" w:color="auto"/>
                    <w:left w:val="none" w:sz="0" w:space="0" w:color="auto"/>
                    <w:bottom w:val="none" w:sz="0" w:space="0" w:color="auto"/>
                    <w:right w:val="none" w:sz="0" w:space="0" w:color="auto"/>
                  </w:divBdr>
                  <w:divsChild>
                    <w:div w:id="1083911607">
                      <w:marLeft w:val="0"/>
                      <w:marRight w:val="0"/>
                      <w:marTop w:val="0"/>
                      <w:marBottom w:val="0"/>
                      <w:divBdr>
                        <w:top w:val="none" w:sz="0" w:space="0" w:color="auto"/>
                        <w:left w:val="none" w:sz="0" w:space="0" w:color="auto"/>
                        <w:bottom w:val="none" w:sz="0" w:space="0" w:color="auto"/>
                        <w:right w:val="none" w:sz="0" w:space="0" w:color="auto"/>
                      </w:divBdr>
                      <w:divsChild>
                        <w:div w:id="949122664">
                          <w:marLeft w:val="0"/>
                          <w:marRight w:val="0"/>
                          <w:marTop w:val="0"/>
                          <w:marBottom w:val="0"/>
                          <w:divBdr>
                            <w:top w:val="none" w:sz="0" w:space="0" w:color="auto"/>
                            <w:left w:val="none" w:sz="0" w:space="0" w:color="auto"/>
                            <w:bottom w:val="none" w:sz="0" w:space="0" w:color="auto"/>
                            <w:right w:val="none" w:sz="0" w:space="0" w:color="auto"/>
                          </w:divBdr>
                        </w:div>
                        <w:div w:id="769204998">
                          <w:marLeft w:val="0"/>
                          <w:marRight w:val="0"/>
                          <w:marTop w:val="0"/>
                          <w:marBottom w:val="0"/>
                          <w:divBdr>
                            <w:top w:val="none" w:sz="0" w:space="0" w:color="auto"/>
                            <w:left w:val="none" w:sz="0" w:space="0" w:color="auto"/>
                            <w:bottom w:val="none" w:sz="0" w:space="0" w:color="auto"/>
                            <w:right w:val="none" w:sz="0" w:space="0" w:color="auto"/>
                          </w:divBdr>
                        </w:div>
                        <w:div w:id="743333596">
                          <w:marLeft w:val="0"/>
                          <w:marRight w:val="0"/>
                          <w:marTop w:val="0"/>
                          <w:marBottom w:val="0"/>
                          <w:divBdr>
                            <w:top w:val="none" w:sz="0" w:space="0" w:color="auto"/>
                            <w:left w:val="none" w:sz="0" w:space="0" w:color="auto"/>
                            <w:bottom w:val="none" w:sz="0" w:space="0" w:color="auto"/>
                            <w:right w:val="none" w:sz="0" w:space="0" w:color="auto"/>
                          </w:divBdr>
                        </w:div>
                        <w:div w:id="1049455795">
                          <w:marLeft w:val="0"/>
                          <w:marRight w:val="0"/>
                          <w:marTop w:val="0"/>
                          <w:marBottom w:val="0"/>
                          <w:divBdr>
                            <w:top w:val="none" w:sz="0" w:space="0" w:color="auto"/>
                            <w:left w:val="none" w:sz="0" w:space="0" w:color="auto"/>
                            <w:bottom w:val="none" w:sz="0" w:space="0" w:color="auto"/>
                            <w:right w:val="none" w:sz="0" w:space="0" w:color="auto"/>
                          </w:divBdr>
                        </w:div>
                        <w:div w:id="614408804">
                          <w:marLeft w:val="0"/>
                          <w:marRight w:val="0"/>
                          <w:marTop w:val="0"/>
                          <w:marBottom w:val="0"/>
                          <w:divBdr>
                            <w:top w:val="none" w:sz="0" w:space="0" w:color="auto"/>
                            <w:left w:val="none" w:sz="0" w:space="0" w:color="auto"/>
                            <w:bottom w:val="none" w:sz="0" w:space="0" w:color="auto"/>
                            <w:right w:val="none" w:sz="0" w:space="0" w:color="auto"/>
                          </w:divBdr>
                        </w:div>
                        <w:div w:id="192348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5575771">
      <w:bodyDiv w:val="1"/>
      <w:marLeft w:val="0"/>
      <w:marRight w:val="0"/>
      <w:marTop w:val="0"/>
      <w:marBottom w:val="0"/>
      <w:divBdr>
        <w:top w:val="none" w:sz="0" w:space="0" w:color="auto"/>
        <w:left w:val="none" w:sz="0" w:space="0" w:color="auto"/>
        <w:bottom w:val="none" w:sz="0" w:space="0" w:color="auto"/>
        <w:right w:val="none" w:sz="0" w:space="0" w:color="auto"/>
      </w:divBdr>
      <w:divsChild>
        <w:div w:id="2101368972">
          <w:marLeft w:val="0"/>
          <w:marRight w:val="0"/>
          <w:marTop w:val="0"/>
          <w:marBottom w:val="0"/>
          <w:divBdr>
            <w:top w:val="none" w:sz="0" w:space="0" w:color="auto"/>
            <w:left w:val="none" w:sz="0" w:space="0" w:color="auto"/>
            <w:bottom w:val="none" w:sz="0" w:space="0" w:color="auto"/>
            <w:right w:val="none" w:sz="0" w:space="0" w:color="auto"/>
          </w:divBdr>
          <w:divsChild>
            <w:div w:id="1666594433">
              <w:marLeft w:val="0"/>
              <w:marRight w:val="0"/>
              <w:marTop w:val="0"/>
              <w:marBottom w:val="0"/>
              <w:divBdr>
                <w:top w:val="none" w:sz="0" w:space="0" w:color="auto"/>
                <w:left w:val="none" w:sz="0" w:space="0" w:color="auto"/>
                <w:bottom w:val="none" w:sz="0" w:space="0" w:color="auto"/>
                <w:right w:val="none" w:sz="0" w:space="0" w:color="auto"/>
              </w:divBdr>
              <w:divsChild>
                <w:div w:id="307369367">
                  <w:marLeft w:val="0"/>
                  <w:marRight w:val="0"/>
                  <w:marTop w:val="0"/>
                  <w:marBottom w:val="0"/>
                  <w:divBdr>
                    <w:top w:val="none" w:sz="0" w:space="0" w:color="auto"/>
                    <w:left w:val="none" w:sz="0" w:space="0" w:color="auto"/>
                    <w:bottom w:val="none" w:sz="0" w:space="0" w:color="auto"/>
                    <w:right w:val="none" w:sz="0" w:space="0" w:color="auto"/>
                  </w:divBdr>
                  <w:divsChild>
                    <w:div w:id="1134060962">
                      <w:marLeft w:val="0"/>
                      <w:marRight w:val="0"/>
                      <w:marTop w:val="0"/>
                      <w:marBottom w:val="0"/>
                      <w:divBdr>
                        <w:top w:val="none" w:sz="0" w:space="0" w:color="auto"/>
                        <w:left w:val="none" w:sz="0" w:space="0" w:color="auto"/>
                        <w:bottom w:val="none" w:sz="0" w:space="0" w:color="auto"/>
                        <w:right w:val="none" w:sz="0" w:space="0" w:color="auto"/>
                      </w:divBdr>
                      <w:divsChild>
                        <w:div w:id="2086956448">
                          <w:marLeft w:val="0"/>
                          <w:marRight w:val="0"/>
                          <w:marTop w:val="0"/>
                          <w:marBottom w:val="0"/>
                          <w:divBdr>
                            <w:top w:val="none" w:sz="0" w:space="0" w:color="auto"/>
                            <w:left w:val="none" w:sz="0" w:space="0" w:color="auto"/>
                            <w:bottom w:val="none" w:sz="0" w:space="0" w:color="auto"/>
                            <w:right w:val="none" w:sz="0" w:space="0" w:color="auto"/>
                          </w:divBdr>
                          <w:divsChild>
                            <w:div w:id="1174109194">
                              <w:marLeft w:val="0"/>
                              <w:marRight w:val="0"/>
                              <w:marTop w:val="0"/>
                              <w:marBottom w:val="0"/>
                              <w:divBdr>
                                <w:top w:val="none" w:sz="0" w:space="0" w:color="auto"/>
                                <w:left w:val="none" w:sz="0" w:space="0" w:color="auto"/>
                                <w:bottom w:val="none" w:sz="0" w:space="0" w:color="auto"/>
                                <w:right w:val="none" w:sz="0" w:space="0" w:color="auto"/>
                              </w:divBdr>
                            </w:div>
                            <w:div w:id="683553561">
                              <w:marLeft w:val="0"/>
                              <w:marRight w:val="0"/>
                              <w:marTop w:val="0"/>
                              <w:marBottom w:val="0"/>
                              <w:divBdr>
                                <w:top w:val="none" w:sz="0" w:space="0" w:color="auto"/>
                                <w:left w:val="none" w:sz="0" w:space="0" w:color="auto"/>
                                <w:bottom w:val="none" w:sz="0" w:space="0" w:color="auto"/>
                                <w:right w:val="none" w:sz="0" w:space="0" w:color="auto"/>
                              </w:divBdr>
                            </w:div>
                            <w:div w:id="129348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9336111">
      <w:bodyDiv w:val="1"/>
      <w:marLeft w:val="0"/>
      <w:marRight w:val="0"/>
      <w:marTop w:val="0"/>
      <w:marBottom w:val="0"/>
      <w:divBdr>
        <w:top w:val="none" w:sz="0" w:space="0" w:color="auto"/>
        <w:left w:val="none" w:sz="0" w:space="0" w:color="auto"/>
        <w:bottom w:val="none" w:sz="0" w:space="0" w:color="auto"/>
        <w:right w:val="none" w:sz="0" w:space="0" w:color="auto"/>
      </w:divBdr>
      <w:divsChild>
        <w:div w:id="1717194218">
          <w:marLeft w:val="0"/>
          <w:marRight w:val="0"/>
          <w:marTop w:val="0"/>
          <w:marBottom w:val="0"/>
          <w:divBdr>
            <w:top w:val="none" w:sz="0" w:space="0" w:color="auto"/>
            <w:left w:val="none" w:sz="0" w:space="0" w:color="auto"/>
            <w:bottom w:val="none" w:sz="0" w:space="0" w:color="auto"/>
            <w:right w:val="none" w:sz="0" w:space="0" w:color="auto"/>
          </w:divBdr>
          <w:divsChild>
            <w:div w:id="792139453">
              <w:marLeft w:val="0"/>
              <w:marRight w:val="0"/>
              <w:marTop w:val="0"/>
              <w:marBottom w:val="0"/>
              <w:divBdr>
                <w:top w:val="none" w:sz="0" w:space="0" w:color="auto"/>
                <w:left w:val="none" w:sz="0" w:space="0" w:color="auto"/>
                <w:bottom w:val="none" w:sz="0" w:space="0" w:color="auto"/>
                <w:right w:val="none" w:sz="0" w:space="0" w:color="auto"/>
              </w:divBdr>
              <w:divsChild>
                <w:div w:id="906379016">
                  <w:marLeft w:val="0"/>
                  <w:marRight w:val="0"/>
                  <w:marTop w:val="0"/>
                  <w:marBottom w:val="0"/>
                  <w:divBdr>
                    <w:top w:val="none" w:sz="0" w:space="0" w:color="auto"/>
                    <w:left w:val="none" w:sz="0" w:space="0" w:color="auto"/>
                    <w:bottom w:val="none" w:sz="0" w:space="0" w:color="auto"/>
                    <w:right w:val="none" w:sz="0" w:space="0" w:color="auto"/>
                  </w:divBdr>
                  <w:divsChild>
                    <w:div w:id="768279920">
                      <w:marLeft w:val="0"/>
                      <w:marRight w:val="0"/>
                      <w:marTop w:val="0"/>
                      <w:marBottom w:val="0"/>
                      <w:divBdr>
                        <w:top w:val="none" w:sz="0" w:space="0" w:color="auto"/>
                        <w:left w:val="none" w:sz="0" w:space="0" w:color="auto"/>
                        <w:bottom w:val="none" w:sz="0" w:space="0" w:color="auto"/>
                        <w:right w:val="none" w:sz="0" w:space="0" w:color="auto"/>
                      </w:divBdr>
                      <w:divsChild>
                        <w:div w:id="741802539">
                          <w:marLeft w:val="0"/>
                          <w:marRight w:val="0"/>
                          <w:marTop w:val="0"/>
                          <w:marBottom w:val="0"/>
                          <w:divBdr>
                            <w:top w:val="none" w:sz="0" w:space="0" w:color="auto"/>
                            <w:left w:val="none" w:sz="0" w:space="0" w:color="auto"/>
                            <w:bottom w:val="none" w:sz="0" w:space="0" w:color="auto"/>
                            <w:right w:val="none" w:sz="0" w:space="0" w:color="auto"/>
                          </w:divBdr>
                          <w:divsChild>
                            <w:div w:id="1543444750">
                              <w:marLeft w:val="0"/>
                              <w:marRight w:val="0"/>
                              <w:marTop w:val="0"/>
                              <w:marBottom w:val="0"/>
                              <w:divBdr>
                                <w:top w:val="none" w:sz="0" w:space="0" w:color="auto"/>
                                <w:left w:val="none" w:sz="0" w:space="0" w:color="auto"/>
                                <w:bottom w:val="none" w:sz="0" w:space="0" w:color="auto"/>
                                <w:right w:val="none" w:sz="0" w:space="0" w:color="auto"/>
                              </w:divBdr>
                              <w:divsChild>
                                <w:div w:id="1705406258">
                                  <w:marLeft w:val="0"/>
                                  <w:marRight w:val="0"/>
                                  <w:marTop w:val="0"/>
                                  <w:marBottom w:val="0"/>
                                  <w:divBdr>
                                    <w:top w:val="none" w:sz="0" w:space="0" w:color="auto"/>
                                    <w:left w:val="none" w:sz="0" w:space="0" w:color="auto"/>
                                    <w:bottom w:val="none" w:sz="0" w:space="0" w:color="auto"/>
                                    <w:right w:val="none" w:sz="0" w:space="0" w:color="auto"/>
                                  </w:divBdr>
                                </w:div>
                                <w:div w:id="226261941">
                                  <w:marLeft w:val="0"/>
                                  <w:marRight w:val="0"/>
                                  <w:marTop w:val="0"/>
                                  <w:marBottom w:val="0"/>
                                  <w:divBdr>
                                    <w:top w:val="none" w:sz="0" w:space="0" w:color="auto"/>
                                    <w:left w:val="none" w:sz="0" w:space="0" w:color="auto"/>
                                    <w:bottom w:val="none" w:sz="0" w:space="0" w:color="auto"/>
                                    <w:right w:val="none" w:sz="0" w:space="0" w:color="auto"/>
                                  </w:divBdr>
                                </w:div>
                                <w:div w:id="2079939057">
                                  <w:marLeft w:val="0"/>
                                  <w:marRight w:val="0"/>
                                  <w:marTop w:val="0"/>
                                  <w:marBottom w:val="0"/>
                                  <w:divBdr>
                                    <w:top w:val="none" w:sz="0" w:space="0" w:color="auto"/>
                                    <w:left w:val="none" w:sz="0" w:space="0" w:color="auto"/>
                                    <w:bottom w:val="none" w:sz="0" w:space="0" w:color="auto"/>
                                    <w:right w:val="none" w:sz="0" w:space="0" w:color="auto"/>
                                  </w:divBdr>
                                </w:div>
                                <w:div w:id="408578630">
                                  <w:marLeft w:val="0"/>
                                  <w:marRight w:val="0"/>
                                  <w:marTop w:val="0"/>
                                  <w:marBottom w:val="0"/>
                                  <w:divBdr>
                                    <w:top w:val="none" w:sz="0" w:space="0" w:color="auto"/>
                                    <w:left w:val="none" w:sz="0" w:space="0" w:color="auto"/>
                                    <w:bottom w:val="none" w:sz="0" w:space="0" w:color="auto"/>
                                    <w:right w:val="none" w:sz="0" w:space="0" w:color="auto"/>
                                  </w:divBdr>
                                </w:div>
                                <w:div w:id="431586786">
                                  <w:marLeft w:val="0"/>
                                  <w:marRight w:val="0"/>
                                  <w:marTop w:val="0"/>
                                  <w:marBottom w:val="0"/>
                                  <w:divBdr>
                                    <w:top w:val="none" w:sz="0" w:space="0" w:color="auto"/>
                                    <w:left w:val="none" w:sz="0" w:space="0" w:color="auto"/>
                                    <w:bottom w:val="none" w:sz="0" w:space="0" w:color="auto"/>
                                    <w:right w:val="none" w:sz="0" w:space="0" w:color="auto"/>
                                  </w:divBdr>
                                </w:div>
                                <w:div w:id="2147315831">
                                  <w:marLeft w:val="0"/>
                                  <w:marRight w:val="0"/>
                                  <w:marTop w:val="0"/>
                                  <w:marBottom w:val="0"/>
                                  <w:divBdr>
                                    <w:top w:val="none" w:sz="0" w:space="0" w:color="auto"/>
                                    <w:left w:val="none" w:sz="0" w:space="0" w:color="auto"/>
                                    <w:bottom w:val="none" w:sz="0" w:space="0" w:color="auto"/>
                                    <w:right w:val="none" w:sz="0" w:space="0" w:color="auto"/>
                                  </w:divBdr>
                                </w:div>
                                <w:div w:id="669599384">
                                  <w:marLeft w:val="0"/>
                                  <w:marRight w:val="0"/>
                                  <w:marTop w:val="0"/>
                                  <w:marBottom w:val="0"/>
                                  <w:divBdr>
                                    <w:top w:val="none" w:sz="0" w:space="0" w:color="auto"/>
                                    <w:left w:val="none" w:sz="0" w:space="0" w:color="auto"/>
                                    <w:bottom w:val="none" w:sz="0" w:space="0" w:color="auto"/>
                                    <w:right w:val="none" w:sz="0" w:space="0" w:color="auto"/>
                                  </w:divBdr>
                                </w:div>
                                <w:div w:id="1191643538">
                                  <w:marLeft w:val="0"/>
                                  <w:marRight w:val="0"/>
                                  <w:marTop w:val="0"/>
                                  <w:marBottom w:val="0"/>
                                  <w:divBdr>
                                    <w:top w:val="none" w:sz="0" w:space="0" w:color="auto"/>
                                    <w:left w:val="none" w:sz="0" w:space="0" w:color="auto"/>
                                    <w:bottom w:val="none" w:sz="0" w:space="0" w:color="auto"/>
                                    <w:right w:val="none" w:sz="0" w:space="0" w:color="auto"/>
                                  </w:divBdr>
                                </w:div>
                                <w:div w:id="711729784">
                                  <w:marLeft w:val="0"/>
                                  <w:marRight w:val="0"/>
                                  <w:marTop w:val="0"/>
                                  <w:marBottom w:val="0"/>
                                  <w:divBdr>
                                    <w:top w:val="none" w:sz="0" w:space="0" w:color="auto"/>
                                    <w:left w:val="none" w:sz="0" w:space="0" w:color="auto"/>
                                    <w:bottom w:val="none" w:sz="0" w:space="0" w:color="auto"/>
                                    <w:right w:val="none" w:sz="0" w:space="0" w:color="auto"/>
                                  </w:divBdr>
                                </w:div>
                                <w:div w:id="1529836660">
                                  <w:marLeft w:val="0"/>
                                  <w:marRight w:val="0"/>
                                  <w:marTop w:val="0"/>
                                  <w:marBottom w:val="0"/>
                                  <w:divBdr>
                                    <w:top w:val="none" w:sz="0" w:space="0" w:color="auto"/>
                                    <w:left w:val="none" w:sz="0" w:space="0" w:color="auto"/>
                                    <w:bottom w:val="none" w:sz="0" w:space="0" w:color="auto"/>
                                    <w:right w:val="none" w:sz="0" w:space="0" w:color="auto"/>
                                  </w:divBdr>
                                </w:div>
                                <w:div w:id="561329230">
                                  <w:marLeft w:val="0"/>
                                  <w:marRight w:val="0"/>
                                  <w:marTop w:val="0"/>
                                  <w:marBottom w:val="0"/>
                                  <w:divBdr>
                                    <w:top w:val="none" w:sz="0" w:space="0" w:color="auto"/>
                                    <w:left w:val="none" w:sz="0" w:space="0" w:color="auto"/>
                                    <w:bottom w:val="none" w:sz="0" w:space="0" w:color="auto"/>
                                    <w:right w:val="none" w:sz="0" w:space="0" w:color="auto"/>
                                  </w:divBdr>
                                </w:div>
                                <w:div w:id="622273180">
                                  <w:marLeft w:val="0"/>
                                  <w:marRight w:val="0"/>
                                  <w:marTop w:val="0"/>
                                  <w:marBottom w:val="0"/>
                                  <w:divBdr>
                                    <w:top w:val="none" w:sz="0" w:space="0" w:color="auto"/>
                                    <w:left w:val="none" w:sz="0" w:space="0" w:color="auto"/>
                                    <w:bottom w:val="none" w:sz="0" w:space="0" w:color="auto"/>
                                    <w:right w:val="none" w:sz="0" w:space="0" w:color="auto"/>
                                  </w:divBdr>
                                </w:div>
                                <w:div w:id="1330517617">
                                  <w:marLeft w:val="0"/>
                                  <w:marRight w:val="0"/>
                                  <w:marTop w:val="0"/>
                                  <w:marBottom w:val="0"/>
                                  <w:divBdr>
                                    <w:top w:val="none" w:sz="0" w:space="0" w:color="auto"/>
                                    <w:left w:val="none" w:sz="0" w:space="0" w:color="auto"/>
                                    <w:bottom w:val="none" w:sz="0" w:space="0" w:color="auto"/>
                                    <w:right w:val="none" w:sz="0" w:space="0" w:color="auto"/>
                                  </w:divBdr>
                                </w:div>
                                <w:div w:id="1778791576">
                                  <w:marLeft w:val="0"/>
                                  <w:marRight w:val="0"/>
                                  <w:marTop w:val="0"/>
                                  <w:marBottom w:val="0"/>
                                  <w:divBdr>
                                    <w:top w:val="none" w:sz="0" w:space="0" w:color="auto"/>
                                    <w:left w:val="none" w:sz="0" w:space="0" w:color="auto"/>
                                    <w:bottom w:val="none" w:sz="0" w:space="0" w:color="auto"/>
                                    <w:right w:val="none" w:sz="0" w:space="0" w:color="auto"/>
                                  </w:divBdr>
                                </w:div>
                                <w:div w:id="1295326761">
                                  <w:marLeft w:val="0"/>
                                  <w:marRight w:val="0"/>
                                  <w:marTop w:val="0"/>
                                  <w:marBottom w:val="0"/>
                                  <w:divBdr>
                                    <w:top w:val="none" w:sz="0" w:space="0" w:color="auto"/>
                                    <w:left w:val="none" w:sz="0" w:space="0" w:color="auto"/>
                                    <w:bottom w:val="none" w:sz="0" w:space="0" w:color="auto"/>
                                    <w:right w:val="none" w:sz="0" w:space="0" w:color="auto"/>
                                  </w:divBdr>
                                </w:div>
                                <w:div w:id="316108534">
                                  <w:marLeft w:val="0"/>
                                  <w:marRight w:val="0"/>
                                  <w:marTop w:val="0"/>
                                  <w:marBottom w:val="0"/>
                                  <w:divBdr>
                                    <w:top w:val="none" w:sz="0" w:space="0" w:color="auto"/>
                                    <w:left w:val="none" w:sz="0" w:space="0" w:color="auto"/>
                                    <w:bottom w:val="none" w:sz="0" w:space="0" w:color="auto"/>
                                    <w:right w:val="none" w:sz="0" w:space="0" w:color="auto"/>
                                  </w:divBdr>
                                </w:div>
                                <w:div w:id="206914672">
                                  <w:marLeft w:val="0"/>
                                  <w:marRight w:val="0"/>
                                  <w:marTop w:val="0"/>
                                  <w:marBottom w:val="0"/>
                                  <w:divBdr>
                                    <w:top w:val="none" w:sz="0" w:space="0" w:color="auto"/>
                                    <w:left w:val="none" w:sz="0" w:space="0" w:color="auto"/>
                                    <w:bottom w:val="none" w:sz="0" w:space="0" w:color="auto"/>
                                    <w:right w:val="none" w:sz="0" w:space="0" w:color="auto"/>
                                  </w:divBdr>
                                </w:div>
                                <w:div w:id="445270964">
                                  <w:marLeft w:val="0"/>
                                  <w:marRight w:val="0"/>
                                  <w:marTop w:val="0"/>
                                  <w:marBottom w:val="0"/>
                                  <w:divBdr>
                                    <w:top w:val="none" w:sz="0" w:space="0" w:color="auto"/>
                                    <w:left w:val="none" w:sz="0" w:space="0" w:color="auto"/>
                                    <w:bottom w:val="none" w:sz="0" w:space="0" w:color="auto"/>
                                    <w:right w:val="none" w:sz="0" w:space="0" w:color="auto"/>
                                  </w:divBdr>
                                </w:div>
                                <w:div w:id="1371569155">
                                  <w:marLeft w:val="0"/>
                                  <w:marRight w:val="0"/>
                                  <w:marTop w:val="0"/>
                                  <w:marBottom w:val="0"/>
                                  <w:divBdr>
                                    <w:top w:val="none" w:sz="0" w:space="0" w:color="auto"/>
                                    <w:left w:val="none" w:sz="0" w:space="0" w:color="auto"/>
                                    <w:bottom w:val="none" w:sz="0" w:space="0" w:color="auto"/>
                                    <w:right w:val="none" w:sz="0" w:space="0" w:color="auto"/>
                                  </w:divBdr>
                                </w:div>
                                <w:div w:id="608901043">
                                  <w:marLeft w:val="0"/>
                                  <w:marRight w:val="0"/>
                                  <w:marTop w:val="0"/>
                                  <w:marBottom w:val="0"/>
                                  <w:divBdr>
                                    <w:top w:val="none" w:sz="0" w:space="0" w:color="auto"/>
                                    <w:left w:val="none" w:sz="0" w:space="0" w:color="auto"/>
                                    <w:bottom w:val="none" w:sz="0" w:space="0" w:color="auto"/>
                                    <w:right w:val="none" w:sz="0" w:space="0" w:color="auto"/>
                                  </w:divBdr>
                                </w:div>
                                <w:div w:id="1177040386">
                                  <w:marLeft w:val="0"/>
                                  <w:marRight w:val="0"/>
                                  <w:marTop w:val="0"/>
                                  <w:marBottom w:val="0"/>
                                  <w:divBdr>
                                    <w:top w:val="none" w:sz="0" w:space="0" w:color="auto"/>
                                    <w:left w:val="none" w:sz="0" w:space="0" w:color="auto"/>
                                    <w:bottom w:val="none" w:sz="0" w:space="0" w:color="auto"/>
                                    <w:right w:val="none" w:sz="0" w:space="0" w:color="auto"/>
                                  </w:divBdr>
                                </w:div>
                                <w:div w:id="221525242">
                                  <w:marLeft w:val="0"/>
                                  <w:marRight w:val="0"/>
                                  <w:marTop w:val="0"/>
                                  <w:marBottom w:val="0"/>
                                  <w:divBdr>
                                    <w:top w:val="none" w:sz="0" w:space="0" w:color="auto"/>
                                    <w:left w:val="none" w:sz="0" w:space="0" w:color="auto"/>
                                    <w:bottom w:val="none" w:sz="0" w:space="0" w:color="auto"/>
                                    <w:right w:val="none" w:sz="0" w:space="0" w:color="auto"/>
                                  </w:divBdr>
                                </w:div>
                                <w:div w:id="1899894842">
                                  <w:marLeft w:val="0"/>
                                  <w:marRight w:val="0"/>
                                  <w:marTop w:val="0"/>
                                  <w:marBottom w:val="0"/>
                                  <w:divBdr>
                                    <w:top w:val="none" w:sz="0" w:space="0" w:color="auto"/>
                                    <w:left w:val="none" w:sz="0" w:space="0" w:color="auto"/>
                                    <w:bottom w:val="none" w:sz="0" w:space="0" w:color="auto"/>
                                    <w:right w:val="none" w:sz="0" w:space="0" w:color="auto"/>
                                  </w:divBdr>
                                </w:div>
                                <w:div w:id="1797212733">
                                  <w:marLeft w:val="0"/>
                                  <w:marRight w:val="0"/>
                                  <w:marTop w:val="0"/>
                                  <w:marBottom w:val="0"/>
                                  <w:divBdr>
                                    <w:top w:val="none" w:sz="0" w:space="0" w:color="auto"/>
                                    <w:left w:val="none" w:sz="0" w:space="0" w:color="auto"/>
                                    <w:bottom w:val="none" w:sz="0" w:space="0" w:color="auto"/>
                                    <w:right w:val="none" w:sz="0" w:space="0" w:color="auto"/>
                                  </w:divBdr>
                                </w:div>
                                <w:div w:id="429543962">
                                  <w:marLeft w:val="0"/>
                                  <w:marRight w:val="0"/>
                                  <w:marTop w:val="0"/>
                                  <w:marBottom w:val="0"/>
                                  <w:divBdr>
                                    <w:top w:val="none" w:sz="0" w:space="0" w:color="auto"/>
                                    <w:left w:val="none" w:sz="0" w:space="0" w:color="auto"/>
                                    <w:bottom w:val="none" w:sz="0" w:space="0" w:color="auto"/>
                                    <w:right w:val="none" w:sz="0" w:space="0" w:color="auto"/>
                                  </w:divBdr>
                                </w:div>
                                <w:div w:id="1067798833">
                                  <w:marLeft w:val="0"/>
                                  <w:marRight w:val="0"/>
                                  <w:marTop w:val="0"/>
                                  <w:marBottom w:val="0"/>
                                  <w:divBdr>
                                    <w:top w:val="none" w:sz="0" w:space="0" w:color="auto"/>
                                    <w:left w:val="none" w:sz="0" w:space="0" w:color="auto"/>
                                    <w:bottom w:val="none" w:sz="0" w:space="0" w:color="auto"/>
                                    <w:right w:val="none" w:sz="0" w:space="0" w:color="auto"/>
                                  </w:divBdr>
                                </w:div>
                                <w:div w:id="1958247969">
                                  <w:marLeft w:val="0"/>
                                  <w:marRight w:val="0"/>
                                  <w:marTop w:val="0"/>
                                  <w:marBottom w:val="0"/>
                                  <w:divBdr>
                                    <w:top w:val="none" w:sz="0" w:space="0" w:color="auto"/>
                                    <w:left w:val="none" w:sz="0" w:space="0" w:color="auto"/>
                                    <w:bottom w:val="none" w:sz="0" w:space="0" w:color="auto"/>
                                    <w:right w:val="none" w:sz="0" w:space="0" w:color="auto"/>
                                  </w:divBdr>
                                </w:div>
                                <w:div w:id="1622033926">
                                  <w:marLeft w:val="0"/>
                                  <w:marRight w:val="0"/>
                                  <w:marTop w:val="0"/>
                                  <w:marBottom w:val="0"/>
                                  <w:divBdr>
                                    <w:top w:val="none" w:sz="0" w:space="0" w:color="auto"/>
                                    <w:left w:val="none" w:sz="0" w:space="0" w:color="auto"/>
                                    <w:bottom w:val="none" w:sz="0" w:space="0" w:color="auto"/>
                                    <w:right w:val="none" w:sz="0" w:space="0" w:color="auto"/>
                                  </w:divBdr>
                                </w:div>
                                <w:div w:id="2141992452">
                                  <w:marLeft w:val="0"/>
                                  <w:marRight w:val="0"/>
                                  <w:marTop w:val="0"/>
                                  <w:marBottom w:val="0"/>
                                  <w:divBdr>
                                    <w:top w:val="none" w:sz="0" w:space="0" w:color="auto"/>
                                    <w:left w:val="none" w:sz="0" w:space="0" w:color="auto"/>
                                    <w:bottom w:val="none" w:sz="0" w:space="0" w:color="auto"/>
                                    <w:right w:val="none" w:sz="0" w:space="0" w:color="auto"/>
                                  </w:divBdr>
                                </w:div>
                                <w:div w:id="1575512138">
                                  <w:marLeft w:val="0"/>
                                  <w:marRight w:val="0"/>
                                  <w:marTop w:val="0"/>
                                  <w:marBottom w:val="0"/>
                                  <w:divBdr>
                                    <w:top w:val="none" w:sz="0" w:space="0" w:color="auto"/>
                                    <w:left w:val="none" w:sz="0" w:space="0" w:color="auto"/>
                                    <w:bottom w:val="none" w:sz="0" w:space="0" w:color="auto"/>
                                    <w:right w:val="none" w:sz="0" w:space="0" w:color="auto"/>
                                  </w:divBdr>
                                </w:div>
                                <w:div w:id="416288022">
                                  <w:marLeft w:val="0"/>
                                  <w:marRight w:val="0"/>
                                  <w:marTop w:val="0"/>
                                  <w:marBottom w:val="0"/>
                                  <w:divBdr>
                                    <w:top w:val="none" w:sz="0" w:space="0" w:color="auto"/>
                                    <w:left w:val="none" w:sz="0" w:space="0" w:color="auto"/>
                                    <w:bottom w:val="none" w:sz="0" w:space="0" w:color="auto"/>
                                    <w:right w:val="none" w:sz="0" w:space="0" w:color="auto"/>
                                  </w:divBdr>
                                </w:div>
                                <w:div w:id="517501414">
                                  <w:marLeft w:val="0"/>
                                  <w:marRight w:val="0"/>
                                  <w:marTop w:val="0"/>
                                  <w:marBottom w:val="0"/>
                                  <w:divBdr>
                                    <w:top w:val="none" w:sz="0" w:space="0" w:color="auto"/>
                                    <w:left w:val="none" w:sz="0" w:space="0" w:color="auto"/>
                                    <w:bottom w:val="none" w:sz="0" w:space="0" w:color="auto"/>
                                    <w:right w:val="none" w:sz="0" w:space="0" w:color="auto"/>
                                  </w:divBdr>
                                </w:div>
                                <w:div w:id="798299102">
                                  <w:marLeft w:val="0"/>
                                  <w:marRight w:val="0"/>
                                  <w:marTop w:val="0"/>
                                  <w:marBottom w:val="0"/>
                                  <w:divBdr>
                                    <w:top w:val="none" w:sz="0" w:space="0" w:color="auto"/>
                                    <w:left w:val="none" w:sz="0" w:space="0" w:color="auto"/>
                                    <w:bottom w:val="none" w:sz="0" w:space="0" w:color="auto"/>
                                    <w:right w:val="none" w:sz="0" w:space="0" w:color="auto"/>
                                  </w:divBdr>
                                </w:div>
                                <w:div w:id="1183862706">
                                  <w:marLeft w:val="0"/>
                                  <w:marRight w:val="0"/>
                                  <w:marTop w:val="0"/>
                                  <w:marBottom w:val="0"/>
                                  <w:divBdr>
                                    <w:top w:val="none" w:sz="0" w:space="0" w:color="auto"/>
                                    <w:left w:val="none" w:sz="0" w:space="0" w:color="auto"/>
                                    <w:bottom w:val="none" w:sz="0" w:space="0" w:color="auto"/>
                                    <w:right w:val="none" w:sz="0" w:space="0" w:color="auto"/>
                                  </w:divBdr>
                                </w:div>
                                <w:div w:id="157961273">
                                  <w:marLeft w:val="0"/>
                                  <w:marRight w:val="0"/>
                                  <w:marTop w:val="0"/>
                                  <w:marBottom w:val="0"/>
                                  <w:divBdr>
                                    <w:top w:val="none" w:sz="0" w:space="0" w:color="auto"/>
                                    <w:left w:val="none" w:sz="0" w:space="0" w:color="auto"/>
                                    <w:bottom w:val="none" w:sz="0" w:space="0" w:color="auto"/>
                                    <w:right w:val="none" w:sz="0" w:space="0" w:color="auto"/>
                                  </w:divBdr>
                                </w:div>
                                <w:div w:id="866867841">
                                  <w:marLeft w:val="0"/>
                                  <w:marRight w:val="0"/>
                                  <w:marTop w:val="0"/>
                                  <w:marBottom w:val="0"/>
                                  <w:divBdr>
                                    <w:top w:val="none" w:sz="0" w:space="0" w:color="auto"/>
                                    <w:left w:val="none" w:sz="0" w:space="0" w:color="auto"/>
                                    <w:bottom w:val="none" w:sz="0" w:space="0" w:color="auto"/>
                                    <w:right w:val="none" w:sz="0" w:space="0" w:color="auto"/>
                                  </w:divBdr>
                                </w:div>
                                <w:div w:id="1351687489">
                                  <w:marLeft w:val="0"/>
                                  <w:marRight w:val="0"/>
                                  <w:marTop w:val="0"/>
                                  <w:marBottom w:val="0"/>
                                  <w:divBdr>
                                    <w:top w:val="none" w:sz="0" w:space="0" w:color="auto"/>
                                    <w:left w:val="none" w:sz="0" w:space="0" w:color="auto"/>
                                    <w:bottom w:val="none" w:sz="0" w:space="0" w:color="auto"/>
                                    <w:right w:val="none" w:sz="0" w:space="0" w:color="auto"/>
                                  </w:divBdr>
                                  <w:divsChild>
                                    <w:div w:id="490485369">
                                      <w:marLeft w:val="0"/>
                                      <w:marRight w:val="0"/>
                                      <w:marTop w:val="0"/>
                                      <w:marBottom w:val="0"/>
                                      <w:divBdr>
                                        <w:top w:val="none" w:sz="0" w:space="0" w:color="auto"/>
                                        <w:left w:val="none" w:sz="0" w:space="0" w:color="auto"/>
                                        <w:bottom w:val="none" w:sz="0" w:space="0" w:color="auto"/>
                                        <w:right w:val="none" w:sz="0" w:space="0" w:color="auto"/>
                                      </w:divBdr>
                                    </w:div>
                                    <w:div w:id="1386954549">
                                      <w:marLeft w:val="0"/>
                                      <w:marRight w:val="0"/>
                                      <w:marTop w:val="0"/>
                                      <w:marBottom w:val="0"/>
                                      <w:divBdr>
                                        <w:top w:val="none" w:sz="0" w:space="0" w:color="auto"/>
                                        <w:left w:val="none" w:sz="0" w:space="0" w:color="auto"/>
                                        <w:bottom w:val="none" w:sz="0" w:space="0" w:color="auto"/>
                                        <w:right w:val="none" w:sz="0" w:space="0" w:color="auto"/>
                                      </w:divBdr>
                                    </w:div>
                                    <w:div w:id="1975325587">
                                      <w:marLeft w:val="0"/>
                                      <w:marRight w:val="0"/>
                                      <w:marTop w:val="0"/>
                                      <w:marBottom w:val="0"/>
                                      <w:divBdr>
                                        <w:top w:val="none" w:sz="0" w:space="0" w:color="auto"/>
                                        <w:left w:val="none" w:sz="0" w:space="0" w:color="auto"/>
                                        <w:bottom w:val="none" w:sz="0" w:space="0" w:color="auto"/>
                                        <w:right w:val="none" w:sz="0" w:space="0" w:color="auto"/>
                                      </w:divBdr>
                                    </w:div>
                                    <w:div w:id="2058314357">
                                      <w:marLeft w:val="0"/>
                                      <w:marRight w:val="0"/>
                                      <w:marTop w:val="0"/>
                                      <w:marBottom w:val="0"/>
                                      <w:divBdr>
                                        <w:top w:val="none" w:sz="0" w:space="0" w:color="auto"/>
                                        <w:left w:val="none" w:sz="0" w:space="0" w:color="auto"/>
                                        <w:bottom w:val="none" w:sz="0" w:space="0" w:color="auto"/>
                                        <w:right w:val="none" w:sz="0" w:space="0" w:color="auto"/>
                                      </w:divBdr>
                                    </w:div>
                                    <w:div w:id="974262890">
                                      <w:marLeft w:val="0"/>
                                      <w:marRight w:val="0"/>
                                      <w:marTop w:val="0"/>
                                      <w:marBottom w:val="0"/>
                                      <w:divBdr>
                                        <w:top w:val="none" w:sz="0" w:space="0" w:color="auto"/>
                                        <w:left w:val="none" w:sz="0" w:space="0" w:color="auto"/>
                                        <w:bottom w:val="none" w:sz="0" w:space="0" w:color="auto"/>
                                        <w:right w:val="none" w:sz="0" w:space="0" w:color="auto"/>
                                      </w:divBdr>
                                    </w:div>
                                    <w:div w:id="1897164105">
                                      <w:marLeft w:val="0"/>
                                      <w:marRight w:val="0"/>
                                      <w:marTop w:val="0"/>
                                      <w:marBottom w:val="0"/>
                                      <w:divBdr>
                                        <w:top w:val="none" w:sz="0" w:space="0" w:color="auto"/>
                                        <w:left w:val="none" w:sz="0" w:space="0" w:color="auto"/>
                                        <w:bottom w:val="none" w:sz="0" w:space="0" w:color="auto"/>
                                        <w:right w:val="none" w:sz="0" w:space="0" w:color="auto"/>
                                      </w:divBdr>
                                    </w:div>
                                    <w:div w:id="1628462401">
                                      <w:marLeft w:val="0"/>
                                      <w:marRight w:val="0"/>
                                      <w:marTop w:val="0"/>
                                      <w:marBottom w:val="0"/>
                                      <w:divBdr>
                                        <w:top w:val="none" w:sz="0" w:space="0" w:color="auto"/>
                                        <w:left w:val="none" w:sz="0" w:space="0" w:color="auto"/>
                                        <w:bottom w:val="none" w:sz="0" w:space="0" w:color="auto"/>
                                        <w:right w:val="none" w:sz="0" w:space="0" w:color="auto"/>
                                      </w:divBdr>
                                    </w:div>
                                    <w:div w:id="85615216">
                                      <w:marLeft w:val="0"/>
                                      <w:marRight w:val="0"/>
                                      <w:marTop w:val="0"/>
                                      <w:marBottom w:val="0"/>
                                      <w:divBdr>
                                        <w:top w:val="none" w:sz="0" w:space="0" w:color="auto"/>
                                        <w:left w:val="none" w:sz="0" w:space="0" w:color="auto"/>
                                        <w:bottom w:val="none" w:sz="0" w:space="0" w:color="auto"/>
                                        <w:right w:val="none" w:sz="0" w:space="0" w:color="auto"/>
                                      </w:divBdr>
                                      <w:divsChild>
                                        <w:div w:id="1580947155">
                                          <w:marLeft w:val="0"/>
                                          <w:marRight w:val="0"/>
                                          <w:marTop w:val="0"/>
                                          <w:marBottom w:val="0"/>
                                          <w:divBdr>
                                            <w:top w:val="none" w:sz="0" w:space="0" w:color="auto"/>
                                            <w:left w:val="none" w:sz="0" w:space="0" w:color="auto"/>
                                            <w:bottom w:val="none" w:sz="0" w:space="0" w:color="auto"/>
                                            <w:right w:val="none" w:sz="0" w:space="0" w:color="auto"/>
                                          </w:divBdr>
                                        </w:div>
                                        <w:div w:id="36636108">
                                          <w:marLeft w:val="0"/>
                                          <w:marRight w:val="0"/>
                                          <w:marTop w:val="0"/>
                                          <w:marBottom w:val="0"/>
                                          <w:divBdr>
                                            <w:top w:val="none" w:sz="0" w:space="0" w:color="auto"/>
                                            <w:left w:val="none" w:sz="0" w:space="0" w:color="auto"/>
                                            <w:bottom w:val="none" w:sz="0" w:space="0" w:color="auto"/>
                                            <w:right w:val="none" w:sz="0" w:space="0" w:color="auto"/>
                                          </w:divBdr>
                                        </w:div>
                                        <w:div w:id="567033568">
                                          <w:marLeft w:val="0"/>
                                          <w:marRight w:val="0"/>
                                          <w:marTop w:val="0"/>
                                          <w:marBottom w:val="0"/>
                                          <w:divBdr>
                                            <w:top w:val="none" w:sz="0" w:space="0" w:color="auto"/>
                                            <w:left w:val="none" w:sz="0" w:space="0" w:color="auto"/>
                                            <w:bottom w:val="none" w:sz="0" w:space="0" w:color="auto"/>
                                            <w:right w:val="none" w:sz="0" w:space="0" w:color="auto"/>
                                          </w:divBdr>
                                          <w:divsChild>
                                            <w:div w:id="1921909199">
                                              <w:marLeft w:val="0"/>
                                              <w:marRight w:val="0"/>
                                              <w:marTop w:val="0"/>
                                              <w:marBottom w:val="0"/>
                                              <w:divBdr>
                                                <w:top w:val="none" w:sz="0" w:space="0" w:color="auto"/>
                                                <w:left w:val="none" w:sz="0" w:space="0" w:color="auto"/>
                                                <w:bottom w:val="none" w:sz="0" w:space="0" w:color="auto"/>
                                                <w:right w:val="none" w:sz="0" w:space="0" w:color="auto"/>
                                              </w:divBdr>
                                            </w:div>
                                            <w:div w:id="1855151398">
                                              <w:marLeft w:val="0"/>
                                              <w:marRight w:val="0"/>
                                              <w:marTop w:val="0"/>
                                              <w:marBottom w:val="0"/>
                                              <w:divBdr>
                                                <w:top w:val="none" w:sz="0" w:space="0" w:color="auto"/>
                                                <w:left w:val="none" w:sz="0" w:space="0" w:color="auto"/>
                                                <w:bottom w:val="none" w:sz="0" w:space="0" w:color="auto"/>
                                                <w:right w:val="none" w:sz="0" w:space="0" w:color="auto"/>
                                              </w:divBdr>
                                            </w:div>
                                            <w:div w:id="449739691">
                                              <w:marLeft w:val="0"/>
                                              <w:marRight w:val="0"/>
                                              <w:marTop w:val="0"/>
                                              <w:marBottom w:val="0"/>
                                              <w:divBdr>
                                                <w:top w:val="none" w:sz="0" w:space="0" w:color="auto"/>
                                                <w:left w:val="none" w:sz="0" w:space="0" w:color="auto"/>
                                                <w:bottom w:val="none" w:sz="0" w:space="0" w:color="auto"/>
                                                <w:right w:val="none" w:sz="0" w:space="0" w:color="auto"/>
                                              </w:divBdr>
                                              <w:divsChild>
                                                <w:div w:id="28069654">
                                                  <w:marLeft w:val="0"/>
                                                  <w:marRight w:val="0"/>
                                                  <w:marTop w:val="0"/>
                                                  <w:marBottom w:val="0"/>
                                                  <w:divBdr>
                                                    <w:top w:val="none" w:sz="0" w:space="0" w:color="auto"/>
                                                    <w:left w:val="none" w:sz="0" w:space="0" w:color="auto"/>
                                                    <w:bottom w:val="none" w:sz="0" w:space="0" w:color="auto"/>
                                                    <w:right w:val="none" w:sz="0" w:space="0" w:color="auto"/>
                                                  </w:divBdr>
                                                </w:div>
                                              </w:divsChild>
                                            </w:div>
                                            <w:div w:id="2145928768">
                                              <w:marLeft w:val="0"/>
                                              <w:marRight w:val="0"/>
                                              <w:marTop w:val="0"/>
                                              <w:marBottom w:val="0"/>
                                              <w:divBdr>
                                                <w:top w:val="none" w:sz="0" w:space="0" w:color="auto"/>
                                                <w:left w:val="none" w:sz="0" w:space="0" w:color="auto"/>
                                                <w:bottom w:val="none" w:sz="0" w:space="0" w:color="auto"/>
                                                <w:right w:val="none" w:sz="0" w:space="0" w:color="auto"/>
                                              </w:divBdr>
                                            </w:div>
                                          </w:divsChild>
                                        </w:div>
                                        <w:div w:id="604462941">
                                          <w:marLeft w:val="0"/>
                                          <w:marRight w:val="0"/>
                                          <w:marTop w:val="0"/>
                                          <w:marBottom w:val="0"/>
                                          <w:divBdr>
                                            <w:top w:val="none" w:sz="0" w:space="0" w:color="auto"/>
                                            <w:left w:val="none" w:sz="0" w:space="0" w:color="auto"/>
                                            <w:bottom w:val="none" w:sz="0" w:space="0" w:color="auto"/>
                                            <w:right w:val="none" w:sz="0" w:space="0" w:color="auto"/>
                                          </w:divBdr>
                                        </w:div>
                                      </w:divsChild>
                                    </w:div>
                                    <w:div w:id="2056468973">
                                      <w:marLeft w:val="0"/>
                                      <w:marRight w:val="0"/>
                                      <w:marTop w:val="0"/>
                                      <w:marBottom w:val="0"/>
                                      <w:divBdr>
                                        <w:top w:val="none" w:sz="0" w:space="0" w:color="auto"/>
                                        <w:left w:val="none" w:sz="0" w:space="0" w:color="auto"/>
                                        <w:bottom w:val="none" w:sz="0" w:space="0" w:color="auto"/>
                                        <w:right w:val="none" w:sz="0" w:space="0" w:color="auto"/>
                                      </w:divBdr>
                                      <w:divsChild>
                                        <w:div w:id="1916351271">
                                          <w:marLeft w:val="0"/>
                                          <w:marRight w:val="0"/>
                                          <w:marTop w:val="0"/>
                                          <w:marBottom w:val="0"/>
                                          <w:divBdr>
                                            <w:top w:val="none" w:sz="0" w:space="0" w:color="auto"/>
                                            <w:left w:val="none" w:sz="0" w:space="0" w:color="auto"/>
                                            <w:bottom w:val="none" w:sz="0" w:space="0" w:color="auto"/>
                                            <w:right w:val="none" w:sz="0" w:space="0" w:color="auto"/>
                                          </w:divBdr>
                                        </w:div>
                                        <w:div w:id="52195694">
                                          <w:marLeft w:val="0"/>
                                          <w:marRight w:val="0"/>
                                          <w:marTop w:val="0"/>
                                          <w:marBottom w:val="0"/>
                                          <w:divBdr>
                                            <w:top w:val="none" w:sz="0" w:space="0" w:color="auto"/>
                                            <w:left w:val="none" w:sz="0" w:space="0" w:color="auto"/>
                                            <w:bottom w:val="none" w:sz="0" w:space="0" w:color="auto"/>
                                            <w:right w:val="none" w:sz="0" w:space="0" w:color="auto"/>
                                          </w:divBdr>
                                        </w:div>
                                        <w:div w:id="702827714">
                                          <w:marLeft w:val="0"/>
                                          <w:marRight w:val="0"/>
                                          <w:marTop w:val="0"/>
                                          <w:marBottom w:val="0"/>
                                          <w:divBdr>
                                            <w:top w:val="none" w:sz="0" w:space="0" w:color="auto"/>
                                            <w:left w:val="none" w:sz="0" w:space="0" w:color="auto"/>
                                            <w:bottom w:val="none" w:sz="0" w:space="0" w:color="auto"/>
                                            <w:right w:val="none" w:sz="0" w:space="0" w:color="auto"/>
                                          </w:divBdr>
                                        </w:div>
                                        <w:div w:id="1108427625">
                                          <w:marLeft w:val="0"/>
                                          <w:marRight w:val="0"/>
                                          <w:marTop w:val="0"/>
                                          <w:marBottom w:val="0"/>
                                          <w:divBdr>
                                            <w:top w:val="none" w:sz="0" w:space="0" w:color="auto"/>
                                            <w:left w:val="none" w:sz="0" w:space="0" w:color="auto"/>
                                            <w:bottom w:val="none" w:sz="0" w:space="0" w:color="auto"/>
                                            <w:right w:val="none" w:sz="0" w:space="0" w:color="auto"/>
                                          </w:divBdr>
                                        </w:div>
                                        <w:div w:id="679087934">
                                          <w:marLeft w:val="0"/>
                                          <w:marRight w:val="0"/>
                                          <w:marTop w:val="0"/>
                                          <w:marBottom w:val="0"/>
                                          <w:divBdr>
                                            <w:top w:val="none" w:sz="0" w:space="0" w:color="auto"/>
                                            <w:left w:val="none" w:sz="0" w:space="0" w:color="auto"/>
                                            <w:bottom w:val="none" w:sz="0" w:space="0" w:color="auto"/>
                                            <w:right w:val="none" w:sz="0" w:space="0" w:color="auto"/>
                                          </w:divBdr>
                                        </w:div>
                                        <w:div w:id="1312949616">
                                          <w:marLeft w:val="0"/>
                                          <w:marRight w:val="0"/>
                                          <w:marTop w:val="0"/>
                                          <w:marBottom w:val="0"/>
                                          <w:divBdr>
                                            <w:top w:val="none" w:sz="0" w:space="0" w:color="auto"/>
                                            <w:left w:val="none" w:sz="0" w:space="0" w:color="auto"/>
                                            <w:bottom w:val="none" w:sz="0" w:space="0" w:color="auto"/>
                                            <w:right w:val="none" w:sz="0" w:space="0" w:color="auto"/>
                                          </w:divBdr>
                                        </w:div>
                                        <w:div w:id="507334653">
                                          <w:marLeft w:val="0"/>
                                          <w:marRight w:val="0"/>
                                          <w:marTop w:val="0"/>
                                          <w:marBottom w:val="0"/>
                                          <w:divBdr>
                                            <w:top w:val="none" w:sz="0" w:space="0" w:color="auto"/>
                                            <w:left w:val="none" w:sz="0" w:space="0" w:color="auto"/>
                                            <w:bottom w:val="none" w:sz="0" w:space="0" w:color="auto"/>
                                            <w:right w:val="none" w:sz="0" w:space="0" w:color="auto"/>
                                          </w:divBdr>
                                        </w:div>
                                        <w:div w:id="807747660">
                                          <w:marLeft w:val="0"/>
                                          <w:marRight w:val="0"/>
                                          <w:marTop w:val="0"/>
                                          <w:marBottom w:val="0"/>
                                          <w:divBdr>
                                            <w:top w:val="none" w:sz="0" w:space="0" w:color="auto"/>
                                            <w:left w:val="none" w:sz="0" w:space="0" w:color="auto"/>
                                            <w:bottom w:val="none" w:sz="0" w:space="0" w:color="auto"/>
                                            <w:right w:val="none" w:sz="0" w:space="0" w:color="auto"/>
                                          </w:divBdr>
                                        </w:div>
                                        <w:div w:id="776873888">
                                          <w:marLeft w:val="0"/>
                                          <w:marRight w:val="0"/>
                                          <w:marTop w:val="0"/>
                                          <w:marBottom w:val="0"/>
                                          <w:divBdr>
                                            <w:top w:val="none" w:sz="0" w:space="0" w:color="auto"/>
                                            <w:left w:val="none" w:sz="0" w:space="0" w:color="auto"/>
                                            <w:bottom w:val="none" w:sz="0" w:space="0" w:color="auto"/>
                                            <w:right w:val="none" w:sz="0" w:space="0" w:color="auto"/>
                                          </w:divBdr>
                                        </w:div>
                                        <w:div w:id="761295210">
                                          <w:marLeft w:val="0"/>
                                          <w:marRight w:val="0"/>
                                          <w:marTop w:val="0"/>
                                          <w:marBottom w:val="0"/>
                                          <w:divBdr>
                                            <w:top w:val="none" w:sz="0" w:space="0" w:color="auto"/>
                                            <w:left w:val="none" w:sz="0" w:space="0" w:color="auto"/>
                                            <w:bottom w:val="none" w:sz="0" w:space="0" w:color="auto"/>
                                            <w:right w:val="none" w:sz="0" w:space="0" w:color="auto"/>
                                          </w:divBdr>
                                        </w:div>
                                        <w:div w:id="345449436">
                                          <w:marLeft w:val="0"/>
                                          <w:marRight w:val="0"/>
                                          <w:marTop w:val="0"/>
                                          <w:marBottom w:val="0"/>
                                          <w:divBdr>
                                            <w:top w:val="none" w:sz="0" w:space="0" w:color="auto"/>
                                            <w:left w:val="none" w:sz="0" w:space="0" w:color="auto"/>
                                            <w:bottom w:val="none" w:sz="0" w:space="0" w:color="auto"/>
                                            <w:right w:val="none" w:sz="0" w:space="0" w:color="auto"/>
                                          </w:divBdr>
                                        </w:div>
                                        <w:div w:id="1250235079">
                                          <w:marLeft w:val="0"/>
                                          <w:marRight w:val="0"/>
                                          <w:marTop w:val="0"/>
                                          <w:marBottom w:val="0"/>
                                          <w:divBdr>
                                            <w:top w:val="none" w:sz="0" w:space="0" w:color="auto"/>
                                            <w:left w:val="none" w:sz="0" w:space="0" w:color="auto"/>
                                            <w:bottom w:val="none" w:sz="0" w:space="0" w:color="auto"/>
                                            <w:right w:val="none" w:sz="0" w:space="0" w:color="auto"/>
                                          </w:divBdr>
                                        </w:div>
                                        <w:div w:id="1568108876">
                                          <w:marLeft w:val="0"/>
                                          <w:marRight w:val="0"/>
                                          <w:marTop w:val="0"/>
                                          <w:marBottom w:val="0"/>
                                          <w:divBdr>
                                            <w:top w:val="none" w:sz="0" w:space="0" w:color="auto"/>
                                            <w:left w:val="none" w:sz="0" w:space="0" w:color="auto"/>
                                            <w:bottom w:val="none" w:sz="0" w:space="0" w:color="auto"/>
                                            <w:right w:val="none" w:sz="0" w:space="0" w:color="auto"/>
                                          </w:divBdr>
                                        </w:div>
                                        <w:div w:id="1607037402">
                                          <w:marLeft w:val="0"/>
                                          <w:marRight w:val="0"/>
                                          <w:marTop w:val="0"/>
                                          <w:marBottom w:val="0"/>
                                          <w:divBdr>
                                            <w:top w:val="none" w:sz="0" w:space="0" w:color="auto"/>
                                            <w:left w:val="none" w:sz="0" w:space="0" w:color="auto"/>
                                            <w:bottom w:val="none" w:sz="0" w:space="0" w:color="auto"/>
                                            <w:right w:val="none" w:sz="0" w:space="0" w:color="auto"/>
                                          </w:divBdr>
                                          <w:divsChild>
                                            <w:div w:id="402801411">
                                              <w:marLeft w:val="0"/>
                                              <w:marRight w:val="0"/>
                                              <w:marTop w:val="0"/>
                                              <w:marBottom w:val="0"/>
                                              <w:divBdr>
                                                <w:top w:val="none" w:sz="0" w:space="0" w:color="auto"/>
                                                <w:left w:val="none" w:sz="0" w:space="0" w:color="auto"/>
                                                <w:bottom w:val="none" w:sz="0" w:space="0" w:color="auto"/>
                                                <w:right w:val="none" w:sz="0" w:space="0" w:color="auto"/>
                                              </w:divBdr>
                                            </w:div>
                                          </w:divsChild>
                                        </w:div>
                                        <w:div w:id="932128427">
                                          <w:marLeft w:val="0"/>
                                          <w:marRight w:val="0"/>
                                          <w:marTop w:val="0"/>
                                          <w:marBottom w:val="0"/>
                                          <w:divBdr>
                                            <w:top w:val="none" w:sz="0" w:space="0" w:color="auto"/>
                                            <w:left w:val="none" w:sz="0" w:space="0" w:color="auto"/>
                                            <w:bottom w:val="none" w:sz="0" w:space="0" w:color="auto"/>
                                            <w:right w:val="none" w:sz="0" w:space="0" w:color="auto"/>
                                          </w:divBdr>
                                          <w:divsChild>
                                            <w:div w:id="1765610131">
                                              <w:marLeft w:val="0"/>
                                              <w:marRight w:val="0"/>
                                              <w:marTop w:val="0"/>
                                              <w:marBottom w:val="0"/>
                                              <w:divBdr>
                                                <w:top w:val="none" w:sz="0" w:space="0" w:color="auto"/>
                                                <w:left w:val="none" w:sz="0" w:space="0" w:color="auto"/>
                                                <w:bottom w:val="none" w:sz="0" w:space="0" w:color="auto"/>
                                                <w:right w:val="none" w:sz="0" w:space="0" w:color="auto"/>
                                              </w:divBdr>
                                            </w:div>
                                            <w:div w:id="414861141">
                                              <w:marLeft w:val="0"/>
                                              <w:marRight w:val="0"/>
                                              <w:marTop w:val="0"/>
                                              <w:marBottom w:val="0"/>
                                              <w:divBdr>
                                                <w:top w:val="none" w:sz="0" w:space="0" w:color="auto"/>
                                                <w:left w:val="none" w:sz="0" w:space="0" w:color="auto"/>
                                                <w:bottom w:val="none" w:sz="0" w:space="0" w:color="auto"/>
                                                <w:right w:val="none" w:sz="0" w:space="0" w:color="auto"/>
                                              </w:divBdr>
                                              <w:divsChild>
                                                <w:div w:id="1812404126">
                                                  <w:marLeft w:val="0"/>
                                                  <w:marRight w:val="0"/>
                                                  <w:marTop w:val="0"/>
                                                  <w:marBottom w:val="0"/>
                                                  <w:divBdr>
                                                    <w:top w:val="none" w:sz="0" w:space="0" w:color="auto"/>
                                                    <w:left w:val="none" w:sz="0" w:space="0" w:color="auto"/>
                                                    <w:bottom w:val="none" w:sz="0" w:space="0" w:color="auto"/>
                                                    <w:right w:val="none" w:sz="0" w:space="0" w:color="auto"/>
                                                  </w:divBdr>
                                                </w:div>
                                              </w:divsChild>
                                            </w:div>
                                            <w:div w:id="771441075">
                                              <w:marLeft w:val="0"/>
                                              <w:marRight w:val="0"/>
                                              <w:marTop w:val="0"/>
                                              <w:marBottom w:val="0"/>
                                              <w:divBdr>
                                                <w:top w:val="none" w:sz="0" w:space="0" w:color="auto"/>
                                                <w:left w:val="none" w:sz="0" w:space="0" w:color="auto"/>
                                                <w:bottom w:val="none" w:sz="0" w:space="0" w:color="auto"/>
                                                <w:right w:val="none" w:sz="0" w:space="0" w:color="auto"/>
                                              </w:divBdr>
                                            </w:div>
                                            <w:div w:id="244874815">
                                              <w:marLeft w:val="0"/>
                                              <w:marRight w:val="0"/>
                                              <w:marTop w:val="0"/>
                                              <w:marBottom w:val="0"/>
                                              <w:divBdr>
                                                <w:top w:val="none" w:sz="0" w:space="0" w:color="auto"/>
                                                <w:left w:val="none" w:sz="0" w:space="0" w:color="auto"/>
                                                <w:bottom w:val="none" w:sz="0" w:space="0" w:color="auto"/>
                                                <w:right w:val="none" w:sz="0" w:space="0" w:color="auto"/>
                                              </w:divBdr>
                                            </w:div>
                                            <w:div w:id="696663803">
                                              <w:marLeft w:val="0"/>
                                              <w:marRight w:val="0"/>
                                              <w:marTop w:val="0"/>
                                              <w:marBottom w:val="0"/>
                                              <w:divBdr>
                                                <w:top w:val="none" w:sz="0" w:space="0" w:color="auto"/>
                                                <w:left w:val="none" w:sz="0" w:space="0" w:color="auto"/>
                                                <w:bottom w:val="none" w:sz="0" w:space="0" w:color="auto"/>
                                                <w:right w:val="none" w:sz="0" w:space="0" w:color="auto"/>
                                              </w:divBdr>
                                              <w:divsChild>
                                                <w:div w:id="297999239">
                                                  <w:marLeft w:val="0"/>
                                                  <w:marRight w:val="0"/>
                                                  <w:marTop w:val="0"/>
                                                  <w:marBottom w:val="0"/>
                                                  <w:divBdr>
                                                    <w:top w:val="none" w:sz="0" w:space="0" w:color="auto"/>
                                                    <w:left w:val="none" w:sz="0" w:space="0" w:color="auto"/>
                                                    <w:bottom w:val="none" w:sz="0" w:space="0" w:color="auto"/>
                                                    <w:right w:val="none" w:sz="0" w:space="0" w:color="auto"/>
                                                  </w:divBdr>
                                                </w:div>
                                              </w:divsChild>
                                            </w:div>
                                            <w:div w:id="1242519538">
                                              <w:marLeft w:val="0"/>
                                              <w:marRight w:val="0"/>
                                              <w:marTop w:val="0"/>
                                              <w:marBottom w:val="0"/>
                                              <w:divBdr>
                                                <w:top w:val="none" w:sz="0" w:space="0" w:color="auto"/>
                                                <w:left w:val="none" w:sz="0" w:space="0" w:color="auto"/>
                                                <w:bottom w:val="none" w:sz="0" w:space="0" w:color="auto"/>
                                                <w:right w:val="none" w:sz="0" w:space="0" w:color="auto"/>
                                              </w:divBdr>
                                            </w:div>
                                            <w:div w:id="165947825">
                                              <w:marLeft w:val="0"/>
                                              <w:marRight w:val="0"/>
                                              <w:marTop w:val="0"/>
                                              <w:marBottom w:val="0"/>
                                              <w:divBdr>
                                                <w:top w:val="none" w:sz="0" w:space="0" w:color="auto"/>
                                                <w:left w:val="none" w:sz="0" w:space="0" w:color="auto"/>
                                                <w:bottom w:val="none" w:sz="0" w:space="0" w:color="auto"/>
                                                <w:right w:val="none" w:sz="0" w:space="0" w:color="auto"/>
                                              </w:divBdr>
                                            </w:div>
                                            <w:div w:id="2072927319">
                                              <w:marLeft w:val="0"/>
                                              <w:marRight w:val="0"/>
                                              <w:marTop w:val="0"/>
                                              <w:marBottom w:val="0"/>
                                              <w:divBdr>
                                                <w:top w:val="none" w:sz="0" w:space="0" w:color="auto"/>
                                                <w:left w:val="none" w:sz="0" w:space="0" w:color="auto"/>
                                                <w:bottom w:val="none" w:sz="0" w:space="0" w:color="auto"/>
                                                <w:right w:val="none" w:sz="0" w:space="0" w:color="auto"/>
                                              </w:divBdr>
                                            </w:div>
                                            <w:div w:id="297421158">
                                              <w:marLeft w:val="0"/>
                                              <w:marRight w:val="0"/>
                                              <w:marTop w:val="0"/>
                                              <w:marBottom w:val="0"/>
                                              <w:divBdr>
                                                <w:top w:val="none" w:sz="0" w:space="0" w:color="auto"/>
                                                <w:left w:val="none" w:sz="0" w:space="0" w:color="auto"/>
                                                <w:bottom w:val="none" w:sz="0" w:space="0" w:color="auto"/>
                                                <w:right w:val="none" w:sz="0" w:space="0" w:color="auto"/>
                                              </w:divBdr>
                                            </w:div>
                                            <w:div w:id="1712149287">
                                              <w:marLeft w:val="0"/>
                                              <w:marRight w:val="0"/>
                                              <w:marTop w:val="0"/>
                                              <w:marBottom w:val="0"/>
                                              <w:divBdr>
                                                <w:top w:val="none" w:sz="0" w:space="0" w:color="auto"/>
                                                <w:left w:val="none" w:sz="0" w:space="0" w:color="auto"/>
                                                <w:bottom w:val="none" w:sz="0" w:space="0" w:color="auto"/>
                                                <w:right w:val="none" w:sz="0" w:space="0" w:color="auto"/>
                                              </w:divBdr>
                                            </w:div>
                                            <w:div w:id="664863066">
                                              <w:marLeft w:val="0"/>
                                              <w:marRight w:val="0"/>
                                              <w:marTop w:val="0"/>
                                              <w:marBottom w:val="0"/>
                                              <w:divBdr>
                                                <w:top w:val="none" w:sz="0" w:space="0" w:color="auto"/>
                                                <w:left w:val="none" w:sz="0" w:space="0" w:color="auto"/>
                                                <w:bottom w:val="none" w:sz="0" w:space="0" w:color="auto"/>
                                                <w:right w:val="none" w:sz="0" w:space="0" w:color="auto"/>
                                              </w:divBdr>
                                            </w:div>
                                            <w:div w:id="1517577827">
                                              <w:marLeft w:val="0"/>
                                              <w:marRight w:val="0"/>
                                              <w:marTop w:val="0"/>
                                              <w:marBottom w:val="0"/>
                                              <w:divBdr>
                                                <w:top w:val="none" w:sz="0" w:space="0" w:color="auto"/>
                                                <w:left w:val="none" w:sz="0" w:space="0" w:color="auto"/>
                                                <w:bottom w:val="none" w:sz="0" w:space="0" w:color="auto"/>
                                                <w:right w:val="none" w:sz="0" w:space="0" w:color="auto"/>
                                              </w:divBdr>
                                            </w:div>
                                            <w:div w:id="2004815956">
                                              <w:marLeft w:val="0"/>
                                              <w:marRight w:val="0"/>
                                              <w:marTop w:val="0"/>
                                              <w:marBottom w:val="0"/>
                                              <w:divBdr>
                                                <w:top w:val="none" w:sz="0" w:space="0" w:color="auto"/>
                                                <w:left w:val="none" w:sz="0" w:space="0" w:color="auto"/>
                                                <w:bottom w:val="none" w:sz="0" w:space="0" w:color="auto"/>
                                                <w:right w:val="none" w:sz="0" w:space="0" w:color="auto"/>
                                              </w:divBdr>
                                            </w:div>
                                            <w:div w:id="1866748167">
                                              <w:marLeft w:val="0"/>
                                              <w:marRight w:val="0"/>
                                              <w:marTop w:val="0"/>
                                              <w:marBottom w:val="0"/>
                                              <w:divBdr>
                                                <w:top w:val="none" w:sz="0" w:space="0" w:color="auto"/>
                                                <w:left w:val="none" w:sz="0" w:space="0" w:color="auto"/>
                                                <w:bottom w:val="none" w:sz="0" w:space="0" w:color="auto"/>
                                                <w:right w:val="none" w:sz="0" w:space="0" w:color="auto"/>
                                              </w:divBdr>
                                            </w:div>
                                            <w:div w:id="274102590">
                                              <w:marLeft w:val="0"/>
                                              <w:marRight w:val="0"/>
                                              <w:marTop w:val="0"/>
                                              <w:marBottom w:val="0"/>
                                              <w:divBdr>
                                                <w:top w:val="none" w:sz="0" w:space="0" w:color="auto"/>
                                                <w:left w:val="none" w:sz="0" w:space="0" w:color="auto"/>
                                                <w:bottom w:val="none" w:sz="0" w:space="0" w:color="auto"/>
                                                <w:right w:val="none" w:sz="0" w:space="0" w:color="auto"/>
                                              </w:divBdr>
                                            </w:div>
                                            <w:div w:id="1529485199">
                                              <w:marLeft w:val="0"/>
                                              <w:marRight w:val="0"/>
                                              <w:marTop w:val="0"/>
                                              <w:marBottom w:val="0"/>
                                              <w:divBdr>
                                                <w:top w:val="none" w:sz="0" w:space="0" w:color="auto"/>
                                                <w:left w:val="none" w:sz="0" w:space="0" w:color="auto"/>
                                                <w:bottom w:val="none" w:sz="0" w:space="0" w:color="auto"/>
                                                <w:right w:val="none" w:sz="0" w:space="0" w:color="auto"/>
                                              </w:divBdr>
                                            </w:div>
                                            <w:div w:id="1160922599">
                                              <w:marLeft w:val="0"/>
                                              <w:marRight w:val="0"/>
                                              <w:marTop w:val="0"/>
                                              <w:marBottom w:val="0"/>
                                              <w:divBdr>
                                                <w:top w:val="none" w:sz="0" w:space="0" w:color="auto"/>
                                                <w:left w:val="none" w:sz="0" w:space="0" w:color="auto"/>
                                                <w:bottom w:val="none" w:sz="0" w:space="0" w:color="auto"/>
                                                <w:right w:val="none" w:sz="0" w:space="0" w:color="auto"/>
                                              </w:divBdr>
                                            </w:div>
                                            <w:div w:id="1524899357">
                                              <w:marLeft w:val="0"/>
                                              <w:marRight w:val="0"/>
                                              <w:marTop w:val="0"/>
                                              <w:marBottom w:val="0"/>
                                              <w:divBdr>
                                                <w:top w:val="none" w:sz="0" w:space="0" w:color="auto"/>
                                                <w:left w:val="none" w:sz="0" w:space="0" w:color="auto"/>
                                                <w:bottom w:val="none" w:sz="0" w:space="0" w:color="auto"/>
                                                <w:right w:val="none" w:sz="0" w:space="0" w:color="auto"/>
                                              </w:divBdr>
                                            </w:div>
                                            <w:div w:id="1185053929">
                                              <w:marLeft w:val="0"/>
                                              <w:marRight w:val="0"/>
                                              <w:marTop w:val="0"/>
                                              <w:marBottom w:val="0"/>
                                              <w:divBdr>
                                                <w:top w:val="none" w:sz="0" w:space="0" w:color="auto"/>
                                                <w:left w:val="none" w:sz="0" w:space="0" w:color="auto"/>
                                                <w:bottom w:val="none" w:sz="0" w:space="0" w:color="auto"/>
                                                <w:right w:val="none" w:sz="0" w:space="0" w:color="auto"/>
                                              </w:divBdr>
                                            </w:div>
                                            <w:div w:id="613630900">
                                              <w:marLeft w:val="0"/>
                                              <w:marRight w:val="0"/>
                                              <w:marTop w:val="0"/>
                                              <w:marBottom w:val="0"/>
                                              <w:divBdr>
                                                <w:top w:val="none" w:sz="0" w:space="0" w:color="auto"/>
                                                <w:left w:val="none" w:sz="0" w:space="0" w:color="auto"/>
                                                <w:bottom w:val="none" w:sz="0" w:space="0" w:color="auto"/>
                                                <w:right w:val="none" w:sz="0" w:space="0" w:color="auto"/>
                                              </w:divBdr>
                                            </w:div>
                                            <w:div w:id="1669403418">
                                              <w:marLeft w:val="0"/>
                                              <w:marRight w:val="0"/>
                                              <w:marTop w:val="0"/>
                                              <w:marBottom w:val="0"/>
                                              <w:divBdr>
                                                <w:top w:val="none" w:sz="0" w:space="0" w:color="auto"/>
                                                <w:left w:val="none" w:sz="0" w:space="0" w:color="auto"/>
                                                <w:bottom w:val="none" w:sz="0" w:space="0" w:color="auto"/>
                                                <w:right w:val="none" w:sz="0" w:space="0" w:color="auto"/>
                                              </w:divBdr>
                                              <w:divsChild>
                                                <w:div w:id="2064402843">
                                                  <w:marLeft w:val="0"/>
                                                  <w:marRight w:val="0"/>
                                                  <w:marTop w:val="0"/>
                                                  <w:marBottom w:val="0"/>
                                                  <w:divBdr>
                                                    <w:top w:val="none" w:sz="0" w:space="0" w:color="auto"/>
                                                    <w:left w:val="none" w:sz="0" w:space="0" w:color="auto"/>
                                                    <w:bottom w:val="none" w:sz="0" w:space="0" w:color="auto"/>
                                                    <w:right w:val="none" w:sz="0" w:space="0" w:color="auto"/>
                                                  </w:divBdr>
                                                </w:div>
                                                <w:div w:id="1247766304">
                                                  <w:marLeft w:val="0"/>
                                                  <w:marRight w:val="0"/>
                                                  <w:marTop w:val="0"/>
                                                  <w:marBottom w:val="0"/>
                                                  <w:divBdr>
                                                    <w:top w:val="none" w:sz="0" w:space="0" w:color="auto"/>
                                                    <w:left w:val="none" w:sz="0" w:space="0" w:color="auto"/>
                                                    <w:bottom w:val="none" w:sz="0" w:space="0" w:color="auto"/>
                                                    <w:right w:val="none" w:sz="0" w:space="0" w:color="auto"/>
                                                  </w:divBdr>
                                                </w:div>
                                                <w:div w:id="1570918139">
                                                  <w:marLeft w:val="0"/>
                                                  <w:marRight w:val="0"/>
                                                  <w:marTop w:val="0"/>
                                                  <w:marBottom w:val="0"/>
                                                  <w:divBdr>
                                                    <w:top w:val="none" w:sz="0" w:space="0" w:color="auto"/>
                                                    <w:left w:val="none" w:sz="0" w:space="0" w:color="auto"/>
                                                    <w:bottom w:val="none" w:sz="0" w:space="0" w:color="auto"/>
                                                    <w:right w:val="none" w:sz="0" w:space="0" w:color="auto"/>
                                                  </w:divBdr>
                                                </w:div>
                                                <w:div w:id="57363324">
                                                  <w:marLeft w:val="0"/>
                                                  <w:marRight w:val="0"/>
                                                  <w:marTop w:val="0"/>
                                                  <w:marBottom w:val="0"/>
                                                  <w:divBdr>
                                                    <w:top w:val="none" w:sz="0" w:space="0" w:color="auto"/>
                                                    <w:left w:val="none" w:sz="0" w:space="0" w:color="auto"/>
                                                    <w:bottom w:val="none" w:sz="0" w:space="0" w:color="auto"/>
                                                    <w:right w:val="none" w:sz="0" w:space="0" w:color="auto"/>
                                                  </w:divBdr>
                                                </w:div>
                                                <w:div w:id="1798714835">
                                                  <w:marLeft w:val="0"/>
                                                  <w:marRight w:val="0"/>
                                                  <w:marTop w:val="0"/>
                                                  <w:marBottom w:val="0"/>
                                                  <w:divBdr>
                                                    <w:top w:val="none" w:sz="0" w:space="0" w:color="auto"/>
                                                    <w:left w:val="none" w:sz="0" w:space="0" w:color="auto"/>
                                                    <w:bottom w:val="none" w:sz="0" w:space="0" w:color="auto"/>
                                                    <w:right w:val="none" w:sz="0" w:space="0" w:color="auto"/>
                                                  </w:divBdr>
                                                </w:div>
                                                <w:div w:id="1748501070">
                                                  <w:marLeft w:val="0"/>
                                                  <w:marRight w:val="0"/>
                                                  <w:marTop w:val="0"/>
                                                  <w:marBottom w:val="0"/>
                                                  <w:divBdr>
                                                    <w:top w:val="none" w:sz="0" w:space="0" w:color="auto"/>
                                                    <w:left w:val="none" w:sz="0" w:space="0" w:color="auto"/>
                                                    <w:bottom w:val="none" w:sz="0" w:space="0" w:color="auto"/>
                                                    <w:right w:val="none" w:sz="0" w:space="0" w:color="auto"/>
                                                  </w:divBdr>
                                                  <w:divsChild>
                                                    <w:div w:id="1963028418">
                                                      <w:marLeft w:val="0"/>
                                                      <w:marRight w:val="0"/>
                                                      <w:marTop w:val="0"/>
                                                      <w:marBottom w:val="0"/>
                                                      <w:divBdr>
                                                        <w:top w:val="none" w:sz="0" w:space="0" w:color="auto"/>
                                                        <w:left w:val="none" w:sz="0" w:space="0" w:color="auto"/>
                                                        <w:bottom w:val="none" w:sz="0" w:space="0" w:color="auto"/>
                                                        <w:right w:val="none" w:sz="0" w:space="0" w:color="auto"/>
                                                      </w:divBdr>
                                                    </w:div>
                                                    <w:div w:id="52363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2140">
                                              <w:marLeft w:val="0"/>
                                              <w:marRight w:val="0"/>
                                              <w:marTop w:val="0"/>
                                              <w:marBottom w:val="0"/>
                                              <w:divBdr>
                                                <w:top w:val="none" w:sz="0" w:space="0" w:color="auto"/>
                                                <w:left w:val="none" w:sz="0" w:space="0" w:color="auto"/>
                                                <w:bottom w:val="none" w:sz="0" w:space="0" w:color="auto"/>
                                                <w:right w:val="none" w:sz="0" w:space="0" w:color="auto"/>
                                              </w:divBdr>
                                            </w:div>
                                            <w:div w:id="773282143">
                                              <w:marLeft w:val="0"/>
                                              <w:marRight w:val="0"/>
                                              <w:marTop w:val="0"/>
                                              <w:marBottom w:val="0"/>
                                              <w:divBdr>
                                                <w:top w:val="none" w:sz="0" w:space="0" w:color="auto"/>
                                                <w:left w:val="none" w:sz="0" w:space="0" w:color="auto"/>
                                                <w:bottom w:val="none" w:sz="0" w:space="0" w:color="auto"/>
                                                <w:right w:val="none" w:sz="0" w:space="0" w:color="auto"/>
                                              </w:divBdr>
                                              <w:divsChild>
                                                <w:div w:id="1269463704">
                                                  <w:marLeft w:val="0"/>
                                                  <w:marRight w:val="0"/>
                                                  <w:marTop w:val="0"/>
                                                  <w:marBottom w:val="0"/>
                                                  <w:divBdr>
                                                    <w:top w:val="none" w:sz="0" w:space="0" w:color="auto"/>
                                                    <w:left w:val="none" w:sz="0" w:space="0" w:color="auto"/>
                                                    <w:bottom w:val="none" w:sz="0" w:space="0" w:color="auto"/>
                                                    <w:right w:val="none" w:sz="0" w:space="0" w:color="auto"/>
                                                  </w:divBdr>
                                                </w:div>
                                                <w:div w:id="953905081">
                                                  <w:marLeft w:val="0"/>
                                                  <w:marRight w:val="0"/>
                                                  <w:marTop w:val="0"/>
                                                  <w:marBottom w:val="0"/>
                                                  <w:divBdr>
                                                    <w:top w:val="none" w:sz="0" w:space="0" w:color="auto"/>
                                                    <w:left w:val="none" w:sz="0" w:space="0" w:color="auto"/>
                                                    <w:bottom w:val="none" w:sz="0" w:space="0" w:color="auto"/>
                                                    <w:right w:val="none" w:sz="0" w:space="0" w:color="auto"/>
                                                  </w:divBdr>
                                                </w:div>
                                                <w:div w:id="1047946093">
                                                  <w:marLeft w:val="0"/>
                                                  <w:marRight w:val="0"/>
                                                  <w:marTop w:val="0"/>
                                                  <w:marBottom w:val="0"/>
                                                  <w:divBdr>
                                                    <w:top w:val="none" w:sz="0" w:space="0" w:color="auto"/>
                                                    <w:left w:val="none" w:sz="0" w:space="0" w:color="auto"/>
                                                    <w:bottom w:val="none" w:sz="0" w:space="0" w:color="auto"/>
                                                    <w:right w:val="none" w:sz="0" w:space="0" w:color="auto"/>
                                                  </w:divBdr>
                                                </w:div>
                                                <w:div w:id="40636243">
                                                  <w:marLeft w:val="0"/>
                                                  <w:marRight w:val="0"/>
                                                  <w:marTop w:val="0"/>
                                                  <w:marBottom w:val="0"/>
                                                  <w:divBdr>
                                                    <w:top w:val="none" w:sz="0" w:space="0" w:color="auto"/>
                                                    <w:left w:val="none" w:sz="0" w:space="0" w:color="auto"/>
                                                    <w:bottom w:val="none" w:sz="0" w:space="0" w:color="auto"/>
                                                    <w:right w:val="none" w:sz="0" w:space="0" w:color="auto"/>
                                                  </w:divBdr>
                                                </w:div>
                                                <w:div w:id="1647052054">
                                                  <w:marLeft w:val="0"/>
                                                  <w:marRight w:val="0"/>
                                                  <w:marTop w:val="0"/>
                                                  <w:marBottom w:val="0"/>
                                                  <w:divBdr>
                                                    <w:top w:val="none" w:sz="0" w:space="0" w:color="auto"/>
                                                    <w:left w:val="none" w:sz="0" w:space="0" w:color="auto"/>
                                                    <w:bottom w:val="none" w:sz="0" w:space="0" w:color="auto"/>
                                                    <w:right w:val="none" w:sz="0" w:space="0" w:color="auto"/>
                                                  </w:divBdr>
                                                </w:div>
                                                <w:div w:id="810445940">
                                                  <w:marLeft w:val="0"/>
                                                  <w:marRight w:val="0"/>
                                                  <w:marTop w:val="0"/>
                                                  <w:marBottom w:val="0"/>
                                                  <w:divBdr>
                                                    <w:top w:val="none" w:sz="0" w:space="0" w:color="auto"/>
                                                    <w:left w:val="none" w:sz="0" w:space="0" w:color="auto"/>
                                                    <w:bottom w:val="none" w:sz="0" w:space="0" w:color="auto"/>
                                                    <w:right w:val="none" w:sz="0" w:space="0" w:color="auto"/>
                                                  </w:divBdr>
                                                </w:div>
                                                <w:div w:id="1186020247">
                                                  <w:marLeft w:val="0"/>
                                                  <w:marRight w:val="0"/>
                                                  <w:marTop w:val="0"/>
                                                  <w:marBottom w:val="0"/>
                                                  <w:divBdr>
                                                    <w:top w:val="none" w:sz="0" w:space="0" w:color="auto"/>
                                                    <w:left w:val="none" w:sz="0" w:space="0" w:color="auto"/>
                                                    <w:bottom w:val="none" w:sz="0" w:space="0" w:color="auto"/>
                                                    <w:right w:val="none" w:sz="0" w:space="0" w:color="auto"/>
                                                  </w:divBdr>
                                                </w:div>
                                              </w:divsChild>
                                            </w:div>
                                            <w:div w:id="1110202357">
                                              <w:marLeft w:val="0"/>
                                              <w:marRight w:val="0"/>
                                              <w:marTop w:val="0"/>
                                              <w:marBottom w:val="0"/>
                                              <w:divBdr>
                                                <w:top w:val="none" w:sz="0" w:space="0" w:color="auto"/>
                                                <w:left w:val="none" w:sz="0" w:space="0" w:color="auto"/>
                                                <w:bottom w:val="none" w:sz="0" w:space="0" w:color="auto"/>
                                                <w:right w:val="none" w:sz="0" w:space="0" w:color="auto"/>
                                              </w:divBdr>
                                            </w:div>
                                            <w:div w:id="1733501365">
                                              <w:marLeft w:val="0"/>
                                              <w:marRight w:val="0"/>
                                              <w:marTop w:val="0"/>
                                              <w:marBottom w:val="0"/>
                                              <w:divBdr>
                                                <w:top w:val="none" w:sz="0" w:space="0" w:color="auto"/>
                                                <w:left w:val="none" w:sz="0" w:space="0" w:color="auto"/>
                                                <w:bottom w:val="none" w:sz="0" w:space="0" w:color="auto"/>
                                                <w:right w:val="none" w:sz="0" w:space="0" w:color="auto"/>
                                              </w:divBdr>
                                            </w:div>
                                            <w:div w:id="817648877">
                                              <w:marLeft w:val="0"/>
                                              <w:marRight w:val="0"/>
                                              <w:marTop w:val="0"/>
                                              <w:marBottom w:val="0"/>
                                              <w:divBdr>
                                                <w:top w:val="none" w:sz="0" w:space="0" w:color="auto"/>
                                                <w:left w:val="none" w:sz="0" w:space="0" w:color="auto"/>
                                                <w:bottom w:val="none" w:sz="0" w:space="0" w:color="auto"/>
                                                <w:right w:val="none" w:sz="0" w:space="0" w:color="auto"/>
                                              </w:divBdr>
                                            </w:div>
                                            <w:div w:id="367295068">
                                              <w:marLeft w:val="0"/>
                                              <w:marRight w:val="0"/>
                                              <w:marTop w:val="0"/>
                                              <w:marBottom w:val="0"/>
                                              <w:divBdr>
                                                <w:top w:val="none" w:sz="0" w:space="0" w:color="auto"/>
                                                <w:left w:val="none" w:sz="0" w:space="0" w:color="auto"/>
                                                <w:bottom w:val="none" w:sz="0" w:space="0" w:color="auto"/>
                                                <w:right w:val="none" w:sz="0" w:space="0" w:color="auto"/>
                                              </w:divBdr>
                                            </w:div>
                                            <w:div w:id="1247611825">
                                              <w:marLeft w:val="0"/>
                                              <w:marRight w:val="0"/>
                                              <w:marTop w:val="0"/>
                                              <w:marBottom w:val="0"/>
                                              <w:divBdr>
                                                <w:top w:val="none" w:sz="0" w:space="0" w:color="auto"/>
                                                <w:left w:val="none" w:sz="0" w:space="0" w:color="auto"/>
                                                <w:bottom w:val="none" w:sz="0" w:space="0" w:color="auto"/>
                                                <w:right w:val="none" w:sz="0" w:space="0" w:color="auto"/>
                                              </w:divBdr>
                                            </w:div>
                                            <w:div w:id="1362896338">
                                              <w:marLeft w:val="0"/>
                                              <w:marRight w:val="0"/>
                                              <w:marTop w:val="0"/>
                                              <w:marBottom w:val="0"/>
                                              <w:divBdr>
                                                <w:top w:val="none" w:sz="0" w:space="0" w:color="auto"/>
                                                <w:left w:val="none" w:sz="0" w:space="0" w:color="auto"/>
                                                <w:bottom w:val="none" w:sz="0" w:space="0" w:color="auto"/>
                                                <w:right w:val="none" w:sz="0" w:space="0" w:color="auto"/>
                                              </w:divBdr>
                                            </w:div>
                                            <w:div w:id="164706921">
                                              <w:marLeft w:val="0"/>
                                              <w:marRight w:val="0"/>
                                              <w:marTop w:val="0"/>
                                              <w:marBottom w:val="0"/>
                                              <w:divBdr>
                                                <w:top w:val="none" w:sz="0" w:space="0" w:color="auto"/>
                                                <w:left w:val="none" w:sz="0" w:space="0" w:color="auto"/>
                                                <w:bottom w:val="none" w:sz="0" w:space="0" w:color="auto"/>
                                                <w:right w:val="none" w:sz="0" w:space="0" w:color="auto"/>
                                              </w:divBdr>
                                            </w:div>
                                            <w:div w:id="1531845420">
                                              <w:marLeft w:val="0"/>
                                              <w:marRight w:val="0"/>
                                              <w:marTop w:val="0"/>
                                              <w:marBottom w:val="0"/>
                                              <w:divBdr>
                                                <w:top w:val="none" w:sz="0" w:space="0" w:color="auto"/>
                                                <w:left w:val="none" w:sz="0" w:space="0" w:color="auto"/>
                                                <w:bottom w:val="none" w:sz="0" w:space="0" w:color="auto"/>
                                                <w:right w:val="none" w:sz="0" w:space="0" w:color="auto"/>
                                              </w:divBdr>
                                            </w:div>
                                            <w:div w:id="56632851">
                                              <w:marLeft w:val="0"/>
                                              <w:marRight w:val="0"/>
                                              <w:marTop w:val="0"/>
                                              <w:marBottom w:val="0"/>
                                              <w:divBdr>
                                                <w:top w:val="none" w:sz="0" w:space="0" w:color="auto"/>
                                                <w:left w:val="none" w:sz="0" w:space="0" w:color="auto"/>
                                                <w:bottom w:val="none" w:sz="0" w:space="0" w:color="auto"/>
                                                <w:right w:val="none" w:sz="0" w:space="0" w:color="auto"/>
                                              </w:divBdr>
                                            </w:div>
                                            <w:div w:id="1259094430">
                                              <w:marLeft w:val="0"/>
                                              <w:marRight w:val="0"/>
                                              <w:marTop w:val="0"/>
                                              <w:marBottom w:val="0"/>
                                              <w:divBdr>
                                                <w:top w:val="none" w:sz="0" w:space="0" w:color="auto"/>
                                                <w:left w:val="none" w:sz="0" w:space="0" w:color="auto"/>
                                                <w:bottom w:val="none" w:sz="0" w:space="0" w:color="auto"/>
                                                <w:right w:val="none" w:sz="0" w:space="0" w:color="auto"/>
                                              </w:divBdr>
                                            </w:div>
                                            <w:div w:id="372580329">
                                              <w:marLeft w:val="0"/>
                                              <w:marRight w:val="0"/>
                                              <w:marTop w:val="0"/>
                                              <w:marBottom w:val="0"/>
                                              <w:divBdr>
                                                <w:top w:val="none" w:sz="0" w:space="0" w:color="auto"/>
                                                <w:left w:val="none" w:sz="0" w:space="0" w:color="auto"/>
                                                <w:bottom w:val="none" w:sz="0" w:space="0" w:color="auto"/>
                                                <w:right w:val="none" w:sz="0" w:space="0" w:color="auto"/>
                                              </w:divBdr>
                                              <w:divsChild>
                                                <w:div w:id="1715929673">
                                                  <w:marLeft w:val="0"/>
                                                  <w:marRight w:val="0"/>
                                                  <w:marTop w:val="0"/>
                                                  <w:marBottom w:val="0"/>
                                                  <w:divBdr>
                                                    <w:top w:val="none" w:sz="0" w:space="0" w:color="auto"/>
                                                    <w:left w:val="none" w:sz="0" w:space="0" w:color="auto"/>
                                                    <w:bottom w:val="none" w:sz="0" w:space="0" w:color="auto"/>
                                                    <w:right w:val="none" w:sz="0" w:space="0" w:color="auto"/>
                                                  </w:divBdr>
                                                </w:div>
                                                <w:div w:id="1036851487">
                                                  <w:marLeft w:val="0"/>
                                                  <w:marRight w:val="0"/>
                                                  <w:marTop w:val="0"/>
                                                  <w:marBottom w:val="0"/>
                                                  <w:divBdr>
                                                    <w:top w:val="none" w:sz="0" w:space="0" w:color="auto"/>
                                                    <w:left w:val="none" w:sz="0" w:space="0" w:color="auto"/>
                                                    <w:bottom w:val="none" w:sz="0" w:space="0" w:color="auto"/>
                                                    <w:right w:val="none" w:sz="0" w:space="0" w:color="auto"/>
                                                  </w:divBdr>
                                                </w:div>
                                                <w:div w:id="1161583438">
                                                  <w:marLeft w:val="0"/>
                                                  <w:marRight w:val="0"/>
                                                  <w:marTop w:val="0"/>
                                                  <w:marBottom w:val="0"/>
                                                  <w:divBdr>
                                                    <w:top w:val="none" w:sz="0" w:space="0" w:color="auto"/>
                                                    <w:left w:val="none" w:sz="0" w:space="0" w:color="auto"/>
                                                    <w:bottom w:val="none" w:sz="0" w:space="0" w:color="auto"/>
                                                    <w:right w:val="none" w:sz="0" w:space="0" w:color="auto"/>
                                                  </w:divBdr>
                                                </w:div>
                                                <w:div w:id="1651206908">
                                                  <w:marLeft w:val="0"/>
                                                  <w:marRight w:val="0"/>
                                                  <w:marTop w:val="0"/>
                                                  <w:marBottom w:val="0"/>
                                                  <w:divBdr>
                                                    <w:top w:val="none" w:sz="0" w:space="0" w:color="auto"/>
                                                    <w:left w:val="none" w:sz="0" w:space="0" w:color="auto"/>
                                                    <w:bottom w:val="none" w:sz="0" w:space="0" w:color="auto"/>
                                                    <w:right w:val="none" w:sz="0" w:space="0" w:color="auto"/>
                                                  </w:divBdr>
                                                </w:div>
                                                <w:div w:id="2140145162">
                                                  <w:marLeft w:val="0"/>
                                                  <w:marRight w:val="0"/>
                                                  <w:marTop w:val="0"/>
                                                  <w:marBottom w:val="0"/>
                                                  <w:divBdr>
                                                    <w:top w:val="none" w:sz="0" w:space="0" w:color="auto"/>
                                                    <w:left w:val="none" w:sz="0" w:space="0" w:color="auto"/>
                                                    <w:bottom w:val="none" w:sz="0" w:space="0" w:color="auto"/>
                                                    <w:right w:val="none" w:sz="0" w:space="0" w:color="auto"/>
                                                  </w:divBdr>
                                                </w:div>
                                                <w:div w:id="1018120779">
                                                  <w:marLeft w:val="0"/>
                                                  <w:marRight w:val="0"/>
                                                  <w:marTop w:val="0"/>
                                                  <w:marBottom w:val="0"/>
                                                  <w:divBdr>
                                                    <w:top w:val="none" w:sz="0" w:space="0" w:color="auto"/>
                                                    <w:left w:val="none" w:sz="0" w:space="0" w:color="auto"/>
                                                    <w:bottom w:val="none" w:sz="0" w:space="0" w:color="auto"/>
                                                    <w:right w:val="none" w:sz="0" w:space="0" w:color="auto"/>
                                                  </w:divBdr>
                                                </w:div>
                                                <w:div w:id="975334861">
                                                  <w:marLeft w:val="0"/>
                                                  <w:marRight w:val="0"/>
                                                  <w:marTop w:val="0"/>
                                                  <w:marBottom w:val="0"/>
                                                  <w:divBdr>
                                                    <w:top w:val="none" w:sz="0" w:space="0" w:color="auto"/>
                                                    <w:left w:val="none" w:sz="0" w:space="0" w:color="auto"/>
                                                    <w:bottom w:val="none" w:sz="0" w:space="0" w:color="auto"/>
                                                    <w:right w:val="none" w:sz="0" w:space="0" w:color="auto"/>
                                                  </w:divBdr>
                                                </w:div>
                                                <w:div w:id="1844515344">
                                                  <w:marLeft w:val="0"/>
                                                  <w:marRight w:val="0"/>
                                                  <w:marTop w:val="0"/>
                                                  <w:marBottom w:val="0"/>
                                                  <w:divBdr>
                                                    <w:top w:val="none" w:sz="0" w:space="0" w:color="auto"/>
                                                    <w:left w:val="none" w:sz="0" w:space="0" w:color="auto"/>
                                                    <w:bottom w:val="none" w:sz="0" w:space="0" w:color="auto"/>
                                                    <w:right w:val="none" w:sz="0" w:space="0" w:color="auto"/>
                                                  </w:divBdr>
                                                </w:div>
                                                <w:div w:id="2121608824">
                                                  <w:marLeft w:val="0"/>
                                                  <w:marRight w:val="0"/>
                                                  <w:marTop w:val="0"/>
                                                  <w:marBottom w:val="0"/>
                                                  <w:divBdr>
                                                    <w:top w:val="none" w:sz="0" w:space="0" w:color="auto"/>
                                                    <w:left w:val="none" w:sz="0" w:space="0" w:color="auto"/>
                                                    <w:bottom w:val="none" w:sz="0" w:space="0" w:color="auto"/>
                                                    <w:right w:val="none" w:sz="0" w:space="0" w:color="auto"/>
                                                  </w:divBdr>
                                                </w:div>
                                                <w:div w:id="959142876">
                                                  <w:marLeft w:val="0"/>
                                                  <w:marRight w:val="0"/>
                                                  <w:marTop w:val="0"/>
                                                  <w:marBottom w:val="0"/>
                                                  <w:divBdr>
                                                    <w:top w:val="none" w:sz="0" w:space="0" w:color="auto"/>
                                                    <w:left w:val="none" w:sz="0" w:space="0" w:color="auto"/>
                                                    <w:bottom w:val="none" w:sz="0" w:space="0" w:color="auto"/>
                                                    <w:right w:val="none" w:sz="0" w:space="0" w:color="auto"/>
                                                  </w:divBdr>
                                                </w:div>
                                                <w:div w:id="446511694">
                                                  <w:marLeft w:val="0"/>
                                                  <w:marRight w:val="0"/>
                                                  <w:marTop w:val="0"/>
                                                  <w:marBottom w:val="0"/>
                                                  <w:divBdr>
                                                    <w:top w:val="none" w:sz="0" w:space="0" w:color="auto"/>
                                                    <w:left w:val="none" w:sz="0" w:space="0" w:color="auto"/>
                                                    <w:bottom w:val="none" w:sz="0" w:space="0" w:color="auto"/>
                                                    <w:right w:val="none" w:sz="0" w:space="0" w:color="auto"/>
                                                  </w:divBdr>
                                                </w:div>
                                                <w:div w:id="1514302002">
                                                  <w:marLeft w:val="0"/>
                                                  <w:marRight w:val="0"/>
                                                  <w:marTop w:val="0"/>
                                                  <w:marBottom w:val="0"/>
                                                  <w:divBdr>
                                                    <w:top w:val="none" w:sz="0" w:space="0" w:color="auto"/>
                                                    <w:left w:val="none" w:sz="0" w:space="0" w:color="auto"/>
                                                    <w:bottom w:val="none" w:sz="0" w:space="0" w:color="auto"/>
                                                    <w:right w:val="none" w:sz="0" w:space="0" w:color="auto"/>
                                                  </w:divBdr>
                                                </w:div>
                                                <w:div w:id="818889490">
                                                  <w:marLeft w:val="0"/>
                                                  <w:marRight w:val="0"/>
                                                  <w:marTop w:val="0"/>
                                                  <w:marBottom w:val="0"/>
                                                  <w:divBdr>
                                                    <w:top w:val="none" w:sz="0" w:space="0" w:color="auto"/>
                                                    <w:left w:val="none" w:sz="0" w:space="0" w:color="auto"/>
                                                    <w:bottom w:val="none" w:sz="0" w:space="0" w:color="auto"/>
                                                    <w:right w:val="none" w:sz="0" w:space="0" w:color="auto"/>
                                                  </w:divBdr>
                                                </w:div>
                                                <w:div w:id="468599223">
                                                  <w:marLeft w:val="0"/>
                                                  <w:marRight w:val="0"/>
                                                  <w:marTop w:val="0"/>
                                                  <w:marBottom w:val="0"/>
                                                  <w:divBdr>
                                                    <w:top w:val="none" w:sz="0" w:space="0" w:color="auto"/>
                                                    <w:left w:val="none" w:sz="0" w:space="0" w:color="auto"/>
                                                    <w:bottom w:val="none" w:sz="0" w:space="0" w:color="auto"/>
                                                    <w:right w:val="none" w:sz="0" w:space="0" w:color="auto"/>
                                                  </w:divBdr>
                                                </w:div>
                                                <w:div w:id="362436442">
                                                  <w:marLeft w:val="0"/>
                                                  <w:marRight w:val="0"/>
                                                  <w:marTop w:val="0"/>
                                                  <w:marBottom w:val="0"/>
                                                  <w:divBdr>
                                                    <w:top w:val="none" w:sz="0" w:space="0" w:color="auto"/>
                                                    <w:left w:val="none" w:sz="0" w:space="0" w:color="auto"/>
                                                    <w:bottom w:val="none" w:sz="0" w:space="0" w:color="auto"/>
                                                    <w:right w:val="none" w:sz="0" w:space="0" w:color="auto"/>
                                                  </w:divBdr>
                                                </w:div>
                                                <w:div w:id="1035424969">
                                                  <w:marLeft w:val="0"/>
                                                  <w:marRight w:val="0"/>
                                                  <w:marTop w:val="0"/>
                                                  <w:marBottom w:val="0"/>
                                                  <w:divBdr>
                                                    <w:top w:val="none" w:sz="0" w:space="0" w:color="auto"/>
                                                    <w:left w:val="none" w:sz="0" w:space="0" w:color="auto"/>
                                                    <w:bottom w:val="none" w:sz="0" w:space="0" w:color="auto"/>
                                                    <w:right w:val="none" w:sz="0" w:space="0" w:color="auto"/>
                                                  </w:divBdr>
                                                </w:div>
                                                <w:div w:id="1290352897">
                                                  <w:marLeft w:val="0"/>
                                                  <w:marRight w:val="0"/>
                                                  <w:marTop w:val="0"/>
                                                  <w:marBottom w:val="0"/>
                                                  <w:divBdr>
                                                    <w:top w:val="none" w:sz="0" w:space="0" w:color="auto"/>
                                                    <w:left w:val="none" w:sz="0" w:space="0" w:color="auto"/>
                                                    <w:bottom w:val="none" w:sz="0" w:space="0" w:color="auto"/>
                                                    <w:right w:val="none" w:sz="0" w:space="0" w:color="auto"/>
                                                  </w:divBdr>
                                                </w:div>
                                                <w:div w:id="101044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0578834">
      <w:bodyDiv w:val="1"/>
      <w:marLeft w:val="0"/>
      <w:marRight w:val="0"/>
      <w:marTop w:val="0"/>
      <w:marBottom w:val="0"/>
      <w:divBdr>
        <w:top w:val="none" w:sz="0" w:space="0" w:color="auto"/>
        <w:left w:val="none" w:sz="0" w:space="0" w:color="auto"/>
        <w:bottom w:val="none" w:sz="0" w:space="0" w:color="auto"/>
        <w:right w:val="none" w:sz="0" w:space="0" w:color="auto"/>
      </w:divBdr>
    </w:div>
    <w:div w:id="624852413">
      <w:bodyDiv w:val="1"/>
      <w:marLeft w:val="0"/>
      <w:marRight w:val="0"/>
      <w:marTop w:val="0"/>
      <w:marBottom w:val="0"/>
      <w:divBdr>
        <w:top w:val="none" w:sz="0" w:space="0" w:color="auto"/>
        <w:left w:val="none" w:sz="0" w:space="0" w:color="auto"/>
        <w:bottom w:val="none" w:sz="0" w:space="0" w:color="auto"/>
        <w:right w:val="none" w:sz="0" w:space="0" w:color="auto"/>
      </w:divBdr>
      <w:divsChild>
        <w:div w:id="1749038482">
          <w:marLeft w:val="0"/>
          <w:marRight w:val="0"/>
          <w:marTop w:val="0"/>
          <w:marBottom w:val="0"/>
          <w:divBdr>
            <w:top w:val="none" w:sz="0" w:space="0" w:color="auto"/>
            <w:left w:val="none" w:sz="0" w:space="0" w:color="auto"/>
            <w:bottom w:val="none" w:sz="0" w:space="0" w:color="auto"/>
            <w:right w:val="none" w:sz="0" w:space="0" w:color="auto"/>
          </w:divBdr>
          <w:divsChild>
            <w:div w:id="188765273">
              <w:marLeft w:val="0"/>
              <w:marRight w:val="0"/>
              <w:marTop w:val="0"/>
              <w:marBottom w:val="0"/>
              <w:divBdr>
                <w:top w:val="none" w:sz="0" w:space="0" w:color="auto"/>
                <w:left w:val="none" w:sz="0" w:space="0" w:color="auto"/>
                <w:bottom w:val="none" w:sz="0" w:space="0" w:color="auto"/>
                <w:right w:val="none" w:sz="0" w:space="0" w:color="auto"/>
              </w:divBdr>
            </w:div>
            <w:div w:id="217933700">
              <w:marLeft w:val="0"/>
              <w:marRight w:val="0"/>
              <w:marTop w:val="0"/>
              <w:marBottom w:val="0"/>
              <w:divBdr>
                <w:top w:val="none" w:sz="0" w:space="0" w:color="auto"/>
                <w:left w:val="none" w:sz="0" w:space="0" w:color="auto"/>
                <w:bottom w:val="none" w:sz="0" w:space="0" w:color="auto"/>
                <w:right w:val="none" w:sz="0" w:space="0" w:color="auto"/>
              </w:divBdr>
            </w:div>
            <w:div w:id="119881089">
              <w:marLeft w:val="0"/>
              <w:marRight w:val="0"/>
              <w:marTop w:val="0"/>
              <w:marBottom w:val="0"/>
              <w:divBdr>
                <w:top w:val="none" w:sz="0" w:space="0" w:color="auto"/>
                <w:left w:val="none" w:sz="0" w:space="0" w:color="auto"/>
                <w:bottom w:val="none" w:sz="0" w:space="0" w:color="auto"/>
                <w:right w:val="none" w:sz="0" w:space="0" w:color="auto"/>
              </w:divBdr>
            </w:div>
            <w:div w:id="1021468188">
              <w:marLeft w:val="0"/>
              <w:marRight w:val="0"/>
              <w:marTop w:val="0"/>
              <w:marBottom w:val="0"/>
              <w:divBdr>
                <w:top w:val="none" w:sz="0" w:space="0" w:color="auto"/>
                <w:left w:val="none" w:sz="0" w:space="0" w:color="auto"/>
                <w:bottom w:val="none" w:sz="0" w:space="0" w:color="auto"/>
                <w:right w:val="none" w:sz="0" w:space="0" w:color="auto"/>
              </w:divBdr>
            </w:div>
            <w:div w:id="145097414">
              <w:marLeft w:val="0"/>
              <w:marRight w:val="0"/>
              <w:marTop w:val="0"/>
              <w:marBottom w:val="0"/>
              <w:divBdr>
                <w:top w:val="none" w:sz="0" w:space="0" w:color="auto"/>
                <w:left w:val="none" w:sz="0" w:space="0" w:color="auto"/>
                <w:bottom w:val="none" w:sz="0" w:space="0" w:color="auto"/>
                <w:right w:val="none" w:sz="0" w:space="0" w:color="auto"/>
              </w:divBdr>
            </w:div>
          </w:divsChild>
        </w:div>
        <w:div w:id="1394810316">
          <w:marLeft w:val="0"/>
          <w:marRight w:val="0"/>
          <w:marTop w:val="0"/>
          <w:marBottom w:val="0"/>
          <w:divBdr>
            <w:top w:val="none" w:sz="0" w:space="0" w:color="auto"/>
            <w:left w:val="none" w:sz="0" w:space="0" w:color="auto"/>
            <w:bottom w:val="none" w:sz="0" w:space="0" w:color="auto"/>
            <w:right w:val="none" w:sz="0" w:space="0" w:color="auto"/>
          </w:divBdr>
          <w:divsChild>
            <w:div w:id="1958952536">
              <w:marLeft w:val="0"/>
              <w:marRight w:val="0"/>
              <w:marTop w:val="0"/>
              <w:marBottom w:val="0"/>
              <w:divBdr>
                <w:top w:val="none" w:sz="0" w:space="0" w:color="auto"/>
                <w:left w:val="none" w:sz="0" w:space="0" w:color="auto"/>
                <w:bottom w:val="none" w:sz="0" w:space="0" w:color="auto"/>
                <w:right w:val="none" w:sz="0" w:space="0" w:color="auto"/>
              </w:divBdr>
            </w:div>
            <w:div w:id="1422487210">
              <w:marLeft w:val="0"/>
              <w:marRight w:val="0"/>
              <w:marTop w:val="0"/>
              <w:marBottom w:val="0"/>
              <w:divBdr>
                <w:top w:val="none" w:sz="0" w:space="0" w:color="auto"/>
                <w:left w:val="none" w:sz="0" w:space="0" w:color="auto"/>
                <w:bottom w:val="none" w:sz="0" w:space="0" w:color="auto"/>
                <w:right w:val="none" w:sz="0" w:space="0" w:color="auto"/>
              </w:divBdr>
            </w:div>
            <w:div w:id="1437553160">
              <w:marLeft w:val="0"/>
              <w:marRight w:val="0"/>
              <w:marTop w:val="0"/>
              <w:marBottom w:val="0"/>
              <w:divBdr>
                <w:top w:val="none" w:sz="0" w:space="0" w:color="auto"/>
                <w:left w:val="none" w:sz="0" w:space="0" w:color="auto"/>
                <w:bottom w:val="none" w:sz="0" w:space="0" w:color="auto"/>
                <w:right w:val="none" w:sz="0" w:space="0" w:color="auto"/>
              </w:divBdr>
            </w:div>
            <w:div w:id="1455441997">
              <w:marLeft w:val="0"/>
              <w:marRight w:val="0"/>
              <w:marTop w:val="0"/>
              <w:marBottom w:val="0"/>
              <w:divBdr>
                <w:top w:val="none" w:sz="0" w:space="0" w:color="auto"/>
                <w:left w:val="none" w:sz="0" w:space="0" w:color="auto"/>
                <w:bottom w:val="none" w:sz="0" w:space="0" w:color="auto"/>
                <w:right w:val="none" w:sz="0" w:space="0" w:color="auto"/>
              </w:divBdr>
            </w:div>
            <w:div w:id="134567562">
              <w:marLeft w:val="0"/>
              <w:marRight w:val="0"/>
              <w:marTop w:val="0"/>
              <w:marBottom w:val="0"/>
              <w:divBdr>
                <w:top w:val="none" w:sz="0" w:space="0" w:color="auto"/>
                <w:left w:val="none" w:sz="0" w:space="0" w:color="auto"/>
                <w:bottom w:val="none" w:sz="0" w:space="0" w:color="auto"/>
                <w:right w:val="none" w:sz="0" w:space="0" w:color="auto"/>
              </w:divBdr>
            </w:div>
            <w:div w:id="629943640">
              <w:marLeft w:val="0"/>
              <w:marRight w:val="0"/>
              <w:marTop w:val="0"/>
              <w:marBottom w:val="0"/>
              <w:divBdr>
                <w:top w:val="none" w:sz="0" w:space="0" w:color="auto"/>
                <w:left w:val="none" w:sz="0" w:space="0" w:color="auto"/>
                <w:bottom w:val="none" w:sz="0" w:space="0" w:color="auto"/>
                <w:right w:val="none" w:sz="0" w:space="0" w:color="auto"/>
              </w:divBdr>
            </w:div>
            <w:div w:id="344287703">
              <w:marLeft w:val="0"/>
              <w:marRight w:val="0"/>
              <w:marTop w:val="0"/>
              <w:marBottom w:val="0"/>
              <w:divBdr>
                <w:top w:val="none" w:sz="0" w:space="0" w:color="auto"/>
                <w:left w:val="none" w:sz="0" w:space="0" w:color="auto"/>
                <w:bottom w:val="none" w:sz="0" w:space="0" w:color="auto"/>
                <w:right w:val="none" w:sz="0" w:space="0" w:color="auto"/>
              </w:divBdr>
            </w:div>
            <w:div w:id="2014989041">
              <w:marLeft w:val="0"/>
              <w:marRight w:val="0"/>
              <w:marTop w:val="0"/>
              <w:marBottom w:val="0"/>
              <w:divBdr>
                <w:top w:val="none" w:sz="0" w:space="0" w:color="auto"/>
                <w:left w:val="none" w:sz="0" w:space="0" w:color="auto"/>
                <w:bottom w:val="none" w:sz="0" w:space="0" w:color="auto"/>
                <w:right w:val="none" w:sz="0" w:space="0" w:color="auto"/>
              </w:divBdr>
            </w:div>
            <w:div w:id="852301533">
              <w:marLeft w:val="0"/>
              <w:marRight w:val="0"/>
              <w:marTop w:val="0"/>
              <w:marBottom w:val="0"/>
              <w:divBdr>
                <w:top w:val="none" w:sz="0" w:space="0" w:color="auto"/>
                <w:left w:val="none" w:sz="0" w:space="0" w:color="auto"/>
                <w:bottom w:val="none" w:sz="0" w:space="0" w:color="auto"/>
                <w:right w:val="none" w:sz="0" w:space="0" w:color="auto"/>
              </w:divBdr>
            </w:div>
            <w:div w:id="1683318847">
              <w:marLeft w:val="0"/>
              <w:marRight w:val="0"/>
              <w:marTop w:val="0"/>
              <w:marBottom w:val="0"/>
              <w:divBdr>
                <w:top w:val="none" w:sz="0" w:space="0" w:color="auto"/>
                <w:left w:val="none" w:sz="0" w:space="0" w:color="auto"/>
                <w:bottom w:val="none" w:sz="0" w:space="0" w:color="auto"/>
                <w:right w:val="none" w:sz="0" w:space="0" w:color="auto"/>
              </w:divBdr>
            </w:div>
            <w:div w:id="1692293735">
              <w:marLeft w:val="0"/>
              <w:marRight w:val="0"/>
              <w:marTop w:val="0"/>
              <w:marBottom w:val="0"/>
              <w:divBdr>
                <w:top w:val="none" w:sz="0" w:space="0" w:color="auto"/>
                <w:left w:val="none" w:sz="0" w:space="0" w:color="auto"/>
                <w:bottom w:val="none" w:sz="0" w:space="0" w:color="auto"/>
                <w:right w:val="none" w:sz="0" w:space="0" w:color="auto"/>
              </w:divBdr>
            </w:div>
            <w:div w:id="1019237785">
              <w:marLeft w:val="0"/>
              <w:marRight w:val="0"/>
              <w:marTop w:val="0"/>
              <w:marBottom w:val="0"/>
              <w:divBdr>
                <w:top w:val="none" w:sz="0" w:space="0" w:color="auto"/>
                <w:left w:val="none" w:sz="0" w:space="0" w:color="auto"/>
                <w:bottom w:val="none" w:sz="0" w:space="0" w:color="auto"/>
                <w:right w:val="none" w:sz="0" w:space="0" w:color="auto"/>
              </w:divBdr>
            </w:div>
            <w:div w:id="1772553973">
              <w:marLeft w:val="0"/>
              <w:marRight w:val="0"/>
              <w:marTop w:val="0"/>
              <w:marBottom w:val="0"/>
              <w:divBdr>
                <w:top w:val="none" w:sz="0" w:space="0" w:color="auto"/>
                <w:left w:val="none" w:sz="0" w:space="0" w:color="auto"/>
                <w:bottom w:val="none" w:sz="0" w:space="0" w:color="auto"/>
                <w:right w:val="none" w:sz="0" w:space="0" w:color="auto"/>
              </w:divBdr>
            </w:div>
            <w:div w:id="97457920">
              <w:marLeft w:val="0"/>
              <w:marRight w:val="0"/>
              <w:marTop w:val="0"/>
              <w:marBottom w:val="0"/>
              <w:divBdr>
                <w:top w:val="none" w:sz="0" w:space="0" w:color="auto"/>
                <w:left w:val="none" w:sz="0" w:space="0" w:color="auto"/>
                <w:bottom w:val="none" w:sz="0" w:space="0" w:color="auto"/>
                <w:right w:val="none" w:sz="0" w:space="0" w:color="auto"/>
              </w:divBdr>
            </w:div>
            <w:div w:id="723716989">
              <w:marLeft w:val="0"/>
              <w:marRight w:val="0"/>
              <w:marTop w:val="0"/>
              <w:marBottom w:val="0"/>
              <w:divBdr>
                <w:top w:val="none" w:sz="0" w:space="0" w:color="auto"/>
                <w:left w:val="none" w:sz="0" w:space="0" w:color="auto"/>
                <w:bottom w:val="none" w:sz="0" w:space="0" w:color="auto"/>
                <w:right w:val="none" w:sz="0" w:space="0" w:color="auto"/>
              </w:divBdr>
            </w:div>
            <w:div w:id="2010252834">
              <w:marLeft w:val="0"/>
              <w:marRight w:val="0"/>
              <w:marTop w:val="0"/>
              <w:marBottom w:val="0"/>
              <w:divBdr>
                <w:top w:val="none" w:sz="0" w:space="0" w:color="auto"/>
                <w:left w:val="none" w:sz="0" w:space="0" w:color="auto"/>
                <w:bottom w:val="none" w:sz="0" w:space="0" w:color="auto"/>
                <w:right w:val="none" w:sz="0" w:space="0" w:color="auto"/>
              </w:divBdr>
            </w:div>
            <w:div w:id="1189295467">
              <w:marLeft w:val="0"/>
              <w:marRight w:val="0"/>
              <w:marTop w:val="0"/>
              <w:marBottom w:val="0"/>
              <w:divBdr>
                <w:top w:val="none" w:sz="0" w:space="0" w:color="auto"/>
                <w:left w:val="none" w:sz="0" w:space="0" w:color="auto"/>
                <w:bottom w:val="none" w:sz="0" w:space="0" w:color="auto"/>
                <w:right w:val="none" w:sz="0" w:space="0" w:color="auto"/>
              </w:divBdr>
            </w:div>
            <w:div w:id="1109936096">
              <w:marLeft w:val="0"/>
              <w:marRight w:val="0"/>
              <w:marTop w:val="0"/>
              <w:marBottom w:val="0"/>
              <w:divBdr>
                <w:top w:val="none" w:sz="0" w:space="0" w:color="auto"/>
                <w:left w:val="none" w:sz="0" w:space="0" w:color="auto"/>
                <w:bottom w:val="none" w:sz="0" w:space="0" w:color="auto"/>
                <w:right w:val="none" w:sz="0" w:space="0" w:color="auto"/>
              </w:divBdr>
            </w:div>
            <w:div w:id="1956714550">
              <w:marLeft w:val="0"/>
              <w:marRight w:val="0"/>
              <w:marTop w:val="0"/>
              <w:marBottom w:val="0"/>
              <w:divBdr>
                <w:top w:val="none" w:sz="0" w:space="0" w:color="auto"/>
                <w:left w:val="none" w:sz="0" w:space="0" w:color="auto"/>
                <w:bottom w:val="none" w:sz="0" w:space="0" w:color="auto"/>
                <w:right w:val="none" w:sz="0" w:space="0" w:color="auto"/>
              </w:divBdr>
            </w:div>
            <w:div w:id="1386562453">
              <w:marLeft w:val="0"/>
              <w:marRight w:val="0"/>
              <w:marTop w:val="0"/>
              <w:marBottom w:val="0"/>
              <w:divBdr>
                <w:top w:val="none" w:sz="0" w:space="0" w:color="auto"/>
                <w:left w:val="none" w:sz="0" w:space="0" w:color="auto"/>
                <w:bottom w:val="none" w:sz="0" w:space="0" w:color="auto"/>
                <w:right w:val="none" w:sz="0" w:space="0" w:color="auto"/>
              </w:divBdr>
            </w:div>
          </w:divsChild>
        </w:div>
        <w:div w:id="541986025">
          <w:marLeft w:val="0"/>
          <w:marRight w:val="0"/>
          <w:marTop w:val="0"/>
          <w:marBottom w:val="0"/>
          <w:divBdr>
            <w:top w:val="none" w:sz="0" w:space="0" w:color="auto"/>
            <w:left w:val="none" w:sz="0" w:space="0" w:color="auto"/>
            <w:bottom w:val="none" w:sz="0" w:space="0" w:color="auto"/>
            <w:right w:val="none" w:sz="0" w:space="0" w:color="auto"/>
          </w:divBdr>
        </w:div>
        <w:div w:id="1670139056">
          <w:marLeft w:val="0"/>
          <w:marRight w:val="0"/>
          <w:marTop w:val="0"/>
          <w:marBottom w:val="0"/>
          <w:divBdr>
            <w:top w:val="none" w:sz="0" w:space="0" w:color="auto"/>
            <w:left w:val="none" w:sz="0" w:space="0" w:color="auto"/>
            <w:bottom w:val="none" w:sz="0" w:space="0" w:color="auto"/>
            <w:right w:val="none" w:sz="0" w:space="0" w:color="auto"/>
          </w:divBdr>
        </w:div>
      </w:divsChild>
    </w:div>
    <w:div w:id="639968540">
      <w:bodyDiv w:val="1"/>
      <w:marLeft w:val="0"/>
      <w:marRight w:val="0"/>
      <w:marTop w:val="0"/>
      <w:marBottom w:val="0"/>
      <w:divBdr>
        <w:top w:val="none" w:sz="0" w:space="0" w:color="auto"/>
        <w:left w:val="none" w:sz="0" w:space="0" w:color="auto"/>
        <w:bottom w:val="none" w:sz="0" w:space="0" w:color="auto"/>
        <w:right w:val="none" w:sz="0" w:space="0" w:color="auto"/>
      </w:divBdr>
      <w:divsChild>
        <w:div w:id="1510370482">
          <w:marLeft w:val="0"/>
          <w:marRight w:val="0"/>
          <w:marTop w:val="0"/>
          <w:marBottom w:val="0"/>
          <w:divBdr>
            <w:top w:val="none" w:sz="0" w:space="0" w:color="auto"/>
            <w:left w:val="none" w:sz="0" w:space="0" w:color="auto"/>
            <w:bottom w:val="none" w:sz="0" w:space="0" w:color="auto"/>
            <w:right w:val="none" w:sz="0" w:space="0" w:color="auto"/>
          </w:divBdr>
        </w:div>
        <w:div w:id="586574092">
          <w:marLeft w:val="0"/>
          <w:marRight w:val="0"/>
          <w:marTop w:val="0"/>
          <w:marBottom w:val="0"/>
          <w:divBdr>
            <w:top w:val="none" w:sz="0" w:space="0" w:color="auto"/>
            <w:left w:val="none" w:sz="0" w:space="0" w:color="auto"/>
            <w:bottom w:val="none" w:sz="0" w:space="0" w:color="auto"/>
            <w:right w:val="none" w:sz="0" w:space="0" w:color="auto"/>
          </w:divBdr>
        </w:div>
        <w:div w:id="519515772">
          <w:marLeft w:val="0"/>
          <w:marRight w:val="0"/>
          <w:marTop w:val="0"/>
          <w:marBottom w:val="0"/>
          <w:divBdr>
            <w:top w:val="none" w:sz="0" w:space="0" w:color="auto"/>
            <w:left w:val="none" w:sz="0" w:space="0" w:color="auto"/>
            <w:bottom w:val="none" w:sz="0" w:space="0" w:color="auto"/>
            <w:right w:val="none" w:sz="0" w:space="0" w:color="auto"/>
          </w:divBdr>
        </w:div>
        <w:div w:id="1638140864">
          <w:marLeft w:val="0"/>
          <w:marRight w:val="0"/>
          <w:marTop w:val="0"/>
          <w:marBottom w:val="0"/>
          <w:divBdr>
            <w:top w:val="none" w:sz="0" w:space="0" w:color="auto"/>
            <w:left w:val="none" w:sz="0" w:space="0" w:color="auto"/>
            <w:bottom w:val="none" w:sz="0" w:space="0" w:color="auto"/>
            <w:right w:val="none" w:sz="0" w:space="0" w:color="auto"/>
          </w:divBdr>
        </w:div>
        <w:div w:id="1545023459">
          <w:marLeft w:val="0"/>
          <w:marRight w:val="0"/>
          <w:marTop w:val="0"/>
          <w:marBottom w:val="0"/>
          <w:divBdr>
            <w:top w:val="none" w:sz="0" w:space="0" w:color="auto"/>
            <w:left w:val="none" w:sz="0" w:space="0" w:color="auto"/>
            <w:bottom w:val="none" w:sz="0" w:space="0" w:color="auto"/>
            <w:right w:val="none" w:sz="0" w:space="0" w:color="auto"/>
          </w:divBdr>
        </w:div>
        <w:div w:id="836110988">
          <w:marLeft w:val="0"/>
          <w:marRight w:val="0"/>
          <w:marTop w:val="0"/>
          <w:marBottom w:val="0"/>
          <w:divBdr>
            <w:top w:val="none" w:sz="0" w:space="0" w:color="auto"/>
            <w:left w:val="none" w:sz="0" w:space="0" w:color="auto"/>
            <w:bottom w:val="none" w:sz="0" w:space="0" w:color="auto"/>
            <w:right w:val="none" w:sz="0" w:space="0" w:color="auto"/>
          </w:divBdr>
        </w:div>
        <w:div w:id="974869628">
          <w:marLeft w:val="0"/>
          <w:marRight w:val="0"/>
          <w:marTop w:val="0"/>
          <w:marBottom w:val="0"/>
          <w:divBdr>
            <w:top w:val="none" w:sz="0" w:space="0" w:color="auto"/>
            <w:left w:val="none" w:sz="0" w:space="0" w:color="auto"/>
            <w:bottom w:val="none" w:sz="0" w:space="0" w:color="auto"/>
            <w:right w:val="none" w:sz="0" w:space="0" w:color="auto"/>
          </w:divBdr>
        </w:div>
        <w:div w:id="864756382">
          <w:marLeft w:val="0"/>
          <w:marRight w:val="0"/>
          <w:marTop w:val="0"/>
          <w:marBottom w:val="0"/>
          <w:divBdr>
            <w:top w:val="none" w:sz="0" w:space="0" w:color="auto"/>
            <w:left w:val="none" w:sz="0" w:space="0" w:color="auto"/>
            <w:bottom w:val="none" w:sz="0" w:space="0" w:color="auto"/>
            <w:right w:val="none" w:sz="0" w:space="0" w:color="auto"/>
          </w:divBdr>
        </w:div>
      </w:divsChild>
    </w:div>
    <w:div w:id="668679468">
      <w:bodyDiv w:val="1"/>
      <w:marLeft w:val="0"/>
      <w:marRight w:val="0"/>
      <w:marTop w:val="0"/>
      <w:marBottom w:val="0"/>
      <w:divBdr>
        <w:top w:val="none" w:sz="0" w:space="0" w:color="auto"/>
        <w:left w:val="none" w:sz="0" w:space="0" w:color="auto"/>
        <w:bottom w:val="none" w:sz="0" w:space="0" w:color="auto"/>
        <w:right w:val="none" w:sz="0" w:space="0" w:color="auto"/>
      </w:divBdr>
      <w:divsChild>
        <w:div w:id="1500654142">
          <w:marLeft w:val="0"/>
          <w:marRight w:val="0"/>
          <w:marTop w:val="0"/>
          <w:marBottom w:val="0"/>
          <w:divBdr>
            <w:top w:val="none" w:sz="0" w:space="0" w:color="auto"/>
            <w:left w:val="none" w:sz="0" w:space="0" w:color="auto"/>
            <w:bottom w:val="none" w:sz="0" w:space="0" w:color="auto"/>
            <w:right w:val="none" w:sz="0" w:space="0" w:color="auto"/>
          </w:divBdr>
          <w:divsChild>
            <w:div w:id="1865509501">
              <w:marLeft w:val="0"/>
              <w:marRight w:val="0"/>
              <w:marTop w:val="0"/>
              <w:marBottom w:val="0"/>
              <w:divBdr>
                <w:top w:val="none" w:sz="0" w:space="0" w:color="auto"/>
                <w:left w:val="none" w:sz="0" w:space="0" w:color="auto"/>
                <w:bottom w:val="none" w:sz="0" w:space="0" w:color="auto"/>
                <w:right w:val="none" w:sz="0" w:space="0" w:color="auto"/>
              </w:divBdr>
              <w:divsChild>
                <w:div w:id="117533573">
                  <w:marLeft w:val="0"/>
                  <w:marRight w:val="0"/>
                  <w:marTop w:val="0"/>
                  <w:marBottom w:val="0"/>
                  <w:divBdr>
                    <w:top w:val="none" w:sz="0" w:space="0" w:color="auto"/>
                    <w:left w:val="none" w:sz="0" w:space="0" w:color="auto"/>
                    <w:bottom w:val="none" w:sz="0" w:space="0" w:color="auto"/>
                    <w:right w:val="none" w:sz="0" w:space="0" w:color="auto"/>
                  </w:divBdr>
                  <w:divsChild>
                    <w:div w:id="1113750240">
                      <w:marLeft w:val="0"/>
                      <w:marRight w:val="0"/>
                      <w:marTop w:val="0"/>
                      <w:marBottom w:val="0"/>
                      <w:divBdr>
                        <w:top w:val="none" w:sz="0" w:space="0" w:color="auto"/>
                        <w:left w:val="none" w:sz="0" w:space="0" w:color="auto"/>
                        <w:bottom w:val="none" w:sz="0" w:space="0" w:color="auto"/>
                        <w:right w:val="none" w:sz="0" w:space="0" w:color="auto"/>
                      </w:divBdr>
                      <w:divsChild>
                        <w:div w:id="65734823">
                          <w:marLeft w:val="0"/>
                          <w:marRight w:val="0"/>
                          <w:marTop w:val="0"/>
                          <w:marBottom w:val="0"/>
                          <w:divBdr>
                            <w:top w:val="none" w:sz="0" w:space="0" w:color="auto"/>
                            <w:left w:val="none" w:sz="0" w:space="0" w:color="auto"/>
                            <w:bottom w:val="none" w:sz="0" w:space="0" w:color="auto"/>
                            <w:right w:val="none" w:sz="0" w:space="0" w:color="auto"/>
                          </w:divBdr>
                        </w:div>
                        <w:div w:id="199906198">
                          <w:marLeft w:val="0"/>
                          <w:marRight w:val="0"/>
                          <w:marTop w:val="0"/>
                          <w:marBottom w:val="0"/>
                          <w:divBdr>
                            <w:top w:val="none" w:sz="0" w:space="0" w:color="auto"/>
                            <w:left w:val="none" w:sz="0" w:space="0" w:color="auto"/>
                            <w:bottom w:val="none" w:sz="0" w:space="0" w:color="auto"/>
                            <w:right w:val="none" w:sz="0" w:space="0" w:color="auto"/>
                          </w:divBdr>
                        </w:div>
                        <w:div w:id="874266925">
                          <w:marLeft w:val="0"/>
                          <w:marRight w:val="0"/>
                          <w:marTop w:val="0"/>
                          <w:marBottom w:val="0"/>
                          <w:divBdr>
                            <w:top w:val="none" w:sz="0" w:space="0" w:color="auto"/>
                            <w:left w:val="none" w:sz="0" w:space="0" w:color="auto"/>
                            <w:bottom w:val="none" w:sz="0" w:space="0" w:color="auto"/>
                            <w:right w:val="none" w:sz="0" w:space="0" w:color="auto"/>
                          </w:divBdr>
                        </w:div>
                        <w:div w:id="2030721209">
                          <w:marLeft w:val="0"/>
                          <w:marRight w:val="0"/>
                          <w:marTop w:val="0"/>
                          <w:marBottom w:val="0"/>
                          <w:divBdr>
                            <w:top w:val="none" w:sz="0" w:space="0" w:color="auto"/>
                            <w:left w:val="none" w:sz="0" w:space="0" w:color="auto"/>
                            <w:bottom w:val="none" w:sz="0" w:space="0" w:color="auto"/>
                            <w:right w:val="none" w:sz="0" w:space="0" w:color="auto"/>
                          </w:divBdr>
                        </w:div>
                        <w:div w:id="1314064125">
                          <w:marLeft w:val="0"/>
                          <w:marRight w:val="0"/>
                          <w:marTop w:val="0"/>
                          <w:marBottom w:val="0"/>
                          <w:divBdr>
                            <w:top w:val="none" w:sz="0" w:space="0" w:color="auto"/>
                            <w:left w:val="none" w:sz="0" w:space="0" w:color="auto"/>
                            <w:bottom w:val="none" w:sz="0" w:space="0" w:color="auto"/>
                            <w:right w:val="none" w:sz="0" w:space="0" w:color="auto"/>
                          </w:divBdr>
                        </w:div>
                        <w:div w:id="76573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092570">
      <w:bodyDiv w:val="1"/>
      <w:marLeft w:val="0"/>
      <w:marRight w:val="0"/>
      <w:marTop w:val="0"/>
      <w:marBottom w:val="0"/>
      <w:divBdr>
        <w:top w:val="none" w:sz="0" w:space="0" w:color="auto"/>
        <w:left w:val="none" w:sz="0" w:space="0" w:color="auto"/>
        <w:bottom w:val="none" w:sz="0" w:space="0" w:color="auto"/>
        <w:right w:val="none" w:sz="0" w:space="0" w:color="auto"/>
      </w:divBdr>
      <w:divsChild>
        <w:div w:id="818687742">
          <w:marLeft w:val="0"/>
          <w:marRight w:val="0"/>
          <w:marTop w:val="0"/>
          <w:marBottom w:val="0"/>
          <w:divBdr>
            <w:top w:val="none" w:sz="0" w:space="0" w:color="auto"/>
            <w:left w:val="none" w:sz="0" w:space="0" w:color="auto"/>
            <w:bottom w:val="none" w:sz="0" w:space="0" w:color="auto"/>
            <w:right w:val="none" w:sz="0" w:space="0" w:color="auto"/>
          </w:divBdr>
        </w:div>
        <w:div w:id="1857308549">
          <w:marLeft w:val="0"/>
          <w:marRight w:val="0"/>
          <w:marTop w:val="0"/>
          <w:marBottom w:val="0"/>
          <w:divBdr>
            <w:top w:val="none" w:sz="0" w:space="0" w:color="auto"/>
            <w:left w:val="none" w:sz="0" w:space="0" w:color="auto"/>
            <w:bottom w:val="none" w:sz="0" w:space="0" w:color="auto"/>
            <w:right w:val="none" w:sz="0" w:space="0" w:color="auto"/>
          </w:divBdr>
        </w:div>
        <w:div w:id="1226182858">
          <w:marLeft w:val="0"/>
          <w:marRight w:val="0"/>
          <w:marTop w:val="0"/>
          <w:marBottom w:val="0"/>
          <w:divBdr>
            <w:top w:val="none" w:sz="0" w:space="0" w:color="auto"/>
            <w:left w:val="none" w:sz="0" w:space="0" w:color="auto"/>
            <w:bottom w:val="none" w:sz="0" w:space="0" w:color="auto"/>
            <w:right w:val="none" w:sz="0" w:space="0" w:color="auto"/>
          </w:divBdr>
        </w:div>
        <w:div w:id="577130151">
          <w:marLeft w:val="0"/>
          <w:marRight w:val="0"/>
          <w:marTop w:val="0"/>
          <w:marBottom w:val="0"/>
          <w:divBdr>
            <w:top w:val="none" w:sz="0" w:space="0" w:color="auto"/>
            <w:left w:val="none" w:sz="0" w:space="0" w:color="auto"/>
            <w:bottom w:val="none" w:sz="0" w:space="0" w:color="auto"/>
            <w:right w:val="none" w:sz="0" w:space="0" w:color="auto"/>
          </w:divBdr>
        </w:div>
        <w:div w:id="2085447997">
          <w:marLeft w:val="0"/>
          <w:marRight w:val="0"/>
          <w:marTop w:val="0"/>
          <w:marBottom w:val="0"/>
          <w:divBdr>
            <w:top w:val="none" w:sz="0" w:space="0" w:color="auto"/>
            <w:left w:val="none" w:sz="0" w:space="0" w:color="auto"/>
            <w:bottom w:val="none" w:sz="0" w:space="0" w:color="auto"/>
            <w:right w:val="none" w:sz="0" w:space="0" w:color="auto"/>
          </w:divBdr>
        </w:div>
        <w:div w:id="1675567539">
          <w:marLeft w:val="0"/>
          <w:marRight w:val="0"/>
          <w:marTop w:val="0"/>
          <w:marBottom w:val="0"/>
          <w:divBdr>
            <w:top w:val="none" w:sz="0" w:space="0" w:color="auto"/>
            <w:left w:val="none" w:sz="0" w:space="0" w:color="auto"/>
            <w:bottom w:val="none" w:sz="0" w:space="0" w:color="auto"/>
            <w:right w:val="none" w:sz="0" w:space="0" w:color="auto"/>
          </w:divBdr>
        </w:div>
        <w:div w:id="1877615097">
          <w:marLeft w:val="0"/>
          <w:marRight w:val="0"/>
          <w:marTop w:val="0"/>
          <w:marBottom w:val="0"/>
          <w:divBdr>
            <w:top w:val="none" w:sz="0" w:space="0" w:color="auto"/>
            <w:left w:val="none" w:sz="0" w:space="0" w:color="auto"/>
            <w:bottom w:val="none" w:sz="0" w:space="0" w:color="auto"/>
            <w:right w:val="none" w:sz="0" w:space="0" w:color="auto"/>
          </w:divBdr>
        </w:div>
        <w:div w:id="1759668342">
          <w:marLeft w:val="0"/>
          <w:marRight w:val="0"/>
          <w:marTop w:val="0"/>
          <w:marBottom w:val="0"/>
          <w:divBdr>
            <w:top w:val="none" w:sz="0" w:space="0" w:color="auto"/>
            <w:left w:val="none" w:sz="0" w:space="0" w:color="auto"/>
            <w:bottom w:val="none" w:sz="0" w:space="0" w:color="auto"/>
            <w:right w:val="none" w:sz="0" w:space="0" w:color="auto"/>
          </w:divBdr>
        </w:div>
      </w:divsChild>
    </w:div>
    <w:div w:id="719019971">
      <w:bodyDiv w:val="1"/>
      <w:marLeft w:val="0"/>
      <w:marRight w:val="0"/>
      <w:marTop w:val="0"/>
      <w:marBottom w:val="0"/>
      <w:divBdr>
        <w:top w:val="none" w:sz="0" w:space="0" w:color="auto"/>
        <w:left w:val="none" w:sz="0" w:space="0" w:color="auto"/>
        <w:bottom w:val="none" w:sz="0" w:space="0" w:color="auto"/>
        <w:right w:val="none" w:sz="0" w:space="0" w:color="auto"/>
      </w:divBdr>
      <w:divsChild>
        <w:div w:id="2076732631">
          <w:marLeft w:val="0"/>
          <w:marRight w:val="0"/>
          <w:marTop w:val="0"/>
          <w:marBottom w:val="0"/>
          <w:divBdr>
            <w:top w:val="none" w:sz="0" w:space="0" w:color="auto"/>
            <w:left w:val="none" w:sz="0" w:space="0" w:color="auto"/>
            <w:bottom w:val="none" w:sz="0" w:space="0" w:color="auto"/>
            <w:right w:val="none" w:sz="0" w:space="0" w:color="auto"/>
          </w:divBdr>
          <w:divsChild>
            <w:div w:id="498010583">
              <w:marLeft w:val="0"/>
              <w:marRight w:val="0"/>
              <w:marTop w:val="0"/>
              <w:marBottom w:val="0"/>
              <w:divBdr>
                <w:top w:val="none" w:sz="0" w:space="0" w:color="auto"/>
                <w:left w:val="none" w:sz="0" w:space="0" w:color="auto"/>
                <w:bottom w:val="none" w:sz="0" w:space="0" w:color="auto"/>
                <w:right w:val="none" w:sz="0" w:space="0" w:color="auto"/>
              </w:divBdr>
              <w:divsChild>
                <w:div w:id="1443185092">
                  <w:marLeft w:val="0"/>
                  <w:marRight w:val="0"/>
                  <w:marTop w:val="0"/>
                  <w:marBottom w:val="0"/>
                  <w:divBdr>
                    <w:top w:val="none" w:sz="0" w:space="0" w:color="auto"/>
                    <w:left w:val="none" w:sz="0" w:space="0" w:color="auto"/>
                    <w:bottom w:val="none" w:sz="0" w:space="0" w:color="auto"/>
                    <w:right w:val="none" w:sz="0" w:space="0" w:color="auto"/>
                  </w:divBdr>
                  <w:divsChild>
                    <w:div w:id="499808393">
                      <w:marLeft w:val="0"/>
                      <w:marRight w:val="0"/>
                      <w:marTop w:val="0"/>
                      <w:marBottom w:val="0"/>
                      <w:divBdr>
                        <w:top w:val="none" w:sz="0" w:space="0" w:color="auto"/>
                        <w:left w:val="none" w:sz="0" w:space="0" w:color="auto"/>
                        <w:bottom w:val="none" w:sz="0" w:space="0" w:color="auto"/>
                        <w:right w:val="none" w:sz="0" w:space="0" w:color="auto"/>
                      </w:divBdr>
                      <w:divsChild>
                        <w:div w:id="242299334">
                          <w:marLeft w:val="0"/>
                          <w:marRight w:val="0"/>
                          <w:marTop w:val="0"/>
                          <w:marBottom w:val="0"/>
                          <w:divBdr>
                            <w:top w:val="none" w:sz="0" w:space="0" w:color="auto"/>
                            <w:left w:val="none" w:sz="0" w:space="0" w:color="auto"/>
                            <w:bottom w:val="none" w:sz="0" w:space="0" w:color="auto"/>
                            <w:right w:val="none" w:sz="0" w:space="0" w:color="auto"/>
                          </w:divBdr>
                          <w:divsChild>
                            <w:div w:id="1034110832">
                              <w:marLeft w:val="0"/>
                              <w:marRight w:val="0"/>
                              <w:marTop w:val="0"/>
                              <w:marBottom w:val="0"/>
                              <w:divBdr>
                                <w:top w:val="none" w:sz="0" w:space="0" w:color="auto"/>
                                <w:left w:val="none" w:sz="0" w:space="0" w:color="auto"/>
                                <w:bottom w:val="none" w:sz="0" w:space="0" w:color="auto"/>
                                <w:right w:val="none" w:sz="0" w:space="0" w:color="auto"/>
                              </w:divBdr>
                            </w:div>
                            <w:div w:id="98941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5493359">
      <w:bodyDiv w:val="1"/>
      <w:marLeft w:val="0"/>
      <w:marRight w:val="0"/>
      <w:marTop w:val="0"/>
      <w:marBottom w:val="0"/>
      <w:divBdr>
        <w:top w:val="none" w:sz="0" w:space="0" w:color="auto"/>
        <w:left w:val="none" w:sz="0" w:space="0" w:color="auto"/>
        <w:bottom w:val="none" w:sz="0" w:space="0" w:color="auto"/>
        <w:right w:val="none" w:sz="0" w:space="0" w:color="auto"/>
      </w:divBdr>
      <w:divsChild>
        <w:div w:id="150996830">
          <w:marLeft w:val="0"/>
          <w:marRight w:val="0"/>
          <w:marTop w:val="0"/>
          <w:marBottom w:val="0"/>
          <w:divBdr>
            <w:top w:val="none" w:sz="0" w:space="0" w:color="auto"/>
            <w:left w:val="none" w:sz="0" w:space="0" w:color="auto"/>
            <w:bottom w:val="none" w:sz="0" w:space="0" w:color="auto"/>
            <w:right w:val="none" w:sz="0" w:space="0" w:color="auto"/>
          </w:divBdr>
          <w:divsChild>
            <w:div w:id="1603148308">
              <w:marLeft w:val="0"/>
              <w:marRight w:val="0"/>
              <w:marTop w:val="0"/>
              <w:marBottom w:val="0"/>
              <w:divBdr>
                <w:top w:val="none" w:sz="0" w:space="0" w:color="auto"/>
                <w:left w:val="none" w:sz="0" w:space="0" w:color="auto"/>
                <w:bottom w:val="none" w:sz="0" w:space="0" w:color="auto"/>
                <w:right w:val="none" w:sz="0" w:space="0" w:color="auto"/>
              </w:divBdr>
              <w:divsChild>
                <w:div w:id="1350063980">
                  <w:marLeft w:val="0"/>
                  <w:marRight w:val="0"/>
                  <w:marTop w:val="0"/>
                  <w:marBottom w:val="150"/>
                  <w:divBdr>
                    <w:top w:val="none" w:sz="0" w:space="0" w:color="auto"/>
                    <w:left w:val="none" w:sz="0" w:space="0" w:color="auto"/>
                    <w:bottom w:val="none" w:sz="0" w:space="0" w:color="auto"/>
                    <w:right w:val="none" w:sz="0" w:space="0" w:color="auto"/>
                  </w:divBdr>
                  <w:divsChild>
                    <w:div w:id="1416396544">
                      <w:marLeft w:val="0"/>
                      <w:marRight w:val="0"/>
                      <w:marTop w:val="0"/>
                      <w:marBottom w:val="0"/>
                      <w:divBdr>
                        <w:top w:val="none" w:sz="0" w:space="0" w:color="auto"/>
                        <w:left w:val="none" w:sz="0" w:space="0" w:color="auto"/>
                        <w:bottom w:val="none" w:sz="0" w:space="0" w:color="auto"/>
                        <w:right w:val="none" w:sz="0" w:space="0" w:color="auto"/>
                      </w:divBdr>
                      <w:divsChild>
                        <w:div w:id="759179779">
                          <w:marLeft w:val="0"/>
                          <w:marRight w:val="0"/>
                          <w:marTop w:val="0"/>
                          <w:marBottom w:val="0"/>
                          <w:divBdr>
                            <w:top w:val="none" w:sz="0" w:space="0" w:color="auto"/>
                            <w:left w:val="none" w:sz="0" w:space="0" w:color="auto"/>
                            <w:bottom w:val="none" w:sz="0" w:space="0" w:color="auto"/>
                            <w:right w:val="none" w:sz="0" w:space="0" w:color="auto"/>
                          </w:divBdr>
                          <w:divsChild>
                            <w:div w:id="137666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5766774">
      <w:bodyDiv w:val="1"/>
      <w:marLeft w:val="0"/>
      <w:marRight w:val="0"/>
      <w:marTop w:val="0"/>
      <w:marBottom w:val="0"/>
      <w:divBdr>
        <w:top w:val="none" w:sz="0" w:space="0" w:color="auto"/>
        <w:left w:val="none" w:sz="0" w:space="0" w:color="auto"/>
        <w:bottom w:val="none" w:sz="0" w:space="0" w:color="auto"/>
        <w:right w:val="none" w:sz="0" w:space="0" w:color="auto"/>
      </w:divBdr>
      <w:divsChild>
        <w:div w:id="2115206842">
          <w:marLeft w:val="0"/>
          <w:marRight w:val="0"/>
          <w:marTop w:val="0"/>
          <w:marBottom w:val="0"/>
          <w:divBdr>
            <w:top w:val="none" w:sz="0" w:space="0" w:color="auto"/>
            <w:left w:val="none" w:sz="0" w:space="0" w:color="auto"/>
            <w:bottom w:val="none" w:sz="0" w:space="0" w:color="auto"/>
            <w:right w:val="none" w:sz="0" w:space="0" w:color="auto"/>
          </w:divBdr>
        </w:div>
        <w:div w:id="1334645615">
          <w:marLeft w:val="0"/>
          <w:marRight w:val="0"/>
          <w:marTop w:val="0"/>
          <w:marBottom w:val="0"/>
          <w:divBdr>
            <w:top w:val="none" w:sz="0" w:space="0" w:color="auto"/>
            <w:left w:val="none" w:sz="0" w:space="0" w:color="auto"/>
            <w:bottom w:val="none" w:sz="0" w:space="0" w:color="auto"/>
            <w:right w:val="none" w:sz="0" w:space="0" w:color="auto"/>
          </w:divBdr>
        </w:div>
        <w:div w:id="116148552">
          <w:marLeft w:val="0"/>
          <w:marRight w:val="0"/>
          <w:marTop w:val="0"/>
          <w:marBottom w:val="0"/>
          <w:divBdr>
            <w:top w:val="none" w:sz="0" w:space="0" w:color="auto"/>
            <w:left w:val="none" w:sz="0" w:space="0" w:color="auto"/>
            <w:bottom w:val="none" w:sz="0" w:space="0" w:color="auto"/>
            <w:right w:val="none" w:sz="0" w:space="0" w:color="auto"/>
          </w:divBdr>
        </w:div>
        <w:div w:id="1904441942">
          <w:marLeft w:val="0"/>
          <w:marRight w:val="0"/>
          <w:marTop w:val="0"/>
          <w:marBottom w:val="0"/>
          <w:divBdr>
            <w:top w:val="none" w:sz="0" w:space="0" w:color="auto"/>
            <w:left w:val="none" w:sz="0" w:space="0" w:color="auto"/>
            <w:bottom w:val="none" w:sz="0" w:space="0" w:color="auto"/>
            <w:right w:val="none" w:sz="0" w:space="0" w:color="auto"/>
          </w:divBdr>
        </w:div>
        <w:div w:id="1788350780">
          <w:marLeft w:val="0"/>
          <w:marRight w:val="0"/>
          <w:marTop w:val="0"/>
          <w:marBottom w:val="0"/>
          <w:divBdr>
            <w:top w:val="none" w:sz="0" w:space="0" w:color="auto"/>
            <w:left w:val="none" w:sz="0" w:space="0" w:color="auto"/>
            <w:bottom w:val="none" w:sz="0" w:space="0" w:color="auto"/>
            <w:right w:val="none" w:sz="0" w:space="0" w:color="auto"/>
          </w:divBdr>
        </w:div>
        <w:div w:id="1148472758">
          <w:marLeft w:val="0"/>
          <w:marRight w:val="0"/>
          <w:marTop w:val="0"/>
          <w:marBottom w:val="0"/>
          <w:divBdr>
            <w:top w:val="none" w:sz="0" w:space="0" w:color="auto"/>
            <w:left w:val="none" w:sz="0" w:space="0" w:color="auto"/>
            <w:bottom w:val="none" w:sz="0" w:space="0" w:color="auto"/>
            <w:right w:val="none" w:sz="0" w:space="0" w:color="auto"/>
          </w:divBdr>
        </w:div>
        <w:div w:id="1599605980">
          <w:marLeft w:val="0"/>
          <w:marRight w:val="0"/>
          <w:marTop w:val="0"/>
          <w:marBottom w:val="0"/>
          <w:divBdr>
            <w:top w:val="none" w:sz="0" w:space="0" w:color="auto"/>
            <w:left w:val="none" w:sz="0" w:space="0" w:color="auto"/>
            <w:bottom w:val="none" w:sz="0" w:space="0" w:color="auto"/>
            <w:right w:val="none" w:sz="0" w:space="0" w:color="auto"/>
          </w:divBdr>
        </w:div>
        <w:div w:id="1357777501">
          <w:marLeft w:val="0"/>
          <w:marRight w:val="0"/>
          <w:marTop w:val="0"/>
          <w:marBottom w:val="0"/>
          <w:divBdr>
            <w:top w:val="none" w:sz="0" w:space="0" w:color="auto"/>
            <w:left w:val="none" w:sz="0" w:space="0" w:color="auto"/>
            <w:bottom w:val="none" w:sz="0" w:space="0" w:color="auto"/>
            <w:right w:val="none" w:sz="0" w:space="0" w:color="auto"/>
          </w:divBdr>
        </w:div>
      </w:divsChild>
    </w:div>
    <w:div w:id="781071720">
      <w:bodyDiv w:val="1"/>
      <w:marLeft w:val="0"/>
      <w:marRight w:val="0"/>
      <w:marTop w:val="0"/>
      <w:marBottom w:val="0"/>
      <w:divBdr>
        <w:top w:val="none" w:sz="0" w:space="0" w:color="auto"/>
        <w:left w:val="none" w:sz="0" w:space="0" w:color="auto"/>
        <w:bottom w:val="none" w:sz="0" w:space="0" w:color="auto"/>
        <w:right w:val="none" w:sz="0" w:space="0" w:color="auto"/>
      </w:divBdr>
      <w:divsChild>
        <w:div w:id="2141605474">
          <w:marLeft w:val="0"/>
          <w:marRight w:val="0"/>
          <w:marTop w:val="0"/>
          <w:marBottom w:val="0"/>
          <w:divBdr>
            <w:top w:val="none" w:sz="0" w:space="0" w:color="auto"/>
            <w:left w:val="none" w:sz="0" w:space="0" w:color="auto"/>
            <w:bottom w:val="none" w:sz="0" w:space="0" w:color="auto"/>
            <w:right w:val="none" w:sz="0" w:space="0" w:color="auto"/>
          </w:divBdr>
          <w:divsChild>
            <w:div w:id="1725829251">
              <w:marLeft w:val="0"/>
              <w:marRight w:val="0"/>
              <w:marTop w:val="0"/>
              <w:marBottom w:val="0"/>
              <w:divBdr>
                <w:top w:val="none" w:sz="0" w:space="0" w:color="auto"/>
                <w:left w:val="none" w:sz="0" w:space="0" w:color="auto"/>
                <w:bottom w:val="none" w:sz="0" w:space="0" w:color="auto"/>
                <w:right w:val="none" w:sz="0" w:space="0" w:color="auto"/>
              </w:divBdr>
              <w:divsChild>
                <w:div w:id="2002538157">
                  <w:marLeft w:val="0"/>
                  <w:marRight w:val="0"/>
                  <w:marTop w:val="0"/>
                  <w:marBottom w:val="0"/>
                  <w:divBdr>
                    <w:top w:val="none" w:sz="0" w:space="0" w:color="auto"/>
                    <w:left w:val="none" w:sz="0" w:space="0" w:color="auto"/>
                    <w:bottom w:val="none" w:sz="0" w:space="0" w:color="auto"/>
                    <w:right w:val="none" w:sz="0" w:space="0" w:color="auto"/>
                  </w:divBdr>
                  <w:divsChild>
                    <w:div w:id="8450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246248">
      <w:bodyDiv w:val="1"/>
      <w:marLeft w:val="0"/>
      <w:marRight w:val="0"/>
      <w:marTop w:val="0"/>
      <w:marBottom w:val="0"/>
      <w:divBdr>
        <w:top w:val="none" w:sz="0" w:space="0" w:color="auto"/>
        <w:left w:val="none" w:sz="0" w:space="0" w:color="auto"/>
        <w:bottom w:val="none" w:sz="0" w:space="0" w:color="auto"/>
        <w:right w:val="none" w:sz="0" w:space="0" w:color="auto"/>
      </w:divBdr>
      <w:divsChild>
        <w:div w:id="361437514">
          <w:marLeft w:val="0"/>
          <w:marRight w:val="0"/>
          <w:marTop w:val="0"/>
          <w:marBottom w:val="0"/>
          <w:divBdr>
            <w:top w:val="none" w:sz="0" w:space="0" w:color="auto"/>
            <w:left w:val="none" w:sz="0" w:space="0" w:color="auto"/>
            <w:bottom w:val="none" w:sz="0" w:space="0" w:color="auto"/>
            <w:right w:val="none" w:sz="0" w:space="0" w:color="auto"/>
          </w:divBdr>
          <w:divsChild>
            <w:div w:id="674378209">
              <w:marLeft w:val="0"/>
              <w:marRight w:val="0"/>
              <w:marTop w:val="0"/>
              <w:marBottom w:val="0"/>
              <w:divBdr>
                <w:top w:val="none" w:sz="0" w:space="0" w:color="auto"/>
                <w:left w:val="none" w:sz="0" w:space="0" w:color="auto"/>
                <w:bottom w:val="none" w:sz="0" w:space="0" w:color="auto"/>
                <w:right w:val="none" w:sz="0" w:space="0" w:color="auto"/>
              </w:divBdr>
              <w:divsChild>
                <w:div w:id="88782">
                  <w:marLeft w:val="0"/>
                  <w:marRight w:val="0"/>
                  <w:marTop w:val="0"/>
                  <w:marBottom w:val="0"/>
                  <w:divBdr>
                    <w:top w:val="none" w:sz="0" w:space="0" w:color="auto"/>
                    <w:left w:val="none" w:sz="0" w:space="0" w:color="auto"/>
                    <w:bottom w:val="none" w:sz="0" w:space="0" w:color="auto"/>
                    <w:right w:val="none" w:sz="0" w:space="0" w:color="auto"/>
                  </w:divBdr>
                  <w:divsChild>
                    <w:div w:id="2070155662">
                      <w:marLeft w:val="0"/>
                      <w:marRight w:val="0"/>
                      <w:marTop w:val="0"/>
                      <w:marBottom w:val="0"/>
                      <w:divBdr>
                        <w:top w:val="none" w:sz="0" w:space="0" w:color="auto"/>
                        <w:left w:val="none" w:sz="0" w:space="0" w:color="auto"/>
                        <w:bottom w:val="none" w:sz="0" w:space="0" w:color="auto"/>
                        <w:right w:val="none" w:sz="0" w:space="0" w:color="auto"/>
                      </w:divBdr>
                      <w:divsChild>
                        <w:div w:id="1252471607">
                          <w:marLeft w:val="0"/>
                          <w:marRight w:val="0"/>
                          <w:marTop w:val="0"/>
                          <w:marBottom w:val="0"/>
                          <w:divBdr>
                            <w:top w:val="none" w:sz="0" w:space="0" w:color="auto"/>
                            <w:left w:val="none" w:sz="0" w:space="0" w:color="auto"/>
                            <w:bottom w:val="none" w:sz="0" w:space="0" w:color="auto"/>
                            <w:right w:val="none" w:sz="0" w:space="0" w:color="auto"/>
                          </w:divBdr>
                        </w:div>
                        <w:div w:id="1569488748">
                          <w:marLeft w:val="0"/>
                          <w:marRight w:val="0"/>
                          <w:marTop w:val="0"/>
                          <w:marBottom w:val="0"/>
                          <w:divBdr>
                            <w:top w:val="none" w:sz="0" w:space="0" w:color="auto"/>
                            <w:left w:val="none" w:sz="0" w:space="0" w:color="auto"/>
                            <w:bottom w:val="none" w:sz="0" w:space="0" w:color="auto"/>
                            <w:right w:val="none" w:sz="0" w:space="0" w:color="auto"/>
                          </w:divBdr>
                        </w:div>
                        <w:div w:id="183869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0026073">
      <w:bodyDiv w:val="1"/>
      <w:marLeft w:val="0"/>
      <w:marRight w:val="0"/>
      <w:marTop w:val="0"/>
      <w:marBottom w:val="0"/>
      <w:divBdr>
        <w:top w:val="none" w:sz="0" w:space="0" w:color="auto"/>
        <w:left w:val="none" w:sz="0" w:space="0" w:color="auto"/>
        <w:bottom w:val="none" w:sz="0" w:space="0" w:color="auto"/>
        <w:right w:val="none" w:sz="0" w:space="0" w:color="auto"/>
      </w:divBdr>
      <w:divsChild>
        <w:div w:id="457725829">
          <w:marLeft w:val="0"/>
          <w:marRight w:val="0"/>
          <w:marTop w:val="0"/>
          <w:marBottom w:val="0"/>
          <w:divBdr>
            <w:top w:val="none" w:sz="0" w:space="0" w:color="auto"/>
            <w:left w:val="none" w:sz="0" w:space="0" w:color="auto"/>
            <w:bottom w:val="none" w:sz="0" w:space="0" w:color="auto"/>
            <w:right w:val="none" w:sz="0" w:space="0" w:color="auto"/>
          </w:divBdr>
          <w:divsChild>
            <w:div w:id="1908373196">
              <w:marLeft w:val="0"/>
              <w:marRight w:val="0"/>
              <w:marTop w:val="0"/>
              <w:marBottom w:val="0"/>
              <w:divBdr>
                <w:top w:val="none" w:sz="0" w:space="0" w:color="auto"/>
                <w:left w:val="none" w:sz="0" w:space="0" w:color="auto"/>
                <w:bottom w:val="none" w:sz="0" w:space="0" w:color="auto"/>
                <w:right w:val="none" w:sz="0" w:space="0" w:color="auto"/>
              </w:divBdr>
              <w:divsChild>
                <w:div w:id="664826150">
                  <w:marLeft w:val="0"/>
                  <w:marRight w:val="0"/>
                  <w:marTop w:val="0"/>
                  <w:marBottom w:val="0"/>
                  <w:divBdr>
                    <w:top w:val="none" w:sz="0" w:space="0" w:color="auto"/>
                    <w:left w:val="none" w:sz="0" w:space="0" w:color="auto"/>
                    <w:bottom w:val="none" w:sz="0" w:space="0" w:color="auto"/>
                    <w:right w:val="none" w:sz="0" w:space="0" w:color="auto"/>
                  </w:divBdr>
                  <w:divsChild>
                    <w:div w:id="545024809">
                      <w:marLeft w:val="0"/>
                      <w:marRight w:val="0"/>
                      <w:marTop w:val="0"/>
                      <w:marBottom w:val="0"/>
                      <w:divBdr>
                        <w:top w:val="none" w:sz="0" w:space="0" w:color="auto"/>
                        <w:left w:val="none" w:sz="0" w:space="0" w:color="auto"/>
                        <w:bottom w:val="none" w:sz="0" w:space="0" w:color="auto"/>
                        <w:right w:val="none" w:sz="0" w:space="0" w:color="auto"/>
                      </w:divBdr>
                      <w:divsChild>
                        <w:div w:id="736436833">
                          <w:marLeft w:val="0"/>
                          <w:marRight w:val="0"/>
                          <w:marTop w:val="0"/>
                          <w:marBottom w:val="0"/>
                          <w:divBdr>
                            <w:top w:val="none" w:sz="0" w:space="0" w:color="auto"/>
                            <w:left w:val="none" w:sz="0" w:space="0" w:color="auto"/>
                            <w:bottom w:val="none" w:sz="0" w:space="0" w:color="auto"/>
                            <w:right w:val="none" w:sz="0" w:space="0" w:color="auto"/>
                          </w:divBdr>
                          <w:divsChild>
                            <w:div w:id="1455758219">
                              <w:marLeft w:val="0"/>
                              <w:marRight w:val="0"/>
                              <w:marTop w:val="0"/>
                              <w:marBottom w:val="0"/>
                              <w:divBdr>
                                <w:top w:val="none" w:sz="0" w:space="0" w:color="auto"/>
                                <w:left w:val="none" w:sz="0" w:space="0" w:color="auto"/>
                                <w:bottom w:val="none" w:sz="0" w:space="0" w:color="auto"/>
                                <w:right w:val="none" w:sz="0" w:space="0" w:color="auto"/>
                              </w:divBdr>
                            </w:div>
                          </w:divsChild>
                        </w:div>
                        <w:div w:id="1930918198">
                          <w:blockQuote w:val="1"/>
                          <w:marLeft w:val="600"/>
                          <w:marRight w:val="0"/>
                          <w:marTop w:val="0"/>
                          <w:marBottom w:val="0"/>
                          <w:divBdr>
                            <w:top w:val="none" w:sz="0" w:space="0" w:color="auto"/>
                            <w:left w:val="none" w:sz="0" w:space="0" w:color="auto"/>
                            <w:bottom w:val="none" w:sz="0" w:space="0" w:color="auto"/>
                            <w:right w:val="none" w:sz="0" w:space="0" w:color="auto"/>
                          </w:divBdr>
                          <w:divsChild>
                            <w:div w:id="1684086029">
                              <w:marLeft w:val="0"/>
                              <w:marRight w:val="0"/>
                              <w:marTop w:val="0"/>
                              <w:marBottom w:val="0"/>
                              <w:divBdr>
                                <w:top w:val="none" w:sz="0" w:space="0" w:color="auto"/>
                                <w:left w:val="none" w:sz="0" w:space="0" w:color="auto"/>
                                <w:bottom w:val="none" w:sz="0" w:space="0" w:color="auto"/>
                                <w:right w:val="none" w:sz="0" w:space="0" w:color="auto"/>
                              </w:divBdr>
                            </w:div>
                            <w:div w:id="2118210399">
                              <w:marLeft w:val="0"/>
                              <w:marRight w:val="0"/>
                              <w:marTop w:val="0"/>
                              <w:marBottom w:val="0"/>
                              <w:divBdr>
                                <w:top w:val="none" w:sz="0" w:space="0" w:color="auto"/>
                                <w:left w:val="none" w:sz="0" w:space="0" w:color="auto"/>
                                <w:bottom w:val="none" w:sz="0" w:space="0" w:color="auto"/>
                                <w:right w:val="none" w:sz="0" w:space="0" w:color="auto"/>
                              </w:divBdr>
                            </w:div>
                            <w:div w:id="1993830976">
                              <w:marLeft w:val="0"/>
                              <w:marRight w:val="0"/>
                              <w:marTop w:val="0"/>
                              <w:marBottom w:val="0"/>
                              <w:divBdr>
                                <w:top w:val="none" w:sz="0" w:space="0" w:color="auto"/>
                                <w:left w:val="none" w:sz="0" w:space="0" w:color="auto"/>
                                <w:bottom w:val="none" w:sz="0" w:space="0" w:color="auto"/>
                                <w:right w:val="none" w:sz="0" w:space="0" w:color="auto"/>
                              </w:divBdr>
                            </w:div>
                            <w:div w:id="913589366">
                              <w:marLeft w:val="0"/>
                              <w:marRight w:val="0"/>
                              <w:marTop w:val="0"/>
                              <w:marBottom w:val="0"/>
                              <w:divBdr>
                                <w:top w:val="none" w:sz="0" w:space="0" w:color="auto"/>
                                <w:left w:val="none" w:sz="0" w:space="0" w:color="auto"/>
                                <w:bottom w:val="none" w:sz="0" w:space="0" w:color="auto"/>
                                <w:right w:val="none" w:sz="0" w:space="0" w:color="auto"/>
                              </w:divBdr>
                            </w:div>
                          </w:divsChild>
                        </w:div>
                        <w:div w:id="1193226258">
                          <w:marLeft w:val="0"/>
                          <w:marRight w:val="0"/>
                          <w:marTop w:val="0"/>
                          <w:marBottom w:val="0"/>
                          <w:divBdr>
                            <w:top w:val="none" w:sz="0" w:space="0" w:color="auto"/>
                            <w:left w:val="none" w:sz="0" w:space="0" w:color="auto"/>
                            <w:bottom w:val="none" w:sz="0" w:space="0" w:color="auto"/>
                            <w:right w:val="none" w:sz="0" w:space="0" w:color="auto"/>
                          </w:divBdr>
                          <w:divsChild>
                            <w:div w:id="884416563">
                              <w:marLeft w:val="0"/>
                              <w:marRight w:val="0"/>
                              <w:marTop w:val="0"/>
                              <w:marBottom w:val="0"/>
                              <w:divBdr>
                                <w:top w:val="none" w:sz="0" w:space="0" w:color="auto"/>
                                <w:left w:val="none" w:sz="0" w:space="0" w:color="auto"/>
                                <w:bottom w:val="none" w:sz="0" w:space="0" w:color="auto"/>
                                <w:right w:val="none" w:sz="0" w:space="0" w:color="auto"/>
                              </w:divBdr>
                            </w:div>
                          </w:divsChild>
                        </w:div>
                        <w:div w:id="657343215">
                          <w:blockQuote w:val="1"/>
                          <w:marLeft w:val="600"/>
                          <w:marRight w:val="0"/>
                          <w:marTop w:val="0"/>
                          <w:marBottom w:val="0"/>
                          <w:divBdr>
                            <w:top w:val="none" w:sz="0" w:space="0" w:color="auto"/>
                            <w:left w:val="none" w:sz="0" w:space="0" w:color="auto"/>
                            <w:bottom w:val="none" w:sz="0" w:space="0" w:color="auto"/>
                            <w:right w:val="none" w:sz="0" w:space="0" w:color="auto"/>
                          </w:divBdr>
                        </w:div>
                        <w:div w:id="1908950734">
                          <w:blockQuote w:val="1"/>
                          <w:marLeft w:val="600"/>
                          <w:marRight w:val="0"/>
                          <w:marTop w:val="0"/>
                          <w:marBottom w:val="0"/>
                          <w:divBdr>
                            <w:top w:val="none" w:sz="0" w:space="0" w:color="auto"/>
                            <w:left w:val="none" w:sz="0" w:space="0" w:color="auto"/>
                            <w:bottom w:val="none" w:sz="0" w:space="0" w:color="auto"/>
                            <w:right w:val="none" w:sz="0" w:space="0" w:color="auto"/>
                          </w:divBdr>
                        </w:div>
                        <w:div w:id="1704594700">
                          <w:marLeft w:val="0"/>
                          <w:marRight w:val="0"/>
                          <w:marTop w:val="0"/>
                          <w:marBottom w:val="0"/>
                          <w:divBdr>
                            <w:top w:val="none" w:sz="0" w:space="0" w:color="auto"/>
                            <w:left w:val="none" w:sz="0" w:space="0" w:color="auto"/>
                            <w:bottom w:val="none" w:sz="0" w:space="0" w:color="auto"/>
                            <w:right w:val="none" w:sz="0" w:space="0" w:color="auto"/>
                          </w:divBdr>
                          <w:divsChild>
                            <w:div w:id="1904639281">
                              <w:marLeft w:val="0"/>
                              <w:marRight w:val="0"/>
                              <w:marTop w:val="0"/>
                              <w:marBottom w:val="0"/>
                              <w:divBdr>
                                <w:top w:val="none" w:sz="0" w:space="0" w:color="auto"/>
                                <w:left w:val="none" w:sz="0" w:space="0" w:color="auto"/>
                                <w:bottom w:val="none" w:sz="0" w:space="0" w:color="auto"/>
                                <w:right w:val="none" w:sz="0" w:space="0" w:color="auto"/>
                              </w:divBdr>
                              <w:divsChild>
                                <w:div w:id="146303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8204887">
      <w:bodyDiv w:val="1"/>
      <w:marLeft w:val="0"/>
      <w:marRight w:val="0"/>
      <w:marTop w:val="0"/>
      <w:marBottom w:val="0"/>
      <w:divBdr>
        <w:top w:val="none" w:sz="0" w:space="0" w:color="auto"/>
        <w:left w:val="none" w:sz="0" w:space="0" w:color="auto"/>
        <w:bottom w:val="none" w:sz="0" w:space="0" w:color="auto"/>
        <w:right w:val="none" w:sz="0" w:space="0" w:color="auto"/>
      </w:divBdr>
      <w:divsChild>
        <w:div w:id="1356924022">
          <w:marLeft w:val="0"/>
          <w:marRight w:val="0"/>
          <w:marTop w:val="0"/>
          <w:marBottom w:val="0"/>
          <w:divBdr>
            <w:top w:val="none" w:sz="0" w:space="0" w:color="auto"/>
            <w:left w:val="none" w:sz="0" w:space="0" w:color="auto"/>
            <w:bottom w:val="none" w:sz="0" w:space="0" w:color="auto"/>
            <w:right w:val="none" w:sz="0" w:space="0" w:color="auto"/>
          </w:divBdr>
          <w:divsChild>
            <w:div w:id="400099554">
              <w:marLeft w:val="0"/>
              <w:marRight w:val="0"/>
              <w:marTop w:val="0"/>
              <w:marBottom w:val="0"/>
              <w:divBdr>
                <w:top w:val="none" w:sz="0" w:space="0" w:color="auto"/>
                <w:left w:val="none" w:sz="0" w:space="0" w:color="auto"/>
                <w:bottom w:val="none" w:sz="0" w:space="0" w:color="auto"/>
                <w:right w:val="none" w:sz="0" w:space="0" w:color="auto"/>
              </w:divBdr>
              <w:divsChild>
                <w:div w:id="763917057">
                  <w:marLeft w:val="0"/>
                  <w:marRight w:val="0"/>
                  <w:marTop w:val="0"/>
                  <w:marBottom w:val="0"/>
                  <w:divBdr>
                    <w:top w:val="none" w:sz="0" w:space="0" w:color="auto"/>
                    <w:left w:val="none" w:sz="0" w:space="0" w:color="auto"/>
                    <w:bottom w:val="none" w:sz="0" w:space="0" w:color="auto"/>
                    <w:right w:val="none" w:sz="0" w:space="0" w:color="auto"/>
                  </w:divBdr>
                  <w:divsChild>
                    <w:div w:id="13429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395355">
      <w:bodyDiv w:val="1"/>
      <w:marLeft w:val="0"/>
      <w:marRight w:val="0"/>
      <w:marTop w:val="0"/>
      <w:marBottom w:val="0"/>
      <w:divBdr>
        <w:top w:val="none" w:sz="0" w:space="0" w:color="auto"/>
        <w:left w:val="none" w:sz="0" w:space="0" w:color="auto"/>
        <w:bottom w:val="none" w:sz="0" w:space="0" w:color="auto"/>
        <w:right w:val="none" w:sz="0" w:space="0" w:color="auto"/>
      </w:divBdr>
    </w:div>
    <w:div w:id="863522955">
      <w:bodyDiv w:val="1"/>
      <w:marLeft w:val="0"/>
      <w:marRight w:val="0"/>
      <w:marTop w:val="0"/>
      <w:marBottom w:val="0"/>
      <w:divBdr>
        <w:top w:val="none" w:sz="0" w:space="0" w:color="auto"/>
        <w:left w:val="none" w:sz="0" w:space="0" w:color="auto"/>
        <w:bottom w:val="none" w:sz="0" w:space="0" w:color="auto"/>
        <w:right w:val="none" w:sz="0" w:space="0" w:color="auto"/>
      </w:divBdr>
      <w:divsChild>
        <w:div w:id="827747437">
          <w:marLeft w:val="0"/>
          <w:marRight w:val="0"/>
          <w:marTop w:val="0"/>
          <w:marBottom w:val="0"/>
          <w:divBdr>
            <w:top w:val="none" w:sz="0" w:space="0" w:color="auto"/>
            <w:left w:val="none" w:sz="0" w:space="0" w:color="auto"/>
            <w:bottom w:val="none" w:sz="0" w:space="0" w:color="auto"/>
            <w:right w:val="none" w:sz="0" w:space="0" w:color="auto"/>
          </w:divBdr>
        </w:div>
        <w:div w:id="845679120">
          <w:marLeft w:val="0"/>
          <w:marRight w:val="0"/>
          <w:marTop w:val="0"/>
          <w:marBottom w:val="0"/>
          <w:divBdr>
            <w:top w:val="none" w:sz="0" w:space="0" w:color="auto"/>
            <w:left w:val="none" w:sz="0" w:space="0" w:color="auto"/>
            <w:bottom w:val="none" w:sz="0" w:space="0" w:color="auto"/>
            <w:right w:val="none" w:sz="0" w:space="0" w:color="auto"/>
          </w:divBdr>
        </w:div>
        <w:div w:id="653069966">
          <w:marLeft w:val="0"/>
          <w:marRight w:val="0"/>
          <w:marTop w:val="0"/>
          <w:marBottom w:val="0"/>
          <w:divBdr>
            <w:top w:val="none" w:sz="0" w:space="0" w:color="auto"/>
            <w:left w:val="none" w:sz="0" w:space="0" w:color="auto"/>
            <w:bottom w:val="none" w:sz="0" w:space="0" w:color="auto"/>
            <w:right w:val="none" w:sz="0" w:space="0" w:color="auto"/>
          </w:divBdr>
        </w:div>
        <w:div w:id="937907556">
          <w:marLeft w:val="0"/>
          <w:marRight w:val="0"/>
          <w:marTop w:val="0"/>
          <w:marBottom w:val="0"/>
          <w:divBdr>
            <w:top w:val="none" w:sz="0" w:space="0" w:color="auto"/>
            <w:left w:val="none" w:sz="0" w:space="0" w:color="auto"/>
            <w:bottom w:val="none" w:sz="0" w:space="0" w:color="auto"/>
            <w:right w:val="none" w:sz="0" w:space="0" w:color="auto"/>
          </w:divBdr>
        </w:div>
        <w:div w:id="1786995182">
          <w:marLeft w:val="0"/>
          <w:marRight w:val="0"/>
          <w:marTop w:val="0"/>
          <w:marBottom w:val="0"/>
          <w:divBdr>
            <w:top w:val="none" w:sz="0" w:space="0" w:color="auto"/>
            <w:left w:val="none" w:sz="0" w:space="0" w:color="auto"/>
            <w:bottom w:val="none" w:sz="0" w:space="0" w:color="auto"/>
            <w:right w:val="none" w:sz="0" w:space="0" w:color="auto"/>
          </w:divBdr>
        </w:div>
        <w:div w:id="2027709300">
          <w:marLeft w:val="0"/>
          <w:marRight w:val="0"/>
          <w:marTop w:val="0"/>
          <w:marBottom w:val="0"/>
          <w:divBdr>
            <w:top w:val="none" w:sz="0" w:space="0" w:color="auto"/>
            <w:left w:val="none" w:sz="0" w:space="0" w:color="auto"/>
            <w:bottom w:val="none" w:sz="0" w:space="0" w:color="auto"/>
            <w:right w:val="none" w:sz="0" w:space="0" w:color="auto"/>
          </w:divBdr>
        </w:div>
        <w:div w:id="881938358">
          <w:marLeft w:val="0"/>
          <w:marRight w:val="0"/>
          <w:marTop w:val="0"/>
          <w:marBottom w:val="0"/>
          <w:divBdr>
            <w:top w:val="none" w:sz="0" w:space="0" w:color="auto"/>
            <w:left w:val="none" w:sz="0" w:space="0" w:color="auto"/>
            <w:bottom w:val="none" w:sz="0" w:space="0" w:color="auto"/>
            <w:right w:val="none" w:sz="0" w:space="0" w:color="auto"/>
          </w:divBdr>
        </w:div>
        <w:div w:id="558516392">
          <w:marLeft w:val="0"/>
          <w:marRight w:val="0"/>
          <w:marTop w:val="0"/>
          <w:marBottom w:val="0"/>
          <w:divBdr>
            <w:top w:val="none" w:sz="0" w:space="0" w:color="auto"/>
            <w:left w:val="none" w:sz="0" w:space="0" w:color="auto"/>
            <w:bottom w:val="none" w:sz="0" w:space="0" w:color="auto"/>
            <w:right w:val="none" w:sz="0" w:space="0" w:color="auto"/>
          </w:divBdr>
        </w:div>
        <w:div w:id="246421201">
          <w:marLeft w:val="0"/>
          <w:marRight w:val="0"/>
          <w:marTop w:val="0"/>
          <w:marBottom w:val="0"/>
          <w:divBdr>
            <w:top w:val="none" w:sz="0" w:space="0" w:color="auto"/>
            <w:left w:val="none" w:sz="0" w:space="0" w:color="auto"/>
            <w:bottom w:val="none" w:sz="0" w:space="0" w:color="auto"/>
            <w:right w:val="none" w:sz="0" w:space="0" w:color="auto"/>
          </w:divBdr>
        </w:div>
        <w:div w:id="603344306">
          <w:marLeft w:val="0"/>
          <w:marRight w:val="0"/>
          <w:marTop w:val="0"/>
          <w:marBottom w:val="0"/>
          <w:divBdr>
            <w:top w:val="none" w:sz="0" w:space="0" w:color="auto"/>
            <w:left w:val="none" w:sz="0" w:space="0" w:color="auto"/>
            <w:bottom w:val="none" w:sz="0" w:space="0" w:color="auto"/>
            <w:right w:val="none" w:sz="0" w:space="0" w:color="auto"/>
          </w:divBdr>
        </w:div>
        <w:div w:id="893812085">
          <w:marLeft w:val="0"/>
          <w:marRight w:val="0"/>
          <w:marTop w:val="0"/>
          <w:marBottom w:val="0"/>
          <w:divBdr>
            <w:top w:val="none" w:sz="0" w:space="0" w:color="auto"/>
            <w:left w:val="none" w:sz="0" w:space="0" w:color="auto"/>
            <w:bottom w:val="none" w:sz="0" w:space="0" w:color="auto"/>
            <w:right w:val="none" w:sz="0" w:space="0" w:color="auto"/>
          </w:divBdr>
        </w:div>
        <w:div w:id="769544569">
          <w:marLeft w:val="0"/>
          <w:marRight w:val="0"/>
          <w:marTop w:val="0"/>
          <w:marBottom w:val="0"/>
          <w:divBdr>
            <w:top w:val="none" w:sz="0" w:space="0" w:color="auto"/>
            <w:left w:val="none" w:sz="0" w:space="0" w:color="auto"/>
            <w:bottom w:val="none" w:sz="0" w:space="0" w:color="auto"/>
            <w:right w:val="none" w:sz="0" w:space="0" w:color="auto"/>
          </w:divBdr>
        </w:div>
        <w:div w:id="876116361">
          <w:marLeft w:val="0"/>
          <w:marRight w:val="0"/>
          <w:marTop w:val="0"/>
          <w:marBottom w:val="0"/>
          <w:divBdr>
            <w:top w:val="none" w:sz="0" w:space="0" w:color="auto"/>
            <w:left w:val="none" w:sz="0" w:space="0" w:color="auto"/>
            <w:bottom w:val="none" w:sz="0" w:space="0" w:color="auto"/>
            <w:right w:val="none" w:sz="0" w:space="0" w:color="auto"/>
          </w:divBdr>
        </w:div>
        <w:div w:id="1107887345">
          <w:marLeft w:val="0"/>
          <w:marRight w:val="0"/>
          <w:marTop w:val="0"/>
          <w:marBottom w:val="0"/>
          <w:divBdr>
            <w:top w:val="none" w:sz="0" w:space="0" w:color="auto"/>
            <w:left w:val="none" w:sz="0" w:space="0" w:color="auto"/>
            <w:bottom w:val="none" w:sz="0" w:space="0" w:color="auto"/>
            <w:right w:val="none" w:sz="0" w:space="0" w:color="auto"/>
          </w:divBdr>
        </w:div>
        <w:div w:id="1190755277">
          <w:marLeft w:val="0"/>
          <w:marRight w:val="0"/>
          <w:marTop w:val="0"/>
          <w:marBottom w:val="0"/>
          <w:divBdr>
            <w:top w:val="none" w:sz="0" w:space="0" w:color="auto"/>
            <w:left w:val="none" w:sz="0" w:space="0" w:color="auto"/>
            <w:bottom w:val="none" w:sz="0" w:space="0" w:color="auto"/>
            <w:right w:val="none" w:sz="0" w:space="0" w:color="auto"/>
          </w:divBdr>
        </w:div>
        <w:div w:id="567616319">
          <w:marLeft w:val="0"/>
          <w:marRight w:val="0"/>
          <w:marTop w:val="0"/>
          <w:marBottom w:val="0"/>
          <w:divBdr>
            <w:top w:val="none" w:sz="0" w:space="0" w:color="auto"/>
            <w:left w:val="none" w:sz="0" w:space="0" w:color="auto"/>
            <w:bottom w:val="none" w:sz="0" w:space="0" w:color="auto"/>
            <w:right w:val="none" w:sz="0" w:space="0" w:color="auto"/>
          </w:divBdr>
        </w:div>
      </w:divsChild>
    </w:div>
    <w:div w:id="973220062">
      <w:bodyDiv w:val="1"/>
      <w:marLeft w:val="0"/>
      <w:marRight w:val="0"/>
      <w:marTop w:val="0"/>
      <w:marBottom w:val="0"/>
      <w:divBdr>
        <w:top w:val="none" w:sz="0" w:space="0" w:color="auto"/>
        <w:left w:val="none" w:sz="0" w:space="0" w:color="auto"/>
        <w:bottom w:val="none" w:sz="0" w:space="0" w:color="auto"/>
        <w:right w:val="none" w:sz="0" w:space="0" w:color="auto"/>
      </w:divBdr>
      <w:divsChild>
        <w:div w:id="1962026608">
          <w:marLeft w:val="0"/>
          <w:marRight w:val="0"/>
          <w:marTop w:val="0"/>
          <w:marBottom w:val="0"/>
          <w:divBdr>
            <w:top w:val="none" w:sz="0" w:space="0" w:color="auto"/>
            <w:left w:val="none" w:sz="0" w:space="0" w:color="auto"/>
            <w:bottom w:val="none" w:sz="0" w:space="0" w:color="auto"/>
            <w:right w:val="none" w:sz="0" w:space="0" w:color="auto"/>
          </w:divBdr>
          <w:divsChild>
            <w:div w:id="425611489">
              <w:marLeft w:val="0"/>
              <w:marRight w:val="0"/>
              <w:marTop w:val="0"/>
              <w:marBottom w:val="0"/>
              <w:divBdr>
                <w:top w:val="none" w:sz="0" w:space="0" w:color="auto"/>
                <w:left w:val="none" w:sz="0" w:space="0" w:color="auto"/>
                <w:bottom w:val="none" w:sz="0" w:space="0" w:color="auto"/>
                <w:right w:val="none" w:sz="0" w:space="0" w:color="auto"/>
              </w:divBdr>
              <w:divsChild>
                <w:div w:id="1672096221">
                  <w:marLeft w:val="0"/>
                  <w:marRight w:val="0"/>
                  <w:marTop w:val="0"/>
                  <w:marBottom w:val="0"/>
                  <w:divBdr>
                    <w:top w:val="none" w:sz="0" w:space="0" w:color="auto"/>
                    <w:left w:val="none" w:sz="0" w:space="0" w:color="auto"/>
                    <w:bottom w:val="none" w:sz="0" w:space="0" w:color="auto"/>
                    <w:right w:val="none" w:sz="0" w:space="0" w:color="auto"/>
                  </w:divBdr>
                  <w:divsChild>
                    <w:div w:id="1584413639">
                      <w:marLeft w:val="0"/>
                      <w:marRight w:val="0"/>
                      <w:marTop w:val="0"/>
                      <w:marBottom w:val="0"/>
                      <w:divBdr>
                        <w:top w:val="none" w:sz="0" w:space="0" w:color="auto"/>
                        <w:left w:val="none" w:sz="0" w:space="0" w:color="auto"/>
                        <w:bottom w:val="none" w:sz="0" w:space="0" w:color="auto"/>
                        <w:right w:val="none" w:sz="0" w:space="0" w:color="auto"/>
                      </w:divBdr>
                      <w:divsChild>
                        <w:div w:id="1837920039">
                          <w:marLeft w:val="0"/>
                          <w:marRight w:val="0"/>
                          <w:marTop w:val="0"/>
                          <w:marBottom w:val="0"/>
                          <w:divBdr>
                            <w:top w:val="none" w:sz="0" w:space="0" w:color="auto"/>
                            <w:left w:val="none" w:sz="0" w:space="0" w:color="auto"/>
                            <w:bottom w:val="none" w:sz="0" w:space="0" w:color="auto"/>
                            <w:right w:val="none" w:sz="0" w:space="0" w:color="auto"/>
                          </w:divBdr>
                          <w:divsChild>
                            <w:div w:id="1627614760">
                              <w:marLeft w:val="0"/>
                              <w:marRight w:val="0"/>
                              <w:marTop w:val="0"/>
                              <w:marBottom w:val="0"/>
                              <w:divBdr>
                                <w:top w:val="none" w:sz="0" w:space="0" w:color="auto"/>
                                <w:left w:val="none" w:sz="0" w:space="0" w:color="auto"/>
                                <w:bottom w:val="none" w:sz="0" w:space="0" w:color="auto"/>
                                <w:right w:val="none" w:sz="0" w:space="0" w:color="auto"/>
                              </w:divBdr>
                            </w:div>
                            <w:div w:id="689255623">
                              <w:marLeft w:val="0"/>
                              <w:marRight w:val="0"/>
                              <w:marTop w:val="0"/>
                              <w:marBottom w:val="0"/>
                              <w:divBdr>
                                <w:top w:val="none" w:sz="0" w:space="0" w:color="auto"/>
                                <w:left w:val="none" w:sz="0" w:space="0" w:color="auto"/>
                                <w:bottom w:val="none" w:sz="0" w:space="0" w:color="auto"/>
                                <w:right w:val="none" w:sz="0" w:space="0" w:color="auto"/>
                              </w:divBdr>
                            </w:div>
                            <w:div w:id="1371879590">
                              <w:marLeft w:val="0"/>
                              <w:marRight w:val="0"/>
                              <w:marTop w:val="0"/>
                              <w:marBottom w:val="0"/>
                              <w:divBdr>
                                <w:top w:val="none" w:sz="0" w:space="0" w:color="auto"/>
                                <w:left w:val="none" w:sz="0" w:space="0" w:color="auto"/>
                                <w:bottom w:val="none" w:sz="0" w:space="0" w:color="auto"/>
                                <w:right w:val="none" w:sz="0" w:space="0" w:color="auto"/>
                              </w:divBdr>
                            </w:div>
                            <w:div w:id="118505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806073">
      <w:bodyDiv w:val="1"/>
      <w:marLeft w:val="0"/>
      <w:marRight w:val="0"/>
      <w:marTop w:val="0"/>
      <w:marBottom w:val="0"/>
      <w:divBdr>
        <w:top w:val="none" w:sz="0" w:space="0" w:color="auto"/>
        <w:left w:val="none" w:sz="0" w:space="0" w:color="auto"/>
        <w:bottom w:val="none" w:sz="0" w:space="0" w:color="auto"/>
        <w:right w:val="none" w:sz="0" w:space="0" w:color="auto"/>
      </w:divBdr>
    </w:div>
    <w:div w:id="991832143">
      <w:bodyDiv w:val="1"/>
      <w:marLeft w:val="0"/>
      <w:marRight w:val="0"/>
      <w:marTop w:val="0"/>
      <w:marBottom w:val="0"/>
      <w:divBdr>
        <w:top w:val="none" w:sz="0" w:space="0" w:color="auto"/>
        <w:left w:val="none" w:sz="0" w:space="0" w:color="auto"/>
        <w:bottom w:val="none" w:sz="0" w:space="0" w:color="auto"/>
        <w:right w:val="none" w:sz="0" w:space="0" w:color="auto"/>
      </w:divBdr>
    </w:div>
    <w:div w:id="1032802239">
      <w:bodyDiv w:val="1"/>
      <w:marLeft w:val="0"/>
      <w:marRight w:val="0"/>
      <w:marTop w:val="0"/>
      <w:marBottom w:val="0"/>
      <w:divBdr>
        <w:top w:val="none" w:sz="0" w:space="0" w:color="auto"/>
        <w:left w:val="none" w:sz="0" w:space="0" w:color="auto"/>
        <w:bottom w:val="none" w:sz="0" w:space="0" w:color="auto"/>
        <w:right w:val="none" w:sz="0" w:space="0" w:color="auto"/>
      </w:divBdr>
    </w:div>
    <w:div w:id="1064764927">
      <w:bodyDiv w:val="1"/>
      <w:marLeft w:val="0"/>
      <w:marRight w:val="0"/>
      <w:marTop w:val="0"/>
      <w:marBottom w:val="0"/>
      <w:divBdr>
        <w:top w:val="none" w:sz="0" w:space="0" w:color="auto"/>
        <w:left w:val="none" w:sz="0" w:space="0" w:color="auto"/>
        <w:bottom w:val="none" w:sz="0" w:space="0" w:color="auto"/>
        <w:right w:val="none" w:sz="0" w:space="0" w:color="auto"/>
      </w:divBdr>
      <w:divsChild>
        <w:div w:id="283117787">
          <w:marLeft w:val="0"/>
          <w:marRight w:val="0"/>
          <w:marTop w:val="0"/>
          <w:marBottom w:val="0"/>
          <w:divBdr>
            <w:top w:val="none" w:sz="0" w:space="0" w:color="auto"/>
            <w:left w:val="none" w:sz="0" w:space="0" w:color="auto"/>
            <w:bottom w:val="none" w:sz="0" w:space="0" w:color="auto"/>
            <w:right w:val="none" w:sz="0" w:space="0" w:color="auto"/>
          </w:divBdr>
          <w:divsChild>
            <w:div w:id="486627611">
              <w:marLeft w:val="0"/>
              <w:marRight w:val="0"/>
              <w:marTop w:val="0"/>
              <w:marBottom w:val="0"/>
              <w:divBdr>
                <w:top w:val="none" w:sz="0" w:space="0" w:color="auto"/>
                <w:left w:val="none" w:sz="0" w:space="0" w:color="auto"/>
                <w:bottom w:val="none" w:sz="0" w:space="0" w:color="auto"/>
                <w:right w:val="none" w:sz="0" w:space="0" w:color="auto"/>
              </w:divBdr>
              <w:divsChild>
                <w:div w:id="1244217943">
                  <w:marLeft w:val="0"/>
                  <w:marRight w:val="0"/>
                  <w:marTop w:val="0"/>
                  <w:marBottom w:val="0"/>
                  <w:divBdr>
                    <w:top w:val="none" w:sz="0" w:space="0" w:color="auto"/>
                    <w:left w:val="none" w:sz="0" w:space="0" w:color="auto"/>
                    <w:bottom w:val="none" w:sz="0" w:space="0" w:color="auto"/>
                    <w:right w:val="none" w:sz="0" w:space="0" w:color="auto"/>
                  </w:divBdr>
                  <w:divsChild>
                    <w:div w:id="1302996553">
                      <w:marLeft w:val="0"/>
                      <w:marRight w:val="0"/>
                      <w:marTop w:val="0"/>
                      <w:marBottom w:val="0"/>
                      <w:divBdr>
                        <w:top w:val="none" w:sz="0" w:space="0" w:color="auto"/>
                        <w:left w:val="none" w:sz="0" w:space="0" w:color="auto"/>
                        <w:bottom w:val="none" w:sz="0" w:space="0" w:color="auto"/>
                        <w:right w:val="none" w:sz="0" w:space="0" w:color="auto"/>
                      </w:divBdr>
                      <w:divsChild>
                        <w:div w:id="189774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8943166">
      <w:bodyDiv w:val="1"/>
      <w:marLeft w:val="0"/>
      <w:marRight w:val="0"/>
      <w:marTop w:val="0"/>
      <w:marBottom w:val="0"/>
      <w:divBdr>
        <w:top w:val="none" w:sz="0" w:space="0" w:color="auto"/>
        <w:left w:val="none" w:sz="0" w:space="0" w:color="auto"/>
        <w:bottom w:val="none" w:sz="0" w:space="0" w:color="auto"/>
        <w:right w:val="none" w:sz="0" w:space="0" w:color="auto"/>
      </w:divBdr>
      <w:divsChild>
        <w:div w:id="662049311">
          <w:marLeft w:val="0"/>
          <w:marRight w:val="0"/>
          <w:marTop w:val="0"/>
          <w:marBottom w:val="0"/>
          <w:divBdr>
            <w:top w:val="none" w:sz="0" w:space="0" w:color="auto"/>
            <w:left w:val="none" w:sz="0" w:space="0" w:color="auto"/>
            <w:bottom w:val="none" w:sz="0" w:space="0" w:color="auto"/>
            <w:right w:val="none" w:sz="0" w:space="0" w:color="auto"/>
          </w:divBdr>
          <w:divsChild>
            <w:div w:id="1967738363">
              <w:marLeft w:val="0"/>
              <w:marRight w:val="0"/>
              <w:marTop w:val="0"/>
              <w:marBottom w:val="0"/>
              <w:divBdr>
                <w:top w:val="none" w:sz="0" w:space="0" w:color="auto"/>
                <w:left w:val="none" w:sz="0" w:space="0" w:color="auto"/>
                <w:bottom w:val="none" w:sz="0" w:space="0" w:color="auto"/>
                <w:right w:val="none" w:sz="0" w:space="0" w:color="auto"/>
              </w:divBdr>
              <w:divsChild>
                <w:div w:id="954168001">
                  <w:marLeft w:val="0"/>
                  <w:marRight w:val="0"/>
                  <w:marTop w:val="0"/>
                  <w:marBottom w:val="0"/>
                  <w:divBdr>
                    <w:top w:val="none" w:sz="0" w:space="0" w:color="auto"/>
                    <w:left w:val="none" w:sz="0" w:space="0" w:color="auto"/>
                    <w:bottom w:val="none" w:sz="0" w:space="0" w:color="auto"/>
                    <w:right w:val="none" w:sz="0" w:space="0" w:color="auto"/>
                  </w:divBdr>
                  <w:divsChild>
                    <w:div w:id="1986202673">
                      <w:marLeft w:val="0"/>
                      <w:marRight w:val="0"/>
                      <w:marTop w:val="0"/>
                      <w:marBottom w:val="0"/>
                      <w:divBdr>
                        <w:top w:val="none" w:sz="0" w:space="0" w:color="auto"/>
                        <w:left w:val="none" w:sz="0" w:space="0" w:color="auto"/>
                        <w:bottom w:val="none" w:sz="0" w:space="0" w:color="auto"/>
                        <w:right w:val="none" w:sz="0" w:space="0" w:color="auto"/>
                      </w:divBdr>
                      <w:divsChild>
                        <w:div w:id="1138570267">
                          <w:marLeft w:val="0"/>
                          <w:marRight w:val="0"/>
                          <w:marTop w:val="0"/>
                          <w:marBottom w:val="0"/>
                          <w:divBdr>
                            <w:top w:val="none" w:sz="0" w:space="0" w:color="auto"/>
                            <w:left w:val="none" w:sz="0" w:space="0" w:color="auto"/>
                            <w:bottom w:val="none" w:sz="0" w:space="0" w:color="auto"/>
                            <w:right w:val="none" w:sz="0" w:space="0" w:color="auto"/>
                          </w:divBdr>
                          <w:divsChild>
                            <w:div w:id="1290431592">
                              <w:marLeft w:val="0"/>
                              <w:marRight w:val="0"/>
                              <w:marTop w:val="0"/>
                              <w:marBottom w:val="0"/>
                              <w:divBdr>
                                <w:top w:val="none" w:sz="0" w:space="0" w:color="auto"/>
                                <w:left w:val="none" w:sz="0" w:space="0" w:color="auto"/>
                                <w:bottom w:val="none" w:sz="0" w:space="0" w:color="auto"/>
                                <w:right w:val="none" w:sz="0" w:space="0" w:color="auto"/>
                              </w:divBdr>
                            </w:div>
                            <w:div w:id="173758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874586">
      <w:bodyDiv w:val="1"/>
      <w:marLeft w:val="0"/>
      <w:marRight w:val="0"/>
      <w:marTop w:val="0"/>
      <w:marBottom w:val="0"/>
      <w:divBdr>
        <w:top w:val="none" w:sz="0" w:space="0" w:color="auto"/>
        <w:left w:val="none" w:sz="0" w:space="0" w:color="auto"/>
        <w:bottom w:val="none" w:sz="0" w:space="0" w:color="auto"/>
        <w:right w:val="none" w:sz="0" w:space="0" w:color="auto"/>
      </w:divBdr>
      <w:divsChild>
        <w:div w:id="640383046">
          <w:marLeft w:val="0"/>
          <w:marRight w:val="0"/>
          <w:marTop w:val="0"/>
          <w:marBottom w:val="0"/>
          <w:divBdr>
            <w:top w:val="none" w:sz="0" w:space="0" w:color="auto"/>
            <w:left w:val="none" w:sz="0" w:space="0" w:color="auto"/>
            <w:bottom w:val="none" w:sz="0" w:space="0" w:color="auto"/>
            <w:right w:val="none" w:sz="0" w:space="0" w:color="auto"/>
          </w:divBdr>
          <w:divsChild>
            <w:div w:id="1476990561">
              <w:marLeft w:val="0"/>
              <w:marRight w:val="0"/>
              <w:marTop w:val="0"/>
              <w:marBottom w:val="0"/>
              <w:divBdr>
                <w:top w:val="none" w:sz="0" w:space="0" w:color="auto"/>
                <w:left w:val="none" w:sz="0" w:space="0" w:color="auto"/>
                <w:bottom w:val="none" w:sz="0" w:space="0" w:color="auto"/>
                <w:right w:val="none" w:sz="0" w:space="0" w:color="auto"/>
              </w:divBdr>
              <w:divsChild>
                <w:div w:id="1947423538">
                  <w:marLeft w:val="0"/>
                  <w:marRight w:val="0"/>
                  <w:marTop w:val="0"/>
                  <w:marBottom w:val="0"/>
                  <w:divBdr>
                    <w:top w:val="none" w:sz="0" w:space="0" w:color="auto"/>
                    <w:left w:val="none" w:sz="0" w:space="0" w:color="auto"/>
                    <w:bottom w:val="none" w:sz="0" w:space="0" w:color="auto"/>
                    <w:right w:val="none" w:sz="0" w:space="0" w:color="auto"/>
                  </w:divBdr>
                  <w:divsChild>
                    <w:div w:id="165093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987835">
      <w:bodyDiv w:val="1"/>
      <w:marLeft w:val="0"/>
      <w:marRight w:val="0"/>
      <w:marTop w:val="0"/>
      <w:marBottom w:val="0"/>
      <w:divBdr>
        <w:top w:val="none" w:sz="0" w:space="0" w:color="auto"/>
        <w:left w:val="none" w:sz="0" w:space="0" w:color="auto"/>
        <w:bottom w:val="none" w:sz="0" w:space="0" w:color="auto"/>
        <w:right w:val="none" w:sz="0" w:space="0" w:color="auto"/>
      </w:divBdr>
    </w:div>
    <w:div w:id="1287202099">
      <w:bodyDiv w:val="1"/>
      <w:marLeft w:val="0"/>
      <w:marRight w:val="0"/>
      <w:marTop w:val="0"/>
      <w:marBottom w:val="0"/>
      <w:divBdr>
        <w:top w:val="none" w:sz="0" w:space="0" w:color="auto"/>
        <w:left w:val="none" w:sz="0" w:space="0" w:color="auto"/>
        <w:bottom w:val="none" w:sz="0" w:space="0" w:color="auto"/>
        <w:right w:val="none" w:sz="0" w:space="0" w:color="auto"/>
      </w:divBdr>
      <w:divsChild>
        <w:div w:id="590235642">
          <w:marLeft w:val="0"/>
          <w:marRight w:val="0"/>
          <w:marTop w:val="0"/>
          <w:marBottom w:val="0"/>
          <w:divBdr>
            <w:top w:val="none" w:sz="0" w:space="0" w:color="auto"/>
            <w:left w:val="none" w:sz="0" w:space="0" w:color="auto"/>
            <w:bottom w:val="none" w:sz="0" w:space="0" w:color="auto"/>
            <w:right w:val="none" w:sz="0" w:space="0" w:color="auto"/>
          </w:divBdr>
        </w:div>
        <w:div w:id="1751150955">
          <w:marLeft w:val="0"/>
          <w:marRight w:val="0"/>
          <w:marTop w:val="0"/>
          <w:marBottom w:val="0"/>
          <w:divBdr>
            <w:top w:val="none" w:sz="0" w:space="0" w:color="auto"/>
            <w:left w:val="none" w:sz="0" w:space="0" w:color="auto"/>
            <w:bottom w:val="none" w:sz="0" w:space="0" w:color="auto"/>
            <w:right w:val="none" w:sz="0" w:space="0" w:color="auto"/>
          </w:divBdr>
        </w:div>
      </w:divsChild>
    </w:div>
    <w:div w:id="1292439715">
      <w:bodyDiv w:val="1"/>
      <w:marLeft w:val="0"/>
      <w:marRight w:val="0"/>
      <w:marTop w:val="0"/>
      <w:marBottom w:val="0"/>
      <w:divBdr>
        <w:top w:val="none" w:sz="0" w:space="0" w:color="auto"/>
        <w:left w:val="none" w:sz="0" w:space="0" w:color="auto"/>
        <w:bottom w:val="none" w:sz="0" w:space="0" w:color="auto"/>
        <w:right w:val="none" w:sz="0" w:space="0" w:color="auto"/>
      </w:divBdr>
    </w:div>
    <w:div w:id="1293177026">
      <w:bodyDiv w:val="1"/>
      <w:marLeft w:val="0"/>
      <w:marRight w:val="0"/>
      <w:marTop w:val="0"/>
      <w:marBottom w:val="0"/>
      <w:divBdr>
        <w:top w:val="none" w:sz="0" w:space="0" w:color="auto"/>
        <w:left w:val="none" w:sz="0" w:space="0" w:color="auto"/>
        <w:bottom w:val="none" w:sz="0" w:space="0" w:color="auto"/>
        <w:right w:val="none" w:sz="0" w:space="0" w:color="auto"/>
      </w:divBdr>
    </w:div>
    <w:div w:id="1307390049">
      <w:bodyDiv w:val="1"/>
      <w:marLeft w:val="0"/>
      <w:marRight w:val="0"/>
      <w:marTop w:val="0"/>
      <w:marBottom w:val="0"/>
      <w:divBdr>
        <w:top w:val="none" w:sz="0" w:space="0" w:color="auto"/>
        <w:left w:val="none" w:sz="0" w:space="0" w:color="auto"/>
        <w:bottom w:val="none" w:sz="0" w:space="0" w:color="auto"/>
        <w:right w:val="none" w:sz="0" w:space="0" w:color="auto"/>
      </w:divBdr>
      <w:divsChild>
        <w:div w:id="331957435">
          <w:marLeft w:val="0"/>
          <w:marRight w:val="0"/>
          <w:marTop w:val="0"/>
          <w:marBottom w:val="0"/>
          <w:divBdr>
            <w:top w:val="none" w:sz="0" w:space="0" w:color="auto"/>
            <w:left w:val="none" w:sz="0" w:space="0" w:color="auto"/>
            <w:bottom w:val="none" w:sz="0" w:space="0" w:color="auto"/>
            <w:right w:val="none" w:sz="0" w:space="0" w:color="auto"/>
          </w:divBdr>
          <w:divsChild>
            <w:div w:id="16659670">
              <w:marLeft w:val="0"/>
              <w:marRight w:val="0"/>
              <w:marTop w:val="0"/>
              <w:marBottom w:val="0"/>
              <w:divBdr>
                <w:top w:val="none" w:sz="0" w:space="0" w:color="auto"/>
                <w:left w:val="none" w:sz="0" w:space="0" w:color="auto"/>
                <w:bottom w:val="none" w:sz="0" w:space="0" w:color="auto"/>
                <w:right w:val="none" w:sz="0" w:space="0" w:color="auto"/>
              </w:divBdr>
              <w:divsChild>
                <w:div w:id="1380207955">
                  <w:marLeft w:val="0"/>
                  <w:marRight w:val="0"/>
                  <w:marTop w:val="0"/>
                  <w:marBottom w:val="0"/>
                  <w:divBdr>
                    <w:top w:val="none" w:sz="0" w:space="0" w:color="auto"/>
                    <w:left w:val="none" w:sz="0" w:space="0" w:color="auto"/>
                    <w:bottom w:val="none" w:sz="0" w:space="0" w:color="auto"/>
                    <w:right w:val="none" w:sz="0" w:space="0" w:color="auto"/>
                  </w:divBdr>
                  <w:divsChild>
                    <w:div w:id="860630341">
                      <w:marLeft w:val="0"/>
                      <w:marRight w:val="0"/>
                      <w:marTop w:val="0"/>
                      <w:marBottom w:val="0"/>
                      <w:divBdr>
                        <w:top w:val="none" w:sz="0" w:space="0" w:color="auto"/>
                        <w:left w:val="none" w:sz="0" w:space="0" w:color="auto"/>
                        <w:bottom w:val="none" w:sz="0" w:space="0" w:color="auto"/>
                        <w:right w:val="none" w:sz="0" w:space="0" w:color="auto"/>
                      </w:divBdr>
                      <w:divsChild>
                        <w:div w:id="386532987">
                          <w:marLeft w:val="0"/>
                          <w:marRight w:val="0"/>
                          <w:marTop w:val="0"/>
                          <w:marBottom w:val="0"/>
                          <w:divBdr>
                            <w:top w:val="none" w:sz="0" w:space="0" w:color="auto"/>
                            <w:left w:val="none" w:sz="0" w:space="0" w:color="auto"/>
                            <w:bottom w:val="none" w:sz="0" w:space="0" w:color="auto"/>
                            <w:right w:val="none" w:sz="0" w:space="0" w:color="auto"/>
                          </w:divBdr>
                          <w:divsChild>
                            <w:div w:id="706683199">
                              <w:marLeft w:val="0"/>
                              <w:marRight w:val="0"/>
                              <w:marTop w:val="0"/>
                              <w:marBottom w:val="0"/>
                              <w:divBdr>
                                <w:top w:val="none" w:sz="0" w:space="0" w:color="auto"/>
                                <w:left w:val="none" w:sz="0" w:space="0" w:color="auto"/>
                                <w:bottom w:val="none" w:sz="0" w:space="0" w:color="auto"/>
                                <w:right w:val="none" w:sz="0" w:space="0" w:color="auto"/>
                              </w:divBdr>
                            </w:div>
                            <w:div w:id="195123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7393387">
      <w:bodyDiv w:val="1"/>
      <w:marLeft w:val="0"/>
      <w:marRight w:val="0"/>
      <w:marTop w:val="0"/>
      <w:marBottom w:val="0"/>
      <w:divBdr>
        <w:top w:val="none" w:sz="0" w:space="0" w:color="auto"/>
        <w:left w:val="none" w:sz="0" w:space="0" w:color="auto"/>
        <w:bottom w:val="none" w:sz="0" w:space="0" w:color="auto"/>
        <w:right w:val="none" w:sz="0" w:space="0" w:color="auto"/>
      </w:divBdr>
      <w:divsChild>
        <w:div w:id="1247418005">
          <w:marLeft w:val="0"/>
          <w:marRight w:val="0"/>
          <w:marTop w:val="0"/>
          <w:marBottom w:val="0"/>
          <w:divBdr>
            <w:top w:val="none" w:sz="0" w:space="0" w:color="auto"/>
            <w:left w:val="none" w:sz="0" w:space="0" w:color="auto"/>
            <w:bottom w:val="none" w:sz="0" w:space="0" w:color="auto"/>
            <w:right w:val="none" w:sz="0" w:space="0" w:color="auto"/>
          </w:divBdr>
          <w:divsChild>
            <w:div w:id="1379819665">
              <w:marLeft w:val="0"/>
              <w:marRight w:val="0"/>
              <w:marTop w:val="0"/>
              <w:marBottom w:val="0"/>
              <w:divBdr>
                <w:top w:val="none" w:sz="0" w:space="0" w:color="auto"/>
                <w:left w:val="none" w:sz="0" w:space="0" w:color="auto"/>
                <w:bottom w:val="none" w:sz="0" w:space="0" w:color="auto"/>
                <w:right w:val="none" w:sz="0" w:space="0" w:color="auto"/>
              </w:divBdr>
              <w:divsChild>
                <w:div w:id="382565961">
                  <w:marLeft w:val="0"/>
                  <w:marRight w:val="0"/>
                  <w:marTop w:val="0"/>
                  <w:marBottom w:val="0"/>
                  <w:divBdr>
                    <w:top w:val="none" w:sz="0" w:space="0" w:color="auto"/>
                    <w:left w:val="none" w:sz="0" w:space="0" w:color="auto"/>
                    <w:bottom w:val="none" w:sz="0" w:space="0" w:color="auto"/>
                    <w:right w:val="none" w:sz="0" w:space="0" w:color="auto"/>
                  </w:divBdr>
                  <w:divsChild>
                    <w:div w:id="747725665">
                      <w:marLeft w:val="0"/>
                      <w:marRight w:val="0"/>
                      <w:marTop w:val="0"/>
                      <w:marBottom w:val="0"/>
                      <w:divBdr>
                        <w:top w:val="none" w:sz="0" w:space="0" w:color="auto"/>
                        <w:left w:val="none" w:sz="0" w:space="0" w:color="auto"/>
                        <w:bottom w:val="none" w:sz="0" w:space="0" w:color="auto"/>
                        <w:right w:val="none" w:sz="0" w:space="0" w:color="auto"/>
                      </w:divBdr>
                      <w:divsChild>
                        <w:div w:id="1900093372">
                          <w:marLeft w:val="0"/>
                          <w:marRight w:val="0"/>
                          <w:marTop w:val="0"/>
                          <w:marBottom w:val="0"/>
                          <w:divBdr>
                            <w:top w:val="none" w:sz="0" w:space="0" w:color="auto"/>
                            <w:left w:val="none" w:sz="0" w:space="0" w:color="auto"/>
                            <w:bottom w:val="none" w:sz="0" w:space="0" w:color="auto"/>
                            <w:right w:val="none" w:sz="0" w:space="0" w:color="auto"/>
                          </w:divBdr>
                        </w:div>
                        <w:div w:id="187133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1908580">
      <w:bodyDiv w:val="1"/>
      <w:marLeft w:val="0"/>
      <w:marRight w:val="0"/>
      <w:marTop w:val="0"/>
      <w:marBottom w:val="0"/>
      <w:divBdr>
        <w:top w:val="none" w:sz="0" w:space="0" w:color="auto"/>
        <w:left w:val="none" w:sz="0" w:space="0" w:color="auto"/>
        <w:bottom w:val="none" w:sz="0" w:space="0" w:color="auto"/>
        <w:right w:val="none" w:sz="0" w:space="0" w:color="auto"/>
      </w:divBdr>
    </w:div>
    <w:div w:id="1347094132">
      <w:bodyDiv w:val="1"/>
      <w:marLeft w:val="0"/>
      <w:marRight w:val="0"/>
      <w:marTop w:val="0"/>
      <w:marBottom w:val="0"/>
      <w:divBdr>
        <w:top w:val="none" w:sz="0" w:space="0" w:color="auto"/>
        <w:left w:val="none" w:sz="0" w:space="0" w:color="auto"/>
        <w:bottom w:val="none" w:sz="0" w:space="0" w:color="auto"/>
        <w:right w:val="none" w:sz="0" w:space="0" w:color="auto"/>
      </w:divBdr>
    </w:div>
    <w:div w:id="1358240366">
      <w:bodyDiv w:val="1"/>
      <w:marLeft w:val="0"/>
      <w:marRight w:val="0"/>
      <w:marTop w:val="0"/>
      <w:marBottom w:val="0"/>
      <w:divBdr>
        <w:top w:val="none" w:sz="0" w:space="0" w:color="auto"/>
        <w:left w:val="none" w:sz="0" w:space="0" w:color="auto"/>
        <w:bottom w:val="none" w:sz="0" w:space="0" w:color="auto"/>
        <w:right w:val="none" w:sz="0" w:space="0" w:color="auto"/>
      </w:divBdr>
    </w:div>
    <w:div w:id="1411077275">
      <w:bodyDiv w:val="1"/>
      <w:marLeft w:val="0"/>
      <w:marRight w:val="0"/>
      <w:marTop w:val="0"/>
      <w:marBottom w:val="0"/>
      <w:divBdr>
        <w:top w:val="none" w:sz="0" w:space="0" w:color="auto"/>
        <w:left w:val="none" w:sz="0" w:space="0" w:color="auto"/>
        <w:bottom w:val="none" w:sz="0" w:space="0" w:color="auto"/>
        <w:right w:val="none" w:sz="0" w:space="0" w:color="auto"/>
      </w:divBdr>
    </w:div>
    <w:div w:id="1493374730">
      <w:bodyDiv w:val="1"/>
      <w:marLeft w:val="0"/>
      <w:marRight w:val="0"/>
      <w:marTop w:val="0"/>
      <w:marBottom w:val="0"/>
      <w:divBdr>
        <w:top w:val="none" w:sz="0" w:space="0" w:color="auto"/>
        <w:left w:val="none" w:sz="0" w:space="0" w:color="auto"/>
        <w:bottom w:val="none" w:sz="0" w:space="0" w:color="auto"/>
        <w:right w:val="none" w:sz="0" w:space="0" w:color="auto"/>
      </w:divBdr>
    </w:div>
    <w:div w:id="1516964124">
      <w:bodyDiv w:val="1"/>
      <w:marLeft w:val="0"/>
      <w:marRight w:val="0"/>
      <w:marTop w:val="0"/>
      <w:marBottom w:val="0"/>
      <w:divBdr>
        <w:top w:val="none" w:sz="0" w:space="0" w:color="auto"/>
        <w:left w:val="none" w:sz="0" w:space="0" w:color="auto"/>
        <w:bottom w:val="none" w:sz="0" w:space="0" w:color="auto"/>
        <w:right w:val="none" w:sz="0" w:space="0" w:color="auto"/>
      </w:divBdr>
    </w:div>
    <w:div w:id="1549877873">
      <w:bodyDiv w:val="1"/>
      <w:marLeft w:val="0"/>
      <w:marRight w:val="0"/>
      <w:marTop w:val="0"/>
      <w:marBottom w:val="0"/>
      <w:divBdr>
        <w:top w:val="none" w:sz="0" w:space="0" w:color="auto"/>
        <w:left w:val="none" w:sz="0" w:space="0" w:color="auto"/>
        <w:bottom w:val="none" w:sz="0" w:space="0" w:color="auto"/>
        <w:right w:val="none" w:sz="0" w:space="0" w:color="auto"/>
      </w:divBdr>
    </w:div>
    <w:div w:id="1571228928">
      <w:bodyDiv w:val="1"/>
      <w:marLeft w:val="0"/>
      <w:marRight w:val="0"/>
      <w:marTop w:val="0"/>
      <w:marBottom w:val="0"/>
      <w:divBdr>
        <w:top w:val="none" w:sz="0" w:space="0" w:color="auto"/>
        <w:left w:val="none" w:sz="0" w:space="0" w:color="auto"/>
        <w:bottom w:val="none" w:sz="0" w:space="0" w:color="auto"/>
        <w:right w:val="none" w:sz="0" w:space="0" w:color="auto"/>
      </w:divBdr>
      <w:divsChild>
        <w:div w:id="1773549321">
          <w:marLeft w:val="0"/>
          <w:marRight w:val="0"/>
          <w:marTop w:val="0"/>
          <w:marBottom w:val="0"/>
          <w:divBdr>
            <w:top w:val="none" w:sz="0" w:space="0" w:color="auto"/>
            <w:left w:val="none" w:sz="0" w:space="0" w:color="auto"/>
            <w:bottom w:val="none" w:sz="0" w:space="0" w:color="auto"/>
            <w:right w:val="none" w:sz="0" w:space="0" w:color="auto"/>
          </w:divBdr>
          <w:divsChild>
            <w:div w:id="10228330">
              <w:marLeft w:val="0"/>
              <w:marRight w:val="0"/>
              <w:marTop w:val="0"/>
              <w:marBottom w:val="0"/>
              <w:divBdr>
                <w:top w:val="none" w:sz="0" w:space="0" w:color="auto"/>
                <w:left w:val="none" w:sz="0" w:space="0" w:color="auto"/>
                <w:bottom w:val="none" w:sz="0" w:space="0" w:color="auto"/>
                <w:right w:val="none" w:sz="0" w:space="0" w:color="auto"/>
              </w:divBdr>
              <w:divsChild>
                <w:div w:id="2030326703">
                  <w:marLeft w:val="0"/>
                  <w:marRight w:val="0"/>
                  <w:marTop w:val="0"/>
                  <w:marBottom w:val="0"/>
                  <w:divBdr>
                    <w:top w:val="none" w:sz="0" w:space="0" w:color="auto"/>
                    <w:left w:val="none" w:sz="0" w:space="0" w:color="auto"/>
                    <w:bottom w:val="none" w:sz="0" w:space="0" w:color="auto"/>
                    <w:right w:val="none" w:sz="0" w:space="0" w:color="auto"/>
                  </w:divBdr>
                  <w:divsChild>
                    <w:div w:id="1408065996">
                      <w:marLeft w:val="0"/>
                      <w:marRight w:val="0"/>
                      <w:marTop w:val="0"/>
                      <w:marBottom w:val="0"/>
                      <w:divBdr>
                        <w:top w:val="none" w:sz="0" w:space="0" w:color="auto"/>
                        <w:left w:val="none" w:sz="0" w:space="0" w:color="auto"/>
                        <w:bottom w:val="none" w:sz="0" w:space="0" w:color="auto"/>
                        <w:right w:val="none" w:sz="0" w:space="0" w:color="auto"/>
                      </w:divBdr>
                      <w:divsChild>
                        <w:div w:id="933124575">
                          <w:marLeft w:val="0"/>
                          <w:marRight w:val="0"/>
                          <w:marTop w:val="0"/>
                          <w:marBottom w:val="0"/>
                          <w:divBdr>
                            <w:top w:val="none" w:sz="0" w:space="0" w:color="auto"/>
                            <w:left w:val="none" w:sz="0" w:space="0" w:color="auto"/>
                            <w:bottom w:val="none" w:sz="0" w:space="0" w:color="auto"/>
                            <w:right w:val="none" w:sz="0" w:space="0" w:color="auto"/>
                          </w:divBdr>
                          <w:divsChild>
                            <w:div w:id="165355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4320020">
      <w:bodyDiv w:val="1"/>
      <w:marLeft w:val="0"/>
      <w:marRight w:val="0"/>
      <w:marTop w:val="0"/>
      <w:marBottom w:val="0"/>
      <w:divBdr>
        <w:top w:val="none" w:sz="0" w:space="0" w:color="auto"/>
        <w:left w:val="none" w:sz="0" w:space="0" w:color="auto"/>
        <w:bottom w:val="none" w:sz="0" w:space="0" w:color="auto"/>
        <w:right w:val="none" w:sz="0" w:space="0" w:color="auto"/>
      </w:divBdr>
      <w:divsChild>
        <w:div w:id="1196388255">
          <w:marLeft w:val="0"/>
          <w:marRight w:val="0"/>
          <w:marTop w:val="0"/>
          <w:marBottom w:val="0"/>
          <w:divBdr>
            <w:top w:val="none" w:sz="0" w:space="0" w:color="auto"/>
            <w:left w:val="none" w:sz="0" w:space="0" w:color="auto"/>
            <w:bottom w:val="none" w:sz="0" w:space="0" w:color="auto"/>
            <w:right w:val="none" w:sz="0" w:space="0" w:color="auto"/>
          </w:divBdr>
          <w:divsChild>
            <w:div w:id="2013953168">
              <w:marLeft w:val="0"/>
              <w:marRight w:val="0"/>
              <w:marTop w:val="0"/>
              <w:marBottom w:val="0"/>
              <w:divBdr>
                <w:top w:val="none" w:sz="0" w:space="0" w:color="auto"/>
                <w:left w:val="none" w:sz="0" w:space="0" w:color="auto"/>
                <w:bottom w:val="none" w:sz="0" w:space="0" w:color="auto"/>
                <w:right w:val="none" w:sz="0" w:space="0" w:color="auto"/>
              </w:divBdr>
              <w:divsChild>
                <w:div w:id="706838153">
                  <w:marLeft w:val="0"/>
                  <w:marRight w:val="0"/>
                  <w:marTop w:val="0"/>
                  <w:marBottom w:val="0"/>
                  <w:divBdr>
                    <w:top w:val="none" w:sz="0" w:space="0" w:color="auto"/>
                    <w:left w:val="none" w:sz="0" w:space="0" w:color="auto"/>
                    <w:bottom w:val="none" w:sz="0" w:space="0" w:color="auto"/>
                    <w:right w:val="none" w:sz="0" w:space="0" w:color="auto"/>
                  </w:divBdr>
                  <w:divsChild>
                    <w:div w:id="368265325">
                      <w:marLeft w:val="0"/>
                      <w:marRight w:val="0"/>
                      <w:marTop w:val="0"/>
                      <w:marBottom w:val="0"/>
                      <w:divBdr>
                        <w:top w:val="none" w:sz="0" w:space="0" w:color="auto"/>
                        <w:left w:val="none" w:sz="0" w:space="0" w:color="auto"/>
                        <w:bottom w:val="none" w:sz="0" w:space="0" w:color="auto"/>
                        <w:right w:val="none" w:sz="0" w:space="0" w:color="auto"/>
                      </w:divBdr>
                      <w:divsChild>
                        <w:div w:id="1912694028">
                          <w:marLeft w:val="0"/>
                          <w:marRight w:val="0"/>
                          <w:marTop w:val="0"/>
                          <w:marBottom w:val="0"/>
                          <w:divBdr>
                            <w:top w:val="none" w:sz="0" w:space="0" w:color="auto"/>
                            <w:left w:val="none" w:sz="0" w:space="0" w:color="auto"/>
                            <w:bottom w:val="none" w:sz="0" w:space="0" w:color="auto"/>
                            <w:right w:val="none" w:sz="0" w:space="0" w:color="auto"/>
                          </w:divBdr>
                          <w:divsChild>
                            <w:div w:id="7033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3681722">
      <w:bodyDiv w:val="1"/>
      <w:marLeft w:val="0"/>
      <w:marRight w:val="0"/>
      <w:marTop w:val="0"/>
      <w:marBottom w:val="0"/>
      <w:divBdr>
        <w:top w:val="none" w:sz="0" w:space="0" w:color="auto"/>
        <w:left w:val="none" w:sz="0" w:space="0" w:color="auto"/>
        <w:bottom w:val="none" w:sz="0" w:space="0" w:color="auto"/>
        <w:right w:val="none" w:sz="0" w:space="0" w:color="auto"/>
      </w:divBdr>
      <w:divsChild>
        <w:div w:id="1453476131">
          <w:marLeft w:val="0"/>
          <w:marRight w:val="0"/>
          <w:marTop w:val="0"/>
          <w:marBottom w:val="0"/>
          <w:divBdr>
            <w:top w:val="none" w:sz="0" w:space="0" w:color="auto"/>
            <w:left w:val="none" w:sz="0" w:space="0" w:color="auto"/>
            <w:bottom w:val="none" w:sz="0" w:space="0" w:color="auto"/>
            <w:right w:val="none" w:sz="0" w:space="0" w:color="auto"/>
          </w:divBdr>
          <w:divsChild>
            <w:div w:id="1358652325">
              <w:marLeft w:val="0"/>
              <w:marRight w:val="0"/>
              <w:marTop w:val="0"/>
              <w:marBottom w:val="0"/>
              <w:divBdr>
                <w:top w:val="none" w:sz="0" w:space="0" w:color="auto"/>
                <w:left w:val="none" w:sz="0" w:space="0" w:color="auto"/>
                <w:bottom w:val="none" w:sz="0" w:space="0" w:color="auto"/>
                <w:right w:val="none" w:sz="0" w:space="0" w:color="auto"/>
              </w:divBdr>
              <w:divsChild>
                <w:div w:id="844252157">
                  <w:marLeft w:val="0"/>
                  <w:marRight w:val="0"/>
                  <w:marTop w:val="0"/>
                  <w:marBottom w:val="150"/>
                  <w:divBdr>
                    <w:top w:val="none" w:sz="0" w:space="0" w:color="auto"/>
                    <w:left w:val="none" w:sz="0" w:space="0" w:color="auto"/>
                    <w:bottom w:val="none" w:sz="0" w:space="0" w:color="auto"/>
                    <w:right w:val="none" w:sz="0" w:space="0" w:color="auto"/>
                  </w:divBdr>
                  <w:divsChild>
                    <w:div w:id="946043820">
                      <w:marLeft w:val="0"/>
                      <w:marRight w:val="0"/>
                      <w:marTop w:val="0"/>
                      <w:marBottom w:val="0"/>
                      <w:divBdr>
                        <w:top w:val="none" w:sz="0" w:space="0" w:color="auto"/>
                        <w:left w:val="none" w:sz="0" w:space="0" w:color="auto"/>
                        <w:bottom w:val="none" w:sz="0" w:space="0" w:color="auto"/>
                        <w:right w:val="none" w:sz="0" w:space="0" w:color="auto"/>
                      </w:divBdr>
                      <w:divsChild>
                        <w:div w:id="303002233">
                          <w:marLeft w:val="0"/>
                          <w:marRight w:val="0"/>
                          <w:marTop w:val="0"/>
                          <w:marBottom w:val="0"/>
                          <w:divBdr>
                            <w:top w:val="none" w:sz="0" w:space="0" w:color="auto"/>
                            <w:left w:val="none" w:sz="0" w:space="0" w:color="auto"/>
                            <w:bottom w:val="none" w:sz="0" w:space="0" w:color="auto"/>
                            <w:right w:val="none" w:sz="0" w:space="0" w:color="auto"/>
                          </w:divBdr>
                          <w:divsChild>
                            <w:div w:id="165290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5837148">
      <w:bodyDiv w:val="1"/>
      <w:marLeft w:val="0"/>
      <w:marRight w:val="0"/>
      <w:marTop w:val="0"/>
      <w:marBottom w:val="0"/>
      <w:divBdr>
        <w:top w:val="none" w:sz="0" w:space="0" w:color="auto"/>
        <w:left w:val="none" w:sz="0" w:space="0" w:color="auto"/>
        <w:bottom w:val="none" w:sz="0" w:space="0" w:color="auto"/>
        <w:right w:val="none" w:sz="0" w:space="0" w:color="auto"/>
      </w:divBdr>
      <w:divsChild>
        <w:div w:id="1478300800">
          <w:marLeft w:val="0"/>
          <w:marRight w:val="0"/>
          <w:marTop w:val="0"/>
          <w:marBottom w:val="0"/>
          <w:divBdr>
            <w:top w:val="none" w:sz="0" w:space="0" w:color="auto"/>
            <w:left w:val="none" w:sz="0" w:space="0" w:color="auto"/>
            <w:bottom w:val="none" w:sz="0" w:space="0" w:color="auto"/>
            <w:right w:val="none" w:sz="0" w:space="0" w:color="auto"/>
          </w:divBdr>
        </w:div>
        <w:div w:id="27729484">
          <w:marLeft w:val="0"/>
          <w:marRight w:val="0"/>
          <w:marTop w:val="0"/>
          <w:marBottom w:val="0"/>
          <w:divBdr>
            <w:top w:val="none" w:sz="0" w:space="0" w:color="auto"/>
            <w:left w:val="none" w:sz="0" w:space="0" w:color="auto"/>
            <w:bottom w:val="none" w:sz="0" w:space="0" w:color="auto"/>
            <w:right w:val="none" w:sz="0" w:space="0" w:color="auto"/>
          </w:divBdr>
        </w:div>
      </w:divsChild>
    </w:div>
    <w:div w:id="1782803333">
      <w:bodyDiv w:val="1"/>
      <w:marLeft w:val="0"/>
      <w:marRight w:val="0"/>
      <w:marTop w:val="0"/>
      <w:marBottom w:val="0"/>
      <w:divBdr>
        <w:top w:val="none" w:sz="0" w:space="0" w:color="auto"/>
        <w:left w:val="none" w:sz="0" w:space="0" w:color="auto"/>
        <w:bottom w:val="none" w:sz="0" w:space="0" w:color="auto"/>
        <w:right w:val="none" w:sz="0" w:space="0" w:color="auto"/>
      </w:divBdr>
      <w:divsChild>
        <w:div w:id="770315889">
          <w:marLeft w:val="0"/>
          <w:marRight w:val="0"/>
          <w:marTop w:val="0"/>
          <w:marBottom w:val="0"/>
          <w:divBdr>
            <w:top w:val="none" w:sz="0" w:space="0" w:color="auto"/>
            <w:left w:val="none" w:sz="0" w:space="0" w:color="auto"/>
            <w:bottom w:val="none" w:sz="0" w:space="0" w:color="auto"/>
            <w:right w:val="none" w:sz="0" w:space="0" w:color="auto"/>
          </w:divBdr>
          <w:divsChild>
            <w:div w:id="318382977">
              <w:marLeft w:val="0"/>
              <w:marRight w:val="0"/>
              <w:marTop w:val="0"/>
              <w:marBottom w:val="0"/>
              <w:divBdr>
                <w:top w:val="none" w:sz="0" w:space="0" w:color="auto"/>
                <w:left w:val="none" w:sz="0" w:space="0" w:color="auto"/>
                <w:bottom w:val="none" w:sz="0" w:space="0" w:color="auto"/>
                <w:right w:val="none" w:sz="0" w:space="0" w:color="auto"/>
              </w:divBdr>
              <w:divsChild>
                <w:div w:id="178017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136704">
      <w:bodyDiv w:val="1"/>
      <w:marLeft w:val="0"/>
      <w:marRight w:val="0"/>
      <w:marTop w:val="0"/>
      <w:marBottom w:val="0"/>
      <w:divBdr>
        <w:top w:val="none" w:sz="0" w:space="0" w:color="auto"/>
        <w:left w:val="none" w:sz="0" w:space="0" w:color="auto"/>
        <w:bottom w:val="none" w:sz="0" w:space="0" w:color="auto"/>
        <w:right w:val="none" w:sz="0" w:space="0" w:color="auto"/>
      </w:divBdr>
      <w:divsChild>
        <w:div w:id="129254084">
          <w:marLeft w:val="0"/>
          <w:marRight w:val="0"/>
          <w:marTop w:val="0"/>
          <w:marBottom w:val="0"/>
          <w:divBdr>
            <w:top w:val="none" w:sz="0" w:space="0" w:color="auto"/>
            <w:left w:val="none" w:sz="0" w:space="0" w:color="auto"/>
            <w:bottom w:val="none" w:sz="0" w:space="0" w:color="auto"/>
            <w:right w:val="none" w:sz="0" w:space="0" w:color="auto"/>
          </w:divBdr>
          <w:divsChild>
            <w:div w:id="1151562960">
              <w:marLeft w:val="0"/>
              <w:marRight w:val="0"/>
              <w:marTop w:val="0"/>
              <w:marBottom w:val="0"/>
              <w:divBdr>
                <w:top w:val="none" w:sz="0" w:space="0" w:color="auto"/>
                <w:left w:val="none" w:sz="0" w:space="0" w:color="auto"/>
                <w:bottom w:val="none" w:sz="0" w:space="0" w:color="auto"/>
                <w:right w:val="none" w:sz="0" w:space="0" w:color="auto"/>
              </w:divBdr>
              <w:divsChild>
                <w:div w:id="2089305895">
                  <w:marLeft w:val="0"/>
                  <w:marRight w:val="0"/>
                  <w:marTop w:val="0"/>
                  <w:marBottom w:val="0"/>
                  <w:divBdr>
                    <w:top w:val="none" w:sz="0" w:space="0" w:color="auto"/>
                    <w:left w:val="none" w:sz="0" w:space="0" w:color="auto"/>
                    <w:bottom w:val="none" w:sz="0" w:space="0" w:color="auto"/>
                    <w:right w:val="none" w:sz="0" w:space="0" w:color="auto"/>
                  </w:divBdr>
                  <w:divsChild>
                    <w:div w:id="1330257121">
                      <w:marLeft w:val="0"/>
                      <w:marRight w:val="0"/>
                      <w:marTop w:val="0"/>
                      <w:marBottom w:val="0"/>
                      <w:divBdr>
                        <w:top w:val="none" w:sz="0" w:space="0" w:color="auto"/>
                        <w:left w:val="none" w:sz="0" w:space="0" w:color="auto"/>
                        <w:bottom w:val="none" w:sz="0" w:space="0" w:color="auto"/>
                        <w:right w:val="none" w:sz="0" w:space="0" w:color="auto"/>
                      </w:divBdr>
                      <w:divsChild>
                        <w:div w:id="311637534">
                          <w:marLeft w:val="0"/>
                          <w:marRight w:val="0"/>
                          <w:marTop w:val="0"/>
                          <w:marBottom w:val="0"/>
                          <w:divBdr>
                            <w:top w:val="none" w:sz="0" w:space="0" w:color="auto"/>
                            <w:left w:val="none" w:sz="0" w:space="0" w:color="auto"/>
                            <w:bottom w:val="none" w:sz="0" w:space="0" w:color="auto"/>
                            <w:right w:val="none" w:sz="0" w:space="0" w:color="auto"/>
                          </w:divBdr>
                        </w:div>
                        <w:div w:id="661203032">
                          <w:marLeft w:val="0"/>
                          <w:marRight w:val="0"/>
                          <w:marTop w:val="0"/>
                          <w:marBottom w:val="0"/>
                          <w:divBdr>
                            <w:top w:val="none" w:sz="0" w:space="0" w:color="auto"/>
                            <w:left w:val="none" w:sz="0" w:space="0" w:color="auto"/>
                            <w:bottom w:val="none" w:sz="0" w:space="0" w:color="auto"/>
                            <w:right w:val="none" w:sz="0" w:space="0" w:color="auto"/>
                          </w:divBdr>
                        </w:div>
                        <w:div w:id="1480146117">
                          <w:marLeft w:val="0"/>
                          <w:marRight w:val="0"/>
                          <w:marTop w:val="0"/>
                          <w:marBottom w:val="0"/>
                          <w:divBdr>
                            <w:top w:val="none" w:sz="0" w:space="0" w:color="auto"/>
                            <w:left w:val="none" w:sz="0" w:space="0" w:color="auto"/>
                            <w:bottom w:val="none" w:sz="0" w:space="0" w:color="auto"/>
                            <w:right w:val="none" w:sz="0" w:space="0" w:color="auto"/>
                          </w:divBdr>
                        </w:div>
                        <w:div w:id="2026131748">
                          <w:marLeft w:val="0"/>
                          <w:marRight w:val="0"/>
                          <w:marTop w:val="0"/>
                          <w:marBottom w:val="0"/>
                          <w:divBdr>
                            <w:top w:val="none" w:sz="0" w:space="0" w:color="auto"/>
                            <w:left w:val="none" w:sz="0" w:space="0" w:color="auto"/>
                            <w:bottom w:val="none" w:sz="0" w:space="0" w:color="auto"/>
                            <w:right w:val="none" w:sz="0" w:space="0" w:color="auto"/>
                          </w:divBdr>
                        </w:div>
                        <w:div w:id="1710567085">
                          <w:marLeft w:val="0"/>
                          <w:marRight w:val="0"/>
                          <w:marTop w:val="0"/>
                          <w:marBottom w:val="0"/>
                          <w:divBdr>
                            <w:top w:val="none" w:sz="0" w:space="0" w:color="auto"/>
                            <w:left w:val="none" w:sz="0" w:space="0" w:color="auto"/>
                            <w:bottom w:val="none" w:sz="0" w:space="0" w:color="auto"/>
                            <w:right w:val="none" w:sz="0" w:space="0" w:color="auto"/>
                          </w:divBdr>
                        </w:div>
                        <w:div w:id="1088430764">
                          <w:marLeft w:val="0"/>
                          <w:marRight w:val="0"/>
                          <w:marTop w:val="0"/>
                          <w:marBottom w:val="0"/>
                          <w:divBdr>
                            <w:top w:val="none" w:sz="0" w:space="0" w:color="auto"/>
                            <w:left w:val="none" w:sz="0" w:space="0" w:color="auto"/>
                            <w:bottom w:val="none" w:sz="0" w:space="0" w:color="auto"/>
                            <w:right w:val="none" w:sz="0" w:space="0" w:color="auto"/>
                          </w:divBdr>
                        </w:div>
                        <w:div w:id="1136414009">
                          <w:marLeft w:val="0"/>
                          <w:marRight w:val="0"/>
                          <w:marTop w:val="0"/>
                          <w:marBottom w:val="0"/>
                          <w:divBdr>
                            <w:top w:val="none" w:sz="0" w:space="0" w:color="auto"/>
                            <w:left w:val="none" w:sz="0" w:space="0" w:color="auto"/>
                            <w:bottom w:val="none" w:sz="0" w:space="0" w:color="auto"/>
                            <w:right w:val="none" w:sz="0" w:space="0" w:color="auto"/>
                          </w:divBdr>
                        </w:div>
                        <w:div w:id="284165471">
                          <w:marLeft w:val="0"/>
                          <w:marRight w:val="0"/>
                          <w:marTop w:val="0"/>
                          <w:marBottom w:val="0"/>
                          <w:divBdr>
                            <w:top w:val="none" w:sz="0" w:space="0" w:color="auto"/>
                            <w:left w:val="none" w:sz="0" w:space="0" w:color="auto"/>
                            <w:bottom w:val="none" w:sz="0" w:space="0" w:color="auto"/>
                            <w:right w:val="none" w:sz="0" w:space="0" w:color="auto"/>
                          </w:divBdr>
                        </w:div>
                        <w:div w:id="264578778">
                          <w:marLeft w:val="0"/>
                          <w:marRight w:val="0"/>
                          <w:marTop w:val="0"/>
                          <w:marBottom w:val="0"/>
                          <w:divBdr>
                            <w:top w:val="none" w:sz="0" w:space="0" w:color="auto"/>
                            <w:left w:val="none" w:sz="0" w:space="0" w:color="auto"/>
                            <w:bottom w:val="none" w:sz="0" w:space="0" w:color="auto"/>
                            <w:right w:val="none" w:sz="0" w:space="0" w:color="auto"/>
                          </w:divBdr>
                        </w:div>
                        <w:div w:id="42958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199951">
      <w:bodyDiv w:val="1"/>
      <w:marLeft w:val="0"/>
      <w:marRight w:val="0"/>
      <w:marTop w:val="0"/>
      <w:marBottom w:val="0"/>
      <w:divBdr>
        <w:top w:val="none" w:sz="0" w:space="0" w:color="auto"/>
        <w:left w:val="none" w:sz="0" w:space="0" w:color="auto"/>
        <w:bottom w:val="none" w:sz="0" w:space="0" w:color="auto"/>
        <w:right w:val="none" w:sz="0" w:space="0" w:color="auto"/>
      </w:divBdr>
    </w:div>
    <w:div w:id="1905797198">
      <w:bodyDiv w:val="1"/>
      <w:marLeft w:val="0"/>
      <w:marRight w:val="0"/>
      <w:marTop w:val="0"/>
      <w:marBottom w:val="0"/>
      <w:divBdr>
        <w:top w:val="none" w:sz="0" w:space="0" w:color="auto"/>
        <w:left w:val="none" w:sz="0" w:space="0" w:color="auto"/>
        <w:bottom w:val="none" w:sz="0" w:space="0" w:color="auto"/>
        <w:right w:val="none" w:sz="0" w:space="0" w:color="auto"/>
      </w:divBdr>
    </w:div>
    <w:div w:id="1945769408">
      <w:bodyDiv w:val="1"/>
      <w:marLeft w:val="0"/>
      <w:marRight w:val="0"/>
      <w:marTop w:val="0"/>
      <w:marBottom w:val="0"/>
      <w:divBdr>
        <w:top w:val="none" w:sz="0" w:space="0" w:color="auto"/>
        <w:left w:val="none" w:sz="0" w:space="0" w:color="auto"/>
        <w:bottom w:val="none" w:sz="0" w:space="0" w:color="auto"/>
        <w:right w:val="none" w:sz="0" w:space="0" w:color="auto"/>
      </w:divBdr>
      <w:divsChild>
        <w:div w:id="863980619">
          <w:marLeft w:val="0"/>
          <w:marRight w:val="0"/>
          <w:marTop w:val="0"/>
          <w:marBottom w:val="0"/>
          <w:divBdr>
            <w:top w:val="none" w:sz="0" w:space="0" w:color="auto"/>
            <w:left w:val="none" w:sz="0" w:space="0" w:color="auto"/>
            <w:bottom w:val="none" w:sz="0" w:space="0" w:color="auto"/>
            <w:right w:val="none" w:sz="0" w:space="0" w:color="auto"/>
          </w:divBdr>
          <w:divsChild>
            <w:div w:id="1912693715">
              <w:marLeft w:val="0"/>
              <w:marRight w:val="0"/>
              <w:marTop w:val="0"/>
              <w:marBottom w:val="0"/>
              <w:divBdr>
                <w:top w:val="none" w:sz="0" w:space="0" w:color="auto"/>
                <w:left w:val="none" w:sz="0" w:space="0" w:color="auto"/>
                <w:bottom w:val="none" w:sz="0" w:space="0" w:color="auto"/>
                <w:right w:val="none" w:sz="0" w:space="0" w:color="auto"/>
              </w:divBdr>
              <w:divsChild>
                <w:div w:id="417409063">
                  <w:marLeft w:val="0"/>
                  <w:marRight w:val="0"/>
                  <w:marTop w:val="0"/>
                  <w:marBottom w:val="0"/>
                  <w:divBdr>
                    <w:top w:val="none" w:sz="0" w:space="0" w:color="auto"/>
                    <w:left w:val="none" w:sz="0" w:space="0" w:color="auto"/>
                    <w:bottom w:val="none" w:sz="0" w:space="0" w:color="auto"/>
                    <w:right w:val="none" w:sz="0" w:space="0" w:color="auto"/>
                  </w:divBdr>
                  <w:divsChild>
                    <w:div w:id="170401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0698020">
      <w:bodyDiv w:val="1"/>
      <w:marLeft w:val="0"/>
      <w:marRight w:val="0"/>
      <w:marTop w:val="0"/>
      <w:marBottom w:val="0"/>
      <w:divBdr>
        <w:top w:val="none" w:sz="0" w:space="0" w:color="auto"/>
        <w:left w:val="none" w:sz="0" w:space="0" w:color="auto"/>
        <w:bottom w:val="none" w:sz="0" w:space="0" w:color="auto"/>
        <w:right w:val="none" w:sz="0" w:space="0" w:color="auto"/>
      </w:divBdr>
    </w:div>
    <w:div w:id="1964575452">
      <w:bodyDiv w:val="1"/>
      <w:marLeft w:val="0"/>
      <w:marRight w:val="0"/>
      <w:marTop w:val="0"/>
      <w:marBottom w:val="0"/>
      <w:divBdr>
        <w:top w:val="none" w:sz="0" w:space="0" w:color="auto"/>
        <w:left w:val="none" w:sz="0" w:space="0" w:color="auto"/>
        <w:bottom w:val="none" w:sz="0" w:space="0" w:color="auto"/>
        <w:right w:val="none" w:sz="0" w:space="0" w:color="auto"/>
      </w:divBdr>
    </w:div>
    <w:div w:id="2010060783">
      <w:bodyDiv w:val="1"/>
      <w:marLeft w:val="0"/>
      <w:marRight w:val="0"/>
      <w:marTop w:val="0"/>
      <w:marBottom w:val="0"/>
      <w:divBdr>
        <w:top w:val="none" w:sz="0" w:space="0" w:color="auto"/>
        <w:left w:val="none" w:sz="0" w:space="0" w:color="auto"/>
        <w:bottom w:val="none" w:sz="0" w:space="0" w:color="auto"/>
        <w:right w:val="none" w:sz="0" w:space="0" w:color="auto"/>
      </w:divBdr>
    </w:div>
    <w:div w:id="2014336969">
      <w:bodyDiv w:val="1"/>
      <w:marLeft w:val="0"/>
      <w:marRight w:val="0"/>
      <w:marTop w:val="0"/>
      <w:marBottom w:val="0"/>
      <w:divBdr>
        <w:top w:val="none" w:sz="0" w:space="0" w:color="auto"/>
        <w:left w:val="none" w:sz="0" w:space="0" w:color="auto"/>
        <w:bottom w:val="none" w:sz="0" w:space="0" w:color="auto"/>
        <w:right w:val="none" w:sz="0" w:space="0" w:color="auto"/>
      </w:divBdr>
      <w:divsChild>
        <w:div w:id="54790041">
          <w:marLeft w:val="0"/>
          <w:marRight w:val="0"/>
          <w:marTop w:val="0"/>
          <w:marBottom w:val="0"/>
          <w:divBdr>
            <w:top w:val="none" w:sz="0" w:space="0" w:color="auto"/>
            <w:left w:val="none" w:sz="0" w:space="0" w:color="auto"/>
            <w:bottom w:val="none" w:sz="0" w:space="0" w:color="auto"/>
            <w:right w:val="none" w:sz="0" w:space="0" w:color="auto"/>
          </w:divBdr>
          <w:divsChild>
            <w:div w:id="1909269987">
              <w:marLeft w:val="0"/>
              <w:marRight w:val="0"/>
              <w:marTop w:val="0"/>
              <w:marBottom w:val="0"/>
              <w:divBdr>
                <w:top w:val="none" w:sz="0" w:space="0" w:color="auto"/>
                <w:left w:val="none" w:sz="0" w:space="0" w:color="auto"/>
                <w:bottom w:val="none" w:sz="0" w:space="0" w:color="auto"/>
                <w:right w:val="none" w:sz="0" w:space="0" w:color="auto"/>
              </w:divBdr>
              <w:divsChild>
                <w:div w:id="422847250">
                  <w:marLeft w:val="0"/>
                  <w:marRight w:val="0"/>
                  <w:marTop w:val="0"/>
                  <w:marBottom w:val="0"/>
                  <w:divBdr>
                    <w:top w:val="none" w:sz="0" w:space="0" w:color="auto"/>
                    <w:left w:val="none" w:sz="0" w:space="0" w:color="auto"/>
                    <w:bottom w:val="none" w:sz="0" w:space="0" w:color="auto"/>
                    <w:right w:val="none" w:sz="0" w:space="0" w:color="auto"/>
                  </w:divBdr>
                  <w:divsChild>
                    <w:div w:id="341274599">
                      <w:marLeft w:val="0"/>
                      <w:marRight w:val="0"/>
                      <w:marTop w:val="0"/>
                      <w:marBottom w:val="0"/>
                      <w:divBdr>
                        <w:top w:val="none" w:sz="0" w:space="0" w:color="auto"/>
                        <w:left w:val="none" w:sz="0" w:space="0" w:color="auto"/>
                        <w:bottom w:val="none" w:sz="0" w:space="0" w:color="auto"/>
                        <w:right w:val="none" w:sz="0" w:space="0" w:color="auto"/>
                      </w:divBdr>
                      <w:divsChild>
                        <w:div w:id="995065032">
                          <w:marLeft w:val="0"/>
                          <w:marRight w:val="0"/>
                          <w:marTop w:val="0"/>
                          <w:marBottom w:val="0"/>
                          <w:divBdr>
                            <w:top w:val="none" w:sz="0" w:space="0" w:color="auto"/>
                            <w:left w:val="none" w:sz="0" w:space="0" w:color="auto"/>
                            <w:bottom w:val="none" w:sz="0" w:space="0" w:color="auto"/>
                            <w:right w:val="none" w:sz="0" w:space="0" w:color="auto"/>
                          </w:divBdr>
                        </w:div>
                        <w:div w:id="518661743">
                          <w:marLeft w:val="0"/>
                          <w:marRight w:val="0"/>
                          <w:marTop w:val="0"/>
                          <w:marBottom w:val="0"/>
                          <w:divBdr>
                            <w:top w:val="none" w:sz="0" w:space="0" w:color="auto"/>
                            <w:left w:val="none" w:sz="0" w:space="0" w:color="auto"/>
                            <w:bottom w:val="none" w:sz="0" w:space="0" w:color="auto"/>
                            <w:right w:val="none" w:sz="0" w:space="0" w:color="auto"/>
                          </w:divBdr>
                        </w:div>
                        <w:div w:id="77289415">
                          <w:marLeft w:val="0"/>
                          <w:marRight w:val="0"/>
                          <w:marTop w:val="0"/>
                          <w:marBottom w:val="0"/>
                          <w:divBdr>
                            <w:top w:val="none" w:sz="0" w:space="0" w:color="auto"/>
                            <w:left w:val="none" w:sz="0" w:space="0" w:color="auto"/>
                            <w:bottom w:val="none" w:sz="0" w:space="0" w:color="auto"/>
                            <w:right w:val="none" w:sz="0" w:space="0" w:color="auto"/>
                          </w:divBdr>
                        </w:div>
                        <w:div w:id="132917631">
                          <w:marLeft w:val="0"/>
                          <w:marRight w:val="0"/>
                          <w:marTop w:val="0"/>
                          <w:marBottom w:val="0"/>
                          <w:divBdr>
                            <w:top w:val="none" w:sz="0" w:space="0" w:color="auto"/>
                            <w:left w:val="none" w:sz="0" w:space="0" w:color="auto"/>
                            <w:bottom w:val="none" w:sz="0" w:space="0" w:color="auto"/>
                            <w:right w:val="none" w:sz="0" w:space="0" w:color="auto"/>
                          </w:divBdr>
                        </w:div>
                        <w:div w:id="104351735">
                          <w:marLeft w:val="0"/>
                          <w:marRight w:val="0"/>
                          <w:marTop w:val="0"/>
                          <w:marBottom w:val="0"/>
                          <w:divBdr>
                            <w:top w:val="none" w:sz="0" w:space="0" w:color="auto"/>
                            <w:left w:val="none" w:sz="0" w:space="0" w:color="auto"/>
                            <w:bottom w:val="none" w:sz="0" w:space="0" w:color="auto"/>
                            <w:right w:val="none" w:sz="0" w:space="0" w:color="auto"/>
                          </w:divBdr>
                        </w:div>
                        <w:div w:id="1577786764">
                          <w:marLeft w:val="0"/>
                          <w:marRight w:val="0"/>
                          <w:marTop w:val="0"/>
                          <w:marBottom w:val="0"/>
                          <w:divBdr>
                            <w:top w:val="none" w:sz="0" w:space="0" w:color="auto"/>
                            <w:left w:val="none" w:sz="0" w:space="0" w:color="auto"/>
                            <w:bottom w:val="none" w:sz="0" w:space="0" w:color="auto"/>
                            <w:right w:val="none" w:sz="0" w:space="0" w:color="auto"/>
                          </w:divBdr>
                        </w:div>
                        <w:div w:id="455373672">
                          <w:marLeft w:val="0"/>
                          <w:marRight w:val="0"/>
                          <w:marTop w:val="0"/>
                          <w:marBottom w:val="0"/>
                          <w:divBdr>
                            <w:top w:val="none" w:sz="0" w:space="0" w:color="auto"/>
                            <w:left w:val="none" w:sz="0" w:space="0" w:color="auto"/>
                            <w:bottom w:val="none" w:sz="0" w:space="0" w:color="auto"/>
                            <w:right w:val="none" w:sz="0" w:space="0" w:color="auto"/>
                          </w:divBdr>
                        </w:div>
                        <w:div w:id="146867101">
                          <w:marLeft w:val="0"/>
                          <w:marRight w:val="0"/>
                          <w:marTop w:val="0"/>
                          <w:marBottom w:val="0"/>
                          <w:divBdr>
                            <w:top w:val="none" w:sz="0" w:space="0" w:color="auto"/>
                            <w:left w:val="none" w:sz="0" w:space="0" w:color="auto"/>
                            <w:bottom w:val="none" w:sz="0" w:space="0" w:color="auto"/>
                            <w:right w:val="none" w:sz="0" w:space="0" w:color="auto"/>
                          </w:divBdr>
                        </w:div>
                        <w:div w:id="511606423">
                          <w:marLeft w:val="0"/>
                          <w:marRight w:val="0"/>
                          <w:marTop w:val="0"/>
                          <w:marBottom w:val="0"/>
                          <w:divBdr>
                            <w:top w:val="none" w:sz="0" w:space="0" w:color="auto"/>
                            <w:left w:val="none" w:sz="0" w:space="0" w:color="auto"/>
                            <w:bottom w:val="none" w:sz="0" w:space="0" w:color="auto"/>
                            <w:right w:val="none" w:sz="0" w:space="0" w:color="auto"/>
                          </w:divBdr>
                        </w:div>
                        <w:div w:id="73669073">
                          <w:marLeft w:val="0"/>
                          <w:marRight w:val="0"/>
                          <w:marTop w:val="0"/>
                          <w:marBottom w:val="0"/>
                          <w:divBdr>
                            <w:top w:val="none" w:sz="0" w:space="0" w:color="auto"/>
                            <w:left w:val="none" w:sz="0" w:space="0" w:color="auto"/>
                            <w:bottom w:val="none" w:sz="0" w:space="0" w:color="auto"/>
                            <w:right w:val="none" w:sz="0" w:space="0" w:color="auto"/>
                          </w:divBdr>
                        </w:div>
                        <w:div w:id="100952154">
                          <w:marLeft w:val="0"/>
                          <w:marRight w:val="0"/>
                          <w:marTop w:val="0"/>
                          <w:marBottom w:val="0"/>
                          <w:divBdr>
                            <w:top w:val="none" w:sz="0" w:space="0" w:color="auto"/>
                            <w:left w:val="none" w:sz="0" w:space="0" w:color="auto"/>
                            <w:bottom w:val="none" w:sz="0" w:space="0" w:color="auto"/>
                            <w:right w:val="none" w:sz="0" w:space="0" w:color="auto"/>
                          </w:divBdr>
                        </w:div>
                        <w:div w:id="1160461061">
                          <w:marLeft w:val="0"/>
                          <w:marRight w:val="0"/>
                          <w:marTop w:val="0"/>
                          <w:marBottom w:val="0"/>
                          <w:divBdr>
                            <w:top w:val="none" w:sz="0" w:space="0" w:color="auto"/>
                            <w:left w:val="none" w:sz="0" w:space="0" w:color="auto"/>
                            <w:bottom w:val="none" w:sz="0" w:space="0" w:color="auto"/>
                            <w:right w:val="none" w:sz="0" w:space="0" w:color="auto"/>
                          </w:divBdr>
                        </w:div>
                        <w:div w:id="1005865253">
                          <w:marLeft w:val="0"/>
                          <w:marRight w:val="0"/>
                          <w:marTop w:val="0"/>
                          <w:marBottom w:val="0"/>
                          <w:divBdr>
                            <w:top w:val="none" w:sz="0" w:space="0" w:color="auto"/>
                            <w:left w:val="none" w:sz="0" w:space="0" w:color="auto"/>
                            <w:bottom w:val="none" w:sz="0" w:space="0" w:color="auto"/>
                            <w:right w:val="none" w:sz="0" w:space="0" w:color="auto"/>
                          </w:divBdr>
                        </w:div>
                        <w:div w:id="741373280">
                          <w:marLeft w:val="0"/>
                          <w:marRight w:val="0"/>
                          <w:marTop w:val="0"/>
                          <w:marBottom w:val="0"/>
                          <w:divBdr>
                            <w:top w:val="none" w:sz="0" w:space="0" w:color="auto"/>
                            <w:left w:val="none" w:sz="0" w:space="0" w:color="auto"/>
                            <w:bottom w:val="none" w:sz="0" w:space="0" w:color="auto"/>
                            <w:right w:val="none" w:sz="0" w:space="0" w:color="auto"/>
                          </w:divBdr>
                        </w:div>
                        <w:div w:id="378482134">
                          <w:marLeft w:val="0"/>
                          <w:marRight w:val="0"/>
                          <w:marTop w:val="0"/>
                          <w:marBottom w:val="0"/>
                          <w:divBdr>
                            <w:top w:val="none" w:sz="0" w:space="0" w:color="auto"/>
                            <w:left w:val="none" w:sz="0" w:space="0" w:color="auto"/>
                            <w:bottom w:val="none" w:sz="0" w:space="0" w:color="auto"/>
                            <w:right w:val="none" w:sz="0" w:space="0" w:color="auto"/>
                          </w:divBdr>
                        </w:div>
                        <w:div w:id="33338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046983">
      <w:bodyDiv w:val="1"/>
      <w:marLeft w:val="0"/>
      <w:marRight w:val="0"/>
      <w:marTop w:val="0"/>
      <w:marBottom w:val="0"/>
      <w:divBdr>
        <w:top w:val="none" w:sz="0" w:space="0" w:color="auto"/>
        <w:left w:val="none" w:sz="0" w:space="0" w:color="auto"/>
        <w:bottom w:val="none" w:sz="0" w:space="0" w:color="auto"/>
        <w:right w:val="none" w:sz="0" w:space="0" w:color="auto"/>
      </w:divBdr>
      <w:divsChild>
        <w:div w:id="786436978">
          <w:marLeft w:val="0"/>
          <w:marRight w:val="0"/>
          <w:marTop w:val="0"/>
          <w:marBottom w:val="0"/>
          <w:divBdr>
            <w:top w:val="none" w:sz="0" w:space="0" w:color="auto"/>
            <w:left w:val="none" w:sz="0" w:space="0" w:color="auto"/>
            <w:bottom w:val="none" w:sz="0" w:space="0" w:color="auto"/>
            <w:right w:val="none" w:sz="0" w:space="0" w:color="auto"/>
          </w:divBdr>
          <w:divsChild>
            <w:div w:id="1671758786">
              <w:marLeft w:val="0"/>
              <w:marRight w:val="0"/>
              <w:marTop w:val="0"/>
              <w:marBottom w:val="0"/>
              <w:divBdr>
                <w:top w:val="none" w:sz="0" w:space="0" w:color="auto"/>
                <w:left w:val="none" w:sz="0" w:space="0" w:color="auto"/>
                <w:bottom w:val="none" w:sz="0" w:space="0" w:color="auto"/>
                <w:right w:val="none" w:sz="0" w:space="0" w:color="auto"/>
              </w:divBdr>
              <w:divsChild>
                <w:div w:id="931430044">
                  <w:marLeft w:val="0"/>
                  <w:marRight w:val="0"/>
                  <w:marTop w:val="0"/>
                  <w:marBottom w:val="0"/>
                  <w:divBdr>
                    <w:top w:val="none" w:sz="0" w:space="0" w:color="auto"/>
                    <w:left w:val="none" w:sz="0" w:space="0" w:color="auto"/>
                    <w:bottom w:val="none" w:sz="0" w:space="0" w:color="auto"/>
                    <w:right w:val="none" w:sz="0" w:space="0" w:color="auto"/>
                  </w:divBdr>
                  <w:divsChild>
                    <w:div w:id="206916101">
                      <w:marLeft w:val="0"/>
                      <w:marRight w:val="0"/>
                      <w:marTop w:val="0"/>
                      <w:marBottom w:val="0"/>
                      <w:divBdr>
                        <w:top w:val="none" w:sz="0" w:space="0" w:color="auto"/>
                        <w:left w:val="none" w:sz="0" w:space="0" w:color="auto"/>
                        <w:bottom w:val="none" w:sz="0" w:space="0" w:color="auto"/>
                        <w:right w:val="none" w:sz="0" w:space="0" w:color="auto"/>
                      </w:divBdr>
                      <w:divsChild>
                        <w:div w:id="1742631224">
                          <w:marLeft w:val="0"/>
                          <w:marRight w:val="0"/>
                          <w:marTop w:val="0"/>
                          <w:marBottom w:val="0"/>
                          <w:divBdr>
                            <w:top w:val="none" w:sz="0" w:space="0" w:color="auto"/>
                            <w:left w:val="none" w:sz="0" w:space="0" w:color="auto"/>
                            <w:bottom w:val="none" w:sz="0" w:space="0" w:color="auto"/>
                            <w:right w:val="none" w:sz="0" w:space="0" w:color="auto"/>
                          </w:divBdr>
                          <w:divsChild>
                            <w:div w:id="1545369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3619360">
      <w:bodyDiv w:val="1"/>
      <w:marLeft w:val="0"/>
      <w:marRight w:val="0"/>
      <w:marTop w:val="0"/>
      <w:marBottom w:val="0"/>
      <w:divBdr>
        <w:top w:val="none" w:sz="0" w:space="0" w:color="auto"/>
        <w:left w:val="none" w:sz="0" w:space="0" w:color="auto"/>
        <w:bottom w:val="none" w:sz="0" w:space="0" w:color="auto"/>
        <w:right w:val="none" w:sz="0" w:space="0" w:color="auto"/>
      </w:divBdr>
      <w:divsChild>
        <w:div w:id="618730857">
          <w:marLeft w:val="0"/>
          <w:marRight w:val="0"/>
          <w:marTop w:val="0"/>
          <w:marBottom w:val="0"/>
          <w:divBdr>
            <w:top w:val="none" w:sz="0" w:space="0" w:color="auto"/>
            <w:left w:val="none" w:sz="0" w:space="0" w:color="auto"/>
            <w:bottom w:val="none" w:sz="0" w:space="0" w:color="auto"/>
            <w:right w:val="none" w:sz="0" w:space="0" w:color="auto"/>
          </w:divBdr>
          <w:divsChild>
            <w:div w:id="1134908413">
              <w:marLeft w:val="0"/>
              <w:marRight w:val="0"/>
              <w:marTop w:val="0"/>
              <w:marBottom w:val="0"/>
              <w:divBdr>
                <w:top w:val="none" w:sz="0" w:space="0" w:color="auto"/>
                <w:left w:val="none" w:sz="0" w:space="0" w:color="auto"/>
                <w:bottom w:val="none" w:sz="0" w:space="0" w:color="auto"/>
                <w:right w:val="none" w:sz="0" w:space="0" w:color="auto"/>
              </w:divBdr>
              <w:divsChild>
                <w:div w:id="1063917648">
                  <w:marLeft w:val="0"/>
                  <w:marRight w:val="0"/>
                  <w:marTop w:val="0"/>
                  <w:marBottom w:val="0"/>
                  <w:divBdr>
                    <w:top w:val="none" w:sz="0" w:space="0" w:color="auto"/>
                    <w:left w:val="none" w:sz="0" w:space="0" w:color="auto"/>
                    <w:bottom w:val="none" w:sz="0" w:space="0" w:color="auto"/>
                    <w:right w:val="none" w:sz="0" w:space="0" w:color="auto"/>
                  </w:divBdr>
                  <w:divsChild>
                    <w:div w:id="532500961">
                      <w:marLeft w:val="0"/>
                      <w:marRight w:val="0"/>
                      <w:marTop w:val="0"/>
                      <w:marBottom w:val="0"/>
                      <w:divBdr>
                        <w:top w:val="none" w:sz="0" w:space="0" w:color="auto"/>
                        <w:left w:val="none" w:sz="0" w:space="0" w:color="auto"/>
                        <w:bottom w:val="none" w:sz="0" w:space="0" w:color="auto"/>
                        <w:right w:val="none" w:sz="0" w:space="0" w:color="auto"/>
                      </w:divBdr>
                      <w:divsChild>
                        <w:div w:id="1398824250">
                          <w:marLeft w:val="0"/>
                          <w:marRight w:val="0"/>
                          <w:marTop w:val="0"/>
                          <w:marBottom w:val="0"/>
                          <w:divBdr>
                            <w:top w:val="none" w:sz="0" w:space="0" w:color="auto"/>
                            <w:left w:val="none" w:sz="0" w:space="0" w:color="auto"/>
                            <w:bottom w:val="none" w:sz="0" w:space="0" w:color="auto"/>
                            <w:right w:val="none" w:sz="0" w:space="0" w:color="auto"/>
                          </w:divBdr>
                          <w:divsChild>
                            <w:div w:id="1652127846">
                              <w:marLeft w:val="0"/>
                              <w:marRight w:val="0"/>
                              <w:marTop w:val="0"/>
                              <w:marBottom w:val="0"/>
                              <w:divBdr>
                                <w:top w:val="none" w:sz="0" w:space="0" w:color="auto"/>
                                <w:left w:val="none" w:sz="0" w:space="0" w:color="auto"/>
                                <w:bottom w:val="none" w:sz="0" w:space="0" w:color="auto"/>
                                <w:right w:val="none" w:sz="0" w:space="0" w:color="auto"/>
                              </w:divBdr>
                            </w:div>
                            <w:div w:id="451680155">
                              <w:marLeft w:val="0"/>
                              <w:marRight w:val="0"/>
                              <w:marTop w:val="0"/>
                              <w:marBottom w:val="0"/>
                              <w:divBdr>
                                <w:top w:val="none" w:sz="0" w:space="0" w:color="auto"/>
                                <w:left w:val="none" w:sz="0" w:space="0" w:color="auto"/>
                                <w:bottom w:val="none" w:sz="0" w:space="0" w:color="auto"/>
                                <w:right w:val="none" w:sz="0" w:space="0" w:color="auto"/>
                              </w:divBdr>
                            </w:div>
                            <w:div w:id="550267302">
                              <w:marLeft w:val="0"/>
                              <w:marRight w:val="0"/>
                              <w:marTop w:val="0"/>
                              <w:marBottom w:val="0"/>
                              <w:divBdr>
                                <w:top w:val="none" w:sz="0" w:space="0" w:color="auto"/>
                                <w:left w:val="none" w:sz="0" w:space="0" w:color="auto"/>
                                <w:bottom w:val="none" w:sz="0" w:space="0" w:color="auto"/>
                                <w:right w:val="none" w:sz="0" w:space="0" w:color="auto"/>
                              </w:divBdr>
                            </w:div>
                            <w:div w:id="1071462795">
                              <w:marLeft w:val="0"/>
                              <w:marRight w:val="0"/>
                              <w:marTop w:val="0"/>
                              <w:marBottom w:val="0"/>
                              <w:divBdr>
                                <w:top w:val="none" w:sz="0" w:space="0" w:color="auto"/>
                                <w:left w:val="none" w:sz="0" w:space="0" w:color="auto"/>
                                <w:bottom w:val="none" w:sz="0" w:space="0" w:color="auto"/>
                                <w:right w:val="none" w:sz="0" w:space="0" w:color="auto"/>
                              </w:divBdr>
                            </w:div>
                            <w:div w:id="80335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encoding w:val="windows-1252"/>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vc.edu/offices/campus-safety/emergency-planning-personal-safety/emergency-plan/building-evacuation/" TargetMode="External"/><Relationship Id="rId21" Type="http://schemas.openxmlformats.org/officeDocument/2006/relationships/hyperlink" Target="https://www.lvc.edu/offices/campus-safety/emergency-planning-personal-safety/emergency-plan/" TargetMode="External"/><Relationship Id="rId34" Type="http://schemas.openxmlformats.org/officeDocument/2006/relationships/hyperlink" Target="https://www.lvc.edu/about/reporting-issues-grievances/response/" TargetMode="External"/><Relationship Id="rId42" Type="http://schemas.openxmlformats.org/officeDocument/2006/relationships/comments" Target="comments.xml"/><Relationship Id="rId47" Type="http://schemas.openxmlformats.org/officeDocument/2006/relationships/hyperlink" Target="mailto:eldred@lvc.edu" TargetMode="External"/><Relationship Id="rId50" Type="http://schemas.openxmlformats.org/officeDocument/2006/relationships/hyperlink" Target="mailto:sherwood@lvc.edu" TargetMode="External"/><Relationship Id="rId55" Type="http://schemas.openxmlformats.org/officeDocument/2006/relationships/hyperlink" Target="https://www.lvc.edu/about/reporting-issues-grievances/" TargetMode="External"/><Relationship Id="rId63" Type="http://schemas.openxmlformats.org/officeDocument/2006/relationships/hyperlink" Target="https://www.pameganslaw.state.pa.u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vc.edu/policies-legal-notices/sex-discrimination/" TargetMode="External"/><Relationship Id="rId29" Type="http://schemas.openxmlformats.org/officeDocument/2006/relationships/hyperlink" Target="https://www.lvc.edu/policies-legal-notices/" TargetMode="External"/><Relationship Id="rId11" Type="http://schemas.openxmlformats.org/officeDocument/2006/relationships/hyperlink" Target="http://www.lvc.edu/public-safety/crime-statistics.aspx" TargetMode="External"/><Relationship Id="rId24" Type="http://schemas.openxmlformats.org/officeDocument/2006/relationships/hyperlink" Target="mailto:solutions@lvc.edu" TargetMode="External"/><Relationship Id="rId32" Type="http://schemas.openxmlformats.org/officeDocument/2006/relationships/hyperlink" Target="https://www.lvc.edu/offices/campus-safety/emergency-planning-personal-safety/emergency-plan/actions/" TargetMode="External"/><Relationship Id="rId37" Type="http://schemas.openxmlformats.org/officeDocument/2006/relationships/hyperlink" Target="https://www.lvc.edu/policies-legal-notices/" TargetMode="External"/><Relationship Id="rId40" Type="http://schemas.openxmlformats.org/officeDocument/2006/relationships/hyperlink" Target="https://www.lvc.edu/policies-legal-notices/" TargetMode="External"/><Relationship Id="rId45" Type="http://schemas.microsoft.com/office/2018/08/relationships/commentsExtensible" Target="commentsExtensible.xml"/><Relationship Id="rId53" Type="http://schemas.openxmlformats.org/officeDocument/2006/relationships/hyperlink" Target="https://www.lvc.edu/about/reporting-issues-grievances/response/" TargetMode="External"/><Relationship Id="rId58" Type="http://schemas.openxmlformats.org/officeDocument/2006/relationships/hyperlink" Target="https://nc-sara.org/sara-student-complaints-process-information-state" TargetMode="External"/><Relationship Id="rId66" Type="http://schemas.microsoft.com/office/2011/relationships/people" Target="people.xml"/><Relationship Id="rId5" Type="http://schemas.openxmlformats.org/officeDocument/2006/relationships/webSettings" Target="webSettings.xml"/><Relationship Id="rId61" Type="http://schemas.openxmlformats.org/officeDocument/2006/relationships/hyperlink" Target="https://nc-sara.org/sara-student-complaints-process-information-state" TargetMode="External"/><Relationship Id="rId19" Type="http://schemas.openxmlformats.org/officeDocument/2006/relationships/hyperlink" Target="https://www.lvc.edu/consumer-information" TargetMode="External"/><Relationship Id="rId14" Type="http://schemas.openxmlformats.org/officeDocument/2006/relationships/hyperlink" Target="mailto:burris@lvc.edu" TargetMode="External"/><Relationship Id="rId22" Type="http://schemas.openxmlformats.org/officeDocument/2006/relationships/hyperlink" Target="mailto:emergency-plan@lvc.edu" TargetMode="External"/><Relationship Id="rId27" Type="http://schemas.openxmlformats.org/officeDocument/2006/relationships/hyperlink" Target="https://www.lvc.edu/policies-legal-notices/" TargetMode="External"/><Relationship Id="rId30" Type="http://schemas.openxmlformats.org/officeDocument/2006/relationships/footer" Target="footer1.xml"/><Relationship Id="rId35" Type="http://schemas.openxmlformats.org/officeDocument/2006/relationships/header" Target="header1.xml"/><Relationship Id="rId43" Type="http://schemas.microsoft.com/office/2011/relationships/commentsExtended" Target="commentsExtended.xml"/><Relationship Id="rId48" Type="http://schemas.openxmlformats.org/officeDocument/2006/relationships/hyperlink" Target="mailto:sholling@lvc.edu" TargetMode="External"/><Relationship Id="rId56" Type="http://schemas.openxmlformats.org/officeDocument/2006/relationships/hyperlink" Target="https://nc-sara.org/wp-content/uploads/2025/06/Pennsylvania-SARA-Student-Complaints-Process.pdf" TargetMode="External"/><Relationship Id="rId64" Type="http://schemas.openxmlformats.org/officeDocument/2006/relationships/hyperlink" Target="http://www.psp.state.pa.us" TargetMode="External"/><Relationship Id="rId8" Type="http://schemas.openxmlformats.org/officeDocument/2006/relationships/image" Target="media/image1.emf"/><Relationship Id="rId51" Type="http://schemas.openxmlformats.org/officeDocument/2006/relationships/hyperlink" Target="mailto:brunner@lvc.edu" TargetMode="External"/><Relationship Id="rId3" Type="http://schemas.openxmlformats.org/officeDocument/2006/relationships/styles" Target="styles.xml"/><Relationship Id="rId12" Type="http://schemas.openxmlformats.org/officeDocument/2006/relationships/hyperlink" Target="mailto:shupp@lvc.edu" TargetMode="External"/><Relationship Id="rId17" Type="http://schemas.openxmlformats.org/officeDocument/2006/relationships/hyperlink" Target="mailto:report@lvc.realresponse.com" TargetMode="External"/><Relationship Id="rId25" Type="http://schemas.openxmlformats.org/officeDocument/2006/relationships/hyperlink" Target="https://www.lvc.edu/offices/campus-safety/emergency-planning-personal-safety/emergency-plan/" TargetMode="External"/><Relationship Id="rId33" Type="http://schemas.openxmlformats.org/officeDocument/2006/relationships/image" Target="media/image5.wmf"/><Relationship Id="rId38" Type="http://schemas.openxmlformats.org/officeDocument/2006/relationships/image" Target="media/image6.jpeg"/><Relationship Id="rId46" Type="http://schemas.openxmlformats.org/officeDocument/2006/relationships/hyperlink" Target="https://www.lvc.edu/policies-legal-notices/sex-discrimination/" TargetMode="External"/><Relationship Id="rId59" Type="http://schemas.openxmlformats.org/officeDocument/2006/relationships/hyperlink" Target="https://nc-sara.org/state-portal-entity-contacts" TargetMode="External"/><Relationship Id="rId67" Type="http://schemas.openxmlformats.org/officeDocument/2006/relationships/theme" Target="theme/theme1.xml"/><Relationship Id="rId20" Type="http://schemas.openxmlformats.org/officeDocument/2006/relationships/hyperlink" Target="https://www.lvc.edu/consumer-information/" TargetMode="External"/><Relationship Id="rId41" Type="http://schemas.openxmlformats.org/officeDocument/2006/relationships/hyperlink" Target="https://www.lvc.edu/policies-legal-notices/sex-discrimination/" TargetMode="External"/><Relationship Id="rId54" Type="http://schemas.openxmlformats.org/officeDocument/2006/relationships/hyperlink" Target="https://www.lvc.edu/offices/accessibility-resources/students/accessibility-grievance-procedures/" TargetMode="External"/><Relationship Id="rId62" Type="http://schemas.openxmlformats.org/officeDocument/2006/relationships/hyperlink" Target="https://www.msche.org/complaint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doutrich@lvc.edu" TargetMode="External"/><Relationship Id="rId23" Type="http://schemas.openxmlformats.org/officeDocument/2006/relationships/image" Target="media/image4.png"/><Relationship Id="rId28" Type="http://schemas.openxmlformats.org/officeDocument/2006/relationships/hyperlink" Target="https://www.lvc.edu/policies-legal-notices/" TargetMode="External"/><Relationship Id="rId36" Type="http://schemas.openxmlformats.org/officeDocument/2006/relationships/hyperlink" Target="https://www.lvc.edu/offices/campus-safety/reporting/" TargetMode="External"/><Relationship Id="rId49" Type="http://schemas.openxmlformats.org/officeDocument/2006/relationships/hyperlink" Target="mailto:oriel@lvc.edu" TargetMode="External"/><Relationship Id="rId57" Type="http://schemas.openxmlformats.org/officeDocument/2006/relationships/hyperlink" Target="https://www.pa.gov/agencies/education/programs-and-services/instruction/postsecondary-and-adult-education/state-authority-of-distance-education/state-authorization-reciprocity-agreement-sara.html" TargetMode="External"/><Relationship Id="rId10" Type="http://schemas.openxmlformats.org/officeDocument/2006/relationships/image" Target="media/image3.jpeg"/><Relationship Id="rId31" Type="http://schemas.openxmlformats.org/officeDocument/2006/relationships/footer" Target="footer2.xml"/><Relationship Id="rId44" Type="http://schemas.microsoft.com/office/2016/09/relationships/commentsIds" Target="commentsIds.xml"/><Relationship Id="rId52" Type="http://schemas.openxmlformats.org/officeDocument/2006/relationships/hyperlink" Target="http://www.WellSpan.org/EAP" TargetMode="External"/><Relationship Id="rId60" Type="http://schemas.openxmlformats.org/officeDocument/2006/relationships/hyperlink" Target="https://nc-sara.org/state-portal-entity-contacts"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3" Type="http://schemas.openxmlformats.org/officeDocument/2006/relationships/hyperlink" Target="mailto:madara@lvc.edu" TargetMode="External"/><Relationship Id="rId18" Type="http://schemas.openxmlformats.org/officeDocument/2006/relationships/hyperlink" Target="https://www.lvc.edu/offices/campus-safety" TargetMode="External"/><Relationship Id="rId39" Type="http://schemas.openxmlformats.org/officeDocument/2006/relationships/hyperlink" Target="https://www.lvc.edu/offices/campus-safety/emergency-planning-personal-safety/emergency-plan/a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4B921-0BFA-4DC7-8E4F-78372F20B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58</Pages>
  <Words>20324</Words>
  <Characters>115849</Characters>
  <Application>Microsoft Office Word</Application>
  <DocSecurity>0</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Company>Lebanon Valley College</Company>
  <LinksUpToDate>false</LinksUpToDate>
  <CharactersWithSpaces>135902</CharactersWithSpaces>
  <SharedDoc>false</SharedDoc>
  <HLinks>
    <vt:vector size="240" baseType="variant">
      <vt:variant>
        <vt:i4>7405623</vt:i4>
      </vt:variant>
      <vt:variant>
        <vt:i4>123</vt:i4>
      </vt:variant>
      <vt:variant>
        <vt:i4>0</vt:i4>
      </vt:variant>
      <vt:variant>
        <vt:i4>5</vt:i4>
      </vt:variant>
      <vt:variant>
        <vt:lpwstr>http://www.psp.state.pa.us/</vt:lpwstr>
      </vt:variant>
      <vt:variant>
        <vt:lpwstr/>
      </vt:variant>
      <vt:variant>
        <vt:i4>262165</vt:i4>
      </vt:variant>
      <vt:variant>
        <vt:i4>120</vt:i4>
      </vt:variant>
      <vt:variant>
        <vt:i4>0</vt:i4>
      </vt:variant>
      <vt:variant>
        <vt:i4>5</vt:i4>
      </vt:variant>
      <vt:variant>
        <vt:lpwstr>https://www.pameganslaw.state.pa.us/</vt:lpwstr>
      </vt:variant>
      <vt:variant>
        <vt:lpwstr/>
      </vt:variant>
      <vt:variant>
        <vt:i4>5439556</vt:i4>
      </vt:variant>
      <vt:variant>
        <vt:i4>117</vt:i4>
      </vt:variant>
      <vt:variant>
        <vt:i4>0</vt:i4>
      </vt:variant>
      <vt:variant>
        <vt:i4>5</vt:i4>
      </vt:variant>
      <vt:variant>
        <vt:lpwstr>https://www.lvc.edu/offices/campus-safety/emergency-planning-personal-safety/emergency-plan/actions/</vt:lpwstr>
      </vt:variant>
      <vt:variant>
        <vt:lpwstr/>
      </vt:variant>
      <vt:variant>
        <vt:i4>4391004</vt:i4>
      </vt:variant>
      <vt:variant>
        <vt:i4>114</vt:i4>
      </vt:variant>
      <vt:variant>
        <vt:i4>0</vt:i4>
      </vt:variant>
      <vt:variant>
        <vt:i4>5</vt:i4>
      </vt:variant>
      <vt:variant>
        <vt:lpwstr>https://www.msche.org/complaints/</vt:lpwstr>
      </vt:variant>
      <vt:variant>
        <vt:lpwstr/>
      </vt:variant>
      <vt:variant>
        <vt:i4>5242903</vt:i4>
      </vt:variant>
      <vt:variant>
        <vt:i4>111</vt:i4>
      </vt:variant>
      <vt:variant>
        <vt:i4>0</vt:i4>
      </vt:variant>
      <vt:variant>
        <vt:i4>5</vt:i4>
      </vt:variant>
      <vt:variant>
        <vt:lpwstr>https://nc-sara.org/sara-student-complaints-process-information-state</vt:lpwstr>
      </vt:variant>
      <vt:variant>
        <vt:lpwstr/>
      </vt:variant>
      <vt:variant>
        <vt:i4>1638484</vt:i4>
      </vt:variant>
      <vt:variant>
        <vt:i4>108</vt:i4>
      </vt:variant>
      <vt:variant>
        <vt:i4>0</vt:i4>
      </vt:variant>
      <vt:variant>
        <vt:i4>5</vt:i4>
      </vt:variant>
      <vt:variant>
        <vt:lpwstr>https://nc-sara.org/state-portal-entity-contacts</vt:lpwstr>
      </vt:variant>
      <vt:variant>
        <vt:lpwstr/>
      </vt:variant>
      <vt:variant>
        <vt:i4>1638484</vt:i4>
      </vt:variant>
      <vt:variant>
        <vt:i4>105</vt:i4>
      </vt:variant>
      <vt:variant>
        <vt:i4>0</vt:i4>
      </vt:variant>
      <vt:variant>
        <vt:i4>5</vt:i4>
      </vt:variant>
      <vt:variant>
        <vt:lpwstr>https://nc-sara.org/state-portal-entity-contacts</vt:lpwstr>
      </vt:variant>
      <vt:variant>
        <vt:lpwstr/>
      </vt:variant>
      <vt:variant>
        <vt:i4>5242903</vt:i4>
      </vt:variant>
      <vt:variant>
        <vt:i4>102</vt:i4>
      </vt:variant>
      <vt:variant>
        <vt:i4>0</vt:i4>
      </vt:variant>
      <vt:variant>
        <vt:i4>5</vt:i4>
      </vt:variant>
      <vt:variant>
        <vt:lpwstr>https://nc-sara.org/sara-student-complaints-process-information-state</vt:lpwstr>
      </vt:variant>
      <vt:variant>
        <vt:lpwstr/>
      </vt:variant>
      <vt:variant>
        <vt:i4>3604531</vt:i4>
      </vt:variant>
      <vt:variant>
        <vt:i4>99</vt:i4>
      </vt:variant>
      <vt:variant>
        <vt:i4>0</vt:i4>
      </vt:variant>
      <vt:variant>
        <vt:i4>5</vt:i4>
      </vt:variant>
      <vt:variant>
        <vt:lpwstr>https://www.pa.gov/agencies/education/programs-and-services/instruction/postsecondary-and-adult-education/state-authority-of-distance-education/state-authorization-reciprocity-agreement-sara.html</vt:lpwstr>
      </vt:variant>
      <vt:variant>
        <vt:lpwstr/>
      </vt:variant>
      <vt:variant>
        <vt:i4>3604523</vt:i4>
      </vt:variant>
      <vt:variant>
        <vt:i4>96</vt:i4>
      </vt:variant>
      <vt:variant>
        <vt:i4>0</vt:i4>
      </vt:variant>
      <vt:variant>
        <vt:i4>5</vt:i4>
      </vt:variant>
      <vt:variant>
        <vt:lpwstr>https://nc-sara.org/wp-content/uploads/2025/06/Pennsylvania-SARA-Student-Complaints-Process.pdf</vt:lpwstr>
      </vt:variant>
      <vt:variant>
        <vt:lpwstr/>
      </vt:variant>
      <vt:variant>
        <vt:i4>7798895</vt:i4>
      </vt:variant>
      <vt:variant>
        <vt:i4>93</vt:i4>
      </vt:variant>
      <vt:variant>
        <vt:i4>0</vt:i4>
      </vt:variant>
      <vt:variant>
        <vt:i4>5</vt:i4>
      </vt:variant>
      <vt:variant>
        <vt:lpwstr>https://www.lvc.edu/about/reporting-issues-grievances/</vt:lpwstr>
      </vt:variant>
      <vt:variant>
        <vt:lpwstr/>
      </vt:variant>
      <vt:variant>
        <vt:i4>5505045</vt:i4>
      </vt:variant>
      <vt:variant>
        <vt:i4>90</vt:i4>
      </vt:variant>
      <vt:variant>
        <vt:i4>0</vt:i4>
      </vt:variant>
      <vt:variant>
        <vt:i4>5</vt:i4>
      </vt:variant>
      <vt:variant>
        <vt:lpwstr>https://www.lvc.edu/offices/accessibility-resources/students/accessibility-grievance-procedures/</vt:lpwstr>
      </vt:variant>
      <vt:variant>
        <vt:lpwstr/>
      </vt:variant>
      <vt:variant>
        <vt:i4>6881394</vt:i4>
      </vt:variant>
      <vt:variant>
        <vt:i4>87</vt:i4>
      </vt:variant>
      <vt:variant>
        <vt:i4>0</vt:i4>
      </vt:variant>
      <vt:variant>
        <vt:i4>5</vt:i4>
      </vt:variant>
      <vt:variant>
        <vt:lpwstr>https://www.lvc.edu/about/reporting-issues-grievances/response/</vt:lpwstr>
      </vt:variant>
      <vt:variant>
        <vt:lpwstr/>
      </vt:variant>
      <vt:variant>
        <vt:i4>3145770</vt:i4>
      </vt:variant>
      <vt:variant>
        <vt:i4>84</vt:i4>
      </vt:variant>
      <vt:variant>
        <vt:i4>0</vt:i4>
      </vt:variant>
      <vt:variant>
        <vt:i4>5</vt:i4>
      </vt:variant>
      <vt:variant>
        <vt:lpwstr>http://www.wellspan.org/EAP</vt:lpwstr>
      </vt:variant>
      <vt:variant>
        <vt:lpwstr/>
      </vt:variant>
      <vt:variant>
        <vt:i4>7536681</vt:i4>
      </vt:variant>
      <vt:variant>
        <vt:i4>81</vt:i4>
      </vt:variant>
      <vt:variant>
        <vt:i4>0</vt:i4>
      </vt:variant>
      <vt:variant>
        <vt:i4>5</vt:i4>
      </vt:variant>
      <vt:variant>
        <vt:lpwstr>https://www.lvc.edu/policies-legal-notices/sex-discrimination/</vt:lpwstr>
      </vt:variant>
      <vt:variant>
        <vt:lpwstr/>
      </vt:variant>
      <vt:variant>
        <vt:i4>7536681</vt:i4>
      </vt:variant>
      <vt:variant>
        <vt:i4>78</vt:i4>
      </vt:variant>
      <vt:variant>
        <vt:i4>0</vt:i4>
      </vt:variant>
      <vt:variant>
        <vt:i4>5</vt:i4>
      </vt:variant>
      <vt:variant>
        <vt:lpwstr>https://www.lvc.edu/policies-legal-notices/sex-discrimination/</vt:lpwstr>
      </vt:variant>
      <vt:variant>
        <vt:lpwstr/>
      </vt:variant>
      <vt:variant>
        <vt:i4>2752546</vt:i4>
      </vt:variant>
      <vt:variant>
        <vt:i4>75</vt:i4>
      </vt:variant>
      <vt:variant>
        <vt:i4>0</vt:i4>
      </vt:variant>
      <vt:variant>
        <vt:i4>5</vt:i4>
      </vt:variant>
      <vt:variant>
        <vt:lpwstr>https://www.lvc.edu/policies-legal-notices/</vt:lpwstr>
      </vt:variant>
      <vt:variant>
        <vt:lpwstr/>
      </vt:variant>
      <vt:variant>
        <vt:i4>5439556</vt:i4>
      </vt:variant>
      <vt:variant>
        <vt:i4>72</vt:i4>
      </vt:variant>
      <vt:variant>
        <vt:i4>0</vt:i4>
      </vt:variant>
      <vt:variant>
        <vt:i4>5</vt:i4>
      </vt:variant>
      <vt:variant>
        <vt:lpwstr>https://www.lvc.edu/offices/campus-safety/emergency-planning-personal-safety/emergency-plan/actions/</vt:lpwstr>
      </vt:variant>
      <vt:variant>
        <vt:lpwstr/>
      </vt:variant>
      <vt:variant>
        <vt:i4>2752546</vt:i4>
      </vt:variant>
      <vt:variant>
        <vt:i4>69</vt:i4>
      </vt:variant>
      <vt:variant>
        <vt:i4>0</vt:i4>
      </vt:variant>
      <vt:variant>
        <vt:i4>5</vt:i4>
      </vt:variant>
      <vt:variant>
        <vt:lpwstr>https://www.lvc.edu/policies-legal-notices/</vt:lpwstr>
      </vt:variant>
      <vt:variant>
        <vt:lpwstr/>
      </vt:variant>
      <vt:variant>
        <vt:i4>7536739</vt:i4>
      </vt:variant>
      <vt:variant>
        <vt:i4>66</vt:i4>
      </vt:variant>
      <vt:variant>
        <vt:i4>0</vt:i4>
      </vt:variant>
      <vt:variant>
        <vt:i4>5</vt:i4>
      </vt:variant>
      <vt:variant>
        <vt:lpwstr>https://www.lvc.edu/offices/campus-safety/reporting/</vt:lpwstr>
      </vt:variant>
      <vt:variant>
        <vt:lpwstr>reports</vt:lpwstr>
      </vt:variant>
      <vt:variant>
        <vt:i4>6881394</vt:i4>
      </vt:variant>
      <vt:variant>
        <vt:i4>60</vt:i4>
      </vt:variant>
      <vt:variant>
        <vt:i4>0</vt:i4>
      </vt:variant>
      <vt:variant>
        <vt:i4>5</vt:i4>
      </vt:variant>
      <vt:variant>
        <vt:lpwstr>https://www.lvc.edu/about/reporting-issues-grievances/response/</vt:lpwstr>
      </vt:variant>
      <vt:variant>
        <vt:lpwstr/>
      </vt:variant>
      <vt:variant>
        <vt:i4>5439556</vt:i4>
      </vt:variant>
      <vt:variant>
        <vt:i4>57</vt:i4>
      </vt:variant>
      <vt:variant>
        <vt:i4>0</vt:i4>
      </vt:variant>
      <vt:variant>
        <vt:i4>5</vt:i4>
      </vt:variant>
      <vt:variant>
        <vt:lpwstr>https://www.lvc.edu/offices/campus-safety/emergency-planning-personal-safety/emergency-plan/actions/</vt:lpwstr>
      </vt:variant>
      <vt:variant>
        <vt:lpwstr/>
      </vt:variant>
      <vt:variant>
        <vt:i4>2752546</vt:i4>
      </vt:variant>
      <vt:variant>
        <vt:i4>54</vt:i4>
      </vt:variant>
      <vt:variant>
        <vt:i4>0</vt:i4>
      </vt:variant>
      <vt:variant>
        <vt:i4>5</vt:i4>
      </vt:variant>
      <vt:variant>
        <vt:lpwstr>https://www.lvc.edu/policies-legal-notices/</vt:lpwstr>
      </vt:variant>
      <vt:variant>
        <vt:lpwstr/>
      </vt:variant>
      <vt:variant>
        <vt:i4>2752546</vt:i4>
      </vt:variant>
      <vt:variant>
        <vt:i4>51</vt:i4>
      </vt:variant>
      <vt:variant>
        <vt:i4>0</vt:i4>
      </vt:variant>
      <vt:variant>
        <vt:i4>5</vt:i4>
      </vt:variant>
      <vt:variant>
        <vt:lpwstr>https://www.lvc.edu/policies-legal-notices/</vt:lpwstr>
      </vt:variant>
      <vt:variant>
        <vt:lpwstr/>
      </vt:variant>
      <vt:variant>
        <vt:i4>2752546</vt:i4>
      </vt:variant>
      <vt:variant>
        <vt:i4>48</vt:i4>
      </vt:variant>
      <vt:variant>
        <vt:i4>0</vt:i4>
      </vt:variant>
      <vt:variant>
        <vt:i4>5</vt:i4>
      </vt:variant>
      <vt:variant>
        <vt:lpwstr>https://www.lvc.edu/policies-legal-notices/</vt:lpwstr>
      </vt:variant>
      <vt:variant>
        <vt:lpwstr/>
      </vt:variant>
      <vt:variant>
        <vt:i4>4849682</vt:i4>
      </vt:variant>
      <vt:variant>
        <vt:i4>45</vt:i4>
      </vt:variant>
      <vt:variant>
        <vt:i4>0</vt:i4>
      </vt:variant>
      <vt:variant>
        <vt:i4>5</vt:i4>
      </vt:variant>
      <vt:variant>
        <vt:lpwstr>https://www.lvc.edu/offices/campus-safety/emergency-planning-personal-safety/emergency-plan/building-evacuation/</vt:lpwstr>
      </vt:variant>
      <vt:variant>
        <vt:lpwstr/>
      </vt:variant>
      <vt:variant>
        <vt:i4>1572941</vt:i4>
      </vt:variant>
      <vt:variant>
        <vt:i4>42</vt:i4>
      </vt:variant>
      <vt:variant>
        <vt:i4>0</vt:i4>
      </vt:variant>
      <vt:variant>
        <vt:i4>5</vt:i4>
      </vt:variant>
      <vt:variant>
        <vt:lpwstr>https://www.lvc.edu/offices/campus-safety/emergency-planning-personal-safety/emergency-plan/</vt:lpwstr>
      </vt:variant>
      <vt:variant>
        <vt:lpwstr/>
      </vt:variant>
      <vt:variant>
        <vt:i4>655403</vt:i4>
      </vt:variant>
      <vt:variant>
        <vt:i4>39</vt:i4>
      </vt:variant>
      <vt:variant>
        <vt:i4>0</vt:i4>
      </vt:variant>
      <vt:variant>
        <vt:i4>5</vt:i4>
      </vt:variant>
      <vt:variant>
        <vt:lpwstr>mailto:solutions@lvc.edu</vt:lpwstr>
      </vt:variant>
      <vt:variant>
        <vt:lpwstr/>
      </vt:variant>
      <vt:variant>
        <vt:i4>8323094</vt:i4>
      </vt:variant>
      <vt:variant>
        <vt:i4>36</vt:i4>
      </vt:variant>
      <vt:variant>
        <vt:i4>0</vt:i4>
      </vt:variant>
      <vt:variant>
        <vt:i4>5</vt:i4>
      </vt:variant>
      <vt:variant>
        <vt:lpwstr>mailto:emergency-plan@lvc.edu</vt:lpwstr>
      </vt:variant>
      <vt:variant>
        <vt:lpwstr/>
      </vt:variant>
      <vt:variant>
        <vt:i4>1572941</vt:i4>
      </vt:variant>
      <vt:variant>
        <vt:i4>33</vt:i4>
      </vt:variant>
      <vt:variant>
        <vt:i4>0</vt:i4>
      </vt:variant>
      <vt:variant>
        <vt:i4>5</vt:i4>
      </vt:variant>
      <vt:variant>
        <vt:lpwstr>https://www.lvc.edu/offices/campus-safety/emergency-planning-personal-safety/emergency-plan/</vt:lpwstr>
      </vt:variant>
      <vt:variant>
        <vt:lpwstr/>
      </vt:variant>
      <vt:variant>
        <vt:i4>4390936</vt:i4>
      </vt:variant>
      <vt:variant>
        <vt:i4>30</vt:i4>
      </vt:variant>
      <vt:variant>
        <vt:i4>0</vt:i4>
      </vt:variant>
      <vt:variant>
        <vt:i4>5</vt:i4>
      </vt:variant>
      <vt:variant>
        <vt:lpwstr>https://www.lvc.edu/consumer-information/</vt:lpwstr>
      </vt:variant>
      <vt:variant>
        <vt:lpwstr/>
      </vt:variant>
      <vt:variant>
        <vt:i4>4390936</vt:i4>
      </vt:variant>
      <vt:variant>
        <vt:i4>27</vt:i4>
      </vt:variant>
      <vt:variant>
        <vt:i4>0</vt:i4>
      </vt:variant>
      <vt:variant>
        <vt:i4>5</vt:i4>
      </vt:variant>
      <vt:variant>
        <vt:lpwstr>https://www.lvc.edu/consumer-information</vt:lpwstr>
      </vt:variant>
      <vt:variant>
        <vt:lpwstr/>
      </vt:variant>
      <vt:variant>
        <vt:i4>1900564</vt:i4>
      </vt:variant>
      <vt:variant>
        <vt:i4>24</vt:i4>
      </vt:variant>
      <vt:variant>
        <vt:i4>0</vt:i4>
      </vt:variant>
      <vt:variant>
        <vt:i4>5</vt:i4>
      </vt:variant>
      <vt:variant>
        <vt:lpwstr>https://www.lvc.edu/offices/campus-safety</vt:lpwstr>
      </vt:variant>
      <vt:variant>
        <vt:lpwstr/>
      </vt:variant>
      <vt:variant>
        <vt:i4>1245300</vt:i4>
      </vt:variant>
      <vt:variant>
        <vt:i4>18</vt:i4>
      </vt:variant>
      <vt:variant>
        <vt:i4>0</vt:i4>
      </vt:variant>
      <vt:variant>
        <vt:i4>5</vt:i4>
      </vt:variant>
      <vt:variant>
        <vt:lpwstr>mailto:report@lvc.realresponse.com</vt:lpwstr>
      </vt:variant>
      <vt:variant>
        <vt:lpwstr/>
      </vt:variant>
      <vt:variant>
        <vt:i4>7536681</vt:i4>
      </vt:variant>
      <vt:variant>
        <vt:i4>15</vt:i4>
      </vt:variant>
      <vt:variant>
        <vt:i4>0</vt:i4>
      </vt:variant>
      <vt:variant>
        <vt:i4>5</vt:i4>
      </vt:variant>
      <vt:variant>
        <vt:lpwstr>https://www.lvc.edu/policies-legal-notices/sex-discrimination/</vt:lpwstr>
      </vt:variant>
      <vt:variant>
        <vt:lpwstr/>
      </vt:variant>
      <vt:variant>
        <vt:i4>1966138</vt:i4>
      </vt:variant>
      <vt:variant>
        <vt:i4>12</vt:i4>
      </vt:variant>
      <vt:variant>
        <vt:i4>0</vt:i4>
      </vt:variant>
      <vt:variant>
        <vt:i4>5</vt:i4>
      </vt:variant>
      <vt:variant>
        <vt:lpwstr>mailto:doutrich@lvc.edu</vt:lpwstr>
      </vt:variant>
      <vt:variant>
        <vt:lpwstr/>
      </vt:variant>
      <vt:variant>
        <vt:i4>6750292</vt:i4>
      </vt:variant>
      <vt:variant>
        <vt:i4>9</vt:i4>
      </vt:variant>
      <vt:variant>
        <vt:i4>0</vt:i4>
      </vt:variant>
      <vt:variant>
        <vt:i4>5</vt:i4>
      </vt:variant>
      <vt:variant>
        <vt:lpwstr>mailto:burris@lvc.edu</vt:lpwstr>
      </vt:variant>
      <vt:variant>
        <vt:lpwstr/>
      </vt:variant>
      <vt:variant>
        <vt:i4>6619201</vt:i4>
      </vt:variant>
      <vt:variant>
        <vt:i4>6</vt:i4>
      </vt:variant>
      <vt:variant>
        <vt:i4>0</vt:i4>
      </vt:variant>
      <vt:variant>
        <vt:i4>5</vt:i4>
      </vt:variant>
      <vt:variant>
        <vt:lpwstr>mailto:madara@lvc.edu</vt:lpwstr>
      </vt:variant>
      <vt:variant>
        <vt:lpwstr/>
      </vt:variant>
      <vt:variant>
        <vt:i4>720942</vt:i4>
      </vt:variant>
      <vt:variant>
        <vt:i4>3</vt:i4>
      </vt:variant>
      <vt:variant>
        <vt:i4>0</vt:i4>
      </vt:variant>
      <vt:variant>
        <vt:i4>5</vt:i4>
      </vt:variant>
      <vt:variant>
        <vt:lpwstr>mailto:shupp@lvc.edu</vt:lpwstr>
      </vt:variant>
      <vt:variant>
        <vt:lpwstr/>
      </vt:variant>
      <vt:variant>
        <vt:i4>3735613</vt:i4>
      </vt:variant>
      <vt:variant>
        <vt:i4>0</vt:i4>
      </vt:variant>
      <vt:variant>
        <vt:i4>0</vt:i4>
      </vt:variant>
      <vt:variant>
        <vt:i4>5</vt:i4>
      </vt:variant>
      <vt:variant>
        <vt:lpwstr>http://www.lvc.edu/public-safety/crime-statistics.aspx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LVC</dc:creator>
  <cp:lastModifiedBy>Miles, Christina</cp:lastModifiedBy>
  <cp:revision>3</cp:revision>
  <cp:lastPrinted>2024-09-04T13:22:00Z</cp:lastPrinted>
  <dcterms:created xsi:type="dcterms:W3CDTF">2025-09-26T17:43:00Z</dcterms:created>
  <dcterms:modified xsi:type="dcterms:W3CDTF">2025-09-26T17:45:00Z</dcterms:modified>
</cp:coreProperties>
</file>