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E40CB4" w14:textId="77777777" w:rsidR="00D95D65" w:rsidRDefault="00000000">
      <w:pPr>
        <w:pStyle w:val="Heading1"/>
        <w:spacing w:before="81"/>
      </w:pPr>
      <w:r>
        <w:t>Carbon Footprint</w:t>
      </w:r>
      <w:r>
        <w:rPr>
          <w:spacing w:val="1"/>
        </w:rPr>
        <w:t xml:space="preserve"> </w:t>
      </w:r>
      <w:r>
        <w:rPr>
          <w:spacing w:val="-1"/>
          <w:w w:val="119"/>
        </w:rPr>
        <w:t>200</w:t>
      </w:r>
      <w:r>
        <w:rPr>
          <w:w w:val="119"/>
        </w:rPr>
        <w:t>8</w:t>
      </w:r>
      <w:r>
        <w:rPr>
          <w:w w:val="24"/>
        </w:rPr>
        <w:t>-</w:t>
      </w:r>
      <w:r>
        <w:rPr>
          <w:w w:val="65"/>
        </w:rPr>
        <w:t>­</w:t>
      </w:r>
      <w:r>
        <w:rPr>
          <w:spacing w:val="-4"/>
          <w:w w:val="24"/>
        </w:rPr>
        <w:t>‐</w:t>
      </w:r>
      <w:r>
        <w:rPr>
          <w:spacing w:val="-4"/>
          <w:w w:val="119"/>
        </w:rPr>
        <w:t>2009</w:t>
      </w:r>
    </w:p>
    <w:p w14:paraId="69C808CA" w14:textId="77777777" w:rsidR="00D95D65" w:rsidRDefault="00000000">
      <w:pPr>
        <w:pStyle w:val="BodyText"/>
        <w:spacing w:before="7" w:line="242" w:lineRule="auto"/>
        <w:ind w:right="340"/>
      </w:pPr>
      <w:r>
        <w:rPr>
          <w:w w:val="105"/>
        </w:rPr>
        <w:t>During the 2009/2010 school year, a carbon inventory was completed for the 2008/2009 academic year.</w:t>
      </w:r>
      <w:r>
        <w:rPr>
          <w:spacing w:val="40"/>
          <w:w w:val="105"/>
        </w:rPr>
        <w:t xml:space="preserve"> </w:t>
      </w:r>
      <w:r>
        <w:rPr>
          <w:w w:val="105"/>
        </w:rPr>
        <w:t xml:space="preserve">In the program this is designated as </w:t>
      </w:r>
      <w:r>
        <w:rPr>
          <w:w w:val="122"/>
        </w:rPr>
        <w:t>2008</w:t>
      </w:r>
      <w:r>
        <w:rPr>
          <w:w w:val="34"/>
        </w:rPr>
        <w:t>-</w:t>
      </w:r>
      <w:r>
        <w:rPr>
          <w:w w:val="60"/>
        </w:rPr>
        <w:t>­</w:t>
      </w:r>
      <w:r>
        <w:rPr>
          <w:w w:val="34"/>
        </w:rPr>
        <w:t>‐</w:t>
      </w:r>
      <w:r>
        <w:rPr>
          <w:w w:val="122"/>
        </w:rPr>
        <w:t>2009</w:t>
      </w:r>
    </w:p>
    <w:p w14:paraId="3A061E73" w14:textId="77777777" w:rsidR="00D95D65" w:rsidRDefault="00000000">
      <w:pPr>
        <w:pStyle w:val="BodyText"/>
        <w:spacing w:before="5" w:line="242" w:lineRule="auto"/>
        <w:ind w:right="340"/>
      </w:pPr>
      <w:r>
        <w:rPr>
          <w:w w:val="105"/>
        </w:rPr>
        <w:t>Report.</w:t>
      </w:r>
      <w:r>
        <w:rPr>
          <w:spacing w:val="80"/>
          <w:w w:val="105"/>
        </w:rPr>
        <w:t xml:space="preserve"> </w:t>
      </w:r>
      <w:r>
        <w:rPr>
          <w:w w:val="105"/>
        </w:rPr>
        <w:t>In</w:t>
      </w:r>
      <w:r>
        <w:rPr>
          <w:spacing w:val="-8"/>
          <w:w w:val="105"/>
        </w:rPr>
        <w:t xml:space="preserve"> </w:t>
      </w:r>
      <w:r>
        <w:rPr>
          <w:w w:val="105"/>
        </w:rPr>
        <w:t>the</w:t>
      </w:r>
      <w:r>
        <w:rPr>
          <w:spacing w:val="-8"/>
          <w:w w:val="105"/>
        </w:rPr>
        <w:t xml:space="preserve"> </w:t>
      </w:r>
      <w:r>
        <w:rPr>
          <w:w w:val="105"/>
        </w:rPr>
        <w:t>2011/2012</w:t>
      </w:r>
      <w:r>
        <w:rPr>
          <w:spacing w:val="-7"/>
          <w:w w:val="105"/>
        </w:rPr>
        <w:t xml:space="preserve"> </w:t>
      </w:r>
      <w:r>
        <w:rPr>
          <w:w w:val="105"/>
        </w:rPr>
        <w:t>school</w:t>
      </w:r>
      <w:r>
        <w:rPr>
          <w:spacing w:val="-7"/>
          <w:w w:val="105"/>
        </w:rPr>
        <w:t xml:space="preserve"> </w:t>
      </w:r>
      <w:r>
        <w:rPr>
          <w:w w:val="105"/>
        </w:rPr>
        <w:t>year,</w:t>
      </w:r>
      <w:r>
        <w:rPr>
          <w:spacing w:val="-7"/>
          <w:w w:val="105"/>
        </w:rPr>
        <w:t xml:space="preserve"> </w:t>
      </w:r>
      <w:r>
        <w:rPr>
          <w:w w:val="105"/>
        </w:rPr>
        <w:t>the</w:t>
      </w:r>
      <w:r>
        <w:rPr>
          <w:spacing w:val="-7"/>
          <w:w w:val="105"/>
        </w:rPr>
        <w:t xml:space="preserve"> </w:t>
      </w:r>
      <w:r>
        <w:rPr>
          <w:w w:val="122"/>
        </w:rPr>
        <w:t>200</w:t>
      </w:r>
      <w:r>
        <w:rPr>
          <w:spacing w:val="-2"/>
          <w:w w:val="122"/>
        </w:rPr>
        <w:t>8</w:t>
      </w:r>
      <w:r>
        <w:rPr>
          <w:w w:val="34"/>
        </w:rPr>
        <w:t>-</w:t>
      </w:r>
      <w:r>
        <w:rPr>
          <w:w w:val="60"/>
        </w:rPr>
        <w:t>­</w:t>
      </w:r>
      <w:r>
        <w:rPr>
          <w:w w:val="34"/>
        </w:rPr>
        <w:t>‐</w:t>
      </w:r>
      <w:r>
        <w:rPr>
          <w:w w:val="122"/>
        </w:rPr>
        <w:t>2009</w:t>
      </w:r>
      <w:r>
        <w:rPr>
          <w:spacing w:val="-6"/>
          <w:w w:val="104"/>
        </w:rPr>
        <w:t xml:space="preserve"> </w:t>
      </w:r>
      <w:r>
        <w:rPr>
          <w:w w:val="105"/>
        </w:rPr>
        <w:t>Report</w:t>
      </w:r>
      <w:r>
        <w:rPr>
          <w:spacing w:val="-7"/>
          <w:w w:val="105"/>
        </w:rPr>
        <w:t xml:space="preserve"> </w:t>
      </w:r>
      <w:r>
        <w:rPr>
          <w:w w:val="105"/>
        </w:rPr>
        <w:t>was</w:t>
      </w:r>
      <w:r>
        <w:rPr>
          <w:spacing w:val="-7"/>
          <w:w w:val="105"/>
        </w:rPr>
        <w:t xml:space="preserve"> </w:t>
      </w:r>
      <w:r>
        <w:rPr>
          <w:w w:val="105"/>
        </w:rPr>
        <w:t>condensed</w:t>
      </w:r>
      <w:r>
        <w:rPr>
          <w:spacing w:val="-8"/>
          <w:w w:val="105"/>
        </w:rPr>
        <w:t xml:space="preserve"> </w:t>
      </w:r>
      <w:r>
        <w:rPr>
          <w:w w:val="105"/>
        </w:rPr>
        <w:t>to</w:t>
      </w:r>
      <w:r>
        <w:rPr>
          <w:spacing w:val="-7"/>
          <w:w w:val="105"/>
        </w:rPr>
        <w:t xml:space="preserve"> </w:t>
      </w:r>
      <w:r>
        <w:rPr>
          <w:w w:val="105"/>
        </w:rPr>
        <w:t>be put online.</w:t>
      </w:r>
    </w:p>
    <w:p w14:paraId="17CAFF4A" w14:textId="77777777" w:rsidR="00D95D65" w:rsidRDefault="00D95D65">
      <w:pPr>
        <w:pStyle w:val="BodyText"/>
        <w:spacing w:before="11"/>
        <w:ind w:left="0"/>
      </w:pPr>
    </w:p>
    <w:p w14:paraId="61B087BB" w14:textId="77777777" w:rsidR="00D95D65" w:rsidRDefault="00000000">
      <w:pPr>
        <w:pStyle w:val="BodyText"/>
        <w:spacing w:line="242" w:lineRule="auto"/>
        <w:ind w:right="340"/>
      </w:pPr>
      <w:r>
        <w:rPr>
          <w:w w:val="105"/>
        </w:rPr>
        <w:t>The program breaks down emissions into three categories:</w:t>
      </w:r>
      <w:r>
        <w:rPr>
          <w:spacing w:val="40"/>
          <w:w w:val="105"/>
        </w:rPr>
        <w:t xml:space="preserve"> </w:t>
      </w:r>
      <w:r>
        <w:rPr>
          <w:w w:val="105"/>
        </w:rPr>
        <w:t>Scope 1, Scope 2, and Scope 3.</w:t>
      </w:r>
    </w:p>
    <w:p w14:paraId="4C540692" w14:textId="77777777" w:rsidR="00D95D65" w:rsidRDefault="00D95D65">
      <w:pPr>
        <w:pStyle w:val="BodyText"/>
        <w:ind w:left="0"/>
        <w:rPr>
          <w:sz w:val="25"/>
        </w:rPr>
      </w:pPr>
    </w:p>
    <w:p w14:paraId="4E8CEF9F" w14:textId="77777777" w:rsidR="00D95D65" w:rsidRDefault="00000000">
      <w:pPr>
        <w:pStyle w:val="BodyText"/>
        <w:spacing w:line="244" w:lineRule="auto"/>
        <w:ind w:right="340"/>
      </w:pPr>
      <w:r>
        <w:rPr>
          <w:b/>
          <w:w w:val="110"/>
        </w:rPr>
        <w:t>Scope</w:t>
      </w:r>
      <w:r>
        <w:rPr>
          <w:b/>
          <w:spacing w:val="-5"/>
          <w:w w:val="110"/>
        </w:rPr>
        <w:t xml:space="preserve"> </w:t>
      </w:r>
      <w:r>
        <w:rPr>
          <w:b/>
          <w:w w:val="110"/>
        </w:rPr>
        <w:t>1</w:t>
      </w:r>
      <w:r>
        <w:rPr>
          <w:b/>
          <w:spacing w:val="-4"/>
          <w:w w:val="110"/>
        </w:rPr>
        <w:t xml:space="preserve"> </w:t>
      </w:r>
      <w:r>
        <w:rPr>
          <w:w w:val="110"/>
        </w:rPr>
        <w:t>emissions</w:t>
      </w:r>
      <w:r>
        <w:rPr>
          <w:spacing w:val="-5"/>
          <w:w w:val="110"/>
        </w:rPr>
        <w:t xml:space="preserve"> </w:t>
      </w:r>
      <w:r>
        <w:rPr>
          <w:w w:val="110"/>
        </w:rPr>
        <w:t>are</w:t>
      </w:r>
      <w:r>
        <w:rPr>
          <w:spacing w:val="-5"/>
          <w:w w:val="110"/>
        </w:rPr>
        <w:t xml:space="preserve"> </w:t>
      </w:r>
      <w:r>
        <w:rPr>
          <w:w w:val="110"/>
        </w:rPr>
        <w:t>direct</w:t>
      </w:r>
      <w:r>
        <w:rPr>
          <w:spacing w:val="-5"/>
          <w:w w:val="110"/>
        </w:rPr>
        <w:t xml:space="preserve"> </w:t>
      </w:r>
      <w:r>
        <w:rPr>
          <w:w w:val="110"/>
        </w:rPr>
        <w:t>emissions</w:t>
      </w:r>
      <w:r>
        <w:rPr>
          <w:spacing w:val="-5"/>
          <w:w w:val="110"/>
        </w:rPr>
        <w:t xml:space="preserve"> </w:t>
      </w:r>
      <w:r>
        <w:rPr>
          <w:w w:val="110"/>
        </w:rPr>
        <w:t>that</w:t>
      </w:r>
      <w:r>
        <w:rPr>
          <w:spacing w:val="-5"/>
          <w:w w:val="110"/>
        </w:rPr>
        <w:t xml:space="preserve"> </w:t>
      </w:r>
      <w:r>
        <w:rPr>
          <w:w w:val="110"/>
        </w:rPr>
        <w:t>come</w:t>
      </w:r>
      <w:r>
        <w:rPr>
          <w:spacing w:val="-5"/>
          <w:w w:val="110"/>
        </w:rPr>
        <w:t xml:space="preserve"> </w:t>
      </w:r>
      <w:r>
        <w:rPr>
          <w:w w:val="110"/>
        </w:rPr>
        <w:t>from</w:t>
      </w:r>
      <w:r>
        <w:rPr>
          <w:spacing w:val="-5"/>
          <w:w w:val="110"/>
        </w:rPr>
        <w:t xml:space="preserve"> </w:t>
      </w:r>
      <w:r>
        <w:rPr>
          <w:w w:val="110"/>
        </w:rPr>
        <w:t>sources</w:t>
      </w:r>
      <w:r>
        <w:rPr>
          <w:spacing w:val="-5"/>
          <w:w w:val="110"/>
        </w:rPr>
        <w:t xml:space="preserve"> </w:t>
      </w:r>
      <w:r>
        <w:rPr>
          <w:w w:val="110"/>
        </w:rPr>
        <w:t>that</w:t>
      </w:r>
      <w:r>
        <w:rPr>
          <w:spacing w:val="-5"/>
          <w:w w:val="110"/>
        </w:rPr>
        <w:t xml:space="preserve"> </w:t>
      </w:r>
      <w:r>
        <w:rPr>
          <w:w w:val="110"/>
        </w:rPr>
        <w:t>are</w:t>
      </w:r>
      <w:r>
        <w:rPr>
          <w:spacing w:val="-5"/>
          <w:w w:val="110"/>
        </w:rPr>
        <w:t xml:space="preserve"> </w:t>
      </w:r>
      <w:r>
        <w:rPr>
          <w:w w:val="110"/>
        </w:rPr>
        <w:t xml:space="preserve">owned </w:t>
      </w:r>
      <w:r>
        <w:rPr>
          <w:w w:val="105"/>
        </w:rPr>
        <w:t>and/or</w:t>
      </w:r>
      <w:r>
        <w:rPr>
          <w:spacing w:val="-2"/>
          <w:w w:val="105"/>
        </w:rPr>
        <w:t xml:space="preserve"> </w:t>
      </w:r>
      <w:r>
        <w:rPr>
          <w:w w:val="105"/>
        </w:rPr>
        <w:t>controlled</w:t>
      </w:r>
      <w:r>
        <w:rPr>
          <w:spacing w:val="-2"/>
          <w:w w:val="105"/>
        </w:rPr>
        <w:t xml:space="preserve"> </w:t>
      </w:r>
      <w:r>
        <w:rPr>
          <w:w w:val="105"/>
        </w:rPr>
        <w:t>by</w:t>
      </w:r>
      <w:r>
        <w:rPr>
          <w:spacing w:val="-2"/>
          <w:w w:val="105"/>
        </w:rPr>
        <w:t xml:space="preserve"> </w:t>
      </w:r>
      <w:r>
        <w:rPr>
          <w:w w:val="105"/>
        </w:rPr>
        <w:t>Lebanon</w:t>
      </w:r>
      <w:r>
        <w:rPr>
          <w:spacing w:val="-2"/>
          <w:w w:val="105"/>
        </w:rPr>
        <w:t xml:space="preserve"> </w:t>
      </w:r>
      <w:r>
        <w:rPr>
          <w:w w:val="105"/>
        </w:rPr>
        <w:t>Valley</w:t>
      </w:r>
      <w:r>
        <w:rPr>
          <w:spacing w:val="-2"/>
          <w:w w:val="105"/>
        </w:rPr>
        <w:t xml:space="preserve"> </w:t>
      </w:r>
      <w:r>
        <w:rPr>
          <w:w w:val="105"/>
        </w:rPr>
        <w:t>College.</w:t>
      </w:r>
      <w:r>
        <w:rPr>
          <w:spacing w:val="40"/>
          <w:w w:val="105"/>
        </w:rPr>
        <w:t xml:space="preserve"> </w:t>
      </w:r>
      <w:r>
        <w:rPr>
          <w:w w:val="105"/>
        </w:rPr>
        <w:t>LVC</w:t>
      </w:r>
      <w:r>
        <w:rPr>
          <w:spacing w:val="-2"/>
          <w:w w:val="105"/>
        </w:rPr>
        <w:t xml:space="preserve"> </w:t>
      </w:r>
      <w:r>
        <w:rPr>
          <w:w w:val="105"/>
        </w:rPr>
        <w:t>has</w:t>
      </w:r>
      <w:r>
        <w:rPr>
          <w:spacing w:val="-2"/>
          <w:w w:val="105"/>
        </w:rPr>
        <w:t xml:space="preserve"> </w:t>
      </w:r>
      <w:r>
        <w:rPr>
          <w:w w:val="105"/>
        </w:rPr>
        <w:t>complete</w:t>
      </w:r>
      <w:r>
        <w:rPr>
          <w:spacing w:val="-2"/>
          <w:w w:val="105"/>
        </w:rPr>
        <w:t xml:space="preserve"> </w:t>
      </w:r>
      <w:r>
        <w:rPr>
          <w:w w:val="105"/>
        </w:rPr>
        <w:t>control</w:t>
      </w:r>
      <w:r>
        <w:rPr>
          <w:spacing w:val="-2"/>
          <w:w w:val="105"/>
        </w:rPr>
        <w:t xml:space="preserve"> </w:t>
      </w:r>
      <w:r>
        <w:rPr>
          <w:w w:val="105"/>
        </w:rPr>
        <w:t>over</w:t>
      </w:r>
      <w:r>
        <w:rPr>
          <w:spacing w:val="-2"/>
          <w:w w:val="105"/>
        </w:rPr>
        <w:t xml:space="preserve"> </w:t>
      </w:r>
      <w:r>
        <w:rPr>
          <w:w w:val="105"/>
        </w:rPr>
        <w:t>these emissions such as the fossil fuel combustion of campus fleet vehicles.</w:t>
      </w:r>
      <w:r>
        <w:rPr>
          <w:spacing w:val="40"/>
          <w:w w:val="105"/>
        </w:rPr>
        <w:t xml:space="preserve"> </w:t>
      </w:r>
      <w:r>
        <w:rPr>
          <w:w w:val="105"/>
        </w:rPr>
        <w:t>These are the direct</w:t>
      </w:r>
      <w:r>
        <w:rPr>
          <w:spacing w:val="-11"/>
          <w:w w:val="105"/>
        </w:rPr>
        <w:t xml:space="preserve"> </w:t>
      </w:r>
      <w:r>
        <w:rPr>
          <w:w w:val="105"/>
        </w:rPr>
        <w:t>responsibility</w:t>
      </w:r>
      <w:r>
        <w:rPr>
          <w:spacing w:val="-12"/>
          <w:w w:val="105"/>
        </w:rPr>
        <w:t xml:space="preserve"> </w:t>
      </w:r>
      <w:r>
        <w:rPr>
          <w:w w:val="105"/>
        </w:rPr>
        <w:t>of</w:t>
      </w:r>
      <w:r>
        <w:rPr>
          <w:spacing w:val="-11"/>
          <w:w w:val="105"/>
        </w:rPr>
        <w:t xml:space="preserve"> </w:t>
      </w:r>
      <w:r>
        <w:rPr>
          <w:w w:val="105"/>
        </w:rPr>
        <w:t>the</w:t>
      </w:r>
      <w:r>
        <w:rPr>
          <w:spacing w:val="-11"/>
          <w:w w:val="105"/>
        </w:rPr>
        <w:t xml:space="preserve"> </w:t>
      </w:r>
      <w:r>
        <w:rPr>
          <w:w w:val="105"/>
        </w:rPr>
        <w:t>college.</w:t>
      </w:r>
      <w:r>
        <w:rPr>
          <w:spacing w:val="39"/>
          <w:w w:val="105"/>
        </w:rPr>
        <w:t xml:space="preserve"> </w:t>
      </w:r>
      <w:r>
        <w:rPr>
          <w:w w:val="105"/>
        </w:rPr>
        <w:t>Scope</w:t>
      </w:r>
      <w:r>
        <w:rPr>
          <w:spacing w:val="-12"/>
          <w:w w:val="105"/>
        </w:rPr>
        <w:t xml:space="preserve"> </w:t>
      </w:r>
      <w:r>
        <w:rPr>
          <w:w w:val="105"/>
        </w:rPr>
        <w:t>1</w:t>
      </w:r>
      <w:r>
        <w:rPr>
          <w:spacing w:val="-12"/>
          <w:w w:val="105"/>
        </w:rPr>
        <w:t xml:space="preserve"> </w:t>
      </w:r>
      <w:r>
        <w:rPr>
          <w:w w:val="105"/>
        </w:rPr>
        <w:t>emissions</w:t>
      </w:r>
      <w:r>
        <w:rPr>
          <w:spacing w:val="-12"/>
          <w:w w:val="105"/>
        </w:rPr>
        <w:t xml:space="preserve"> </w:t>
      </w:r>
      <w:r>
        <w:rPr>
          <w:w w:val="105"/>
        </w:rPr>
        <w:t>for</w:t>
      </w:r>
      <w:r>
        <w:rPr>
          <w:spacing w:val="-12"/>
          <w:w w:val="105"/>
        </w:rPr>
        <w:t xml:space="preserve"> </w:t>
      </w:r>
      <w:r>
        <w:rPr>
          <w:w w:val="105"/>
        </w:rPr>
        <w:t>LVC</w:t>
      </w:r>
      <w:r>
        <w:rPr>
          <w:spacing w:val="-12"/>
          <w:w w:val="105"/>
        </w:rPr>
        <w:t xml:space="preserve"> </w:t>
      </w:r>
      <w:r>
        <w:rPr>
          <w:w w:val="105"/>
        </w:rPr>
        <w:t>result</w:t>
      </w:r>
      <w:r>
        <w:rPr>
          <w:spacing w:val="-12"/>
          <w:w w:val="105"/>
        </w:rPr>
        <w:t xml:space="preserve"> </w:t>
      </w:r>
      <w:r>
        <w:rPr>
          <w:w w:val="105"/>
        </w:rPr>
        <w:t>from</w:t>
      </w:r>
      <w:r>
        <w:rPr>
          <w:spacing w:val="-12"/>
          <w:w w:val="105"/>
        </w:rPr>
        <w:t xml:space="preserve"> </w:t>
      </w:r>
      <w:r>
        <w:rPr>
          <w:w w:val="105"/>
        </w:rPr>
        <w:t>fossil</w:t>
      </w:r>
      <w:r>
        <w:rPr>
          <w:spacing w:val="-12"/>
          <w:w w:val="105"/>
        </w:rPr>
        <w:t xml:space="preserve"> </w:t>
      </w:r>
      <w:r>
        <w:rPr>
          <w:w w:val="105"/>
        </w:rPr>
        <w:t xml:space="preserve">fuel </w:t>
      </w:r>
      <w:r>
        <w:rPr>
          <w:w w:val="110"/>
        </w:rPr>
        <w:t>and</w:t>
      </w:r>
      <w:r>
        <w:rPr>
          <w:spacing w:val="-12"/>
          <w:w w:val="110"/>
        </w:rPr>
        <w:t xml:space="preserve"> </w:t>
      </w:r>
      <w:r>
        <w:rPr>
          <w:w w:val="110"/>
        </w:rPr>
        <w:t>fertilizer</w:t>
      </w:r>
      <w:r>
        <w:rPr>
          <w:spacing w:val="-12"/>
          <w:w w:val="110"/>
        </w:rPr>
        <w:t xml:space="preserve"> </w:t>
      </w:r>
      <w:r>
        <w:rPr>
          <w:w w:val="110"/>
        </w:rPr>
        <w:t>usage.</w:t>
      </w:r>
      <w:r>
        <w:rPr>
          <w:spacing w:val="-12"/>
          <w:w w:val="110"/>
        </w:rPr>
        <w:t xml:space="preserve"> </w:t>
      </w:r>
      <w:r>
        <w:rPr>
          <w:w w:val="110"/>
        </w:rPr>
        <w:t>The</w:t>
      </w:r>
      <w:r>
        <w:rPr>
          <w:spacing w:val="-12"/>
          <w:w w:val="110"/>
        </w:rPr>
        <w:t xml:space="preserve"> </w:t>
      </w:r>
      <w:r>
        <w:rPr>
          <w:w w:val="110"/>
        </w:rPr>
        <w:t>campus</w:t>
      </w:r>
      <w:r>
        <w:rPr>
          <w:spacing w:val="-12"/>
          <w:w w:val="110"/>
        </w:rPr>
        <w:t xml:space="preserve"> </w:t>
      </w:r>
      <w:r>
        <w:rPr>
          <w:w w:val="110"/>
        </w:rPr>
        <w:t>uses</w:t>
      </w:r>
      <w:r>
        <w:rPr>
          <w:spacing w:val="-12"/>
          <w:w w:val="110"/>
        </w:rPr>
        <w:t xml:space="preserve"> </w:t>
      </w:r>
      <w:r>
        <w:rPr>
          <w:w w:val="110"/>
        </w:rPr>
        <w:t>natural</w:t>
      </w:r>
      <w:r>
        <w:rPr>
          <w:spacing w:val="-12"/>
          <w:w w:val="110"/>
        </w:rPr>
        <w:t xml:space="preserve"> </w:t>
      </w:r>
      <w:r>
        <w:rPr>
          <w:w w:val="110"/>
        </w:rPr>
        <w:t>gas</w:t>
      </w:r>
      <w:r>
        <w:rPr>
          <w:spacing w:val="-12"/>
          <w:w w:val="110"/>
        </w:rPr>
        <w:t xml:space="preserve"> </w:t>
      </w:r>
      <w:r>
        <w:rPr>
          <w:w w:val="110"/>
        </w:rPr>
        <w:t>and</w:t>
      </w:r>
      <w:r>
        <w:rPr>
          <w:spacing w:val="-12"/>
          <w:w w:val="110"/>
        </w:rPr>
        <w:t xml:space="preserve"> </w:t>
      </w:r>
      <w:r>
        <w:rPr>
          <w:w w:val="110"/>
        </w:rPr>
        <w:t>distillate</w:t>
      </w:r>
      <w:r>
        <w:rPr>
          <w:spacing w:val="-12"/>
          <w:w w:val="110"/>
        </w:rPr>
        <w:t xml:space="preserve"> </w:t>
      </w:r>
      <w:r>
        <w:rPr>
          <w:w w:val="110"/>
        </w:rPr>
        <w:t>oil</w:t>
      </w:r>
      <w:r>
        <w:rPr>
          <w:spacing w:val="-12"/>
          <w:w w:val="110"/>
        </w:rPr>
        <w:t xml:space="preserve"> </w:t>
      </w:r>
      <w:r>
        <w:rPr>
          <w:w w:val="110"/>
        </w:rPr>
        <w:t>for</w:t>
      </w:r>
      <w:r>
        <w:rPr>
          <w:spacing w:val="-12"/>
          <w:w w:val="110"/>
        </w:rPr>
        <w:t xml:space="preserve"> </w:t>
      </w:r>
      <w:r>
        <w:rPr>
          <w:w w:val="110"/>
        </w:rPr>
        <w:t>heating buildings</w:t>
      </w:r>
      <w:r>
        <w:rPr>
          <w:spacing w:val="-17"/>
          <w:w w:val="110"/>
        </w:rPr>
        <w:t xml:space="preserve"> </w:t>
      </w:r>
      <w:r>
        <w:rPr>
          <w:w w:val="110"/>
        </w:rPr>
        <w:t>with</w:t>
      </w:r>
      <w:r>
        <w:rPr>
          <w:spacing w:val="-16"/>
          <w:w w:val="110"/>
        </w:rPr>
        <w:t xml:space="preserve"> </w:t>
      </w:r>
      <w:r>
        <w:rPr>
          <w:w w:val="110"/>
        </w:rPr>
        <w:t>most</w:t>
      </w:r>
      <w:r>
        <w:rPr>
          <w:spacing w:val="-17"/>
          <w:w w:val="110"/>
        </w:rPr>
        <w:t xml:space="preserve"> </w:t>
      </w:r>
      <w:r>
        <w:rPr>
          <w:w w:val="110"/>
        </w:rPr>
        <w:t>buildings</w:t>
      </w:r>
      <w:r>
        <w:rPr>
          <w:spacing w:val="-16"/>
          <w:w w:val="110"/>
        </w:rPr>
        <w:t xml:space="preserve"> </w:t>
      </w:r>
      <w:r>
        <w:rPr>
          <w:w w:val="110"/>
        </w:rPr>
        <w:t>using</w:t>
      </w:r>
      <w:r>
        <w:rPr>
          <w:spacing w:val="-17"/>
          <w:w w:val="110"/>
        </w:rPr>
        <w:t xml:space="preserve"> </w:t>
      </w:r>
      <w:r>
        <w:rPr>
          <w:w w:val="110"/>
        </w:rPr>
        <w:t>natural</w:t>
      </w:r>
      <w:r>
        <w:rPr>
          <w:spacing w:val="-16"/>
          <w:w w:val="110"/>
        </w:rPr>
        <w:t xml:space="preserve"> </w:t>
      </w:r>
      <w:r>
        <w:rPr>
          <w:w w:val="110"/>
        </w:rPr>
        <w:t>gas.</w:t>
      </w:r>
      <w:r>
        <w:rPr>
          <w:spacing w:val="-17"/>
          <w:w w:val="110"/>
        </w:rPr>
        <w:t xml:space="preserve"> </w:t>
      </w:r>
      <w:r>
        <w:rPr>
          <w:w w:val="110"/>
        </w:rPr>
        <w:t>Diesel</w:t>
      </w:r>
      <w:r>
        <w:rPr>
          <w:spacing w:val="-16"/>
          <w:w w:val="110"/>
        </w:rPr>
        <w:t xml:space="preserve"> </w:t>
      </w:r>
      <w:r>
        <w:rPr>
          <w:w w:val="110"/>
        </w:rPr>
        <w:t>fuel</w:t>
      </w:r>
      <w:r>
        <w:rPr>
          <w:spacing w:val="-17"/>
          <w:w w:val="110"/>
        </w:rPr>
        <w:t xml:space="preserve"> </w:t>
      </w:r>
      <w:r>
        <w:rPr>
          <w:w w:val="110"/>
        </w:rPr>
        <w:t>and</w:t>
      </w:r>
      <w:r>
        <w:rPr>
          <w:spacing w:val="-16"/>
          <w:w w:val="110"/>
        </w:rPr>
        <w:t xml:space="preserve"> </w:t>
      </w:r>
      <w:r>
        <w:rPr>
          <w:w w:val="110"/>
        </w:rPr>
        <w:t>unleaded</w:t>
      </w:r>
      <w:r>
        <w:rPr>
          <w:spacing w:val="-17"/>
          <w:w w:val="110"/>
        </w:rPr>
        <w:t xml:space="preserve"> </w:t>
      </w:r>
      <w:r>
        <w:rPr>
          <w:w w:val="110"/>
        </w:rPr>
        <w:t>gasoline used</w:t>
      </w:r>
      <w:r>
        <w:rPr>
          <w:spacing w:val="-17"/>
          <w:w w:val="110"/>
        </w:rPr>
        <w:t xml:space="preserve"> </w:t>
      </w:r>
      <w:r>
        <w:rPr>
          <w:w w:val="110"/>
        </w:rPr>
        <w:t>for</w:t>
      </w:r>
      <w:r>
        <w:rPr>
          <w:spacing w:val="-16"/>
          <w:w w:val="110"/>
        </w:rPr>
        <w:t xml:space="preserve"> </w:t>
      </w:r>
      <w:r>
        <w:rPr>
          <w:w w:val="110"/>
        </w:rPr>
        <w:t>running</w:t>
      </w:r>
      <w:r>
        <w:rPr>
          <w:spacing w:val="-17"/>
          <w:w w:val="110"/>
        </w:rPr>
        <w:t xml:space="preserve"> </w:t>
      </w:r>
      <w:r>
        <w:rPr>
          <w:w w:val="110"/>
        </w:rPr>
        <w:t>the</w:t>
      </w:r>
      <w:r>
        <w:rPr>
          <w:spacing w:val="-16"/>
          <w:w w:val="110"/>
        </w:rPr>
        <w:t xml:space="preserve"> </w:t>
      </w:r>
      <w:r>
        <w:rPr>
          <w:w w:val="110"/>
        </w:rPr>
        <w:t>college</w:t>
      </w:r>
      <w:r>
        <w:rPr>
          <w:spacing w:val="-17"/>
          <w:w w:val="110"/>
        </w:rPr>
        <w:t xml:space="preserve"> </w:t>
      </w:r>
      <w:r>
        <w:rPr>
          <w:w w:val="110"/>
        </w:rPr>
        <w:t>fleet</w:t>
      </w:r>
      <w:r>
        <w:rPr>
          <w:spacing w:val="-16"/>
          <w:w w:val="110"/>
        </w:rPr>
        <w:t xml:space="preserve"> </w:t>
      </w:r>
      <w:r>
        <w:rPr>
          <w:w w:val="110"/>
        </w:rPr>
        <w:t>also</w:t>
      </w:r>
      <w:r>
        <w:rPr>
          <w:spacing w:val="-17"/>
          <w:w w:val="110"/>
        </w:rPr>
        <w:t xml:space="preserve"> </w:t>
      </w:r>
      <w:r>
        <w:rPr>
          <w:w w:val="110"/>
        </w:rPr>
        <w:t>fall</w:t>
      </w:r>
      <w:r>
        <w:rPr>
          <w:spacing w:val="-16"/>
          <w:w w:val="110"/>
        </w:rPr>
        <w:t xml:space="preserve"> </w:t>
      </w:r>
      <w:r>
        <w:rPr>
          <w:w w:val="110"/>
        </w:rPr>
        <w:t>into</w:t>
      </w:r>
      <w:r>
        <w:rPr>
          <w:spacing w:val="-17"/>
          <w:w w:val="110"/>
        </w:rPr>
        <w:t xml:space="preserve"> </w:t>
      </w:r>
      <w:r>
        <w:rPr>
          <w:w w:val="110"/>
        </w:rPr>
        <w:t>the</w:t>
      </w:r>
      <w:r>
        <w:rPr>
          <w:spacing w:val="-16"/>
          <w:w w:val="110"/>
        </w:rPr>
        <w:t xml:space="preserve"> </w:t>
      </w:r>
      <w:r>
        <w:rPr>
          <w:w w:val="110"/>
        </w:rPr>
        <w:t>scope</w:t>
      </w:r>
      <w:r>
        <w:rPr>
          <w:spacing w:val="-17"/>
          <w:w w:val="110"/>
        </w:rPr>
        <w:t xml:space="preserve"> </w:t>
      </w:r>
      <w:r>
        <w:rPr>
          <w:w w:val="110"/>
        </w:rPr>
        <w:t>1</w:t>
      </w:r>
      <w:r>
        <w:rPr>
          <w:spacing w:val="-16"/>
          <w:w w:val="110"/>
        </w:rPr>
        <w:t xml:space="preserve"> </w:t>
      </w:r>
      <w:r>
        <w:rPr>
          <w:w w:val="110"/>
        </w:rPr>
        <w:t>category.</w:t>
      </w:r>
      <w:r>
        <w:rPr>
          <w:spacing w:val="19"/>
          <w:w w:val="110"/>
        </w:rPr>
        <w:t xml:space="preserve"> </w:t>
      </w:r>
      <w:r>
        <w:rPr>
          <w:w w:val="110"/>
        </w:rPr>
        <w:t>Refrigerants and</w:t>
      </w:r>
      <w:r>
        <w:rPr>
          <w:spacing w:val="-16"/>
          <w:w w:val="110"/>
        </w:rPr>
        <w:t xml:space="preserve"> </w:t>
      </w:r>
      <w:r>
        <w:rPr>
          <w:w w:val="110"/>
        </w:rPr>
        <w:t>other</w:t>
      </w:r>
      <w:r>
        <w:rPr>
          <w:spacing w:val="-16"/>
          <w:w w:val="110"/>
        </w:rPr>
        <w:t xml:space="preserve"> </w:t>
      </w:r>
      <w:r>
        <w:rPr>
          <w:w w:val="110"/>
        </w:rPr>
        <w:t>chemicals</w:t>
      </w:r>
      <w:r>
        <w:rPr>
          <w:spacing w:val="-16"/>
          <w:w w:val="110"/>
        </w:rPr>
        <w:t xml:space="preserve"> </w:t>
      </w:r>
      <w:r>
        <w:rPr>
          <w:w w:val="110"/>
        </w:rPr>
        <w:t>would</w:t>
      </w:r>
      <w:r>
        <w:rPr>
          <w:spacing w:val="-16"/>
          <w:w w:val="110"/>
        </w:rPr>
        <w:t xml:space="preserve"> </w:t>
      </w:r>
      <w:r>
        <w:rPr>
          <w:w w:val="110"/>
        </w:rPr>
        <w:t>be</w:t>
      </w:r>
      <w:r>
        <w:rPr>
          <w:spacing w:val="-16"/>
          <w:w w:val="110"/>
        </w:rPr>
        <w:t xml:space="preserve"> </w:t>
      </w:r>
      <w:r>
        <w:rPr>
          <w:w w:val="110"/>
        </w:rPr>
        <w:t>another</w:t>
      </w:r>
      <w:r>
        <w:rPr>
          <w:spacing w:val="-16"/>
          <w:w w:val="110"/>
        </w:rPr>
        <w:t xml:space="preserve"> </w:t>
      </w:r>
      <w:r>
        <w:rPr>
          <w:w w:val="110"/>
        </w:rPr>
        <w:t>source</w:t>
      </w:r>
      <w:r>
        <w:rPr>
          <w:spacing w:val="-16"/>
          <w:w w:val="110"/>
        </w:rPr>
        <w:t xml:space="preserve"> </w:t>
      </w:r>
      <w:r>
        <w:rPr>
          <w:w w:val="110"/>
        </w:rPr>
        <w:t>of</w:t>
      </w:r>
      <w:r>
        <w:rPr>
          <w:spacing w:val="-16"/>
          <w:w w:val="110"/>
        </w:rPr>
        <w:t xml:space="preserve"> </w:t>
      </w:r>
      <w:r>
        <w:rPr>
          <w:w w:val="110"/>
        </w:rPr>
        <w:t>scope</w:t>
      </w:r>
      <w:r>
        <w:rPr>
          <w:spacing w:val="-16"/>
          <w:w w:val="110"/>
        </w:rPr>
        <w:t xml:space="preserve"> </w:t>
      </w:r>
      <w:r>
        <w:rPr>
          <w:w w:val="110"/>
        </w:rPr>
        <w:t>1</w:t>
      </w:r>
      <w:r>
        <w:rPr>
          <w:spacing w:val="-16"/>
          <w:w w:val="110"/>
        </w:rPr>
        <w:t xml:space="preserve"> </w:t>
      </w:r>
      <w:r>
        <w:rPr>
          <w:w w:val="110"/>
        </w:rPr>
        <w:t>emissions,</w:t>
      </w:r>
      <w:r>
        <w:rPr>
          <w:spacing w:val="-16"/>
          <w:w w:val="110"/>
        </w:rPr>
        <w:t xml:space="preserve"> </w:t>
      </w:r>
      <w:r>
        <w:rPr>
          <w:w w:val="110"/>
        </w:rPr>
        <w:t>but</w:t>
      </w:r>
      <w:r>
        <w:rPr>
          <w:spacing w:val="-16"/>
          <w:w w:val="110"/>
        </w:rPr>
        <w:t xml:space="preserve"> </w:t>
      </w:r>
      <w:r>
        <w:rPr>
          <w:w w:val="110"/>
        </w:rPr>
        <w:t>the</w:t>
      </w:r>
      <w:r>
        <w:rPr>
          <w:spacing w:val="-16"/>
          <w:w w:val="110"/>
        </w:rPr>
        <w:t xml:space="preserve"> </w:t>
      </w:r>
      <w:r>
        <w:rPr>
          <w:w w:val="110"/>
        </w:rPr>
        <w:t>college ensures</w:t>
      </w:r>
      <w:r>
        <w:rPr>
          <w:spacing w:val="-7"/>
          <w:w w:val="110"/>
        </w:rPr>
        <w:t xml:space="preserve"> </w:t>
      </w:r>
      <w:r>
        <w:rPr>
          <w:w w:val="110"/>
        </w:rPr>
        <w:t>that</w:t>
      </w:r>
      <w:r>
        <w:rPr>
          <w:spacing w:val="-7"/>
          <w:w w:val="110"/>
        </w:rPr>
        <w:t xml:space="preserve"> </w:t>
      </w:r>
      <w:r>
        <w:rPr>
          <w:w w:val="110"/>
        </w:rPr>
        <w:t>these</w:t>
      </w:r>
      <w:r>
        <w:rPr>
          <w:spacing w:val="-7"/>
          <w:w w:val="110"/>
        </w:rPr>
        <w:t xml:space="preserve"> </w:t>
      </w:r>
      <w:r>
        <w:rPr>
          <w:w w:val="110"/>
        </w:rPr>
        <w:t>chemicals</w:t>
      </w:r>
      <w:r>
        <w:rPr>
          <w:spacing w:val="-7"/>
          <w:w w:val="110"/>
        </w:rPr>
        <w:t xml:space="preserve"> </w:t>
      </w:r>
      <w:r>
        <w:rPr>
          <w:w w:val="110"/>
        </w:rPr>
        <w:t>are</w:t>
      </w:r>
      <w:r>
        <w:rPr>
          <w:spacing w:val="-7"/>
          <w:w w:val="110"/>
        </w:rPr>
        <w:t xml:space="preserve"> </w:t>
      </w:r>
      <w:r>
        <w:rPr>
          <w:w w:val="110"/>
        </w:rPr>
        <w:t>properly</w:t>
      </w:r>
      <w:r>
        <w:rPr>
          <w:spacing w:val="-7"/>
          <w:w w:val="110"/>
        </w:rPr>
        <w:t xml:space="preserve"> </w:t>
      </w:r>
      <w:r>
        <w:rPr>
          <w:w w:val="110"/>
        </w:rPr>
        <w:t>cared</w:t>
      </w:r>
      <w:r>
        <w:rPr>
          <w:spacing w:val="-7"/>
          <w:w w:val="110"/>
        </w:rPr>
        <w:t xml:space="preserve"> </w:t>
      </w:r>
      <w:r>
        <w:rPr>
          <w:w w:val="110"/>
        </w:rPr>
        <w:t>for</w:t>
      </w:r>
      <w:r>
        <w:rPr>
          <w:spacing w:val="-7"/>
          <w:w w:val="110"/>
        </w:rPr>
        <w:t xml:space="preserve"> </w:t>
      </w:r>
      <w:r>
        <w:rPr>
          <w:w w:val="110"/>
        </w:rPr>
        <w:t>and</w:t>
      </w:r>
      <w:r>
        <w:rPr>
          <w:spacing w:val="-7"/>
          <w:w w:val="110"/>
        </w:rPr>
        <w:t xml:space="preserve"> </w:t>
      </w:r>
      <w:r>
        <w:rPr>
          <w:w w:val="110"/>
        </w:rPr>
        <w:t>not</w:t>
      </w:r>
      <w:r>
        <w:rPr>
          <w:spacing w:val="-7"/>
          <w:w w:val="110"/>
        </w:rPr>
        <w:t xml:space="preserve"> </w:t>
      </w:r>
      <w:r>
        <w:rPr>
          <w:w w:val="110"/>
        </w:rPr>
        <w:t>released</w:t>
      </w:r>
      <w:r>
        <w:rPr>
          <w:spacing w:val="-7"/>
          <w:w w:val="110"/>
        </w:rPr>
        <w:t xml:space="preserve"> </w:t>
      </w:r>
      <w:r>
        <w:rPr>
          <w:w w:val="110"/>
        </w:rPr>
        <w:t>as</w:t>
      </w:r>
      <w:r>
        <w:rPr>
          <w:spacing w:val="-7"/>
          <w:w w:val="110"/>
        </w:rPr>
        <w:t xml:space="preserve"> </w:t>
      </w:r>
      <w:r>
        <w:rPr>
          <w:w w:val="110"/>
        </w:rPr>
        <w:t>emissions.</w:t>
      </w:r>
    </w:p>
    <w:p w14:paraId="0FD185C6" w14:textId="77777777" w:rsidR="00D95D65" w:rsidRDefault="00D95D65">
      <w:pPr>
        <w:pStyle w:val="BodyText"/>
        <w:spacing w:before="3"/>
        <w:ind w:left="0"/>
      </w:pPr>
    </w:p>
    <w:p w14:paraId="7405BCB1" w14:textId="77777777" w:rsidR="00D95D65" w:rsidRDefault="00000000">
      <w:pPr>
        <w:pStyle w:val="BodyText"/>
        <w:spacing w:line="244" w:lineRule="auto"/>
        <w:ind w:right="340"/>
      </w:pPr>
      <w:r>
        <w:rPr>
          <w:b/>
          <w:w w:val="105"/>
        </w:rPr>
        <w:t xml:space="preserve">Scope 2 </w:t>
      </w:r>
      <w:r>
        <w:rPr>
          <w:w w:val="105"/>
        </w:rPr>
        <w:t>emissions are indirect emissions from sources that are not owned or operated</w:t>
      </w:r>
      <w:r>
        <w:rPr>
          <w:spacing w:val="-5"/>
          <w:w w:val="105"/>
        </w:rPr>
        <w:t xml:space="preserve"> </w:t>
      </w:r>
      <w:r>
        <w:rPr>
          <w:w w:val="105"/>
        </w:rPr>
        <w:t>by</w:t>
      </w:r>
      <w:r>
        <w:rPr>
          <w:spacing w:val="-5"/>
          <w:w w:val="105"/>
        </w:rPr>
        <w:t xml:space="preserve"> </w:t>
      </w:r>
      <w:r>
        <w:rPr>
          <w:w w:val="105"/>
        </w:rPr>
        <w:t>Lebanon</w:t>
      </w:r>
      <w:r>
        <w:rPr>
          <w:spacing w:val="-5"/>
          <w:w w:val="105"/>
        </w:rPr>
        <w:t xml:space="preserve"> </w:t>
      </w:r>
      <w:r>
        <w:rPr>
          <w:w w:val="105"/>
        </w:rPr>
        <w:t>Valley</w:t>
      </w:r>
      <w:r>
        <w:rPr>
          <w:spacing w:val="-5"/>
          <w:w w:val="105"/>
        </w:rPr>
        <w:t xml:space="preserve"> </w:t>
      </w:r>
      <w:r>
        <w:rPr>
          <w:w w:val="105"/>
        </w:rPr>
        <w:t>College.</w:t>
      </w:r>
      <w:r>
        <w:rPr>
          <w:spacing w:val="40"/>
          <w:w w:val="105"/>
        </w:rPr>
        <w:t xml:space="preserve"> </w:t>
      </w:r>
      <w:r>
        <w:rPr>
          <w:w w:val="105"/>
        </w:rPr>
        <w:t>However,</w:t>
      </w:r>
      <w:r>
        <w:rPr>
          <w:spacing w:val="-4"/>
          <w:w w:val="105"/>
        </w:rPr>
        <w:t xml:space="preserve"> </w:t>
      </w:r>
      <w:r>
        <w:rPr>
          <w:w w:val="105"/>
        </w:rPr>
        <w:t>these</w:t>
      </w:r>
      <w:r>
        <w:rPr>
          <w:spacing w:val="-5"/>
          <w:w w:val="105"/>
        </w:rPr>
        <w:t xml:space="preserve"> </w:t>
      </w:r>
      <w:r>
        <w:rPr>
          <w:w w:val="105"/>
        </w:rPr>
        <w:t>sources</w:t>
      </w:r>
      <w:r>
        <w:rPr>
          <w:spacing w:val="-4"/>
          <w:w w:val="105"/>
        </w:rPr>
        <w:t xml:space="preserve"> </w:t>
      </w:r>
      <w:r>
        <w:rPr>
          <w:w w:val="105"/>
        </w:rPr>
        <w:t>are</w:t>
      </w:r>
      <w:r>
        <w:rPr>
          <w:spacing w:val="-4"/>
          <w:w w:val="105"/>
        </w:rPr>
        <w:t xml:space="preserve"> </w:t>
      </w:r>
      <w:r>
        <w:rPr>
          <w:w w:val="105"/>
        </w:rPr>
        <w:t>directly</w:t>
      </w:r>
      <w:r>
        <w:rPr>
          <w:spacing w:val="-5"/>
          <w:w w:val="105"/>
        </w:rPr>
        <w:t xml:space="preserve"> </w:t>
      </w:r>
      <w:r>
        <w:rPr>
          <w:w w:val="105"/>
        </w:rPr>
        <w:t>linked</w:t>
      </w:r>
      <w:r>
        <w:rPr>
          <w:spacing w:val="-5"/>
          <w:w w:val="105"/>
        </w:rPr>
        <w:t xml:space="preserve"> </w:t>
      </w:r>
      <w:r>
        <w:rPr>
          <w:w w:val="105"/>
        </w:rPr>
        <w:t>to the energy used by the campus.</w:t>
      </w:r>
      <w:r>
        <w:rPr>
          <w:spacing w:val="40"/>
          <w:w w:val="105"/>
        </w:rPr>
        <w:t xml:space="preserve"> </w:t>
      </w:r>
      <w:r>
        <w:rPr>
          <w:w w:val="105"/>
        </w:rPr>
        <w:t>While the college is not of direct responsibility of these emissions, it is the fault of the college for the need for these emissions due to demand.</w:t>
      </w:r>
      <w:r>
        <w:rPr>
          <w:spacing w:val="40"/>
          <w:w w:val="105"/>
        </w:rPr>
        <w:t xml:space="preserve"> </w:t>
      </w:r>
      <w:r>
        <w:rPr>
          <w:w w:val="105"/>
        </w:rPr>
        <w:t xml:space="preserve">For Lebanon Valley College, purchased electricity is the only source of scope 2 emissions. The monthly records for electricity purchases </w:t>
      </w:r>
      <w:proofErr w:type="gramStart"/>
      <w:r>
        <w:rPr>
          <w:w w:val="105"/>
        </w:rPr>
        <w:t>is</w:t>
      </w:r>
      <w:proofErr w:type="gramEnd"/>
      <w:r>
        <w:rPr>
          <w:w w:val="105"/>
        </w:rPr>
        <w:t xml:space="preserve"> available from the</w:t>
      </w:r>
      <w:r>
        <w:rPr>
          <w:spacing w:val="-4"/>
          <w:w w:val="105"/>
        </w:rPr>
        <w:t xml:space="preserve"> </w:t>
      </w:r>
      <w:r>
        <w:rPr>
          <w:w w:val="105"/>
        </w:rPr>
        <w:t>office</w:t>
      </w:r>
      <w:r>
        <w:rPr>
          <w:spacing w:val="-4"/>
          <w:w w:val="105"/>
        </w:rPr>
        <w:t xml:space="preserve"> </w:t>
      </w:r>
      <w:r>
        <w:rPr>
          <w:w w:val="105"/>
        </w:rPr>
        <w:t>of</w:t>
      </w:r>
      <w:r>
        <w:rPr>
          <w:spacing w:val="-4"/>
          <w:w w:val="105"/>
        </w:rPr>
        <w:t xml:space="preserve"> </w:t>
      </w:r>
      <w:r>
        <w:rPr>
          <w:w w:val="105"/>
        </w:rPr>
        <w:t>Facility</w:t>
      </w:r>
      <w:r>
        <w:rPr>
          <w:spacing w:val="-4"/>
          <w:w w:val="105"/>
        </w:rPr>
        <w:t xml:space="preserve"> </w:t>
      </w:r>
      <w:r>
        <w:rPr>
          <w:w w:val="105"/>
        </w:rPr>
        <w:t>Services</w:t>
      </w:r>
      <w:r>
        <w:rPr>
          <w:spacing w:val="-4"/>
          <w:w w:val="105"/>
        </w:rPr>
        <w:t xml:space="preserve"> </w:t>
      </w:r>
      <w:r>
        <w:rPr>
          <w:w w:val="105"/>
        </w:rPr>
        <w:t>and</w:t>
      </w:r>
      <w:r>
        <w:rPr>
          <w:spacing w:val="-4"/>
          <w:w w:val="105"/>
        </w:rPr>
        <w:t xml:space="preserve"> </w:t>
      </w:r>
      <w:r>
        <w:rPr>
          <w:w w:val="105"/>
        </w:rPr>
        <w:t>is</w:t>
      </w:r>
      <w:r>
        <w:rPr>
          <w:spacing w:val="-4"/>
          <w:w w:val="105"/>
        </w:rPr>
        <w:t xml:space="preserve"> </w:t>
      </w:r>
      <w:r>
        <w:rPr>
          <w:w w:val="105"/>
        </w:rPr>
        <w:t>also</w:t>
      </w:r>
      <w:r>
        <w:rPr>
          <w:spacing w:val="-4"/>
          <w:w w:val="105"/>
        </w:rPr>
        <w:t xml:space="preserve"> </w:t>
      </w:r>
      <w:r>
        <w:rPr>
          <w:w w:val="105"/>
        </w:rPr>
        <w:t>among</w:t>
      </w:r>
      <w:r>
        <w:rPr>
          <w:spacing w:val="-4"/>
          <w:w w:val="105"/>
        </w:rPr>
        <w:t xml:space="preserve"> </w:t>
      </w:r>
      <w:r>
        <w:rPr>
          <w:w w:val="105"/>
        </w:rPr>
        <w:t>the</w:t>
      </w:r>
      <w:r>
        <w:rPr>
          <w:spacing w:val="-4"/>
          <w:w w:val="105"/>
        </w:rPr>
        <w:t xml:space="preserve"> </w:t>
      </w:r>
      <w:r>
        <w:rPr>
          <w:w w:val="105"/>
        </w:rPr>
        <w:t>publicly</w:t>
      </w:r>
      <w:r>
        <w:rPr>
          <w:spacing w:val="-4"/>
          <w:w w:val="105"/>
        </w:rPr>
        <w:t xml:space="preserve"> </w:t>
      </w:r>
      <w:r>
        <w:rPr>
          <w:w w:val="105"/>
        </w:rPr>
        <w:t>available</w:t>
      </w:r>
      <w:r>
        <w:rPr>
          <w:spacing w:val="-4"/>
          <w:w w:val="105"/>
        </w:rPr>
        <w:t xml:space="preserve"> </w:t>
      </w:r>
      <w:r>
        <w:rPr>
          <w:w w:val="105"/>
        </w:rPr>
        <w:t>spreadsheets provided in the department’s public drive.</w:t>
      </w:r>
    </w:p>
    <w:p w14:paraId="1B24C23F" w14:textId="77777777" w:rsidR="00D95D65" w:rsidRDefault="00D95D65">
      <w:pPr>
        <w:pStyle w:val="BodyText"/>
        <w:spacing w:before="2"/>
        <w:ind w:left="0"/>
      </w:pPr>
    </w:p>
    <w:p w14:paraId="6C3CACBF" w14:textId="77777777" w:rsidR="00D95D65" w:rsidRDefault="00000000">
      <w:pPr>
        <w:pStyle w:val="BodyText"/>
        <w:spacing w:line="244" w:lineRule="auto"/>
        <w:ind w:right="340"/>
      </w:pPr>
      <w:r>
        <w:rPr>
          <w:w w:val="110"/>
        </w:rPr>
        <w:t>All</w:t>
      </w:r>
      <w:r>
        <w:rPr>
          <w:spacing w:val="-11"/>
          <w:w w:val="110"/>
        </w:rPr>
        <w:t xml:space="preserve"> </w:t>
      </w:r>
      <w:r>
        <w:rPr>
          <w:w w:val="110"/>
        </w:rPr>
        <w:t>other</w:t>
      </w:r>
      <w:r>
        <w:rPr>
          <w:spacing w:val="-11"/>
          <w:w w:val="110"/>
        </w:rPr>
        <w:t xml:space="preserve"> </w:t>
      </w:r>
      <w:r>
        <w:rPr>
          <w:w w:val="110"/>
        </w:rPr>
        <w:t>emissions</w:t>
      </w:r>
      <w:r>
        <w:rPr>
          <w:spacing w:val="-11"/>
          <w:w w:val="110"/>
        </w:rPr>
        <w:t xml:space="preserve"> </w:t>
      </w:r>
      <w:r>
        <w:rPr>
          <w:w w:val="110"/>
        </w:rPr>
        <w:t>are</w:t>
      </w:r>
      <w:r>
        <w:rPr>
          <w:spacing w:val="-11"/>
          <w:w w:val="110"/>
        </w:rPr>
        <w:t xml:space="preserve"> </w:t>
      </w:r>
      <w:r>
        <w:rPr>
          <w:w w:val="110"/>
        </w:rPr>
        <w:t>attributed</w:t>
      </w:r>
      <w:r>
        <w:rPr>
          <w:spacing w:val="-11"/>
          <w:w w:val="110"/>
        </w:rPr>
        <w:t xml:space="preserve"> </w:t>
      </w:r>
      <w:r>
        <w:rPr>
          <w:w w:val="110"/>
        </w:rPr>
        <w:t>to</w:t>
      </w:r>
      <w:r>
        <w:rPr>
          <w:spacing w:val="-11"/>
          <w:w w:val="110"/>
        </w:rPr>
        <w:t xml:space="preserve"> </w:t>
      </w:r>
      <w:r>
        <w:rPr>
          <w:w w:val="110"/>
        </w:rPr>
        <w:t>the</w:t>
      </w:r>
      <w:r>
        <w:rPr>
          <w:spacing w:val="-11"/>
          <w:w w:val="110"/>
        </w:rPr>
        <w:t xml:space="preserve"> </w:t>
      </w:r>
      <w:r>
        <w:rPr>
          <w:w w:val="110"/>
        </w:rPr>
        <w:t>Scope</w:t>
      </w:r>
      <w:r>
        <w:rPr>
          <w:spacing w:val="-11"/>
          <w:w w:val="110"/>
        </w:rPr>
        <w:t xml:space="preserve"> </w:t>
      </w:r>
      <w:r>
        <w:rPr>
          <w:w w:val="110"/>
        </w:rPr>
        <w:t>3</w:t>
      </w:r>
      <w:r>
        <w:rPr>
          <w:spacing w:val="-11"/>
          <w:w w:val="110"/>
        </w:rPr>
        <w:t xml:space="preserve"> </w:t>
      </w:r>
      <w:r>
        <w:rPr>
          <w:w w:val="110"/>
        </w:rPr>
        <w:t>categories.</w:t>
      </w:r>
      <w:r>
        <w:rPr>
          <w:spacing w:val="40"/>
          <w:w w:val="110"/>
        </w:rPr>
        <w:t xml:space="preserve"> </w:t>
      </w:r>
      <w:r>
        <w:rPr>
          <w:w w:val="110"/>
        </w:rPr>
        <w:t>These</w:t>
      </w:r>
      <w:r>
        <w:rPr>
          <w:spacing w:val="-11"/>
          <w:w w:val="110"/>
        </w:rPr>
        <w:t xml:space="preserve"> </w:t>
      </w:r>
      <w:r>
        <w:rPr>
          <w:w w:val="110"/>
        </w:rPr>
        <w:t>emissions</w:t>
      </w:r>
      <w:r>
        <w:rPr>
          <w:spacing w:val="-11"/>
          <w:w w:val="110"/>
        </w:rPr>
        <w:t xml:space="preserve"> </w:t>
      </w:r>
      <w:r>
        <w:rPr>
          <w:w w:val="110"/>
        </w:rPr>
        <w:t xml:space="preserve">are </w:t>
      </w:r>
      <w:r>
        <w:rPr>
          <w:w w:val="105"/>
        </w:rPr>
        <w:t>typically considered as “optional” and are harder to classify.</w:t>
      </w:r>
      <w:r>
        <w:rPr>
          <w:spacing w:val="40"/>
          <w:w w:val="105"/>
        </w:rPr>
        <w:t xml:space="preserve"> </w:t>
      </w:r>
      <w:r>
        <w:rPr>
          <w:w w:val="105"/>
        </w:rPr>
        <w:t xml:space="preserve">Either these emissions </w:t>
      </w:r>
      <w:r>
        <w:rPr>
          <w:w w:val="110"/>
        </w:rPr>
        <w:t>are</w:t>
      </w:r>
      <w:r>
        <w:rPr>
          <w:spacing w:val="-14"/>
          <w:w w:val="110"/>
        </w:rPr>
        <w:t xml:space="preserve"> </w:t>
      </w:r>
      <w:r>
        <w:rPr>
          <w:w w:val="110"/>
        </w:rPr>
        <w:t>the</w:t>
      </w:r>
      <w:r>
        <w:rPr>
          <w:spacing w:val="-14"/>
          <w:w w:val="110"/>
        </w:rPr>
        <w:t xml:space="preserve"> </w:t>
      </w:r>
      <w:r>
        <w:rPr>
          <w:w w:val="110"/>
        </w:rPr>
        <w:t>result</w:t>
      </w:r>
      <w:r>
        <w:rPr>
          <w:spacing w:val="-14"/>
          <w:w w:val="110"/>
        </w:rPr>
        <w:t xml:space="preserve"> </w:t>
      </w:r>
      <w:r>
        <w:rPr>
          <w:w w:val="110"/>
        </w:rPr>
        <w:t>of</w:t>
      </w:r>
      <w:r>
        <w:rPr>
          <w:spacing w:val="-14"/>
          <w:w w:val="110"/>
        </w:rPr>
        <w:t xml:space="preserve"> </w:t>
      </w:r>
      <w:r>
        <w:rPr>
          <w:w w:val="110"/>
        </w:rPr>
        <w:t>direct</w:t>
      </w:r>
      <w:r>
        <w:rPr>
          <w:spacing w:val="-14"/>
          <w:w w:val="110"/>
        </w:rPr>
        <w:t xml:space="preserve"> </w:t>
      </w:r>
      <w:r>
        <w:rPr>
          <w:w w:val="110"/>
        </w:rPr>
        <w:t>financing</w:t>
      </w:r>
      <w:r>
        <w:rPr>
          <w:spacing w:val="-14"/>
          <w:w w:val="110"/>
        </w:rPr>
        <w:t xml:space="preserve"> </w:t>
      </w:r>
      <w:r>
        <w:rPr>
          <w:w w:val="110"/>
        </w:rPr>
        <w:t>or</w:t>
      </w:r>
      <w:r>
        <w:rPr>
          <w:spacing w:val="-14"/>
          <w:w w:val="110"/>
        </w:rPr>
        <w:t xml:space="preserve"> </w:t>
      </w:r>
      <w:r>
        <w:rPr>
          <w:w w:val="110"/>
        </w:rPr>
        <w:t>encouragement</w:t>
      </w:r>
      <w:r>
        <w:rPr>
          <w:spacing w:val="-14"/>
          <w:w w:val="110"/>
        </w:rPr>
        <w:t xml:space="preserve"> </w:t>
      </w:r>
      <w:r>
        <w:rPr>
          <w:w w:val="110"/>
        </w:rPr>
        <w:t>of</w:t>
      </w:r>
      <w:r>
        <w:rPr>
          <w:spacing w:val="-14"/>
          <w:w w:val="110"/>
        </w:rPr>
        <w:t xml:space="preserve"> </w:t>
      </w:r>
      <w:r>
        <w:rPr>
          <w:w w:val="110"/>
        </w:rPr>
        <w:t>the</w:t>
      </w:r>
      <w:r>
        <w:rPr>
          <w:spacing w:val="-14"/>
          <w:w w:val="110"/>
        </w:rPr>
        <w:t xml:space="preserve"> </w:t>
      </w:r>
      <w:proofErr w:type="gramStart"/>
      <w:r>
        <w:rPr>
          <w:w w:val="110"/>
        </w:rPr>
        <w:t>college,</w:t>
      </w:r>
      <w:r>
        <w:rPr>
          <w:spacing w:val="-14"/>
          <w:w w:val="110"/>
        </w:rPr>
        <w:t xml:space="preserve"> </w:t>
      </w:r>
      <w:r>
        <w:rPr>
          <w:w w:val="110"/>
        </w:rPr>
        <w:t>but</w:t>
      </w:r>
      <w:proofErr w:type="gramEnd"/>
      <w:r>
        <w:rPr>
          <w:spacing w:val="-14"/>
          <w:w w:val="110"/>
        </w:rPr>
        <w:t xml:space="preserve"> </w:t>
      </w:r>
      <w:r>
        <w:rPr>
          <w:w w:val="110"/>
        </w:rPr>
        <w:t>are</w:t>
      </w:r>
      <w:r>
        <w:rPr>
          <w:spacing w:val="-14"/>
          <w:w w:val="110"/>
        </w:rPr>
        <w:t xml:space="preserve"> </w:t>
      </w:r>
      <w:r>
        <w:rPr>
          <w:w w:val="110"/>
        </w:rPr>
        <w:t>not</w:t>
      </w:r>
      <w:r>
        <w:rPr>
          <w:spacing w:val="-14"/>
          <w:w w:val="110"/>
        </w:rPr>
        <w:t xml:space="preserve"> </w:t>
      </w:r>
      <w:r>
        <w:rPr>
          <w:w w:val="110"/>
        </w:rPr>
        <w:t>from sources</w:t>
      </w:r>
      <w:r>
        <w:rPr>
          <w:spacing w:val="-17"/>
          <w:w w:val="110"/>
        </w:rPr>
        <w:t xml:space="preserve"> </w:t>
      </w:r>
      <w:r>
        <w:rPr>
          <w:w w:val="110"/>
        </w:rPr>
        <w:t>owned</w:t>
      </w:r>
      <w:r>
        <w:rPr>
          <w:spacing w:val="-16"/>
          <w:w w:val="110"/>
        </w:rPr>
        <w:t xml:space="preserve"> </w:t>
      </w:r>
      <w:r>
        <w:rPr>
          <w:w w:val="110"/>
        </w:rPr>
        <w:t>or</w:t>
      </w:r>
      <w:r>
        <w:rPr>
          <w:spacing w:val="-17"/>
          <w:w w:val="110"/>
        </w:rPr>
        <w:t xml:space="preserve"> </w:t>
      </w:r>
      <w:r>
        <w:rPr>
          <w:w w:val="110"/>
        </w:rPr>
        <w:t>operated</w:t>
      </w:r>
      <w:r>
        <w:rPr>
          <w:spacing w:val="-16"/>
          <w:w w:val="110"/>
        </w:rPr>
        <w:t xml:space="preserve"> </w:t>
      </w:r>
      <w:r>
        <w:rPr>
          <w:w w:val="110"/>
        </w:rPr>
        <w:t>by</w:t>
      </w:r>
      <w:r>
        <w:rPr>
          <w:spacing w:val="-17"/>
          <w:w w:val="110"/>
        </w:rPr>
        <w:t xml:space="preserve"> </w:t>
      </w:r>
      <w:r>
        <w:rPr>
          <w:w w:val="110"/>
        </w:rPr>
        <w:t>LVC.</w:t>
      </w:r>
      <w:r>
        <w:rPr>
          <w:spacing w:val="1"/>
          <w:w w:val="110"/>
        </w:rPr>
        <w:t xml:space="preserve"> </w:t>
      </w:r>
      <w:r>
        <w:rPr>
          <w:w w:val="110"/>
        </w:rPr>
        <w:t>Some</w:t>
      </w:r>
      <w:r>
        <w:rPr>
          <w:spacing w:val="-17"/>
          <w:w w:val="110"/>
        </w:rPr>
        <w:t xml:space="preserve"> </w:t>
      </w:r>
      <w:r>
        <w:rPr>
          <w:w w:val="110"/>
        </w:rPr>
        <w:t>great</w:t>
      </w:r>
      <w:r>
        <w:rPr>
          <w:spacing w:val="-16"/>
          <w:w w:val="110"/>
        </w:rPr>
        <w:t xml:space="preserve"> </w:t>
      </w:r>
      <w:r>
        <w:rPr>
          <w:w w:val="110"/>
        </w:rPr>
        <w:t>examples</w:t>
      </w:r>
      <w:r>
        <w:rPr>
          <w:spacing w:val="-17"/>
          <w:w w:val="110"/>
        </w:rPr>
        <w:t xml:space="preserve"> </w:t>
      </w:r>
      <w:r>
        <w:rPr>
          <w:w w:val="110"/>
        </w:rPr>
        <w:t>of</w:t>
      </w:r>
      <w:r>
        <w:rPr>
          <w:spacing w:val="-16"/>
          <w:w w:val="110"/>
        </w:rPr>
        <w:t xml:space="preserve"> </w:t>
      </w:r>
      <w:r>
        <w:rPr>
          <w:w w:val="110"/>
        </w:rPr>
        <w:t>this</w:t>
      </w:r>
      <w:r>
        <w:rPr>
          <w:spacing w:val="-17"/>
          <w:w w:val="110"/>
        </w:rPr>
        <w:t xml:space="preserve"> </w:t>
      </w:r>
      <w:r>
        <w:rPr>
          <w:w w:val="110"/>
        </w:rPr>
        <w:t>would</w:t>
      </w:r>
      <w:r>
        <w:rPr>
          <w:spacing w:val="-16"/>
          <w:w w:val="110"/>
        </w:rPr>
        <w:t xml:space="preserve"> </w:t>
      </w:r>
      <w:r>
        <w:rPr>
          <w:w w:val="110"/>
        </w:rPr>
        <w:t>be</w:t>
      </w:r>
      <w:r>
        <w:rPr>
          <w:spacing w:val="-17"/>
          <w:w w:val="110"/>
        </w:rPr>
        <w:t xml:space="preserve"> </w:t>
      </w:r>
      <w:r>
        <w:rPr>
          <w:w w:val="110"/>
        </w:rPr>
        <w:t>study abroad</w:t>
      </w:r>
      <w:r>
        <w:rPr>
          <w:spacing w:val="-15"/>
          <w:w w:val="110"/>
        </w:rPr>
        <w:t xml:space="preserve"> </w:t>
      </w:r>
      <w:r>
        <w:rPr>
          <w:w w:val="110"/>
        </w:rPr>
        <w:t>travel</w:t>
      </w:r>
      <w:r>
        <w:rPr>
          <w:spacing w:val="-15"/>
          <w:w w:val="110"/>
        </w:rPr>
        <w:t xml:space="preserve"> </w:t>
      </w:r>
      <w:r>
        <w:rPr>
          <w:w w:val="110"/>
        </w:rPr>
        <w:t>and</w:t>
      </w:r>
      <w:r>
        <w:rPr>
          <w:spacing w:val="-15"/>
          <w:w w:val="110"/>
        </w:rPr>
        <w:t xml:space="preserve"> </w:t>
      </w:r>
      <w:r>
        <w:rPr>
          <w:w w:val="110"/>
        </w:rPr>
        <w:t>faculty,</w:t>
      </w:r>
      <w:r>
        <w:rPr>
          <w:spacing w:val="-15"/>
          <w:w w:val="110"/>
        </w:rPr>
        <w:t xml:space="preserve"> </w:t>
      </w:r>
      <w:r>
        <w:rPr>
          <w:w w:val="110"/>
        </w:rPr>
        <w:t>staff,</w:t>
      </w:r>
      <w:r>
        <w:rPr>
          <w:spacing w:val="-15"/>
          <w:w w:val="110"/>
        </w:rPr>
        <w:t xml:space="preserve"> </w:t>
      </w:r>
      <w:r>
        <w:rPr>
          <w:w w:val="110"/>
        </w:rPr>
        <w:t>and</w:t>
      </w:r>
      <w:r>
        <w:rPr>
          <w:spacing w:val="-15"/>
          <w:w w:val="110"/>
        </w:rPr>
        <w:t xml:space="preserve"> </w:t>
      </w:r>
      <w:r>
        <w:rPr>
          <w:w w:val="110"/>
        </w:rPr>
        <w:t>student</w:t>
      </w:r>
      <w:r>
        <w:rPr>
          <w:spacing w:val="-15"/>
          <w:w w:val="110"/>
        </w:rPr>
        <w:t xml:space="preserve"> </w:t>
      </w:r>
      <w:r>
        <w:rPr>
          <w:w w:val="110"/>
        </w:rPr>
        <w:t>commuting.</w:t>
      </w:r>
      <w:r>
        <w:rPr>
          <w:spacing w:val="38"/>
          <w:w w:val="110"/>
        </w:rPr>
        <w:t xml:space="preserve"> </w:t>
      </w:r>
      <w:r>
        <w:rPr>
          <w:w w:val="110"/>
        </w:rPr>
        <w:t>This</w:t>
      </w:r>
      <w:r>
        <w:rPr>
          <w:spacing w:val="-15"/>
          <w:w w:val="110"/>
        </w:rPr>
        <w:t xml:space="preserve"> </w:t>
      </w:r>
      <w:r>
        <w:rPr>
          <w:w w:val="110"/>
        </w:rPr>
        <w:t>category</w:t>
      </w:r>
      <w:r>
        <w:rPr>
          <w:spacing w:val="-15"/>
          <w:w w:val="110"/>
        </w:rPr>
        <w:t xml:space="preserve"> </w:t>
      </w:r>
      <w:r>
        <w:rPr>
          <w:w w:val="110"/>
        </w:rPr>
        <w:t>must</w:t>
      </w:r>
      <w:r>
        <w:rPr>
          <w:spacing w:val="-15"/>
          <w:w w:val="110"/>
        </w:rPr>
        <w:t xml:space="preserve"> </w:t>
      </w:r>
      <w:r>
        <w:rPr>
          <w:w w:val="110"/>
        </w:rPr>
        <w:t>be carefully</w:t>
      </w:r>
      <w:r>
        <w:rPr>
          <w:spacing w:val="-16"/>
          <w:w w:val="110"/>
        </w:rPr>
        <w:t xml:space="preserve"> </w:t>
      </w:r>
      <w:r>
        <w:rPr>
          <w:w w:val="110"/>
        </w:rPr>
        <w:t>monitored</w:t>
      </w:r>
      <w:r>
        <w:rPr>
          <w:spacing w:val="-16"/>
          <w:w w:val="110"/>
        </w:rPr>
        <w:t xml:space="preserve"> </w:t>
      </w:r>
      <w:r>
        <w:rPr>
          <w:w w:val="110"/>
        </w:rPr>
        <w:t>so</w:t>
      </w:r>
      <w:r>
        <w:rPr>
          <w:spacing w:val="-16"/>
          <w:w w:val="110"/>
        </w:rPr>
        <w:t xml:space="preserve"> </w:t>
      </w:r>
      <w:r>
        <w:rPr>
          <w:w w:val="110"/>
        </w:rPr>
        <w:t>that</w:t>
      </w:r>
      <w:r>
        <w:rPr>
          <w:spacing w:val="-16"/>
          <w:w w:val="110"/>
        </w:rPr>
        <w:t xml:space="preserve"> </w:t>
      </w:r>
      <w:r>
        <w:rPr>
          <w:w w:val="110"/>
        </w:rPr>
        <w:t>emissions</w:t>
      </w:r>
      <w:r>
        <w:rPr>
          <w:spacing w:val="-16"/>
          <w:w w:val="110"/>
        </w:rPr>
        <w:t xml:space="preserve"> </w:t>
      </w:r>
      <w:r>
        <w:rPr>
          <w:w w:val="110"/>
        </w:rPr>
        <w:t>are</w:t>
      </w:r>
      <w:r>
        <w:rPr>
          <w:spacing w:val="-16"/>
          <w:w w:val="110"/>
        </w:rPr>
        <w:t xml:space="preserve"> </w:t>
      </w:r>
      <w:r>
        <w:rPr>
          <w:w w:val="110"/>
        </w:rPr>
        <w:t>not</w:t>
      </w:r>
      <w:r>
        <w:rPr>
          <w:spacing w:val="-16"/>
          <w:w w:val="110"/>
        </w:rPr>
        <w:t xml:space="preserve"> </w:t>
      </w:r>
      <w:r>
        <w:rPr>
          <w:w w:val="110"/>
        </w:rPr>
        <w:t>being</w:t>
      </w:r>
      <w:r>
        <w:rPr>
          <w:spacing w:val="-16"/>
          <w:w w:val="110"/>
        </w:rPr>
        <w:t xml:space="preserve"> </w:t>
      </w:r>
      <w:r>
        <w:rPr>
          <w:w w:val="110"/>
        </w:rPr>
        <w:t>“double</w:t>
      </w:r>
      <w:r>
        <w:rPr>
          <w:spacing w:val="-16"/>
          <w:w w:val="110"/>
        </w:rPr>
        <w:t xml:space="preserve"> </w:t>
      </w:r>
      <w:r>
        <w:rPr>
          <w:w w:val="110"/>
        </w:rPr>
        <w:t>counted,”</w:t>
      </w:r>
      <w:r>
        <w:rPr>
          <w:spacing w:val="-16"/>
          <w:w w:val="110"/>
        </w:rPr>
        <w:t xml:space="preserve"> </w:t>
      </w:r>
      <w:r>
        <w:rPr>
          <w:w w:val="110"/>
        </w:rPr>
        <w:t>since</w:t>
      </w:r>
      <w:r>
        <w:rPr>
          <w:spacing w:val="-16"/>
          <w:w w:val="110"/>
        </w:rPr>
        <w:t xml:space="preserve"> </w:t>
      </w:r>
      <w:r>
        <w:rPr>
          <w:w w:val="110"/>
        </w:rPr>
        <w:t>many the</w:t>
      </w:r>
      <w:r>
        <w:rPr>
          <w:spacing w:val="-3"/>
          <w:w w:val="110"/>
        </w:rPr>
        <w:t xml:space="preserve"> </w:t>
      </w:r>
      <w:r>
        <w:rPr>
          <w:w w:val="110"/>
        </w:rPr>
        <w:t>responsibility</w:t>
      </w:r>
      <w:r>
        <w:rPr>
          <w:spacing w:val="-3"/>
          <w:w w:val="110"/>
        </w:rPr>
        <w:t xml:space="preserve"> </w:t>
      </w:r>
      <w:r>
        <w:rPr>
          <w:w w:val="110"/>
        </w:rPr>
        <w:t>of</w:t>
      </w:r>
      <w:r>
        <w:rPr>
          <w:spacing w:val="-3"/>
          <w:w w:val="110"/>
        </w:rPr>
        <w:t xml:space="preserve"> </w:t>
      </w:r>
      <w:r>
        <w:rPr>
          <w:w w:val="110"/>
        </w:rPr>
        <w:t>these</w:t>
      </w:r>
      <w:r>
        <w:rPr>
          <w:spacing w:val="-3"/>
          <w:w w:val="110"/>
        </w:rPr>
        <w:t xml:space="preserve"> </w:t>
      </w:r>
      <w:r>
        <w:rPr>
          <w:w w:val="110"/>
        </w:rPr>
        <w:t>emissions</w:t>
      </w:r>
      <w:r>
        <w:rPr>
          <w:spacing w:val="-3"/>
          <w:w w:val="110"/>
        </w:rPr>
        <w:t xml:space="preserve"> </w:t>
      </w:r>
      <w:r>
        <w:rPr>
          <w:w w:val="110"/>
        </w:rPr>
        <w:t>is</w:t>
      </w:r>
      <w:r>
        <w:rPr>
          <w:spacing w:val="-3"/>
          <w:w w:val="110"/>
        </w:rPr>
        <w:t xml:space="preserve"> </w:t>
      </w:r>
      <w:r>
        <w:rPr>
          <w:w w:val="110"/>
        </w:rPr>
        <w:t>not</w:t>
      </w:r>
      <w:r>
        <w:rPr>
          <w:spacing w:val="-3"/>
          <w:w w:val="110"/>
        </w:rPr>
        <w:t xml:space="preserve"> </w:t>
      </w:r>
      <w:r>
        <w:rPr>
          <w:w w:val="110"/>
        </w:rPr>
        <w:t>clear.</w:t>
      </w:r>
    </w:p>
    <w:p w14:paraId="6EBC0EA0" w14:textId="77777777" w:rsidR="00D95D65" w:rsidRDefault="00D95D65">
      <w:pPr>
        <w:pStyle w:val="BodyText"/>
        <w:spacing w:before="4"/>
        <w:ind w:left="0"/>
      </w:pPr>
    </w:p>
    <w:p w14:paraId="3F89F80D" w14:textId="77777777" w:rsidR="00D95D65" w:rsidRDefault="00000000">
      <w:pPr>
        <w:pStyle w:val="BodyText"/>
        <w:spacing w:before="1" w:line="244" w:lineRule="auto"/>
        <w:ind w:right="340"/>
      </w:pPr>
      <w:r>
        <w:rPr>
          <w:w w:val="110"/>
        </w:rPr>
        <w:t>Perhaps</w:t>
      </w:r>
      <w:r>
        <w:rPr>
          <w:spacing w:val="-1"/>
          <w:w w:val="110"/>
        </w:rPr>
        <w:t xml:space="preserve"> </w:t>
      </w:r>
      <w:r>
        <w:rPr>
          <w:w w:val="110"/>
        </w:rPr>
        <w:t>the</w:t>
      </w:r>
      <w:r>
        <w:rPr>
          <w:spacing w:val="-1"/>
          <w:w w:val="110"/>
        </w:rPr>
        <w:t xml:space="preserve"> </w:t>
      </w:r>
      <w:r>
        <w:rPr>
          <w:w w:val="110"/>
        </w:rPr>
        <w:t>greatest advantage</w:t>
      </w:r>
      <w:r>
        <w:rPr>
          <w:spacing w:val="-1"/>
          <w:w w:val="110"/>
        </w:rPr>
        <w:t xml:space="preserve"> </w:t>
      </w:r>
      <w:r>
        <w:rPr>
          <w:w w:val="110"/>
        </w:rPr>
        <w:t>the</w:t>
      </w:r>
      <w:r>
        <w:rPr>
          <w:spacing w:val="-1"/>
          <w:w w:val="110"/>
        </w:rPr>
        <w:t xml:space="preserve"> </w:t>
      </w:r>
      <w:r>
        <w:rPr>
          <w:w w:val="110"/>
        </w:rPr>
        <w:t>2009</w:t>
      </w:r>
      <w:r>
        <w:rPr>
          <w:spacing w:val="-1"/>
          <w:w w:val="110"/>
        </w:rPr>
        <w:t xml:space="preserve"> </w:t>
      </w:r>
      <w:r>
        <w:rPr>
          <w:w w:val="110"/>
        </w:rPr>
        <w:t>carbon</w:t>
      </w:r>
      <w:r>
        <w:rPr>
          <w:spacing w:val="-1"/>
          <w:w w:val="110"/>
        </w:rPr>
        <w:t xml:space="preserve"> </w:t>
      </w:r>
      <w:r>
        <w:rPr>
          <w:w w:val="110"/>
        </w:rPr>
        <w:t>footprint</w:t>
      </w:r>
      <w:r>
        <w:rPr>
          <w:spacing w:val="-1"/>
          <w:w w:val="110"/>
        </w:rPr>
        <w:t xml:space="preserve"> </w:t>
      </w:r>
      <w:r>
        <w:rPr>
          <w:w w:val="110"/>
        </w:rPr>
        <w:t>effort (for</w:t>
      </w:r>
      <w:r>
        <w:rPr>
          <w:spacing w:val="-1"/>
          <w:w w:val="110"/>
        </w:rPr>
        <w:t xml:space="preserve"> </w:t>
      </w:r>
      <w:r>
        <w:rPr>
          <w:w w:val="110"/>
        </w:rPr>
        <w:t>the</w:t>
      </w:r>
      <w:r>
        <w:rPr>
          <w:spacing w:val="-1"/>
          <w:w w:val="110"/>
        </w:rPr>
        <w:t xml:space="preserve"> </w:t>
      </w:r>
      <w:r>
        <w:rPr>
          <w:w w:val="110"/>
        </w:rPr>
        <w:t>years 2007/8) had over the 2008 attempt (2005/6 and 2006/7 years) is the tremendous support</w:t>
      </w:r>
      <w:r>
        <w:rPr>
          <w:spacing w:val="-3"/>
          <w:w w:val="110"/>
        </w:rPr>
        <w:t xml:space="preserve"> </w:t>
      </w:r>
      <w:r>
        <w:rPr>
          <w:w w:val="110"/>
        </w:rPr>
        <w:t>from</w:t>
      </w:r>
      <w:r>
        <w:rPr>
          <w:spacing w:val="-3"/>
          <w:w w:val="110"/>
        </w:rPr>
        <w:t xml:space="preserve"> </w:t>
      </w:r>
      <w:r>
        <w:rPr>
          <w:w w:val="110"/>
        </w:rPr>
        <w:t>the</w:t>
      </w:r>
      <w:r>
        <w:rPr>
          <w:spacing w:val="-3"/>
          <w:w w:val="110"/>
        </w:rPr>
        <w:t xml:space="preserve"> </w:t>
      </w:r>
      <w:r>
        <w:rPr>
          <w:w w:val="110"/>
        </w:rPr>
        <w:t>entire</w:t>
      </w:r>
      <w:r>
        <w:rPr>
          <w:spacing w:val="-3"/>
          <w:w w:val="110"/>
        </w:rPr>
        <w:t xml:space="preserve"> </w:t>
      </w:r>
      <w:r>
        <w:rPr>
          <w:w w:val="110"/>
        </w:rPr>
        <w:t>campus.</w:t>
      </w:r>
      <w:r>
        <w:rPr>
          <w:spacing w:val="-3"/>
          <w:w w:val="110"/>
        </w:rPr>
        <w:t xml:space="preserve"> </w:t>
      </w:r>
      <w:r>
        <w:rPr>
          <w:w w:val="110"/>
        </w:rPr>
        <w:t>The</w:t>
      </w:r>
      <w:r>
        <w:rPr>
          <w:spacing w:val="-3"/>
          <w:w w:val="110"/>
        </w:rPr>
        <w:t xml:space="preserve"> </w:t>
      </w:r>
      <w:r>
        <w:rPr>
          <w:w w:val="110"/>
        </w:rPr>
        <w:t>understanding</w:t>
      </w:r>
      <w:r>
        <w:rPr>
          <w:spacing w:val="-3"/>
          <w:w w:val="110"/>
        </w:rPr>
        <w:t xml:space="preserve"> </w:t>
      </w:r>
      <w:r>
        <w:rPr>
          <w:w w:val="110"/>
        </w:rPr>
        <w:t>and</w:t>
      </w:r>
      <w:r>
        <w:rPr>
          <w:spacing w:val="-3"/>
          <w:w w:val="110"/>
        </w:rPr>
        <w:t xml:space="preserve"> </w:t>
      </w:r>
      <w:r>
        <w:rPr>
          <w:w w:val="110"/>
        </w:rPr>
        <w:t>awareness</w:t>
      </w:r>
      <w:r>
        <w:rPr>
          <w:spacing w:val="-3"/>
          <w:w w:val="110"/>
        </w:rPr>
        <w:t xml:space="preserve"> </w:t>
      </w:r>
      <w:r>
        <w:rPr>
          <w:w w:val="110"/>
        </w:rPr>
        <w:t>of</w:t>
      </w:r>
      <w:r>
        <w:rPr>
          <w:spacing w:val="-3"/>
          <w:w w:val="110"/>
        </w:rPr>
        <w:t xml:space="preserve"> </w:t>
      </w:r>
      <w:r>
        <w:rPr>
          <w:w w:val="110"/>
        </w:rPr>
        <w:t>the</w:t>
      </w:r>
      <w:r>
        <w:rPr>
          <w:spacing w:val="-3"/>
          <w:w w:val="110"/>
        </w:rPr>
        <w:t xml:space="preserve"> </w:t>
      </w:r>
      <w:r>
        <w:rPr>
          <w:w w:val="110"/>
        </w:rPr>
        <w:t>carbon footprint</w:t>
      </w:r>
      <w:r>
        <w:rPr>
          <w:spacing w:val="-17"/>
          <w:w w:val="110"/>
        </w:rPr>
        <w:t xml:space="preserve"> </w:t>
      </w:r>
      <w:r>
        <w:rPr>
          <w:w w:val="110"/>
        </w:rPr>
        <w:t>investigation</w:t>
      </w:r>
      <w:r>
        <w:rPr>
          <w:spacing w:val="-16"/>
          <w:w w:val="110"/>
        </w:rPr>
        <w:t xml:space="preserve"> </w:t>
      </w:r>
      <w:r>
        <w:rPr>
          <w:w w:val="110"/>
        </w:rPr>
        <w:t>at</w:t>
      </w:r>
      <w:r>
        <w:rPr>
          <w:spacing w:val="-17"/>
          <w:w w:val="110"/>
        </w:rPr>
        <w:t xml:space="preserve"> </w:t>
      </w:r>
      <w:r>
        <w:rPr>
          <w:w w:val="110"/>
        </w:rPr>
        <w:t>LVC</w:t>
      </w:r>
      <w:r>
        <w:rPr>
          <w:spacing w:val="-16"/>
          <w:w w:val="110"/>
        </w:rPr>
        <w:t xml:space="preserve"> </w:t>
      </w:r>
      <w:r>
        <w:rPr>
          <w:w w:val="110"/>
        </w:rPr>
        <w:t>has</w:t>
      </w:r>
      <w:r>
        <w:rPr>
          <w:spacing w:val="-17"/>
          <w:w w:val="110"/>
        </w:rPr>
        <w:t xml:space="preserve"> </w:t>
      </w:r>
      <w:r>
        <w:rPr>
          <w:w w:val="110"/>
        </w:rPr>
        <w:t>made</w:t>
      </w:r>
      <w:r>
        <w:rPr>
          <w:spacing w:val="-16"/>
          <w:w w:val="110"/>
        </w:rPr>
        <w:t xml:space="preserve"> </w:t>
      </w:r>
      <w:r>
        <w:rPr>
          <w:w w:val="110"/>
        </w:rPr>
        <w:t>information</w:t>
      </w:r>
      <w:r>
        <w:rPr>
          <w:spacing w:val="-17"/>
          <w:w w:val="110"/>
        </w:rPr>
        <w:t xml:space="preserve"> </w:t>
      </w:r>
      <w:r>
        <w:rPr>
          <w:w w:val="110"/>
        </w:rPr>
        <w:t>gathering</w:t>
      </w:r>
      <w:r>
        <w:rPr>
          <w:spacing w:val="-16"/>
          <w:w w:val="110"/>
        </w:rPr>
        <w:t xml:space="preserve"> </w:t>
      </w:r>
      <w:r>
        <w:rPr>
          <w:w w:val="110"/>
        </w:rPr>
        <w:t>much</w:t>
      </w:r>
      <w:r>
        <w:rPr>
          <w:spacing w:val="-17"/>
          <w:w w:val="110"/>
        </w:rPr>
        <w:t xml:space="preserve"> </w:t>
      </w:r>
      <w:r>
        <w:rPr>
          <w:w w:val="110"/>
        </w:rPr>
        <w:t xml:space="preserve">less </w:t>
      </w:r>
      <w:r>
        <w:rPr>
          <w:w w:val="105"/>
        </w:rPr>
        <w:t xml:space="preserve">troublesome. Much of the needed data has been made publicly available by Facility </w:t>
      </w:r>
      <w:r>
        <w:rPr>
          <w:w w:val="110"/>
        </w:rPr>
        <w:t>Services.</w:t>
      </w:r>
      <w:r>
        <w:rPr>
          <w:spacing w:val="-5"/>
          <w:w w:val="110"/>
        </w:rPr>
        <w:t xml:space="preserve"> </w:t>
      </w:r>
      <w:r>
        <w:rPr>
          <w:w w:val="110"/>
        </w:rPr>
        <w:t>There</w:t>
      </w:r>
      <w:r>
        <w:rPr>
          <w:spacing w:val="-5"/>
          <w:w w:val="110"/>
        </w:rPr>
        <w:t xml:space="preserve"> </w:t>
      </w:r>
      <w:proofErr w:type="gramStart"/>
      <w:r>
        <w:rPr>
          <w:w w:val="110"/>
        </w:rPr>
        <w:t>still</w:t>
      </w:r>
      <w:r>
        <w:rPr>
          <w:spacing w:val="-5"/>
          <w:w w:val="110"/>
        </w:rPr>
        <w:t xml:space="preserve"> </w:t>
      </w:r>
      <w:r>
        <w:rPr>
          <w:w w:val="110"/>
        </w:rPr>
        <w:t>remains</w:t>
      </w:r>
      <w:proofErr w:type="gramEnd"/>
      <w:r>
        <w:rPr>
          <w:spacing w:val="-5"/>
          <w:w w:val="110"/>
        </w:rPr>
        <w:t xml:space="preserve"> </w:t>
      </w:r>
      <w:r>
        <w:rPr>
          <w:w w:val="110"/>
        </w:rPr>
        <w:t>a</w:t>
      </w:r>
      <w:r>
        <w:rPr>
          <w:spacing w:val="-5"/>
          <w:w w:val="110"/>
        </w:rPr>
        <w:t xml:space="preserve"> </w:t>
      </w:r>
      <w:r>
        <w:rPr>
          <w:w w:val="110"/>
        </w:rPr>
        <w:t>fair</w:t>
      </w:r>
      <w:r>
        <w:rPr>
          <w:spacing w:val="-5"/>
          <w:w w:val="110"/>
        </w:rPr>
        <w:t xml:space="preserve"> </w:t>
      </w:r>
      <w:r>
        <w:rPr>
          <w:w w:val="110"/>
        </w:rPr>
        <w:t>amount</w:t>
      </w:r>
      <w:r>
        <w:rPr>
          <w:spacing w:val="-5"/>
          <w:w w:val="110"/>
        </w:rPr>
        <w:t xml:space="preserve"> </w:t>
      </w:r>
      <w:r>
        <w:rPr>
          <w:w w:val="110"/>
        </w:rPr>
        <w:t>of</w:t>
      </w:r>
      <w:r>
        <w:rPr>
          <w:spacing w:val="-5"/>
          <w:w w:val="110"/>
        </w:rPr>
        <w:t xml:space="preserve"> </w:t>
      </w:r>
      <w:r>
        <w:rPr>
          <w:w w:val="110"/>
        </w:rPr>
        <w:t>data</w:t>
      </w:r>
      <w:r>
        <w:rPr>
          <w:spacing w:val="-5"/>
          <w:w w:val="110"/>
        </w:rPr>
        <w:t xml:space="preserve"> </w:t>
      </w:r>
      <w:r>
        <w:rPr>
          <w:w w:val="110"/>
        </w:rPr>
        <w:t>that</w:t>
      </w:r>
      <w:r>
        <w:rPr>
          <w:spacing w:val="-5"/>
          <w:w w:val="110"/>
        </w:rPr>
        <w:t xml:space="preserve"> </w:t>
      </w:r>
      <w:r>
        <w:rPr>
          <w:w w:val="110"/>
        </w:rPr>
        <w:t>requires</w:t>
      </w:r>
      <w:r>
        <w:rPr>
          <w:spacing w:val="-5"/>
          <w:w w:val="110"/>
        </w:rPr>
        <w:t xml:space="preserve"> </w:t>
      </w:r>
      <w:r>
        <w:rPr>
          <w:w w:val="110"/>
        </w:rPr>
        <w:t xml:space="preserve">further </w:t>
      </w:r>
      <w:r>
        <w:rPr>
          <w:spacing w:val="-2"/>
          <w:w w:val="110"/>
        </w:rPr>
        <w:t>correspondence,</w:t>
      </w:r>
      <w:r>
        <w:rPr>
          <w:spacing w:val="-8"/>
          <w:w w:val="110"/>
        </w:rPr>
        <w:t xml:space="preserve"> </w:t>
      </w:r>
      <w:r>
        <w:rPr>
          <w:spacing w:val="-2"/>
          <w:w w:val="110"/>
        </w:rPr>
        <w:t>but</w:t>
      </w:r>
      <w:r>
        <w:rPr>
          <w:spacing w:val="-8"/>
          <w:w w:val="110"/>
        </w:rPr>
        <w:t xml:space="preserve"> </w:t>
      </w:r>
      <w:r>
        <w:rPr>
          <w:spacing w:val="-2"/>
          <w:w w:val="110"/>
        </w:rPr>
        <w:t>again</w:t>
      </w:r>
      <w:r>
        <w:rPr>
          <w:spacing w:val="-8"/>
          <w:w w:val="110"/>
        </w:rPr>
        <w:t xml:space="preserve"> </w:t>
      </w:r>
      <w:r>
        <w:rPr>
          <w:spacing w:val="-2"/>
          <w:w w:val="110"/>
        </w:rPr>
        <w:t>the</w:t>
      </w:r>
      <w:r>
        <w:rPr>
          <w:spacing w:val="-8"/>
          <w:w w:val="110"/>
        </w:rPr>
        <w:t xml:space="preserve"> </w:t>
      </w:r>
      <w:r>
        <w:rPr>
          <w:spacing w:val="-2"/>
          <w:w w:val="110"/>
        </w:rPr>
        <w:t>prevailing</w:t>
      </w:r>
      <w:r>
        <w:rPr>
          <w:spacing w:val="-8"/>
          <w:w w:val="110"/>
        </w:rPr>
        <w:t xml:space="preserve"> </w:t>
      </w:r>
      <w:r>
        <w:rPr>
          <w:spacing w:val="-2"/>
          <w:w w:val="110"/>
        </w:rPr>
        <w:t>support</w:t>
      </w:r>
      <w:r>
        <w:rPr>
          <w:spacing w:val="-7"/>
          <w:w w:val="110"/>
        </w:rPr>
        <w:t xml:space="preserve"> </w:t>
      </w:r>
      <w:r>
        <w:rPr>
          <w:spacing w:val="-2"/>
          <w:w w:val="110"/>
        </w:rPr>
        <w:t>in</w:t>
      </w:r>
      <w:r>
        <w:rPr>
          <w:spacing w:val="-8"/>
          <w:w w:val="110"/>
        </w:rPr>
        <w:t xml:space="preserve"> </w:t>
      </w:r>
      <w:r>
        <w:rPr>
          <w:spacing w:val="-2"/>
          <w:w w:val="110"/>
        </w:rPr>
        <w:t>the</w:t>
      </w:r>
      <w:r>
        <w:rPr>
          <w:spacing w:val="-8"/>
          <w:w w:val="110"/>
        </w:rPr>
        <w:t xml:space="preserve"> </w:t>
      </w:r>
      <w:r>
        <w:rPr>
          <w:spacing w:val="-2"/>
          <w:w w:val="110"/>
        </w:rPr>
        <w:t>2009</w:t>
      </w:r>
      <w:r>
        <w:rPr>
          <w:spacing w:val="-8"/>
          <w:w w:val="110"/>
        </w:rPr>
        <w:t xml:space="preserve"> </w:t>
      </w:r>
      <w:r>
        <w:rPr>
          <w:spacing w:val="-2"/>
          <w:w w:val="110"/>
        </w:rPr>
        <w:t>endeavor</w:t>
      </w:r>
      <w:r>
        <w:rPr>
          <w:spacing w:val="-8"/>
          <w:w w:val="110"/>
        </w:rPr>
        <w:t xml:space="preserve"> </w:t>
      </w:r>
      <w:r>
        <w:rPr>
          <w:spacing w:val="-2"/>
          <w:w w:val="110"/>
        </w:rPr>
        <w:t>has</w:t>
      </w:r>
      <w:r>
        <w:rPr>
          <w:spacing w:val="-8"/>
          <w:w w:val="110"/>
        </w:rPr>
        <w:t xml:space="preserve"> </w:t>
      </w:r>
      <w:r>
        <w:rPr>
          <w:spacing w:val="-2"/>
          <w:w w:val="110"/>
        </w:rPr>
        <w:t xml:space="preserve">greatly </w:t>
      </w:r>
      <w:r>
        <w:rPr>
          <w:w w:val="110"/>
        </w:rPr>
        <w:t>simplified the process.</w:t>
      </w:r>
    </w:p>
    <w:p w14:paraId="2AFDE22A" w14:textId="77777777" w:rsidR="00D95D65" w:rsidRDefault="00000000">
      <w:pPr>
        <w:pStyle w:val="BodyText"/>
        <w:spacing w:line="247" w:lineRule="auto"/>
      </w:pPr>
      <w:r>
        <w:rPr>
          <w:w w:val="110"/>
        </w:rPr>
        <w:t>It</w:t>
      </w:r>
      <w:r>
        <w:rPr>
          <w:spacing w:val="-13"/>
          <w:w w:val="110"/>
        </w:rPr>
        <w:t xml:space="preserve"> </w:t>
      </w:r>
      <w:r>
        <w:rPr>
          <w:w w:val="110"/>
        </w:rPr>
        <w:t>is</w:t>
      </w:r>
      <w:r>
        <w:rPr>
          <w:spacing w:val="-13"/>
          <w:w w:val="110"/>
        </w:rPr>
        <w:t xml:space="preserve"> </w:t>
      </w:r>
      <w:r>
        <w:rPr>
          <w:w w:val="110"/>
        </w:rPr>
        <w:t>important</w:t>
      </w:r>
      <w:r>
        <w:rPr>
          <w:spacing w:val="-13"/>
          <w:w w:val="110"/>
        </w:rPr>
        <w:t xml:space="preserve"> </w:t>
      </w:r>
      <w:r>
        <w:rPr>
          <w:w w:val="110"/>
        </w:rPr>
        <w:t>to</w:t>
      </w:r>
      <w:r>
        <w:rPr>
          <w:spacing w:val="-13"/>
          <w:w w:val="110"/>
        </w:rPr>
        <w:t xml:space="preserve"> </w:t>
      </w:r>
      <w:r>
        <w:rPr>
          <w:w w:val="110"/>
        </w:rPr>
        <w:t>remember</w:t>
      </w:r>
      <w:r>
        <w:rPr>
          <w:spacing w:val="-13"/>
          <w:w w:val="110"/>
        </w:rPr>
        <w:t xml:space="preserve"> </w:t>
      </w:r>
      <w:r>
        <w:rPr>
          <w:w w:val="110"/>
        </w:rPr>
        <w:t>that</w:t>
      </w:r>
      <w:r>
        <w:rPr>
          <w:spacing w:val="-13"/>
          <w:w w:val="110"/>
        </w:rPr>
        <w:t xml:space="preserve"> </w:t>
      </w:r>
      <w:r>
        <w:rPr>
          <w:w w:val="110"/>
        </w:rPr>
        <w:t>the</w:t>
      </w:r>
      <w:r>
        <w:rPr>
          <w:spacing w:val="-13"/>
          <w:w w:val="110"/>
        </w:rPr>
        <w:t xml:space="preserve"> </w:t>
      </w:r>
      <w:r>
        <w:rPr>
          <w:w w:val="110"/>
        </w:rPr>
        <w:t>process</w:t>
      </w:r>
      <w:r>
        <w:rPr>
          <w:spacing w:val="-13"/>
          <w:w w:val="110"/>
        </w:rPr>
        <w:t xml:space="preserve"> </w:t>
      </w:r>
      <w:r>
        <w:rPr>
          <w:w w:val="110"/>
        </w:rPr>
        <w:t>is</w:t>
      </w:r>
      <w:r>
        <w:rPr>
          <w:spacing w:val="-13"/>
          <w:w w:val="110"/>
        </w:rPr>
        <w:t xml:space="preserve"> </w:t>
      </w:r>
      <w:r>
        <w:rPr>
          <w:w w:val="110"/>
        </w:rPr>
        <w:t>not</w:t>
      </w:r>
      <w:r>
        <w:rPr>
          <w:spacing w:val="-13"/>
          <w:w w:val="110"/>
        </w:rPr>
        <w:t xml:space="preserve"> </w:t>
      </w:r>
      <w:r>
        <w:rPr>
          <w:w w:val="110"/>
        </w:rPr>
        <w:t>exact,</w:t>
      </w:r>
      <w:r>
        <w:rPr>
          <w:spacing w:val="-13"/>
          <w:w w:val="110"/>
        </w:rPr>
        <w:t xml:space="preserve"> </w:t>
      </w:r>
      <w:r>
        <w:rPr>
          <w:w w:val="110"/>
        </w:rPr>
        <w:t>but</w:t>
      </w:r>
      <w:r>
        <w:rPr>
          <w:spacing w:val="-13"/>
          <w:w w:val="110"/>
        </w:rPr>
        <w:t xml:space="preserve"> </w:t>
      </w:r>
      <w:r>
        <w:rPr>
          <w:w w:val="110"/>
        </w:rPr>
        <w:t>it</w:t>
      </w:r>
      <w:r>
        <w:rPr>
          <w:spacing w:val="-13"/>
          <w:w w:val="110"/>
        </w:rPr>
        <w:t xml:space="preserve"> </w:t>
      </w:r>
      <w:r>
        <w:rPr>
          <w:w w:val="110"/>
        </w:rPr>
        <w:t>is</w:t>
      </w:r>
      <w:r>
        <w:rPr>
          <w:spacing w:val="-13"/>
          <w:w w:val="110"/>
        </w:rPr>
        <w:t xml:space="preserve"> </w:t>
      </w:r>
      <w:r>
        <w:rPr>
          <w:w w:val="110"/>
        </w:rPr>
        <w:t>a</w:t>
      </w:r>
      <w:r>
        <w:rPr>
          <w:spacing w:val="-13"/>
          <w:w w:val="110"/>
        </w:rPr>
        <w:t xml:space="preserve"> </w:t>
      </w:r>
      <w:r>
        <w:rPr>
          <w:w w:val="110"/>
        </w:rPr>
        <w:t>great</w:t>
      </w:r>
      <w:r>
        <w:rPr>
          <w:spacing w:val="-13"/>
          <w:w w:val="110"/>
        </w:rPr>
        <w:t xml:space="preserve"> </w:t>
      </w:r>
      <w:r>
        <w:rPr>
          <w:w w:val="110"/>
        </w:rPr>
        <w:t>start</w:t>
      </w:r>
      <w:r>
        <w:rPr>
          <w:spacing w:val="-13"/>
          <w:w w:val="110"/>
        </w:rPr>
        <w:t xml:space="preserve"> </w:t>
      </w:r>
      <w:r>
        <w:rPr>
          <w:w w:val="110"/>
        </w:rPr>
        <w:t>to creating</w:t>
      </w:r>
      <w:r>
        <w:rPr>
          <w:spacing w:val="-10"/>
          <w:w w:val="110"/>
        </w:rPr>
        <w:t xml:space="preserve"> </w:t>
      </w:r>
      <w:r>
        <w:rPr>
          <w:w w:val="110"/>
        </w:rPr>
        <w:t>a</w:t>
      </w:r>
      <w:r>
        <w:rPr>
          <w:spacing w:val="-10"/>
          <w:w w:val="110"/>
        </w:rPr>
        <w:t xml:space="preserve"> </w:t>
      </w:r>
      <w:r>
        <w:rPr>
          <w:w w:val="110"/>
        </w:rPr>
        <w:t>greener</w:t>
      </w:r>
      <w:r>
        <w:rPr>
          <w:spacing w:val="-10"/>
          <w:w w:val="110"/>
        </w:rPr>
        <w:t xml:space="preserve"> </w:t>
      </w:r>
      <w:r>
        <w:rPr>
          <w:w w:val="110"/>
        </w:rPr>
        <w:t>campus.</w:t>
      </w:r>
      <w:r>
        <w:rPr>
          <w:spacing w:val="40"/>
          <w:w w:val="110"/>
        </w:rPr>
        <w:t xml:space="preserve"> </w:t>
      </w:r>
      <w:r>
        <w:rPr>
          <w:w w:val="110"/>
        </w:rPr>
        <w:t>The</w:t>
      </w:r>
      <w:r>
        <w:rPr>
          <w:spacing w:val="-10"/>
          <w:w w:val="110"/>
        </w:rPr>
        <w:t xml:space="preserve"> </w:t>
      </w:r>
      <w:r>
        <w:rPr>
          <w:w w:val="110"/>
        </w:rPr>
        <w:t>process</w:t>
      </w:r>
      <w:r>
        <w:rPr>
          <w:spacing w:val="-10"/>
          <w:w w:val="110"/>
        </w:rPr>
        <w:t xml:space="preserve"> </w:t>
      </w:r>
      <w:r>
        <w:rPr>
          <w:w w:val="110"/>
        </w:rPr>
        <w:t>does</w:t>
      </w:r>
      <w:r>
        <w:rPr>
          <w:spacing w:val="-10"/>
          <w:w w:val="110"/>
        </w:rPr>
        <w:t xml:space="preserve"> </w:t>
      </w:r>
      <w:r>
        <w:rPr>
          <w:w w:val="110"/>
        </w:rPr>
        <w:t>not</w:t>
      </w:r>
      <w:r>
        <w:rPr>
          <w:spacing w:val="-10"/>
          <w:w w:val="110"/>
        </w:rPr>
        <w:t xml:space="preserve"> </w:t>
      </w:r>
      <w:r>
        <w:rPr>
          <w:w w:val="110"/>
        </w:rPr>
        <w:t>end</w:t>
      </w:r>
      <w:r>
        <w:rPr>
          <w:spacing w:val="-10"/>
          <w:w w:val="110"/>
        </w:rPr>
        <w:t xml:space="preserve"> </w:t>
      </w:r>
      <w:r>
        <w:rPr>
          <w:w w:val="110"/>
        </w:rPr>
        <w:t>here;</w:t>
      </w:r>
      <w:r>
        <w:rPr>
          <w:spacing w:val="-10"/>
          <w:w w:val="110"/>
        </w:rPr>
        <w:t xml:space="preserve"> </w:t>
      </w:r>
      <w:r>
        <w:rPr>
          <w:w w:val="110"/>
        </w:rPr>
        <w:t>however,</w:t>
      </w:r>
      <w:r>
        <w:rPr>
          <w:spacing w:val="-10"/>
          <w:w w:val="110"/>
        </w:rPr>
        <w:t xml:space="preserve"> </w:t>
      </w:r>
      <w:r>
        <w:rPr>
          <w:w w:val="110"/>
        </w:rPr>
        <w:t>it</w:t>
      </w:r>
      <w:r>
        <w:rPr>
          <w:spacing w:val="-10"/>
          <w:w w:val="110"/>
        </w:rPr>
        <w:t xml:space="preserve"> </w:t>
      </w:r>
      <w:r>
        <w:rPr>
          <w:w w:val="110"/>
        </w:rPr>
        <w:t>can</w:t>
      </w:r>
      <w:r>
        <w:rPr>
          <w:spacing w:val="-10"/>
          <w:w w:val="110"/>
        </w:rPr>
        <w:t xml:space="preserve"> </w:t>
      </w:r>
      <w:proofErr w:type="gramStart"/>
      <w:r>
        <w:rPr>
          <w:w w:val="110"/>
        </w:rPr>
        <w:t>be</w:t>
      </w:r>
      <w:proofErr w:type="gramEnd"/>
    </w:p>
    <w:p w14:paraId="68DA3E1F" w14:textId="77777777" w:rsidR="00D95D65" w:rsidRDefault="00D95D65">
      <w:pPr>
        <w:spacing w:line="247" w:lineRule="auto"/>
        <w:sectPr w:rsidR="00D95D65">
          <w:type w:val="continuous"/>
          <w:pgSz w:w="12240" w:h="15840"/>
          <w:pgMar w:top="1360" w:right="1540" w:bottom="280" w:left="1700" w:header="720" w:footer="720" w:gutter="0"/>
          <w:cols w:space="720"/>
        </w:sectPr>
      </w:pPr>
    </w:p>
    <w:p w14:paraId="178E1570" w14:textId="77777777" w:rsidR="00D95D65" w:rsidRDefault="00000000">
      <w:pPr>
        <w:pStyle w:val="BodyText"/>
        <w:spacing w:before="81" w:line="244" w:lineRule="auto"/>
        <w:ind w:right="378"/>
      </w:pPr>
      <w:r>
        <w:rPr>
          <w:w w:val="105"/>
        </w:rPr>
        <w:lastRenderedPageBreak/>
        <w:t>improved upon to create more accurate data collection.</w:t>
      </w:r>
      <w:r>
        <w:rPr>
          <w:spacing w:val="40"/>
          <w:w w:val="105"/>
        </w:rPr>
        <w:t xml:space="preserve"> </w:t>
      </w:r>
      <w:r>
        <w:rPr>
          <w:w w:val="105"/>
        </w:rPr>
        <w:t xml:space="preserve">To create an environmentally friendly campus, it requires large support for monitoring and </w:t>
      </w:r>
      <w:r>
        <w:rPr>
          <w:spacing w:val="-2"/>
          <w:w w:val="105"/>
        </w:rPr>
        <w:t>improving.</w:t>
      </w:r>
    </w:p>
    <w:p w14:paraId="40D92BED" w14:textId="77777777" w:rsidR="00D95D65" w:rsidRDefault="00000000">
      <w:pPr>
        <w:pStyle w:val="BodyText"/>
        <w:spacing w:before="1"/>
      </w:pPr>
      <w:r>
        <w:rPr>
          <w:w w:val="105"/>
        </w:rPr>
        <w:t>Carbon</w:t>
      </w:r>
      <w:r>
        <w:rPr>
          <w:spacing w:val="-1"/>
          <w:w w:val="105"/>
        </w:rPr>
        <w:t xml:space="preserve"> </w:t>
      </w:r>
      <w:r>
        <w:rPr>
          <w:w w:val="105"/>
        </w:rPr>
        <w:t xml:space="preserve">Inventory Results </w:t>
      </w:r>
      <w:r>
        <w:rPr>
          <w:spacing w:val="-2"/>
          <w:w w:val="105"/>
        </w:rPr>
        <w:t>Summary</w:t>
      </w:r>
    </w:p>
    <w:p w14:paraId="6676EC73" w14:textId="77777777" w:rsidR="00D95D65" w:rsidRDefault="00000000">
      <w:pPr>
        <w:pStyle w:val="BodyText"/>
        <w:spacing w:before="2" w:line="244" w:lineRule="auto"/>
        <w:ind w:right="340"/>
      </w:pPr>
      <w:r>
        <w:rPr>
          <w:w w:val="110"/>
        </w:rPr>
        <w:t>Before</w:t>
      </w:r>
      <w:r>
        <w:rPr>
          <w:spacing w:val="-12"/>
          <w:w w:val="110"/>
        </w:rPr>
        <w:t xml:space="preserve"> </w:t>
      </w:r>
      <w:r>
        <w:rPr>
          <w:w w:val="110"/>
        </w:rPr>
        <w:t>any</w:t>
      </w:r>
      <w:r>
        <w:rPr>
          <w:spacing w:val="-12"/>
          <w:w w:val="110"/>
        </w:rPr>
        <w:t xml:space="preserve"> </w:t>
      </w:r>
      <w:r>
        <w:rPr>
          <w:w w:val="110"/>
        </w:rPr>
        <w:t>mitigation</w:t>
      </w:r>
      <w:r>
        <w:rPr>
          <w:spacing w:val="-12"/>
          <w:w w:val="110"/>
        </w:rPr>
        <w:t xml:space="preserve"> </w:t>
      </w:r>
      <w:r>
        <w:rPr>
          <w:w w:val="110"/>
        </w:rPr>
        <w:t>strategies,</w:t>
      </w:r>
      <w:r>
        <w:rPr>
          <w:spacing w:val="-12"/>
          <w:w w:val="110"/>
        </w:rPr>
        <w:t xml:space="preserve"> </w:t>
      </w:r>
      <w:r>
        <w:rPr>
          <w:w w:val="110"/>
        </w:rPr>
        <w:t>the</w:t>
      </w:r>
      <w:r>
        <w:rPr>
          <w:spacing w:val="-12"/>
          <w:w w:val="110"/>
        </w:rPr>
        <w:t xml:space="preserve"> </w:t>
      </w:r>
      <w:r>
        <w:rPr>
          <w:w w:val="110"/>
        </w:rPr>
        <w:t>total</w:t>
      </w:r>
      <w:r>
        <w:rPr>
          <w:spacing w:val="-12"/>
          <w:w w:val="110"/>
        </w:rPr>
        <w:t xml:space="preserve"> </w:t>
      </w:r>
      <w:r>
        <w:rPr>
          <w:w w:val="110"/>
        </w:rPr>
        <w:t>2008</w:t>
      </w:r>
      <w:r>
        <w:rPr>
          <w:spacing w:val="-12"/>
          <w:w w:val="110"/>
        </w:rPr>
        <w:t xml:space="preserve"> </w:t>
      </w:r>
      <w:r>
        <w:rPr>
          <w:w w:val="110"/>
        </w:rPr>
        <w:t>emissions</w:t>
      </w:r>
      <w:r>
        <w:rPr>
          <w:spacing w:val="-12"/>
          <w:w w:val="110"/>
        </w:rPr>
        <w:t xml:space="preserve"> </w:t>
      </w:r>
      <w:r>
        <w:rPr>
          <w:w w:val="110"/>
        </w:rPr>
        <w:t>for</w:t>
      </w:r>
      <w:r>
        <w:rPr>
          <w:spacing w:val="-11"/>
          <w:w w:val="110"/>
        </w:rPr>
        <w:t xml:space="preserve"> </w:t>
      </w:r>
      <w:r>
        <w:rPr>
          <w:w w:val="110"/>
        </w:rPr>
        <w:t>all</w:t>
      </w:r>
      <w:r>
        <w:rPr>
          <w:spacing w:val="-12"/>
          <w:w w:val="110"/>
        </w:rPr>
        <w:t xml:space="preserve"> </w:t>
      </w:r>
      <w:r>
        <w:rPr>
          <w:w w:val="110"/>
        </w:rPr>
        <w:t>3</w:t>
      </w:r>
      <w:r>
        <w:rPr>
          <w:spacing w:val="-12"/>
          <w:w w:val="110"/>
        </w:rPr>
        <w:t xml:space="preserve"> </w:t>
      </w:r>
      <w:r>
        <w:rPr>
          <w:w w:val="110"/>
        </w:rPr>
        <w:t>scopes</w:t>
      </w:r>
      <w:r>
        <w:rPr>
          <w:spacing w:val="-12"/>
          <w:w w:val="110"/>
        </w:rPr>
        <w:t xml:space="preserve"> </w:t>
      </w:r>
      <w:r>
        <w:rPr>
          <w:w w:val="110"/>
        </w:rPr>
        <w:t xml:space="preserve">were </w:t>
      </w:r>
      <w:r>
        <w:rPr>
          <w:w w:val="105"/>
        </w:rPr>
        <w:t>10,885.5</w:t>
      </w:r>
      <w:r>
        <w:rPr>
          <w:spacing w:val="-8"/>
          <w:w w:val="105"/>
        </w:rPr>
        <w:t xml:space="preserve"> </w:t>
      </w:r>
      <w:r>
        <w:rPr>
          <w:w w:val="105"/>
        </w:rPr>
        <w:t>MTeCO2.</w:t>
      </w:r>
      <w:r>
        <w:rPr>
          <w:spacing w:val="-8"/>
          <w:w w:val="105"/>
        </w:rPr>
        <w:t xml:space="preserve"> </w:t>
      </w:r>
      <w:r>
        <w:rPr>
          <w:w w:val="105"/>
        </w:rPr>
        <w:t>Figure</w:t>
      </w:r>
      <w:r>
        <w:rPr>
          <w:spacing w:val="-8"/>
          <w:w w:val="105"/>
        </w:rPr>
        <w:t xml:space="preserve"> </w:t>
      </w:r>
      <w:r>
        <w:rPr>
          <w:w w:val="105"/>
        </w:rPr>
        <w:t>1</w:t>
      </w:r>
      <w:r>
        <w:rPr>
          <w:spacing w:val="-8"/>
          <w:w w:val="105"/>
        </w:rPr>
        <w:t xml:space="preserve"> </w:t>
      </w:r>
      <w:r>
        <w:rPr>
          <w:w w:val="105"/>
        </w:rPr>
        <w:t>shows</w:t>
      </w:r>
      <w:r>
        <w:rPr>
          <w:spacing w:val="-8"/>
          <w:w w:val="105"/>
        </w:rPr>
        <w:t xml:space="preserve"> </w:t>
      </w:r>
      <w:r>
        <w:rPr>
          <w:w w:val="105"/>
        </w:rPr>
        <w:t>the</w:t>
      </w:r>
      <w:r>
        <w:rPr>
          <w:spacing w:val="-8"/>
          <w:w w:val="105"/>
        </w:rPr>
        <w:t xml:space="preserve"> </w:t>
      </w:r>
      <w:r>
        <w:rPr>
          <w:w w:val="105"/>
        </w:rPr>
        <w:t>breakdown</w:t>
      </w:r>
      <w:r>
        <w:rPr>
          <w:spacing w:val="-8"/>
          <w:w w:val="105"/>
        </w:rPr>
        <w:t xml:space="preserve"> </w:t>
      </w:r>
      <w:r>
        <w:rPr>
          <w:w w:val="105"/>
        </w:rPr>
        <w:t>of</w:t>
      </w:r>
      <w:r>
        <w:rPr>
          <w:spacing w:val="-8"/>
          <w:w w:val="105"/>
        </w:rPr>
        <w:t xml:space="preserve"> </w:t>
      </w:r>
      <w:r>
        <w:rPr>
          <w:w w:val="105"/>
        </w:rPr>
        <w:t>emissions</w:t>
      </w:r>
      <w:r>
        <w:rPr>
          <w:spacing w:val="-8"/>
          <w:w w:val="105"/>
        </w:rPr>
        <w:t xml:space="preserve"> </w:t>
      </w:r>
      <w:r>
        <w:rPr>
          <w:w w:val="105"/>
        </w:rPr>
        <w:t>by</w:t>
      </w:r>
      <w:r>
        <w:rPr>
          <w:spacing w:val="-8"/>
          <w:w w:val="105"/>
        </w:rPr>
        <w:t xml:space="preserve"> </w:t>
      </w:r>
      <w:r>
        <w:rPr>
          <w:w w:val="105"/>
        </w:rPr>
        <w:t>scope,</w:t>
      </w:r>
      <w:r>
        <w:rPr>
          <w:spacing w:val="-8"/>
          <w:w w:val="105"/>
        </w:rPr>
        <w:t xml:space="preserve"> </w:t>
      </w:r>
      <w:r>
        <w:rPr>
          <w:w w:val="105"/>
        </w:rPr>
        <w:t>but</w:t>
      </w:r>
      <w:r>
        <w:rPr>
          <w:spacing w:val="-8"/>
          <w:w w:val="105"/>
        </w:rPr>
        <w:t xml:space="preserve"> </w:t>
      </w:r>
      <w:r>
        <w:rPr>
          <w:w w:val="105"/>
        </w:rPr>
        <w:t xml:space="preserve">Figure </w:t>
      </w:r>
      <w:r>
        <w:rPr>
          <w:w w:val="110"/>
        </w:rPr>
        <w:t>2</w:t>
      </w:r>
      <w:r>
        <w:rPr>
          <w:spacing w:val="-11"/>
          <w:w w:val="110"/>
        </w:rPr>
        <w:t xml:space="preserve"> </w:t>
      </w:r>
      <w:r>
        <w:rPr>
          <w:w w:val="110"/>
        </w:rPr>
        <w:t>shows</w:t>
      </w:r>
      <w:r>
        <w:rPr>
          <w:spacing w:val="-11"/>
          <w:w w:val="110"/>
        </w:rPr>
        <w:t xml:space="preserve"> </w:t>
      </w:r>
      <w:r>
        <w:rPr>
          <w:w w:val="110"/>
        </w:rPr>
        <w:t>a</w:t>
      </w:r>
      <w:r>
        <w:rPr>
          <w:spacing w:val="-11"/>
          <w:w w:val="110"/>
        </w:rPr>
        <w:t xml:space="preserve"> </w:t>
      </w:r>
      <w:r>
        <w:rPr>
          <w:w w:val="110"/>
        </w:rPr>
        <w:t>more</w:t>
      </w:r>
      <w:r>
        <w:rPr>
          <w:spacing w:val="-11"/>
          <w:w w:val="110"/>
        </w:rPr>
        <w:t xml:space="preserve"> </w:t>
      </w:r>
      <w:r>
        <w:rPr>
          <w:w w:val="110"/>
        </w:rPr>
        <w:t>detailed</w:t>
      </w:r>
      <w:r>
        <w:rPr>
          <w:spacing w:val="-11"/>
          <w:w w:val="110"/>
        </w:rPr>
        <w:t xml:space="preserve"> </w:t>
      </w:r>
      <w:r>
        <w:rPr>
          <w:w w:val="110"/>
        </w:rPr>
        <w:t>breakdown.</w:t>
      </w:r>
      <w:r>
        <w:rPr>
          <w:spacing w:val="-11"/>
          <w:w w:val="110"/>
        </w:rPr>
        <w:t xml:space="preserve"> </w:t>
      </w:r>
      <w:r>
        <w:rPr>
          <w:w w:val="110"/>
        </w:rPr>
        <w:t>It</w:t>
      </w:r>
      <w:r>
        <w:rPr>
          <w:spacing w:val="-11"/>
          <w:w w:val="110"/>
        </w:rPr>
        <w:t xml:space="preserve"> </w:t>
      </w:r>
      <w:r>
        <w:rPr>
          <w:w w:val="110"/>
        </w:rPr>
        <w:t>appears</w:t>
      </w:r>
      <w:r>
        <w:rPr>
          <w:spacing w:val="-11"/>
          <w:w w:val="110"/>
        </w:rPr>
        <w:t xml:space="preserve"> </w:t>
      </w:r>
      <w:r>
        <w:rPr>
          <w:w w:val="110"/>
        </w:rPr>
        <w:t>Scope</w:t>
      </w:r>
      <w:r>
        <w:rPr>
          <w:spacing w:val="-11"/>
          <w:w w:val="110"/>
        </w:rPr>
        <w:t xml:space="preserve"> </w:t>
      </w:r>
      <w:r>
        <w:rPr>
          <w:w w:val="110"/>
        </w:rPr>
        <w:t>2</w:t>
      </w:r>
      <w:r>
        <w:rPr>
          <w:spacing w:val="-11"/>
          <w:w w:val="110"/>
        </w:rPr>
        <w:t xml:space="preserve"> </w:t>
      </w:r>
      <w:r>
        <w:rPr>
          <w:w w:val="110"/>
        </w:rPr>
        <w:t>is</w:t>
      </w:r>
      <w:r>
        <w:rPr>
          <w:spacing w:val="-11"/>
          <w:w w:val="110"/>
        </w:rPr>
        <w:t xml:space="preserve"> </w:t>
      </w:r>
      <w:r>
        <w:rPr>
          <w:w w:val="110"/>
        </w:rPr>
        <w:t>the</w:t>
      </w:r>
      <w:r>
        <w:rPr>
          <w:spacing w:val="-11"/>
          <w:w w:val="110"/>
        </w:rPr>
        <w:t xml:space="preserve"> </w:t>
      </w:r>
      <w:r>
        <w:rPr>
          <w:w w:val="110"/>
        </w:rPr>
        <w:t>most</w:t>
      </w:r>
      <w:r>
        <w:rPr>
          <w:spacing w:val="-11"/>
          <w:w w:val="110"/>
        </w:rPr>
        <w:t xml:space="preserve"> </w:t>
      </w:r>
      <w:r>
        <w:rPr>
          <w:w w:val="110"/>
        </w:rPr>
        <w:t xml:space="preserve">significant </w:t>
      </w:r>
      <w:r>
        <w:rPr>
          <w:spacing w:val="-2"/>
          <w:w w:val="110"/>
        </w:rPr>
        <w:t>contributor</w:t>
      </w:r>
      <w:r>
        <w:rPr>
          <w:spacing w:val="-8"/>
          <w:w w:val="110"/>
        </w:rPr>
        <w:t xml:space="preserve"> </w:t>
      </w:r>
      <w:r>
        <w:rPr>
          <w:spacing w:val="-2"/>
          <w:w w:val="110"/>
        </w:rPr>
        <w:t>to</w:t>
      </w:r>
      <w:r>
        <w:rPr>
          <w:spacing w:val="-8"/>
          <w:w w:val="110"/>
        </w:rPr>
        <w:t xml:space="preserve"> </w:t>
      </w:r>
      <w:r>
        <w:rPr>
          <w:spacing w:val="-2"/>
          <w:w w:val="110"/>
        </w:rPr>
        <w:t>our</w:t>
      </w:r>
      <w:r>
        <w:rPr>
          <w:spacing w:val="-8"/>
          <w:w w:val="110"/>
        </w:rPr>
        <w:t xml:space="preserve"> </w:t>
      </w:r>
      <w:r>
        <w:rPr>
          <w:spacing w:val="-2"/>
          <w:w w:val="110"/>
        </w:rPr>
        <w:t>total</w:t>
      </w:r>
      <w:r>
        <w:rPr>
          <w:spacing w:val="-8"/>
          <w:w w:val="110"/>
        </w:rPr>
        <w:t xml:space="preserve"> </w:t>
      </w:r>
      <w:r>
        <w:rPr>
          <w:spacing w:val="-2"/>
          <w:w w:val="110"/>
        </w:rPr>
        <w:t>emissions</w:t>
      </w:r>
      <w:r>
        <w:rPr>
          <w:spacing w:val="-8"/>
          <w:w w:val="110"/>
        </w:rPr>
        <w:t xml:space="preserve"> </w:t>
      </w:r>
      <w:r>
        <w:rPr>
          <w:spacing w:val="-2"/>
          <w:w w:val="110"/>
        </w:rPr>
        <w:t>according</w:t>
      </w:r>
      <w:r>
        <w:rPr>
          <w:spacing w:val="-8"/>
          <w:w w:val="110"/>
        </w:rPr>
        <w:t xml:space="preserve"> </w:t>
      </w:r>
      <w:r>
        <w:rPr>
          <w:spacing w:val="-2"/>
          <w:w w:val="110"/>
        </w:rPr>
        <w:t>to</w:t>
      </w:r>
      <w:r>
        <w:rPr>
          <w:spacing w:val="-8"/>
          <w:w w:val="110"/>
        </w:rPr>
        <w:t xml:space="preserve"> </w:t>
      </w:r>
      <w:r>
        <w:rPr>
          <w:spacing w:val="-2"/>
          <w:w w:val="110"/>
        </w:rPr>
        <w:t>Figure</w:t>
      </w:r>
      <w:r>
        <w:rPr>
          <w:spacing w:val="-8"/>
          <w:w w:val="110"/>
        </w:rPr>
        <w:t xml:space="preserve"> </w:t>
      </w:r>
      <w:r>
        <w:rPr>
          <w:spacing w:val="-2"/>
          <w:w w:val="110"/>
        </w:rPr>
        <w:t>1.</w:t>
      </w:r>
      <w:r>
        <w:rPr>
          <w:spacing w:val="-8"/>
          <w:w w:val="110"/>
        </w:rPr>
        <w:t xml:space="preserve"> </w:t>
      </w:r>
      <w:r>
        <w:rPr>
          <w:spacing w:val="-2"/>
          <w:w w:val="110"/>
        </w:rPr>
        <w:t>Figure</w:t>
      </w:r>
      <w:r>
        <w:rPr>
          <w:spacing w:val="-8"/>
          <w:w w:val="110"/>
        </w:rPr>
        <w:t xml:space="preserve"> </w:t>
      </w:r>
      <w:r>
        <w:rPr>
          <w:spacing w:val="-2"/>
          <w:w w:val="110"/>
        </w:rPr>
        <w:t>2</w:t>
      </w:r>
      <w:r>
        <w:rPr>
          <w:spacing w:val="-8"/>
          <w:w w:val="110"/>
        </w:rPr>
        <w:t xml:space="preserve"> </w:t>
      </w:r>
      <w:r>
        <w:rPr>
          <w:spacing w:val="-2"/>
          <w:w w:val="110"/>
        </w:rPr>
        <w:t>shows</w:t>
      </w:r>
      <w:r>
        <w:rPr>
          <w:spacing w:val="-8"/>
          <w:w w:val="110"/>
        </w:rPr>
        <w:t xml:space="preserve"> </w:t>
      </w:r>
      <w:r>
        <w:rPr>
          <w:spacing w:val="-2"/>
          <w:w w:val="110"/>
        </w:rPr>
        <w:t xml:space="preserve">purchased </w:t>
      </w:r>
      <w:r>
        <w:rPr>
          <w:w w:val="110"/>
        </w:rPr>
        <w:t>electricity</w:t>
      </w:r>
      <w:r>
        <w:rPr>
          <w:spacing w:val="-7"/>
          <w:w w:val="110"/>
        </w:rPr>
        <w:t xml:space="preserve"> </w:t>
      </w:r>
      <w:r>
        <w:rPr>
          <w:w w:val="110"/>
        </w:rPr>
        <w:t>is</w:t>
      </w:r>
      <w:r>
        <w:rPr>
          <w:spacing w:val="-7"/>
          <w:w w:val="110"/>
        </w:rPr>
        <w:t xml:space="preserve"> </w:t>
      </w:r>
      <w:r>
        <w:rPr>
          <w:w w:val="110"/>
        </w:rPr>
        <w:t>the</w:t>
      </w:r>
      <w:r>
        <w:rPr>
          <w:spacing w:val="-7"/>
          <w:w w:val="110"/>
        </w:rPr>
        <w:t xml:space="preserve"> </w:t>
      </w:r>
      <w:r>
        <w:rPr>
          <w:w w:val="110"/>
        </w:rPr>
        <w:t>most</w:t>
      </w:r>
      <w:r>
        <w:rPr>
          <w:spacing w:val="-7"/>
          <w:w w:val="110"/>
        </w:rPr>
        <w:t xml:space="preserve"> </w:t>
      </w:r>
      <w:r>
        <w:rPr>
          <w:w w:val="110"/>
        </w:rPr>
        <w:t>significant</w:t>
      </w:r>
      <w:r>
        <w:rPr>
          <w:spacing w:val="-7"/>
          <w:w w:val="110"/>
        </w:rPr>
        <w:t xml:space="preserve"> </w:t>
      </w:r>
      <w:r>
        <w:rPr>
          <w:w w:val="110"/>
        </w:rPr>
        <w:t>contributor</w:t>
      </w:r>
      <w:r>
        <w:rPr>
          <w:spacing w:val="-7"/>
          <w:w w:val="110"/>
        </w:rPr>
        <w:t xml:space="preserve"> </w:t>
      </w:r>
      <w:r>
        <w:rPr>
          <w:w w:val="110"/>
        </w:rPr>
        <w:t>to</w:t>
      </w:r>
      <w:r>
        <w:rPr>
          <w:spacing w:val="-7"/>
          <w:w w:val="110"/>
        </w:rPr>
        <w:t xml:space="preserve"> </w:t>
      </w:r>
      <w:r>
        <w:rPr>
          <w:w w:val="110"/>
        </w:rPr>
        <w:t>our</w:t>
      </w:r>
      <w:r>
        <w:rPr>
          <w:spacing w:val="-7"/>
          <w:w w:val="110"/>
        </w:rPr>
        <w:t xml:space="preserve"> </w:t>
      </w:r>
      <w:r>
        <w:rPr>
          <w:w w:val="110"/>
        </w:rPr>
        <w:t>total</w:t>
      </w:r>
      <w:r>
        <w:rPr>
          <w:spacing w:val="-7"/>
          <w:w w:val="110"/>
        </w:rPr>
        <w:t xml:space="preserve"> </w:t>
      </w:r>
      <w:r>
        <w:rPr>
          <w:w w:val="110"/>
        </w:rPr>
        <w:t>emissions.</w:t>
      </w:r>
    </w:p>
    <w:p w14:paraId="7B59F14F" w14:textId="77777777" w:rsidR="00D95D65" w:rsidRDefault="00D95D65">
      <w:pPr>
        <w:pStyle w:val="BodyText"/>
        <w:spacing w:before="6"/>
        <w:ind w:left="0"/>
      </w:pPr>
    </w:p>
    <w:p w14:paraId="448B555E" w14:textId="77777777" w:rsidR="00D95D65" w:rsidRDefault="00000000">
      <w:pPr>
        <w:pStyle w:val="Heading1"/>
        <w:spacing w:after="6"/>
      </w:pPr>
      <w:r>
        <w:rPr>
          <w:w w:val="105"/>
        </w:rPr>
        <w:t>Figure</w:t>
      </w:r>
      <w:r>
        <w:rPr>
          <w:spacing w:val="6"/>
          <w:w w:val="105"/>
        </w:rPr>
        <w:t xml:space="preserve"> </w:t>
      </w:r>
      <w:r>
        <w:rPr>
          <w:w w:val="105"/>
        </w:rPr>
        <w:t>1:</w:t>
      </w:r>
      <w:r>
        <w:rPr>
          <w:spacing w:val="7"/>
          <w:w w:val="105"/>
        </w:rPr>
        <w:t xml:space="preserve"> </w:t>
      </w:r>
      <w:r>
        <w:rPr>
          <w:w w:val="105"/>
        </w:rPr>
        <w:t>2008</w:t>
      </w:r>
      <w:r>
        <w:rPr>
          <w:spacing w:val="7"/>
          <w:w w:val="105"/>
        </w:rPr>
        <w:t xml:space="preserve"> </w:t>
      </w:r>
      <w:r>
        <w:rPr>
          <w:w w:val="105"/>
        </w:rPr>
        <w:t>Emissions</w:t>
      </w:r>
      <w:r>
        <w:rPr>
          <w:spacing w:val="7"/>
          <w:w w:val="105"/>
        </w:rPr>
        <w:t xml:space="preserve"> </w:t>
      </w:r>
      <w:r>
        <w:rPr>
          <w:w w:val="105"/>
        </w:rPr>
        <w:t>by</w:t>
      </w:r>
      <w:r>
        <w:rPr>
          <w:spacing w:val="7"/>
          <w:w w:val="105"/>
        </w:rPr>
        <w:t xml:space="preserve"> </w:t>
      </w:r>
      <w:r>
        <w:rPr>
          <w:spacing w:val="-2"/>
          <w:w w:val="105"/>
        </w:rPr>
        <w:t>Scope</w:t>
      </w:r>
    </w:p>
    <w:p w14:paraId="3056BFC1" w14:textId="77777777" w:rsidR="00D95D65" w:rsidRDefault="00000000">
      <w:pPr>
        <w:pStyle w:val="BodyText"/>
        <w:ind w:left="152"/>
        <w:rPr>
          <w:sz w:val="20"/>
        </w:rPr>
      </w:pPr>
      <w:r>
        <w:rPr>
          <w:noProof/>
          <w:sz w:val="20"/>
        </w:rPr>
        <w:drawing>
          <wp:inline distT="0" distB="0" distL="0" distR="0" wp14:anchorId="2ABDE2DE" wp14:editId="7DB17AFF">
            <wp:extent cx="5362785" cy="2916745"/>
            <wp:effectExtent l="0" t="0" r="0" b="0"/>
            <wp:docPr id="1" name="image1.jpeg" descr="2008 emissions by scop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 descr="2008 emissions by scope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62785" cy="2916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072955" w14:textId="77777777" w:rsidR="00D95D65" w:rsidRDefault="00000000">
      <w:pPr>
        <w:spacing w:before="58"/>
        <w:ind w:left="100"/>
        <w:rPr>
          <w:b/>
          <w:spacing w:val="-2"/>
          <w:w w:val="105"/>
          <w:sz w:val="24"/>
        </w:rPr>
      </w:pPr>
      <w:r>
        <w:rPr>
          <w:b/>
          <w:w w:val="105"/>
          <w:sz w:val="24"/>
        </w:rPr>
        <w:t>Figure</w:t>
      </w:r>
      <w:r>
        <w:rPr>
          <w:b/>
          <w:spacing w:val="-5"/>
          <w:w w:val="105"/>
          <w:sz w:val="24"/>
        </w:rPr>
        <w:t xml:space="preserve"> </w:t>
      </w:r>
      <w:r>
        <w:rPr>
          <w:b/>
          <w:w w:val="105"/>
          <w:sz w:val="24"/>
        </w:rPr>
        <w:t>2:</w:t>
      </w:r>
      <w:r>
        <w:rPr>
          <w:b/>
          <w:spacing w:val="-4"/>
          <w:w w:val="105"/>
          <w:sz w:val="24"/>
        </w:rPr>
        <w:t xml:space="preserve"> </w:t>
      </w:r>
      <w:r>
        <w:rPr>
          <w:b/>
          <w:w w:val="105"/>
          <w:sz w:val="24"/>
        </w:rPr>
        <w:t>Emissions</w:t>
      </w:r>
      <w:r>
        <w:rPr>
          <w:b/>
          <w:spacing w:val="-4"/>
          <w:w w:val="105"/>
          <w:sz w:val="24"/>
        </w:rPr>
        <w:t xml:space="preserve"> </w:t>
      </w:r>
      <w:r>
        <w:rPr>
          <w:b/>
          <w:w w:val="105"/>
          <w:sz w:val="24"/>
        </w:rPr>
        <w:t>by</w:t>
      </w:r>
      <w:r>
        <w:rPr>
          <w:b/>
          <w:spacing w:val="-4"/>
          <w:w w:val="105"/>
          <w:sz w:val="24"/>
        </w:rPr>
        <w:t xml:space="preserve"> </w:t>
      </w:r>
      <w:r>
        <w:rPr>
          <w:b/>
          <w:spacing w:val="-2"/>
          <w:w w:val="105"/>
          <w:sz w:val="24"/>
        </w:rPr>
        <w:t>Source</w:t>
      </w:r>
    </w:p>
    <w:p w14:paraId="079B4938" w14:textId="77777777" w:rsidR="00FE3EC7" w:rsidRDefault="00FE3EC7">
      <w:pPr>
        <w:spacing w:before="58"/>
        <w:ind w:left="100"/>
        <w:rPr>
          <w:b/>
          <w:sz w:val="24"/>
        </w:rPr>
      </w:pPr>
    </w:p>
    <w:p w14:paraId="2CC949AB" w14:textId="77777777" w:rsidR="00D95D65" w:rsidRDefault="00000000">
      <w:pPr>
        <w:pStyle w:val="BodyText"/>
        <w:spacing w:before="10"/>
        <w:ind w:left="0"/>
        <w:rPr>
          <w:b/>
          <w:sz w:val="22"/>
        </w:rPr>
      </w:pPr>
      <w:r>
        <w:rPr>
          <w:noProof/>
        </w:rPr>
        <w:drawing>
          <wp:inline distT="0" distB="0" distL="0" distR="0" wp14:anchorId="2F536FF2" wp14:editId="197271C5">
            <wp:extent cx="5505689" cy="2645664"/>
            <wp:effectExtent l="0" t="0" r="0" b="0"/>
            <wp:docPr id="3" name="image2.jpeg" descr="2008 emissions by sour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jpeg" descr="2008 emissions by source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05689" cy="26456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1BE9E8" w14:textId="77777777" w:rsidR="00D95D65" w:rsidRDefault="00D95D65">
      <w:pPr>
        <w:sectPr w:rsidR="00D95D65">
          <w:pgSz w:w="12240" w:h="15840"/>
          <w:pgMar w:top="1360" w:right="1540" w:bottom="280" w:left="1700" w:header="720" w:footer="720" w:gutter="0"/>
          <w:cols w:space="720"/>
        </w:sectPr>
      </w:pPr>
    </w:p>
    <w:p w14:paraId="66E93961" w14:textId="77777777" w:rsidR="00D95D65" w:rsidRDefault="00D95D65">
      <w:pPr>
        <w:pStyle w:val="BodyText"/>
        <w:spacing w:before="5"/>
        <w:ind w:left="0"/>
        <w:rPr>
          <w:b/>
          <w:sz w:val="10"/>
        </w:rPr>
      </w:pPr>
    </w:p>
    <w:p w14:paraId="1C4B1EC0" w14:textId="77777777" w:rsidR="00D95D65" w:rsidRDefault="00000000">
      <w:pPr>
        <w:pStyle w:val="BodyText"/>
        <w:spacing w:before="104" w:line="242" w:lineRule="auto"/>
        <w:ind w:right="340"/>
      </w:pPr>
      <w:r>
        <w:rPr>
          <w:w w:val="105"/>
        </w:rPr>
        <w:t>The</w:t>
      </w:r>
      <w:r>
        <w:rPr>
          <w:spacing w:val="-8"/>
          <w:w w:val="105"/>
        </w:rPr>
        <w:t xml:space="preserve"> </w:t>
      </w:r>
      <w:r>
        <w:rPr>
          <w:w w:val="105"/>
        </w:rPr>
        <w:t>most</w:t>
      </w:r>
      <w:r>
        <w:rPr>
          <w:spacing w:val="-8"/>
          <w:w w:val="105"/>
        </w:rPr>
        <w:t xml:space="preserve"> </w:t>
      </w:r>
      <w:r>
        <w:rPr>
          <w:w w:val="105"/>
        </w:rPr>
        <w:t>significant</w:t>
      </w:r>
      <w:r>
        <w:rPr>
          <w:spacing w:val="-8"/>
          <w:w w:val="105"/>
        </w:rPr>
        <w:t xml:space="preserve"> </w:t>
      </w:r>
      <w:r>
        <w:rPr>
          <w:w w:val="105"/>
        </w:rPr>
        <w:t>Scope</w:t>
      </w:r>
      <w:r>
        <w:rPr>
          <w:spacing w:val="-8"/>
          <w:w w:val="105"/>
        </w:rPr>
        <w:t xml:space="preserve"> </w:t>
      </w:r>
      <w:r>
        <w:rPr>
          <w:w w:val="105"/>
        </w:rPr>
        <w:t>1</w:t>
      </w:r>
      <w:r>
        <w:rPr>
          <w:spacing w:val="-8"/>
          <w:w w:val="105"/>
        </w:rPr>
        <w:t xml:space="preserve"> </w:t>
      </w:r>
      <w:r>
        <w:rPr>
          <w:w w:val="105"/>
        </w:rPr>
        <w:t>emissions</w:t>
      </w:r>
      <w:r>
        <w:rPr>
          <w:spacing w:val="-8"/>
          <w:w w:val="105"/>
        </w:rPr>
        <w:t xml:space="preserve"> </w:t>
      </w:r>
      <w:r>
        <w:rPr>
          <w:w w:val="105"/>
        </w:rPr>
        <w:t>are</w:t>
      </w:r>
      <w:r>
        <w:rPr>
          <w:spacing w:val="-8"/>
          <w:w w:val="105"/>
        </w:rPr>
        <w:t xml:space="preserve"> </w:t>
      </w:r>
      <w:r>
        <w:rPr>
          <w:w w:val="105"/>
        </w:rPr>
        <w:t>from</w:t>
      </w:r>
      <w:r>
        <w:rPr>
          <w:spacing w:val="-8"/>
          <w:w w:val="105"/>
        </w:rPr>
        <w:t xml:space="preserve"> </w:t>
      </w:r>
      <w:r>
        <w:rPr>
          <w:w w:val="105"/>
        </w:rPr>
        <w:t>Other</w:t>
      </w:r>
      <w:r>
        <w:rPr>
          <w:spacing w:val="-8"/>
          <w:w w:val="105"/>
        </w:rPr>
        <w:t xml:space="preserve"> </w:t>
      </w:r>
      <w:r>
        <w:rPr>
          <w:w w:val="115"/>
        </w:rPr>
        <w:t>O</w:t>
      </w:r>
      <w:r>
        <w:rPr>
          <w:w w:val="136"/>
        </w:rPr>
        <w:t>n</w:t>
      </w:r>
      <w:r>
        <w:rPr>
          <w:w w:val="47"/>
        </w:rPr>
        <w:t>-</w:t>
      </w:r>
      <w:r>
        <w:rPr>
          <w:w w:val="60"/>
        </w:rPr>
        <w:t>­</w:t>
      </w:r>
      <w:r>
        <w:rPr>
          <w:w w:val="33"/>
        </w:rPr>
        <w:t>‐</w:t>
      </w:r>
      <w:r>
        <w:rPr>
          <w:w w:val="95"/>
        </w:rPr>
        <w:t>C</w:t>
      </w:r>
      <w:r>
        <w:rPr>
          <w:w w:val="121"/>
        </w:rPr>
        <w:t>a</w:t>
      </w:r>
      <w:r>
        <w:rPr>
          <w:w w:val="119"/>
        </w:rPr>
        <w:t>mp</w:t>
      </w:r>
      <w:r>
        <w:rPr>
          <w:spacing w:val="-1"/>
          <w:w w:val="121"/>
        </w:rPr>
        <w:t>u</w:t>
      </w:r>
      <w:r>
        <w:rPr>
          <w:w w:val="121"/>
        </w:rPr>
        <w:t>s</w:t>
      </w:r>
      <w:r>
        <w:rPr>
          <w:spacing w:val="-6"/>
          <w:w w:val="104"/>
        </w:rPr>
        <w:t xml:space="preserve"> </w:t>
      </w:r>
      <w:r>
        <w:rPr>
          <w:w w:val="105"/>
        </w:rPr>
        <w:t>Stationary, which includes distillate oil and natural gas. It makes up 20.6% of total emissions and</w:t>
      </w:r>
      <w:r>
        <w:rPr>
          <w:spacing w:val="-12"/>
          <w:w w:val="105"/>
        </w:rPr>
        <w:t xml:space="preserve"> </w:t>
      </w:r>
      <w:r>
        <w:rPr>
          <w:w w:val="105"/>
        </w:rPr>
        <w:t>is</w:t>
      </w:r>
      <w:r>
        <w:rPr>
          <w:spacing w:val="-12"/>
          <w:w w:val="105"/>
        </w:rPr>
        <w:t xml:space="preserve"> </w:t>
      </w:r>
      <w:r>
        <w:rPr>
          <w:w w:val="105"/>
        </w:rPr>
        <w:t>equivalent</w:t>
      </w:r>
      <w:r>
        <w:rPr>
          <w:spacing w:val="-12"/>
          <w:w w:val="105"/>
        </w:rPr>
        <w:t xml:space="preserve"> </w:t>
      </w:r>
      <w:r>
        <w:rPr>
          <w:w w:val="105"/>
        </w:rPr>
        <w:t>to</w:t>
      </w:r>
      <w:r>
        <w:rPr>
          <w:spacing w:val="-12"/>
          <w:w w:val="105"/>
        </w:rPr>
        <w:t xml:space="preserve"> </w:t>
      </w:r>
      <w:r>
        <w:rPr>
          <w:w w:val="105"/>
        </w:rPr>
        <w:t>2,239.7</w:t>
      </w:r>
      <w:r>
        <w:rPr>
          <w:spacing w:val="-12"/>
          <w:w w:val="105"/>
        </w:rPr>
        <w:t xml:space="preserve"> </w:t>
      </w:r>
      <w:r>
        <w:rPr>
          <w:w w:val="105"/>
        </w:rPr>
        <w:t>MTeCO2.</w:t>
      </w:r>
      <w:r>
        <w:rPr>
          <w:spacing w:val="40"/>
          <w:w w:val="105"/>
        </w:rPr>
        <w:t xml:space="preserve"> </w:t>
      </w:r>
      <w:proofErr w:type="gramStart"/>
      <w:r>
        <w:rPr>
          <w:w w:val="105"/>
        </w:rPr>
        <w:t>Overall</w:t>
      </w:r>
      <w:proofErr w:type="gramEnd"/>
      <w:r>
        <w:rPr>
          <w:spacing w:val="-12"/>
          <w:w w:val="105"/>
        </w:rPr>
        <w:t xml:space="preserve"> </w:t>
      </w:r>
      <w:r>
        <w:rPr>
          <w:w w:val="105"/>
        </w:rPr>
        <w:t>Scope</w:t>
      </w:r>
      <w:r>
        <w:rPr>
          <w:spacing w:val="-12"/>
          <w:w w:val="105"/>
        </w:rPr>
        <w:t xml:space="preserve"> </w:t>
      </w:r>
      <w:r>
        <w:rPr>
          <w:w w:val="105"/>
        </w:rPr>
        <w:t>1</w:t>
      </w:r>
      <w:r>
        <w:rPr>
          <w:spacing w:val="-12"/>
          <w:w w:val="105"/>
        </w:rPr>
        <w:t xml:space="preserve"> </w:t>
      </w:r>
      <w:r>
        <w:rPr>
          <w:w w:val="105"/>
        </w:rPr>
        <w:t>emissions</w:t>
      </w:r>
      <w:r>
        <w:rPr>
          <w:spacing w:val="-12"/>
          <w:w w:val="105"/>
        </w:rPr>
        <w:t xml:space="preserve"> </w:t>
      </w:r>
      <w:r>
        <w:rPr>
          <w:w w:val="105"/>
        </w:rPr>
        <w:t>made</w:t>
      </w:r>
      <w:r>
        <w:rPr>
          <w:spacing w:val="-12"/>
          <w:w w:val="105"/>
        </w:rPr>
        <w:t xml:space="preserve"> </w:t>
      </w:r>
      <w:r>
        <w:rPr>
          <w:w w:val="105"/>
        </w:rPr>
        <w:t>up</w:t>
      </w:r>
      <w:r>
        <w:rPr>
          <w:spacing w:val="-12"/>
          <w:w w:val="105"/>
        </w:rPr>
        <w:t xml:space="preserve"> </w:t>
      </w:r>
      <w:r>
        <w:rPr>
          <w:w w:val="105"/>
        </w:rPr>
        <w:t>21.0%</w:t>
      </w:r>
      <w:r>
        <w:rPr>
          <w:spacing w:val="-12"/>
          <w:w w:val="105"/>
        </w:rPr>
        <w:t xml:space="preserve"> </w:t>
      </w:r>
      <w:r>
        <w:rPr>
          <w:w w:val="105"/>
        </w:rPr>
        <w:t>of overall emissions and are equivalent to 2,292.5 MTeCO2.</w:t>
      </w:r>
    </w:p>
    <w:p w14:paraId="08E75D6E" w14:textId="77777777" w:rsidR="00D95D65" w:rsidRDefault="00000000">
      <w:pPr>
        <w:pStyle w:val="BodyText"/>
        <w:spacing w:before="9" w:line="244" w:lineRule="auto"/>
        <w:ind w:right="340"/>
      </w:pPr>
      <w:r>
        <w:rPr>
          <w:w w:val="105"/>
        </w:rPr>
        <w:t>Scope 2 emissions consist solely of purchased electricity, which makes up 55.1% of total</w:t>
      </w:r>
      <w:r>
        <w:rPr>
          <w:spacing w:val="-7"/>
          <w:w w:val="105"/>
        </w:rPr>
        <w:t xml:space="preserve"> </w:t>
      </w:r>
      <w:r>
        <w:rPr>
          <w:w w:val="105"/>
        </w:rPr>
        <w:t>emissions</w:t>
      </w:r>
      <w:r>
        <w:rPr>
          <w:spacing w:val="-7"/>
          <w:w w:val="105"/>
        </w:rPr>
        <w:t xml:space="preserve"> </w:t>
      </w:r>
      <w:r>
        <w:rPr>
          <w:w w:val="105"/>
        </w:rPr>
        <w:t>and</w:t>
      </w:r>
      <w:r>
        <w:rPr>
          <w:spacing w:val="-7"/>
          <w:w w:val="105"/>
        </w:rPr>
        <w:t xml:space="preserve"> </w:t>
      </w:r>
      <w:r>
        <w:rPr>
          <w:w w:val="105"/>
        </w:rPr>
        <w:t>is</w:t>
      </w:r>
      <w:r>
        <w:rPr>
          <w:spacing w:val="-7"/>
          <w:w w:val="105"/>
        </w:rPr>
        <w:t xml:space="preserve"> </w:t>
      </w:r>
      <w:r>
        <w:rPr>
          <w:w w:val="105"/>
        </w:rPr>
        <w:t>equivalent</w:t>
      </w:r>
      <w:r>
        <w:rPr>
          <w:spacing w:val="-7"/>
          <w:w w:val="105"/>
        </w:rPr>
        <w:t xml:space="preserve"> </w:t>
      </w:r>
      <w:r>
        <w:rPr>
          <w:w w:val="105"/>
        </w:rPr>
        <w:t>to</w:t>
      </w:r>
      <w:r>
        <w:rPr>
          <w:spacing w:val="-7"/>
          <w:w w:val="105"/>
        </w:rPr>
        <w:t xml:space="preserve"> </w:t>
      </w:r>
      <w:r>
        <w:rPr>
          <w:w w:val="105"/>
        </w:rPr>
        <w:t>5,996.4</w:t>
      </w:r>
      <w:r>
        <w:rPr>
          <w:spacing w:val="-7"/>
          <w:w w:val="105"/>
        </w:rPr>
        <w:t xml:space="preserve"> </w:t>
      </w:r>
      <w:r>
        <w:rPr>
          <w:w w:val="105"/>
        </w:rPr>
        <w:t>MTeCO2.</w:t>
      </w:r>
      <w:r>
        <w:rPr>
          <w:spacing w:val="-7"/>
          <w:w w:val="105"/>
        </w:rPr>
        <w:t xml:space="preserve"> </w:t>
      </w:r>
      <w:proofErr w:type="gramStart"/>
      <w:r>
        <w:rPr>
          <w:w w:val="105"/>
        </w:rPr>
        <w:t>The</w:t>
      </w:r>
      <w:r>
        <w:rPr>
          <w:spacing w:val="-7"/>
          <w:w w:val="105"/>
        </w:rPr>
        <w:t xml:space="preserve"> </w:t>
      </w:r>
      <w:r>
        <w:rPr>
          <w:w w:val="105"/>
        </w:rPr>
        <w:t>majority</w:t>
      </w:r>
      <w:r>
        <w:rPr>
          <w:spacing w:val="-7"/>
          <w:w w:val="105"/>
        </w:rPr>
        <w:t xml:space="preserve"> </w:t>
      </w:r>
      <w:r>
        <w:rPr>
          <w:w w:val="105"/>
        </w:rPr>
        <w:t>of</w:t>
      </w:r>
      <w:proofErr w:type="gramEnd"/>
      <w:r>
        <w:rPr>
          <w:spacing w:val="-7"/>
          <w:w w:val="105"/>
        </w:rPr>
        <w:t xml:space="preserve"> </w:t>
      </w:r>
      <w:r>
        <w:rPr>
          <w:w w:val="105"/>
        </w:rPr>
        <w:t>our</w:t>
      </w:r>
      <w:r>
        <w:rPr>
          <w:spacing w:val="-7"/>
          <w:w w:val="105"/>
        </w:rPr>
        <w:t xml:space="preserve"> </w:t>
      </w:r>
      <w:r>
        <w:rPr>
          <w:w w:val="105"/>
        </w:rPr>
        <w:t>mitigation strategies aim to decrease our electricity emissions since it is such a significant part of LVC’s carbon footprint.</w:t>
      </w:r>
    </w:p>
    <w:p w14:paraId="2EF808D9" w14:textId="77777777" w:rsidR="00D95D65" w:rsidRDefault="00D95D65">
      <w:pPr>
        <w:pStyle w:val="BodyText"/>
        <w:spacing w:before="4"/>
        <w:ind w:left="0"/>
      </w:pPr>
    </w:p>
    <w:p w14:paraId="7C783609" w14:textId="77777777" w:rsidR="00D95D65" w:rsidRDefault="00000000">
      <w:pPr>
        <w:pStyle w:val="BodyText"/>
        <w:spacing w:line="244" w:lineRule="auto"/>
        <w:ind w:right="555"/>
        <w:jc w:val="both"/>
      </w:pPr>
      <w:r>
        <w:rPr>
          <w:w w:val="105"/>
        </w:rPr>
        <w:t>Scope 3 emissions contribute 23.9% of total emissions. Faculty, staff, and student commuting</w:t>
      </w:r>
      <w:r>
        <w:rPr>
          <w:spacing w:val="-2"/>
          <w:w w:val="105"/>
        </w:rPr>
        <w:t xml:space="preserve"> </w:t>
      </w:r>
      <w:r>
        <w:rPr>
          <w:w w:val="105"/>
        </w:rPr>
        <w:t>make</w:t>
      </w:r>
      <w:r>
        <w:rPr>
          <w:spacing w:val="-2"/>
          <w:w w:val="105"/>
        </w:rPr>
        <w:t xml:space="preserve"> </w:t>
      </w:r>
      <w:r>
        <w:rPr>
          <w:w w:val="105"/>
        </w:rPr>
        <w:t>up</w:t>
      </w:r>
      <w:r>
        <w:rPr>
          <w:spacing w:val="-2"/>
          <w:w w:val="105"/>
        </w:rPr>
        <w:t xml:space="preserve"> </w:t>
      </w:r>
      <w:r>
        <w:rPr>
          <w:w w:val="105"/>
        </w:rPr>
        <w:t>13.9%</w:t>
      </w:r>
      <w:r>
        <w:rPr>
          <w:spacing w:val="-2"/>
          <w:w w:val="105"/>
        </w:rPr>
        <w:t xml:space="preserve"> </w:t>
      </w:r>
      <w:r>
        <w:rPr>
          <w:w w:val="105"/>
        </w:rPr>
        <w:t>of</w:t>
      </w:r>
      <w:r>
        <w:rPr>
          <w:spacing w:val="-2"/>
          <w:w w:val="105"/>
        </w:rPr>
        <w:t xml:space="preserve"> </w:t>
      </w:r>
      <w:r>
        <w:rPr>
          <w:w w:val="105"/>
        </w:rPr>
        <w:t>Scope</w:t>
      </w:r>
      <w:r>
        <w:rPr>
          <w:spacing w:val="-2"/>
          <w:w w:val="105"/>
        </w:rPr>
        <w:t xml:space="preserve"> </w:t>
      </w:r>
      <w:r>
        <w:rPr>
          <w:w w:val="105"/>
        </w:rPr>
        <w:t>3</w:t>
      </w:r>
      <w:r>
        <w:rPr>
          <w:spacing w:val="-2"/>
          <w:w w:val="105"/>
        </w:rPr>
        <w:t xml:space="preserve"> </w:t>
      </w:r>
      <w:r>
        <w:rPr>
          <w:w w:val="105"/>
        </w:rPr>
        <w:t>emissions</w:t>
      </w:r>
      <w:r>
        <w:rPr>
          <w:spacing w:val="-2"/>
          <w:w w:val="105"/>
        </w:rPr>
        <w:t xml:space="preserve"> </w:t>
      </w:r>
      <w:r>
        <w:rPr>
          <w:w w:val="105"/>
        </w:rPr>
        <w:t>combined</w:t>
      </w:r>
      <w:r>
        <w:rPr>
          <w:spacing w:val="-2"/>
          <w:w w:val="105"/>
        </w:rPr>
        <w:t xml:space="preserve"> </w:t>
      </w:r>
      <w:r>
        <w:rPr>
          <w:w w:val="105"/>
        </w:rPr>
        <w:t>which</w:t>
      </w:r>
      <w:r>
        <w:rPr>
          <w:spacing w:val="-2"/>
          <w:w w:val="105"/>
        </w:rPr>
        <w:t xml:space="preserve"> </w:t>
      </w:r>
      <w:r>
        <w:rPr>
          <w:w w:val="105"/>
        </w:rPr>
        <w:t>is</w:t>
      </w:r>
      <w:r>
        <w:rPr>
          <w:spacing w:val="-2"/>
          <w:w w:val="105"/>
        </w:rPr>
        <w:t xml:space="preserve"> </w:t>
      </w:r>
      <w:r>
        <w:rPr>
          <w:w w:val="105"/>
        </w:rPr>
        <w:t>equivalent</w:t>
      </w:r>
      <w:r>
        <w:rPr>
          <w:spacing w:val="-2"/>
          <w:w w:val="105"/>
        </w:rPr>
        <w:t xml:space="preserve"> </w:t>
      </w:r>
      <w:r>
        <w:rPr>
          <w:w w:val="105"/>
        </w:rPr>
        <w:t>to 1516.1 MTeCO2.</w:t>
      </w:r>
    </w:p>
    <w:sectPr w:rsidR="00D95D65">
      <w:pgSz w:w="12240" w:h="15840"/>
      <w:pgMar w:top="1500" w:right="1540" w:bottom="280" w:left="17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D95D65"/>
    <w:rsid w:val="00D95D65"/>
    <w:rsid w:val="00FE3E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5B0CC1"/>
  <w15:docId w15:val="{0FAB0ADB-8D01-F442-96B2-1932F9C4E4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9"/>
    <w:qFormat/>
    <w:pPr>
      <w:ind w:left="100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00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659</Words>
  <Characters>3760</Characters>
  <Application>Microsoft Office Word</Application>
  <DocSecurity>0</DocSecurity>
  <Lines>31</Lines>
  <Paragraphs>8</Paragraphs>
  <ScaleCrop>false</ScaleCrop>
  <Company/>
  <LinksUpToDate>false</LinksUpToDate>
  <CharactersWithSpaces>4411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Miles, Christina</cp:lastModifiedBy>
  <cp:revision>2</cp:revision>
  <dcterms:created xsi:type="dcterms:W3CDTF">2022-04-05T17:58:00Z</dcterms:created>
  <dcterms:modified xsi:type="dcterms:W3CDTF">2023-05-17T15:18:00Z</dcterms:modified>
</cp:coreProperties>
</file>