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B518C" w14:textId="77777777" w:rsidR="001519B9" w:rsidRDefault="00000000">
      <w:pPr>
        <w:pStyle w:val="Heading1"/>
        <w:spacing w:before="81"/>
      </w:pPr>
      <w:r>
        <w:t>Carbon Footprint</w:t>
      </w:r>
      <w:r>
        <w:rPr>
          <w:spacing w:val="1"/>
        </w:rPr>
        <w:t xml:space="preserve"> </w:t>
      </w:r>
      <w:r>
        <w:rPr>
          <w:spacing w:val="-1"/>
          <w:w w:val="119"/>
        </w:rPr>
        <w:t>200</w:t>
      </w:r>
      <w:r>
        <w:rPr>
          <w:w w:val="119"/>
        </w:rPr>
        <w:t>9</w:t>
      </w:r>
      <w:r>
        <w:rPr>
          <w:w w:val="24"/>
        </w:rPr>
        <w:t>-</w:t>
      </w:r>
      <w:r>
        <w:rPr>
          <w:w w:val="65"/>
        </w:rPr>
        <w:t>­</w:t>
      </w:r>
      <w:r>
        <w:rPr>
          <w:spacing w:val="-4"/>
          <w:w w:val="24"/>
        </w:rPr>
        <w:t>‐</w:t>
      </w:r>
      <w:r>
        <w:rPr>
          <w:spacing w:val="-4"/>
          <w:w w:val="119"/>
        </w:rPr>
        <w:t>2010</w:t>
      </w:r>
    </w:p>
    <w:p w14:paraId="3BA4163E" w14:textId="77777777" w:rsidR="001519B9" w:rsidRDefault="00000000">
      <w:pPr>
        <w:pStyle w:val="BodyText"/>
        <w:spacing w:before="7" w:line="242" w:lineRule="auto"/>
        <w:ind w:left="100" w:right="125"/>
      </w:pPr>
      <w:r>
        <w:rPr>
          <w:w w:val="105"/>
        </w:rPr>
        <w:t>During the 2010/2011 school year, a carbon inventory was completed for the 2009/2010</w:t>
      </w:r>
      <w:r>
        <w:rPr>
          <w:spacing w:val="-6"/>
          <w:w w:val="105"/>
        </w:rPr>
        <w:t xml:space="preserve"> </w:t>
      </w:r>
      <w:r>
        <w:rPr>
          <w:w w:val="105"/>
        </w:rPr>
        <w:t>academic</w:t>
      </w:r>
      <w:r>
        <w:rPr>
          <w:spacing w:val="-7"/>
          <w:w w:val="105"/>
        </w:rPr>
        <w:t xml:space="preserve"> </w:t>
      </w:r>
      <w:r>
        <w:rPr>
          <w:w w:val="105"/>
        </w:rPr>
        <w:t>year.</w:t>
      </w:r>
      <w:r>
        <w:rPr>
          <w:spacing w:val="40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program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w w:val="105"/>
        </w:rPr>
        <w:t>designated</w:t>
      </w:r>
      <w:r>
        <w:rPr>
          <w:spacing w:val="-7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22"/>
        </w:rPr>
        <w:t>2009</w:t>
      </w:r>
      <w:r>
        <w:rPr>
          <w:w w:val="34"/>
        </w:rPr>
        <w:t>-</w:t>
      </w:r>
      <w:r>
        <w:rPr>
          <w:w w:val="60"/>
        </w:rPr>
        <w:t>­</w:t>
      </w:r>
      <w:r>
        <w:rPr>
          <w:w w:val="34"/>
        </w:rPr>
        <w:t>‐</w:t>
      </w:r>
      <w:r>
        <w:rPr>
          <w:w w:val="122"/>
        </w:rPr>
        <w:t>2010</w:t>
      </w:r>
      <w:r>
        <w:rPr>
          <w:spacing w:val="-5"/>
          <w:w w:val="104"/>
        </w:rPr>
        <w:t xml:space="preserve"> </w:t>
      </w:r>
      <w:r>
        <w:rPr>
          <w:w w:val="105"/>
        </w:rPr>
        <w:t>Report.</w:t>
      </w:r>
    </w:p>
    <w:p w14:paraId="20F60CB6" w14:textId="77777777" w:rsidR="001519B9" w:rsidRDefault="001519B9">
      <w:pPr>
        <w:pStyle w:val="BodyText"/>
        <w:spacing w:before="7"/>
      </w:pPr>
    </w:p>
    <w:p w14:paraId="1A5277D6" w14:textId="77777777" w:rsidR="001519B9" w:rsidRDefault="00000000">
      <w:pPr>
        <w:pStyle w:val="BodyText"/>
        <w:spacing w:line="244" w:lineRule="auto"/>
        <w:ind w:left="100"/>
      </w:pPr>
      <w:r>
        <w:rPr>
          <w:w w:val="110"/>
        </w:rPr>
        <w:t>The</w:t>
      </w:r>
      <w:r>
        <w:rPr>
          <w:spacing w:val="-16"/>
          <w:w w:val="110"/>
        </w:rPr>
        <w:t xml:space="preserve"> </w:t>
      </w:r>
      <w:r>
        <w:rPr>
          <w:w w:val="110"/>
        </w:rPr>
        <w:t>program</w:t>
      </w:r>
      <w:r>
        <w:rPr>
          <w:spacing w:val="-16"/>
          <w:w w:val="110"/>
        </w:rPr>
        <w:t xml:space="preserve"> </w:t>
      </w:r>
      <w:r>
        <w:rPr>
          <w:w w:val="110"/>
        </w:rPr>
        <w:t>breaks</w:t>
      </w:r>
      <w:r>
        <w:rPr>
          <w:spacing w:val="-16"/>
          <w:w w:val="110"/>
        </w:rPr>
        <w:t xml:space="preserve"> </w:t>
      </w:r>
      <w:r>
        <w:rPr>
          <w:w w:val="110"/>
        </w:rPr>
        <w:t>down</w:t>
      </w:r>
      <w:r>
        <w:rPr>
          <w:spacing w:val="-16"/>
          <w:w w:val="110"/>
        </w:rPr>
        <w:t xml:space="preserve"> </w:t>
      </w:r>
      <w:r>
        <w:rPr>
          <w:w w:val="110"/>
        </w:rPr>
        <w:t>emissions</w:t>
      </w:r>
      <w:r>
        <w:rPr>
          <w:spacing w:val="-16"/>
          <w:w w:val="110"/>
        </w:rPr>
        <w:t xml:space="preserve"> </w:t>
      </w:r>
      <w:r>
        <w:rPr>
          <w:w w:val="110"/>
        </w:rPr>
        <w:t>into</w:t>
      </w:r>
      <w:r>
        <w:rPr>
          <w:spacing w:val="-16"/>
          <w:w w:val="110"/>
        </w:rPr>
        <w:t xml:space="preserve"> </w:t>
      </w:r>
      <w:r>
        <w:rPr>
          <w:w w:val="110"/>
        </w:rPr>
        <w:t>three</w:t>
      </w:r>
      <w:r>
        <w:rPr>
          <w:spacing w:val="-16"/>
          <w:w w:val="110"/>
        </w:rPr>
        <w:t xml:space="preserve"> </w:t>
      </w:r>
      <w:r>
        <w:rPr>
          <w:w w:val="110"/>
        </w:rPr>
        <w:t>categories:</w:t>
      </w:r>
      <w:r>
        <w:rPr>
          <w:spacing w:val="36"/>
          <w:w w:val="110"/>
        </w:rPr>
        <w:t xml:space="preserve"> </w:t>
      </w:r>
      <w:r>
        <w:rPr>
          <w:w w:val="110"/>
        </w:rPr>
        <w:t>Scope</w:t>
      </w:r>
      <w:r>
        <w:rPr>
          <w:spacing w:val="-16"/>
          <w:w w:val="110"/>
        </w:rPr>
        <w:t xml:space="preserve"> </w:t>
      </w:r>
      <w:r>
        <w:rPr>
          <w:w w:val="110"/>
        </w:rPr>
        <w:t>1,</w:t>
      </w:r>
      <w:r>
        <w:rPr>
          <w:spacing w:val="-16"/>
          <w:w w:val="110"/>
        </w:rPr>
        <w:t xml:space="preserve"> </w:t>
      </w:r>
      <w:r>
        <w:rPr>
          <w:w w:val="110"/>
        </w:rPr>
        <w:t>Scope</w:t>
      </w:r>
      <w:r>
        <w:rPr>
          <w:spacing w:val="-16"/>
          <w:w w:val="110"/>
        </w:rPr>
        <w:t xml:space="preserve"> </w:t>
      </w:r>
      <w:r>
        <w:rPr>
          <w:w w:val="110"/>
        </w:rPr>
        <w:t>2,</w:t>
      </w:r>
      <w:r>
        <w:rPr>
          <w:spacing w:val="-16"/>
          <w:w w:val="110"/>
        </w:rPr>
        <w:t xml:space="preserve"> </w:t>
      </w:r>
      <w:r>
        <w:rPr>
          <w:w w:val="110"/>
        </w:rPr>
        <w:t>and Scope</w:t>
      </w:r>
      <w:r>
        <w:rPr>
          <w:spacing w:val="-12"/>
          <w:w w:val="110"/>
        </w:rPr>
        <w:t xml:space="preserve"> </w:t>
      </w:r>
      <w:r>
        <w:rPr>
          <w:w w:val="110"/>
        </w:rPr>
        <w:t>3.</w:t>
      </w:r>
      <w:r>
        <w:rPr>
          <w:spacing w:val="40"/>
          <w:w w:val="110"/>
        </w:rPr>
        <w:t xml:space="preserve"> </w:t>
      </w:r>
      <w:r>
        <w:rPr>
          <w:w w:val="110"/>
        </w:rPr>
        <w:t>Scope</w:t>
      </w:r>
      <w:r>
        <w:rPr>
          <w:spacing w:val="-12"/>
          <w:w w:val="110"/>
        </w:rPr>
        <w:t xml:space="preserve"> </w:t>
      </w:r>
      <w:r>
        <w:rPr>
          <w:w w:val="110"/>
        </w:rPr>
        <w:t>1</w:t>
      </w:r>
      <w:r>
        <w:rPr>
          <w:spacing w:val="-12"/>
          <w:w w:val="110"/>
        </w:rPr>
        <w:t xml:space="preserve"> </w:t>
      </w:r>
      <w:r>
        <w:rPr>
          <w:w w:val="110"/>
        </w:rPr>
        <w:t>emissions</w:t>
      </w:r>
      <w:r>
        <w:rPr>
          <w:spacing w:val="-12"/>
          <w:w w:val="110"/>
        </w:rPr>
        <w:t xml:space="preserve"> </w:t>
      </w:r>
      <w:r>
        <w:rPr>
          <w:w w:val="110"/>
        </w:rPr>
        <w:t>are</w:t>
      </w:r>
      <w:r>
        <w:rPr>
          <w:spacing w:val="-12"/>
          <w:w w:val="110"/>
        </w:rPr>
        <w:t xml:space="preserve"> </w:t>
      </w:r>
      <w:r>
        <w:rPr>
          <w:w w:val="110"/>
        </w:rPr>
        <w:t>direct</w:t>
      </w:r>
      <w:r>
        <w:rPr>
          <w:spacing w:val="-12"/>
          <w:w w:val="110"/>
        </w:rPr>
        <w:t xml:space="preserve"> </w:t>
      </w:r>
      <w:r>
        <w:rPr>
          <w:w w:val="110"/>
        </w:rPr>
        <w:t>emissions</w:t>
      </w:r>
      <w:r>
        <w:rPr>
          <w:spacing w:val="-12"/>
          <w:w w:val="110"/>
        </w:rPr>
        <w:t xml:space="preserve"> </w:t>
      </w:r>
      <w:r>
        <w:rPr>
          <w:w w:val="110"/>
        </w:rPr>
        <w:t>that</w:t>
      </w:r>
      <w:r>
        <w:rPr>
          <w:spacing w:val="-12"/>
          <w:w w:val="110"/>
        </w:rPr>
        <w:t xml:space="preserve"> </w:t>
      </w:r>
      <w:r>
        <w:rPr>
          <w:w w:val="110"/>
        </w:rPr>
        <w:t>come</w:t>
      </w:r>
      <w:r>
        <w:rPr>
          <w:spacing w:val="-12"/>
          <w:w w:val="110"/>
        </w:rPr>
        <w:t xml:space="preserve"> </w:t>
      </w:r>
      <w:r>
        <w:rPr>
          <w:w w:val="110"/>
        </w:rPr>
        <w:t>from</w:t>
      </w:r>
      <w:r>
        <w:rPr>
          <w:spacing w:val="-12"/>
          <w:w w:val="110"/>
        </w:rPr>
        <w:t xml:space="preserve"> </w:t>
      </w:r>
      <w:r>
        <w:rPr>
          <w:w w:val="110"/>
        </w:rPr>
        <w:t>sources</w:t>
      </w:r>
      <w:r>
        <w:rPr>
          <w:spacing w:val="-12"/>
          <w:w w:val="110"/>
        </w:rPr>
        <w:t xml:space="preserve"> </w:t>
      </w:r>
      <w:r>
        <w:rPr>
          <w:w w:val="110"/>
        </w:rPr>
        <w:t>that</w:t>
      </w:r>
      <w:r>
        <w:rPr>
          <w:spacing w:val="-12"/>
          <w:w w:val="110"/>
        </w:rPr>
        <w:t xml:space="preserve"> </w:t>
      </w:r>
      <w:r>
        <w:rPr>
          <w:w w:val="110"/>
        </w:rPr>
        <w:t xml:space="preserve">are </w:t>
      </w:r>
      <w:r>
        <w:rPr>
          <w:w w:val="105"/>
        </w:rPr>
        <w:t>owned</w:t>
      </w:r>
      <w:r>
        <w:rPr>
          <w:spacing w:val="-10"/>
          <w:w w:val="105"/>
        </w:rPr>
        <w:t xml:space="preserve"> </w:t>
      </w:r>
      <w:r>
        <w:rPr>
          <w:w w:val="105"/>
        </w:rPr>
        <w:t>and/or</w:t>
      </w:r>
      <w:r>
        <w:rPr>
          <w:spacing w:val="-10"/>
          <w:w w:val="105"/>
        </w:rPr>
        <w:t xml:space="preserve"> </w:t>
      </w:r>
      <w:r>
        <w:rPr>
          <w:w w:val="105"/>
        </w:rPr>
        <w:t>controlled</w:t>
      </w:r>
      <w:r>
        <w:rPr>
          <w:spacing w:val="-10"/>
          <w:w w:val="105"/>
        </w:rPr>
        <w:t xml:space="preserve"> </w:t>
      </w:r>
      <w:r>
        <w:rPr>
          <w:w w:val="105"/>
        </w:rPr>
        <w:t>by</w:t>
      </w:r>
      <w:r>
        <w:rPr>
          <w:spacing w:val="-10"/>
          <w:w w:val="105"/>
        </w:rPr>
        <w:t xml:space="preserve"> </w:t>
      </w:r>
      <w:r>
        <w:rPr>
          <w:w w:val="105"/>
        </w:rPr>
        <w:t>Lebanon</w:t>
      </w:r>
      <w:r>
        <w:rPr>
          <w:spacing w:val="-10"/>
          <w:w w:val="105"/>
        </w:rPr>
        <w:t xml:space="preserve"> </w:t>
      </w:r>
      <w:r>
        <w:rPr>
          <w:w w:val="105"/>
        </w:rPr>
        <w:t>Valley</w:t>
      </w:r>
      <w:r>
        <w:rPr>
          <w:spacing w:val="-10"/>
          <w:w w:val="105"/>
        </w:rPr>
        <w:t xml:space="preserve"> </w:t>
      </w:r>
      <w:r>
        <w:rPr>
          <w:w w:val="105"/>
        </w:rPr>
        <w:t>College.</w:t>
      </w:r>
      <w:r>
        <w:rPr>
          <w:spacing w:val="40"/>
          <w:w w:val="105"/>
        </w:rPr>
        <w:t xml:space="preserve"> </w:t>
      </w:r>
      <w:r>
        <w:rPr>
          <w:w w:val="105"/>
        </w:rPr>
        <w:t>LVC</w:t>
      </w:r>
      <w:r>
        <w:rPr>
          <w:spacing w:val="-10"/>
          <w:w w:val="105"/>
        </w:rPr>
        <w:t xml:space="preserve"> </w:t>
      </w:r>
      <w:r>
        <w:rPr>
          <w:w w:val="105"/>
        </w:rPr>
        <w:t>has</w:t>
      </w:r>
      <w:r>
        <w:rPr>
          <w:spacing w:val="-10"/>
          <w:w w:val="105"/>
        </w:rPr>
        <w:t xml:space="preserve"> </w:t>
      </w:r>
      <w:r>
        <w:rPr>
          <w:w w:val="105"/>
        </w:rPr>
        <w:t>complete</w:t>
      </w:r>
      <w:r>
        <w:rPr>
          <w:spacing w:val="-10"/>
          <w:w w:val="105"/>
        </w:rPr>
        <w:t xml:space="preserve"> </w:t>
      </w:r>
      <w:r>
        <w:rPr>
          <w:w w:val="105"/>
        </w:rPr>
        <w:t>control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over </w:t>
      </w:r>
      <w:r>
        <w:rPr>
          <w:w w:val="110"/>
        </w:rPr>
        <w:t>these</w:t>
      </w:r>
      <w:r>
        <w:rPr>
          <w:spacing w:val="-17"/>
          <w:w w:val="110"/>
        </w:rPr>
        <w:t xml:space="preserve"> </w:t>
      </w:r>
      <w:r>
        <w:rPr>
          <w:w w:val="110"/>
        </w:rPr>
        <w:t>emissions</w:t>
      </w:r>
      <w:r>
        <w:rPr>
          <w:spacing w:val="-16"/>
          <w:w w:val="110"/>
        </w:rPr>
        <w:t xml:space="preserve"> </w:t>
      </w:r>
      <w:r>
        <w:rPr>
          <w:w w:val="110"/>
        </w:rPr>
        <w:t>such</w:t>
      </w:r>
      <w:r>
        <w:rPr>
          <w:spacing w:val="-17"/>
          <w:w w:val="110"/>
        </w:rPr>
        <w:t xml:space="preserve"> </w:t>
      </w:r>
      <w:r>
        <w:rPr>
          <w:w w:val="110"/>
        </w:rPr>
        <w:t>as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7"/>
          <w:w w:val="110"/>
        </w:rPr>
        <w:t xml:space="preserve"> </w:t>
      </w:r>
      <w:r>
        <w:rPr>
          <w:w w:val="110"/>
        </w:rPr>
        <w:t>fossil</w:t>
      </w:r>
      <w:r>
        <w:rPr>
          <w:spacing w:val="-16"/>
          <w:w w:val="110"/>
        </w:rPr>
        <w:t xml:space="preserve"> </w:t>
      </w:r>
      <w:r>
        <w:rPr>
          <w:w w:val="110"/>
        </w:rPr>
        <w:t>fuel</w:t>
      </w:r>
      <w:r>
        <w:rPr>
          <w:spacing w:val="-17"/>
          <w:w w:val="110"/>
        </w:rPr>
        <w:t xml:space="preserve"> </w:t>
      </w:r>
      <w:r>
        <w:rPr>
          <w:w w:val="110"/>
        </w:rPr>
        <w:t>combustion</w:t>
      </w:r>
      <w:r>
        <w:rPr>
          <w:spacing w:val="-16"/>
          <w:w w:val="110"/>
        </w:rPr>
        <w:t xml:space="preserve"> </w:t>
      </w:r>
      <w:r>
        <w:rPr>
          <w:w w:val="110"/>
        </w:rPr>
        <w:t>of</w:t>
      </w:r>
      <w:r>
        <w:rPr>
          <w:spacing w:val="-17"/>
          <w:w w:val="110"/>
        </w:rPr>
        <w:t xml:space="preserve"> </w:t>
      </w:r>
      <w:r>
        <w:rPr>
          <w:w w:val="110"/>
        </w:rPr>
        <w:t>campus</w:t>
      </w:r>
      <w:r>
        <w:rPr>
          <w:spacing w:val="-16"/>
          <w:w w:val="110"/>
        </w:rPr>
        <w:t xml:space="preserve"> </w:t>
      </w:r>
      <w:r>
        <w:rPr>
          <w:w w:val="110"/>
        </w:rPr>
        <w:t>fleet</w:t>
      </w:r>
      <w:r>
        <w:rPr>
          <w:spacing w:val="-17"/>
          <w:w w:val="110"/>
        </w:rPr>
        <w:t xml:space="preserve"> </w:t>
      </w:r>
      <w:r>
        <w:rPr>
          <w:w w:val="110"/>
        </w:rPr>
        <w:t>vehicles.</w:t>
      </w:r>
      <w:r>
        <w:rPr>
          <w:spacing w:val="6"/>
          <w:w w:val="110"/>
        </w:rPr>
        <w:t xml:space="preserve"> </w:t>
      </w:r>
      <w:r>
        <w:rPr>
          <w:w w:val="110"/>
        </w:rPr>
        <w:t>These are</w:t>
      </w:r>
      <w:r>
        <w:rPr>
          <w:spacing w:val="-2"/>
          <w:w w:val="110"/>
        </w:rPr>
        <w:t xml:space="preserve"> </w:t>
      </w:r>
      <w:r>
        <w:rPr>
          <w:w w:val="110"/>
        </w:rPr>
        <w:t>the</w:t>
      </w:r>
      <w:r>
        <w:rPr>
          <w:spacing w:val="-2"/>
          <w:w w:val="110"/>
        </w:rPr>
        <w:t xml:space="preserve"> </w:t>
      </w:r>
      <w:r>
        <w:rPr>
          <w:w w:val="110"/>
        </w:rPr>
        <w:t>direct</w:t>
      </w:r>
      <w:r>
        <w:rPr>
          <w:spacing w:val="-2"/>
          <w:w w:val="110"/>
        </w:rPr>
        <w:t xml:space="preserve"> </w:t>
      </w:r>
      <w:r>
        <w:rPr>
          <w:w w:val="110"/>
        </w:rPr>
        <w:t>responsibility</w:t>
      </w:r>
      <w:r>
        <w:rPr>
          <w:spacing w:val="-2"/>
          <w:w w:val="110"/>
        </w:rPr>
        <w:t xml:space="preserve"> </w:t>
      </w:r>
      <w:r>
        <w:rPr>
          <w:w w:val="110"/>
        </w:rPr>
        <w:t>of</w:t>
      </w:r>
      <w:r>
        <w:rPr>
          <w:spacing w:val="-2"/>
          <w:w w:val="110"/>
        </w:rPr>
        <w:t xml:space="preserve"> </w:t>
      </w:r>
      <w:r>
        <w:rPr>
          <w:w w:val="110"/>
        </w:rPr>
        <w:t>the</w:t>
      </w:r>
      <w:r>
        <w:rPr>
          <w:spacing w:val="-2"/>
          <w:w w:val="110"/>
        </w:rPr>
        <w:t xml:space="preserve"> </w:t>
      </w:r>
      <w:r>
        <w:rPr>
          <w:w w:val="110"/>
        </w:rPr>
        <w:t>college.</w:t>
      </w:r>
    </w:p>
    <w:p w14:paraId="68CC1EC9" w14:textId="77777777" w:rsidR="001519B9" w:rsidRDefault="001519B9">
      <w:pPr>
        <w:pStyle w:val="BodyText"/>
        <w:spacing w:before="6"/>
      </w:pPr>
    </w:p>
    <w:p w14:paraId="79C6013F" w14:textId="77777777" w:rsidR="001519B9" w:rsidRDefault="00000000">
      <w:pPr>
        <w:pStyle w:val="BodyText"/>
        <w:spacing w:line="244" w:lineRule="auto"/>
        <w:ind w:left="100" w:right="178"/>
      </w:pPr>
      <w:r>
        <w:rPr>
          <w:b/>
          <w:w w:val="105"/>
        </w:rPr>
        <w:t xml:space="preserve">Scope 2 </w:t>
      </w:r>
      <w:r>
        <w:rPr>
          <w:w w:val="105"/>
        </w:rPr>
        <w:t>emissions are indirect emissions from sources that are not owned or operated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-5"/>
          <w:w w:val="105"/>
        </w:rPr>
        <w:t xml:space="preserve"> </w:t>
      </w:r>
      <w:r>
        <w:rPr>
          <w:w w:val="105"/>
        </w:rPr>
        <w:t>Lebanon</w:t>
      </w:r>
      <w:r>
        <w:rPr>
          <w:spacing w:val="-5"/>
          <w:w w:val="105"/>
        </w:rPr>
        <w:t xml:space="preserve"> </w:t>
      </w:r>
      <w:r>
        <w:rPr>
          <w:w w:val="105"/>
        </w:rPr>
        <w:t>Valley</w:t>
      </w:r>
      <w:r>
        <w:rPr>
          <w:spacing w:val="-5"/>
          <w:w w:val="105"/>
        </w:rPr>
        <w:t xml:space="preserve"> </w:t>
      </w:r>
      <w:r>
        <w:rPr>
          <w:w w:val="105"/>
        </w:rPr>
        <w:t>College.</w:t>
      </w:r>
      <w:r>
        <w:rPr>
          <w:spacing w:val="40"/>
          <w:w w:val="105"/>
        </w:rPr>
        <w:t xml:space="preserve"> </w:t>
      </w:r>
      <w:r>
        <w:rPr>
          <w:w w:val="105"/>
        </w:rPr>
        <w:t>However,</w:t>
      </w:r>
      <w:r>
        <w:rPr>
          <w:spacing w:val="-4"/>
          <w:w w:val="105"/>
        </w:rPr>
        <w:t xml:space="preserve"> </w:t>
      </w:r>
      <w:r>
        <w:rPr>
          <w:w w:val="105"/>
        </w:rPr>
        <w:t>these</w:t>
      </w:r>
      <w:r>
        <w:rPr>
          <w:spacing w:val="-5"/>
          <w:w w:val="105"/>
        </w:rPr>
        <w:t xml:space="preserve"> </w:t>
      </w:r>
      <w:r>
        <w:rPr>
          <w:w w:val="105"/>
        </w:rPr>
        <w:t>sources</w:t>
      </w:r>
      <w:r>
        <w:rPr>
          <w:spacing w:val="-4"/>
          <w:w w:val="105"/>
        </w:rPr>
        <w:t xml:space="preserve"> </w:t>
      </w:r>
      <w:r>
        <w:rPr>
          <w:w w:val="105"/>
        </w:rPr>
        <w:t>are</w:t>
      </w:r>
      <w:r>
        <w:rPr>
          <w:spacing w:val="-4"/>
          <w:w w:val="105"/>
        </w:rPr>
        <w:t xml:space="preserve"> </w:t>
      </w:r>
      <w:r>
        <w:rPr>
          <w:w w:val="105"/>
        </w:rPr>
        <w:t>directly</w:t>
      </w:r>
      <w:r>
        <w:rPr>
          <w:spacing w:val="-5"/>
          <w:w w:val="105"/>
        </w:rPr>
        <w:t xml:space="preserve"> </w:t>
      </w:r>
      <w:r>
        <w:rPr>
          <w:w w:val="105"/>
        </w:rPr>
        <w:t>linked</w:t>
      </w:r>
      <w:r>
        <w:rPr>
          <w:spacing w:val="-5"/>
          <w:w w:val="105"/>
        </w:rPr>
        <w:t xml:space="preserve"> </w:t>
      </w:r>
      <w:r>
        <w:rPr>
          <w:w w:val="105"/>
        </w:rPr>
        <w:t>to the energy used by the campus.</w:t>
      </w:r>
      <w:r>
        <w:rPr>
          <w:spacing w:val="40"/>
          <w:w w:val="105"/>
        </w:rPr>
        <w:t xml:space="preserve"> </w:t>
      </w:r>
      <w:r>
        <w:rPr>
          <w:w w:val="105"/>
        </w:rPr>
        <w:t>The best example of an item from this category is purchased electricity.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While the college is not of direct responsibility of these emissions, it is the fault of the college for the need for these emissions due to </w:t>
      </w:r>
      <w:r>
        <w:rPr>
          <w:spacing w:val="-2"/>
          <w:w w:val="105"/>
        </w:rPr>
        <w:t>demand.</w:t>
      </w:r>
    </w:p>
    <w:p w14:paraId="3C2AD43C" w14:textId="77777777" w:rsidR="001519B9" w:rsidRDefault="001519B9">
      <w:pPr>
        <w:pStyle w:val="BodyText"/>
        <w:spacing w:before="8"/>
      </w:pPr>
    </w:p>
    <w:p w14:paraId="521CCF7F" w14:textId="77777777" w:rsidR="001519B9" w:rsidRDefault="00000000">
      <w:pPr>
        <w:pStyle w:val="BodyText"/>
        <w:spacing w:line="244" w:lineRule="auto"/>
        <w:ind w:left="100"/>
      </w:pPr>
      <w:r>
        <w:rPr>
          <w:w w:val="110"/>
        </w:rPr>
        <w:t>All</w:t>
      </w:r>
      <w:r>
        <w:rPr>
          <w:spacing w:val="-11"/>
          <w:w w:val="110"/>
        </w:rPr>
        <w:t xml:space="preserve"> </w:t>
      </w:r>
      <w:r>
        <w:rPr>
          <w:w w:val="110"/>
        </w:rPr>
        <w:t>other</w:t>
      </w:r>
      <w:r>
        <w:rPr>
          <w:spacing w:val="-11"/>
          <w:w w:val="110"/>
        </w:rPr>
        <w:t xml:space="preserve"> </w:t>
      </w:r>
      <w:r>
        <w:rPr>
          <w:w w:val="110"/>
        </w:rPr>
        <w:t>emissions</w:t>
      </w:r>
      <w:r>
        <w:rPr>
          <w:spacing w:val="-11"/>
          <w:w w:val="110"/>
        </w:rPr>
        <w:t xml:space="preserve"> </w:t>
      </w:r>
      <w:r>
        <w:rPr>
          <w:w w:val="110"/>
        </w:rPr>
        <w:t>are</w:t>
      </w:r>
      <w:r>
        <w:rPr>
          <w:spacing w:val="-11"/>
          <w:w w:val="110"/>
        </w:rPr>
        <w:t xml:space="preserve"> </w:t>
      </w:r>
      <w:r>
        <w:rPr>
          <w:w w:val="110"/>
        </w:rPr>
        <w:t>attributed</w:t>
      </w:r>
      <w:r>
        <w:rPr>
          <w:spacing w:val="-11"/>
          <w:w w:val="110"/>
        </w:rPr>
        <w:t xml:space="preserve"> </w:t>
      </w:r>
      <w:r>
        <w:rPr>
          <w:w w:val="110"/>
        </w:rPr>
        <w:t>to</w:t>
      </w:r>
      <w:r>
        <w:rPr>
          <w:spacing w:val="-11"/>
          <w:w w:val="110"/>
        </w:rPr>
        <w:t xml:space="preserve"> </w:t>
      </w:r>
      <w:r>
        <w:rPr>
          <w:w w:val="110"/>
        </w:rPr>
        <w:t>the</w:t>
      </w:r>
      <w:r>
        <w:rPr>
          <w:spacing w:val="-11"/>
          <w:w w:val="110"/>
        </w:rPr>
        <w:t xml:space="preserve"> </w:t>
      </w:r>
      <w:r>
        <w:rPr>
          <w:w w:val="110"/>
        </w:rPr>
        <w:t>Scope</w:t>
      </w:r>
      <w:r>
        <w:rPr>
          <w:spacing w:val="-11"/>
          <w:w w:val="110"/>
        </w:rPr>
        <w:t xml:space="preserve"> </w:t>
      </w:r>
      <w:r>
        <w:rPr>
          <w:w w:val="110"/>
        </w:rPr>
        <w:t>3</w:t>
      </w:r>
      <w:r>
        <w:rPr>
          <w:spacing w:val="-11"/>
          <w:w w:val="110"/>
        </w:rPr>
        <w:t xml:space="preserve"> </w:t>
      </w:r>
      <w:r>
        <w:rPr>
          <w:w w:val="110"/>
        </w:rPr>
        <w:t>categories.</w:t>
      </w:r>
      <w:r>
        <w:rPr>
          <w:spacing w:val="40"/>
          <w:w w:val="110"/>
        </w:rPr>
        <w:t xml:space="preserve"> </w:t>
      </w:r>
      <w:r>
        <w:rPr>
          <w:w w:val="110"/>
        </w:rPr>
        <w:t>These</w:t>
      </w:r>
      <w:r>
        <w:rPr>
          <w:spacing w:val="-11"/>
          <w:w w:val="110"/>
        </w:rPr>
        <w:t xml:space="preserve"> </w:t>
      </w:r>
      <w:r>
        <w:rPr>
          <w:w w:val="110"/>
        </w:rPr>
        <w:t>emissions</w:t>
      </w:r>
      <w:r>
        <w:rPr>
          <w:spacing w:val="-11"/>
          <w:w w:val="110"/>
        </w:rPr>
        <w:t xml:space="preserve"> </w:t>
      </w:r>
      <w:r>
        <w:rPr>
          <w:w w:val="110"/>
        </w:rPr>
        <w:t xml:space="preserve">are </w:t>
      </w:r>
      <w:r>
        <w:rPr>
          <w:w w:val="105"/>
        </w:rPr>
        <w:t>typically considered as “optional” and are harder to classify.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Either these emissions </w:t>
      </w:r>
      <w:r>
        <w:rPr>
          <w:w w:val="110"/>
        </w:rPr>
        <w:t>are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r>
        <w:rPr>
          <w:w w:val="110"/>
        </w:rPr>
        <w:t>result</w:t>
      </w:r>
      <w:r>
        <w:rPr>
          <w:spacing w:val="-14"/>
          <w:w w:val="110"/>
        </w:rPr>
        <w:t xml:space="preserve"> </w:t>
      </w:r>
      <w:r>
        <w:rPr>
          <w:w w:val="110"/>
        </w:rPr>
        <w:t>of</w:t>
      </w:r>
      <w:r>
        <w:rPr>
          <w:spacing w:val="-14"/>
          <w:w w:val="110"/>
        </w:rPr>
        <w:t xml:space="preserve"> </w:t>
      </w:r>
      <w:r>
        <w:rPr>
          <w:w w:val="110"/>
        </w:rPr>
        <w:t>direct</w:t>
      </w:r>
      <w:r>
        <w:rPr>
          <w:spacing w:val="-14"/>
          <w:w w:val="110"/>
        </w:rPr>
        <w:t xml:space="preserve"> </w:t>
      </w:r>
      <w:r>
        <w:rPr>
          <w:w w:val="110"/>
        </w:rPr>
        <w:t>financing</w:t>
      </w:r>
      <w:r>
        <w:rPr>
          <w:spacing w:val="-14"/>
          <w:w w:val="110"/>
        </w:rPr>
        <w:t xml:space="preserve"> </w:t>
      </w:r>
      <w:r>
        <w:rPr>
          <w:w w:val="110"/>
        </w:rPr>
        <w:t>or</w:t>
      </w:r>
      <w:r>
        <w:rPr>
          <w:spacing w:val="-14"/>
          <w:w w:val="110"/>
        </w:rPr>
        <w:t xml:space="preserve"> </w:t>
      </w:r>
      <w:r>
        <w:rPr>
          <w:w w:val="110"/>
        </w:rPr>
        <w:t>encouragement</w:t>
      </w:r>
      <w:r>
        <w:rPr>
          <w:spacing w:val="-14"/>
          <w:w w:val="110"/>
        </w:rPr>
        <w:t xml:space="preserve"> </w:t>
      </w:r>
      <w:r>
        <w:rPr>
          <w:w w:val="110"/>
        </w:rPr>
        <w:t>of</w:t>
      </w:r>
      <w:r>
        <w:rPr>
          <w:spacing w:val="-14"/>
          <w:w w:val="110"/>
        </w:rPr>
        <w:t xml:space="preserve"> </w:t>
      </w:r>
      <w:r>
        <w:rPr>
          <w:w w:val="110"/>
        </w:rPr>
        <w:t>the</w:t>
      </w:r>
      <w:r>
        <w:rPr>
          <w:spacing w:val="-14"/>
          <w:w w:val="110"/>
        </w:rPr>
        <w:t xml:space="preserve"> </w:t>
      </w:r>
      <w:proofErr w:type="gramStart"/>
      <w:r>
        <w:rPr>
          <w:w w:val="110"/>
        </w:rPr>
        <w:t>college,</w:t>
      </w:r>
      <w:r>
        <w:rPr>
          <w:spacing w:val="-14"/>
          <w:w w:val="110"/>
        </w:rPr>
        <w:t xml:space="preserve"> </w:t>
      </w:r>
      <w:r>
        <w:rPr>
          <w:w w:val="110"/>
        </w:rPr>
        <w:t>but</w:t>
      </w:r>
      <w:proofErr w:type="gramEnd"/>
      <w:r>
        <w:rPr>
          <w:spacing w:val="-14"/>
          <w:w w:val="110"/>
        </w:rPr>
        <w:t xml:space="preserve"> </w:t>
      </w:r>
      <w:r>
        <w:rPr>
          <w:w w:val="110"/>
        </w:rPr>
        <w:t>are</w:t>
      </w:r>
      <w:r>
        <w:rPr>
          <w:spacing w:val="-14"/>
          <w:w w:val="110"/>
        </w:rPr>
        <w:t xml:space="preserve"> </w:t>
      </w:r>
      <w:r>
        <w:rPr>
          <w:w w:val="110"/>
        </w:rPr>
        <w:t>not</w:t>
      </w:r>
      <w:r>
        <w:rPr>
          <w:spacing w:val="-14"/>
          <w:w w:val="110"/>
        </w:rPr>
        <w:t xml:space="preserve"> </w:t>
      </w:r>
      <w:r>
        <w:rPr>
          <w:w w:val="110"/>
        </w:rPr>
        <w:t>from sources</w:t>
      </w:r>
      <w:r>
        <w:rPr>
          <w:spacing w:val="-17"/>
          <w:w w:val="110"/>
        </w:rPr>
        <w:t xml:space="preserve"> </w:t>
      </w:r>
      <w:r>
        <w:rPr>
          <w:w w:val="110"/>
        </w:rPr>
        <w:t>owned</w:t>
      </w:r>
      <w:r>
        <w:rPr>
          <w:spacing w:val="-16"/>
          <w:w w:val="110"/>
        </w:rPr>
        <w:t xml:space="preserve"> </w:t>
      </w:r>
      <w:r>
        <w:rPr>
          <w:w w:val="110"/>
        </w:rPr>
        <w:t>or</w:t>
      </w:r>
      <w:r>
        <w:rPr>
          <w:spacing w:val="-17"/>
          <w:w w:val="110"/>
        </w:rPr>
        <w:t xml:space="preserve"> </w:t>
      </w:r>
      <w:r>
        <w:rPr>
          <w:w w:val="110"/>
        </w:rPr>
        <w:t>operated</w:t>
      </w:r>
      <w:r>
        <w:rPr>
          <w:spacing w:val="-16"/>
          <w:w w:val="110"/>
        </w:rPr>
        <w:t xml:space="preserve"> </w:t>
      </w:r>
      <w:r>
        <w:rPr>
          <w:w w:val="110"/>
        </w:rPr>
        <w:t>by</w:t>
      </w:r>
      <w:r>
        <w:rPr>
          <w:spacing w:val="-17"/>
          <w:w w:val="110"/>
        </w:rPr>
        <w:t xml:space="preserve"> </w:t>
      </w:r>
      <w:r>
        <w:rPr>
          <w:w w:val="110"/>
        </w:rPr>
        <w:t>LVC.</w:t>
      </w:r>
      <w:r>
        <w:rPr>
          <w:spacing w:val="1"/>
          <w:w w:val="110"/>
        </w:rPr>
        <w:t xml:space="preserve"> </w:t>
      </w:r>
      <w:r>
        <w:rPr>
          <w:w w:val="110"/>
        </w:rPr>
        <w:t>Some</w:t>
      </w:r>
      <w:r>
        <w:rPr>
          <w:spacing w:val="-17"/>
          <w:w w:val="110"/>
        </w:rPr>
        <w:t xml:space="preserve"> </w:t>
      </w:r>
      <w:r>
        <w:rPr>
          <w:w w:val="110"/>
        </w:rPr>
        <w:t>great</w:t>
      </w:r>
      <w:r>
        <w:rPr>
          <w:spacing w:val="-16"/>
          <w:w w:val="110"/>
        </w:rPr>
        <w:t xml:space="preserve"> </w:t>
      </w:r>
      <w:r>
        <w:rPr>
          <w:w w:val="110"/>
        </w:rPr>
        <w:t>examples</w:t>
      </w:r>
      <w:r>
        <w:rPr>
          <w:spacing w:val="-17"/>
          <w:w w:val="110"/>
        </w:rPr>
        <w:t xml:space="preserve"> </w:t>
      </w:r>
      <w:r>
        <w:rPr>
          <w:w w:val="110"/>
        </w:rPr>
        <w:t>of</w:t>
      </w:r>
      <w:r>
        <w:rPr>
          <w:spacing w:val="-16"/>
          <w:w w:val="110"/>
        </w:rPr>
        <w:t xml:space="preserve"> </w:t>
      </w:r>
      <w:r>
        <w:rPr>
          <w:w w:val="110"/>
        </w:rPr>
        <w:t>this</w:t>
      </w:r>
      <w:r>
        <w:rPr>
          <w:spacing w:val="-17"/>
          <w:w w:val="110"/>
        </w:rPr>
        <w:t xml:space="preserve"> </w:t>
      </w:r>
      <w:r>
        <w:rPr>
          <w:w w:val="110"/>
        </w:rPr>
        <w:t>would</w:t>
      </w:r>
      <w:r>
        <w:rPr>
          <w:spacing w:val="-16"/>
          <w:w w:val="110"/>
        </w:rPr>
        <w:t xml:space="preserve"> </w:t>
      </w:r>
      <w:r>
        <w:rPr>
          <w:w w:val="110"/>
        </w:rPr>
        <w:t>be</w:t>
      </w:r>
      <w:r>
        <w:rPr>
          <w:spacing w:val="-17"/>
          <w:w w:val="110"/>
        </w:rPr>
        <w:t xml:space="preserve"> </w:t>
      </w:r>
      <w:r>
        <w:rPr>
          <w:w w:val="110"/>
        </w:rPr>
        <w:t>study abroad</w:t>
      </w:r>
      <w:r>
        <w:rPr>
          <w:spacing w:val="-15"/>
          <w:w w:val="110"/>
        </w:rPr>
        <w:t xml:space="preserve"> </w:t>
      </w:r>
      <w:r>
        <w:rPr>
          <w:w w:val="110"/>
        </w:rPr>
        <w:t>travel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faculty,</w:t>
      </w:r>
      <w:r>
        <w:rPr>
          <w:spacing w:val="-15"/>
          <w:w w:val="110"/>
        </w:rPr>
        <w:t xml:space="preserve"> </w:t>
      </w:r>
      <w:r>
        <w:rPr>
          <w:w w:val="110"/>
        </w:rPr>
        <w:t>staff,</w:t>
      </w:r>
      <w:r>
        <w:rPr>
          <w:spacing w:val="-15"/>
          <w:w w:val="110"/>
        </w:rPr>
        <w:t xml:space="preserve"> </w:t>
      </w:r>
      <w:r>
        <w:rPr>
          <w:w w:val="110"/>
        </w:rPr>
        <w:t>and</w:t>
      </w:r>
      <w:r>
        <w:rPr>
          <w:spacing w:val="-15"/>
          <w:w w:val="110"/>
        </w:rPr>
        <w:t xml:space="preserve"> </w:t>
      </w:r>
      <w:r>
        <w:rPr>
          <w:w w:val="110"/>
        </w:rPr>
        <w:t>student</w:t>
      </w:r>
      <w:r>
        <w:rPr>
          <w:spacing w:val="-15"/>
          <w:w w:val="110"/>
        </w:rPr>
        <w:t xml:space="preserve"> </w:t>
      </w:r>
      <w:r>
        <w:rPr>
          <w:w w:val="110"/>
        </w:rPr>
        <w:t>commuting.</w:t>
      </w:r>
      <w:r>
        <w:rPr>
          <w:spacing w:val="38"/>
          <w:w w:val="110"/>
        </w:rPr>
        <w:t xml:space="preserve"> </w:t>
      </w:r>
      <w:r>
        <w:rPr>
          <w:w w:val="110"/>
        </w:rPr>
        <w:t>This</w:t>
      </w:r>
      <w:r>
        <w:rPr>
          <w:spacing w:val="-15"/>
          <w:w w:val="110"/>
        </w:rPr>
        <w:t xml:space="preserve"> </w:t>
      </w:r>
      <w:r>
        <w:rPr>
          <w:w w:val="110"/>
        </w:rPr>
        <w:t>category</w:t>
      </w:r>
      <w:r>
        <w:rPr>
          <w:spacing w:val="-15"/>
          <w:w w:val="110"/>
        </w:rPr>
        <w:t xml:space="preserve"> </w:t>
      </w:r>
      <w:r>
        <w:rPr>
          <w:w w:val="110"/>
        </w:rPr>
        <w:t>must</w:t>
      </w:r>
      <w:r>
        <w:rPr>
          <w:spacing w:val="-15"/>
          <w:w w:val="110"/>
        </w:rPr>
        <w:t xml:space="preserve"> </w:t>
      </w:r>
      <w:r>
        <w:rPr>
          <w:w w:val="110"/>
        </w:rPr>
        <w:t>be carefully</w:t>
      </w:r>
      <w:r>
        <w:rPr>
          <w:spacing w:val="-16"/>
          <w:w w:val="110"/>
        </w:rPr>
        <w:t xml:space="preserve"> </w:t>
      </w:r>
      <w:r>
        <w:rPr>
          <w:w w:val="110"/>
        </w:rPr>
        <w:t>monitored</w:t>
      </w:r>
      <w:r>
        <w:rPr>
          <w:spacing w:val="-16"/>
          <w:w w:val="110"/>
        </w:rPr>
        <w:t xml:space="preserve"> </w:t>
      </w:r>
      <w:r>
        <w:rPr>
          <w:w w:val="110"/>
        </w:rPr>
        <w:t>so</w:t>
      </w:r>
      <w:r>
        <w:rPr>
          <w:spacing w:val="-16"/>
          <w:w w:val="110"/>
        </w:rPr>
        <w:t xml:space="preserve"> </w:t>
      </w:r>
      <w:r>
        <w:rPr>
          <w:w w:val="110"/>
        </w:rPr>
        <w:t>that</w:t>
      </w:r>
      <w:r>
        <w:rPr>
          <w:spacing w:val="-16"/>
          <w:w w:val="110"/>
        </w:rPr>
        <w:t xml:space="preserve"> </w:t>
      </w:r>
      <w:r>
        <w:rPr>
          <w:w w:val="110"/>
        </w:rPr>
        <w:t>emissions</w:t>
      </w:r>
      <w:r>
        <w:rPr>
          <w:spacing w:val="-16"/>
          <w:w w:val="110"/>
        </w:rPr>
        <w:t xml:space="preserve"> </w:t>
      </w:r>
      <w:r>
        <w:rPr>
          <w:w w:val="110"/>
        </w:rPr>
        <w:t>are</w:t>
      </w:r>
      <w:r>
        <w:rPr>
          <w:spacing w:val="-16"/>
          <w:w w:val="110"/>
        </w:rPr>
        <w:t xml:space="preserve"> </w:t>
      </w:r>
      <w:r>
        <w:rPr>
          <w:w w:val="110"/>
        </w:rPr>
        <w:t>not</w:t>
      </w:r>
      <w:r>
        <w:rPr>
          <w:spacing w:val="-16"/>
          <w:w w:val="110"/>
        </w:rPr>
        <w:t xml:space="preserve"> </w:t>
      </w:r>
      <w:r>
        <w:rPr>
          <w:w w:val="110"/>
        </w:rPr>
        <w:t>being</w:t>
      </w:r>
      <w:r>
        <w:rPr>
          <w:spacing w:val="-16"/>
          <w:w w:val="110"/>
        </w:rPr>
        <w:t xml:space="preserve"> </w:t>
      </w:r>
      <w:r>
        <w:rPr>
          <w:w w:val="110"/>
        </w:rPr>
        <w:t>“double</w:t>
      </w:r>
      <w:r>
        <w:rPr>
          <w:spacing w:val="-16"/>
          <w:w w:val="110"/>
        </w:rPr>
        <w:t xml:space="preserve"> </w:t>
      </w:r>
      <w:r>
        <w:rPr>
          <w:w w:val="110"/>
        </w:rPr>
        <w:t>counted,”</w:t>
      </w:r>
      <w:r>
        <w:rPr>
          <w:spacing w:val="-16"/>
          <w:w w:val="110"/>
        </w:rPr>
        <w:t xml:space="preserve"> </w:t>
      </w:r>
      <w:r>
        <w:rPr>
          <w:w w:val="110"/>
        </w:rPr>
        <w:t>since</w:t>
      </w:r>
      <w:r>
        <w:rPr>
          <w:spacing w:val="-16"/>
          <w:w w:val="110"/>
        </w:rPr>
        <w:t xml:space="preserve"> </w:t>
      </w:r>
      <w:r>
        <w:rPr>
          <w:w w:val="110"/>
        </w:rPr>
        <w:t>many the</w:t>
      </w:r>
      <w:r>
        <w:rPr>
          <w:spacing w:val="-2"/>
          <w:w w:val="110"/>
        </w:rPr>
        <w:t xml:space="preserve"> </w:t>
      </w:r>
      <w:r>
        <w:rPr>
          <w:w w:val="110"/>
        </w:rPr>
        <w:t>responsibility</w:t>
      </w:r>
      <w:r>
        <w:rPr>
          <w:spacing w:val="-2"/>
          <w:w w:val="110"/>
        </w:rPr>
        <w:t xml:space="preserve"> </w:t>
      </w:r>
      <w:r>
        <w:rPr>
          <w:w w:val="110"/>
        </w:rPr>
        <w:t>of</w:t>
      </w:r>
      <w:r>
        <w:rPr>
          <w:spacing w:val="-2"/>
          <w:w w:val="110"/>
        </w:rPr>
        <w:t xml:space="preserve"> </w:t>
      </w:r>
      <w:r>
        <w:rPr>
          <w:w w:val="110"/>
        </w:rPr>
        <w:t>these</w:t>
      </w:r>
      <w:r>
        <w:rPr>
          <w:spacing w:val="-2"/>
          <w:w w:val="110"/>
        </w:rPr>
        <w:t xml:space="preserve"> </w:t>
      </w:r>
      <w:r>
        <w:rPr>
          <w:w w:val="110"/>
        </w:rPr>
        <w:t>emissions</w:t>
      </w:r>
      <w:r>
        <w:rPr>
          <w:spacing w:val="-2"/>
          <w:w w:val="110"/>
        </w:rPr>
        <w:t xml:space="preserve"> </w:t>
      </w:r>
      <w:r>
        <w:rPr>
          <w:w w:val="110"/>
        </w:rPr>
        <w:t>is</w:t>
      </w:r>
      <w:r>
        <w:rPr>
          <w:spacing w:val="-2"/>
          <w:w w:val="110"/>
        </w:rPr>
        <w:t xml:space="preserve"> </w:t>
      </w:r>
      <w:r>
        <w:rPr>
          <w:w w:val="110"/>
        </w:rPr>
        <w:t>not</w:t>
      </w:r>
      <w:r>
        <w:rPr>
          <w:spacing w:val="-2"/>
          <w:w w:val="110"/>
        </w:rPr>
        <w:t xml:space="preserve"> </w:t>
      </w:r>
      <w:r>
        <w:rPr>
          <w:w w:val="110"/>
        </w:rPr>
        <w:t>clear.</w:t>
      </w:r>
    </w:p>
    <w:p w14:paraId="365122D7" w14:textId="77777777" w:rsidR="001519B9" w:rsidRDefault="001519B9">
      <w:pPr>
        <w:pStyle w:val="BodyText"/>
      </w:pPr>
    </w:p>
    <w:p w14:paraId="61B25491" w14:textId="77777777" w:rsidR="001519B9" w:rsidRDefault="00000000">
      <w:pPr>
        <w:pStyle w:val="BodyText"/>
        <w:spacing w:line="244" w:lineRule="auto"/>
        <w:ind w:left="100" w:right="125"/>
      </w:pPr>
      <w:r>
        <w:rPr>
          <w:w w:val="105"/>
        </w:rPr>
        <w:t xml:space="preserve">The process started by collecting data in as many areas that we could. As creating a </w:t>
      </w:r>
      <w:r>
        <w:rPr>
          <w:w w:val="110"/>
        </w:rPr>
        <w:t>yearly</w:t>
      </w:r>
      <w:r>
        <w:rPr>
          <w:spacing w:val="-13"/>
          <w:w w:val="110"/>
        </w:rPr>
        <w:t xml:space="preserve"> </w:t>
      </w:r>
      <w:r>
        <w:rPr>
          <w:w w:val="110"/>
        </w:rPr>
        <w:t>carbon</w:t>
      </w:r>
      <w:r>
        <w:rPr>
          <w:spacing w:val="-13"/>
          <w:w w:val="110"/>
        </w:rPr>
        <w:t xml:space="preserve"> </w:t>
      </w:r>
      <w:r>
        <w:rPr>
          <w:w w:val="110"/>
        </w:rPr>
        <w:t>inventory</w:t>
      </w:r>
      <w:r>
        <w:rPr>
          <w:spacing w:val="-13"/>
          <w:w w:val="110"/>
        </w:rPr>
        <w:t xml:space="preserve"> </w:t>
      </w:r>
      <w:r>
        <w:rPr>
          <w:w w:val="110"/>
        </w:rPr>
        <w:t>becomes</w:t>
      </w:r>
      <w:r>
        <w:rPr>
          <w:spacing w:val="-13"/>
          <w:w w:val="110"/>
        </w:rPr>
        <w:t xml:space="preserve"> </w:t>
      </w:r>
      <w:r>
        <w:rPr>
          <w:w w:val="110"/>
        </w:rPr>
        <w:t>routine,</w:t>
      </w:r>
      <w:r>
        <w:rPr>
          <w:spacing w:val="-13"/>
          <w:w w:val="110"/>
        </w:rPr>
        <w:t xml:space="preserve"> </w:t>
      </w:r>
      <w:r>
        <w:rPr>
          <w:w w:val="110"/>
        </w:rPr>
        <w:t>data</w:t>
      </w:r>
      <w:r>
        <w:rPr>
          <w:spacing w:val="-13"/>
          <w:w w:val="110"/>
        </w:rPr>
        <w:t xml:space="preserve"> </w:t>
      </w:r>
      <w:r>
        <w:rPr>
          <w:w w:val="110"/>
        </w:rPr>
        <w:t>collection</w:t>
      </w:r>
      <w:r>
        <w:rPr>
          <w:spacing w:val="-13"/>
          <w:w w:val="110"/>
        </w:rPr>
        <w:t xml:space="preserve"> </w:t>
      </w:r>
      <w:r>
        <w:rPr>
          <w:w w:val="110"/>
        </w:rPr>
        <w:t>will</w:t>
      </w:r>
      <w:r>
        <w:rPr>
          <w:spacing w:val="-13"/>
          <w:w w:val="110"/>
        </w:rPr>
        <w:t xml:space="preserve"> </w:t>
      </w:r>
      <w:r>
        <w:rPr>
          <w:w w:val="110"/>
        </w:rPr>
        <w:t>become</w:t>
      </w:r>
      <w:r>
        <w:rPr>
          <w:spacing w:val="-13"/>
          <w:w w:val="110"/>
        </w:rPr>
        <w:t xml:space="preserve"> </w:t>
      </w:r>
      <w:r>
        <w:rPr>
          <w:w w:val="110"/>
        </w:rPr>
        <w:t>easier</w:t>
      </w:r>
      <w:r>
        <w:rPr>
          <w:spacing w:val="-13"/>
          <w:w w:val="110"/>
        </w:rPr>
        <w:t xml:space="preserve"> </w:t>
      </w:r>
      <w:r>
        <w:rPr>
          <w:w w:val="110"/>
        </w:rPr>
        <w:t>and faster.</w:t>
      </w:r>
      <w:r>
        <w:rPr>
          <w:spacing w:val="40"/>
          <w:w w:val="110"/>
        </w:rPr>
        <w:t xml:space="preserve"> </w:t>
      </w:r>
      <w:r>
        <w:rPr>
          <w:w w:val="110"/>
        </w:rPr>
        <w:t>The</w:t>
      </w:r>
      <w:r>
        <w:rPr>
          <w:spacing w:val="-12"/>
          <w:w w:val="110"/>
        </w:rPr>
        <w:t xml:space="preserve"> </w:t>
      </w:r>
      <w:r>
        <w:rPr>
          <w:w w:val="110"/>
        </w:rPr>
        <w:t>accuracy</w:t>
      </w:r>
      <w:r>
        <w:rPr>
          <w:spacing w:val="-12"/>
          <w:w w:val="110"/>
        </w:rPr>
        <w:t xml:space="preserve"> </w:t>
      </w:r>
      <w:r>
        <w:rPr>
          <w:w w:val="110"/>
        </w:rPr>
        <w:t>will</w:t>
      </w:r>
      <w:r>
        <w:rPr>
          <w:spacing w:val="-12"/>
          <w:w w:val="110"/>
        </w:rPr>
        <w:t xml:space="preserve"> </w:t>
      </w:r>
      <w:r>
        <w:rPr>
          <w:w w:val="110"/>
        </w:rPr>
        <w:t>also</w:t>
      </w:r>
      <w:r>
        <w:rPr>
          <w:spacing w:val="-12"/>
          <w:w w:val="110"/>
        </w:rPr>
        <w:t xml:space="preserve"> </w:t>
      </w:r>
      <w:r>
        <w:rPr>
          <w:w w:val="110"/>
        </w:rPr>
        <w:t>improve,</w:t>
      </w:r>
      <w:r>
        <w:rPr>
          <w:spacing w:val="-12"/>
          <w:w w:val="110"/>
        </w:rPr>
        <w:t xml:space="preserve"> </w:t>
      </w:r>
      <w:r>
        <w:rPr>
          <w:w w:val="110"/>
        </w:rPr>
        <w:t>since</w:t>
      </w:r>
      <w:r>
        <w:rPr>
          <w:spacing w:val="-12"/>
          <w:w w:val="110"/>
        </w:rPr>
        <w:t xml:space="preserve"> </w:t>
      </w:r>
      <w:r>
        <w:rPr>
          <w:w w:val="110"/>
        </w:rPr>
        <w:t>departments</w:t>
      </w:r>
      <w:r>
        <w:rPr>
          <w:spacing w:val="-12"/>
          <w:w w:val="110"/>
        </w:rPr>
        <w:t xml:space="preserve"> </w:t>
      </w:r>
      <w:r>
        <w:rPr>
          <w:w w:val="110"/>
        </w:rPr>
        <w:t>are</w:t>
      </w:r>
      <w:r>
        <w:rPr>
          <w:spacing w:val="-12"/>
          <w:w w:val="110"/>
        </w:rPr>
        <w:t xml:space="preserve"> </w:t>
      </w:r>
      <w:r>
        <w:rPr>
          <w:w w:val="110"/>
        </w:rPr>
        <w:t>now</w:t>
      </w:r>
      <w:r>
        <w:rPr>
          <w:spacing w:val="-12"/>
          <w:w w:val="110"/>
        </w:rPr>
        <w:t xml:space="preserve"> </w:t>
      </w:r>
      <w:r>
        <w:rPr>
          <w:w w:val="110"/>
        </w:rPr>
        <w:t>aware</w:t>
      </w:r>
      <w:r>
        <w:rPr>
          <w:spacing w:val="-12"/>
          <w:w w:val="110"/>
        </w:rPr>
        <w:t xml:space="preserve"> </w:t>
      </w:r>
      <w:r>
        <w:rPr>
          <w:w w:val="110"/>
        </w:rPr>
        <w:t>of</w:t>
      </w:r>
      <w:r>
        <w:rPr>
          <w:spacing w:val="-12"/>
          <w:w w:val="110"/>
        </w:rPr>
        <w:t xml:space="preserve"> </w:t>
      </w:r>
      <w:r>
        <w:rPr>
          <w:w w:val="110"/>
        </w:rPr>
        <w:t>the information</w:t>
      </w:r>
      <w:r>
        <w:rPr>
          <w:spacing w:val="-17"/>
          <w:w w:val="110"/>
        </w:rPr>
        <w:t xml:space="preserve"> </w:t>
      </w:r>
      <w:r>
        <w:rPr>
          <w:w w:val="110"/>
        </w:rPr>
        <w:t>that</w:t>
      </w:r>
      <w:r>
        <w:rPr>
          <w:spacing w:val="-16"/>
          <w:w w:val="110"/>
        </w:rPr>
        <w:t xml:space="preserve"> </w:t>
      </w:r>
      <w:r>
        <w:rPr>
          <w:w w:val="110"/>
        </w:rPr>
        <w:t>we</w:t>
      </w:r>
      <w:r>
        <w:rPr>
          <w:spacing w:val="-17"/>
          <w:w w:val="110"/>
        </w:rPr>
        <w:t xml:space="preserve"> </w:t>
      </w:r>
      <w:r>
        <w:rPr>
          <w:w w:val="110"/>
        </w:rPr>
        <w:t>are</w:t>
      </w:r>
      <w:r>
        <w:rPr>
          <w:spacing w:val="-16"/>
          <w:w w:val="110"/>
        </w:rPr>
        <w:t xml:space="preserve"> </w:t>
      </w:r>
      <w:r>
        <w:rPr>
          <w:w w:val="110"/>
        </w:rPr>
        <w:t>requesting.</w:t>
      </w:r>
      <w:r>
        <w:rPr>
          <w:spacing w:val="31"/>
          <w:w w:val="110"/>
        </w:rPr>
        <w:t xml:space="preserve"> </w:t>
      </w:r>
      <w:r>
        <w:rPr>
          <w:w w:val="110"/>
        </w:rPr>
        <w:t>It</w:t>
      </w:r>
      <w:r>
        <w:rPr>
          <w:spacing w:val="-17"/>
          <w:w w:val="110"/>
        </w:rPr>
        <w:t xml:space="preserve"> </w:t>
      </w:r>
      <w:r>
        <w:rPr>
          <w:w w:val="110"/>
        </w:rPr>
        <w:t>will</w:t>
      </w:r>
      <w:r>
        <w:rPr>
          <w:spacing w:val="-16"/>
          <w:w w:val="110"/>
        </w:rPr>
        <w:t xml:space="preserve"> </w:t>
      </w:r>
      <w:r>
        <w:rPr>
          <w:w w:val="110"/>
        </w:rPr>
        <w:t>be</w:t>
      </w:r>
      <w:r>
        <w:rPr>
          <w:spacing w:val="-17"/>
          <w:w w:val="110"/>
        </w:rPr>
        <w:t xml:space="preserve"> </w:t>
      </w:r>
      <w:r>
        <w:rPr>
          <w:w w:val="110"/>
        </w:rPr>
        <w:t>possible</w:t>
      </w:r>
      <w:r>
        <w:rPr>
          <w:spacing w:val="-16"/>
          <w:w w:val="110"/>
        </w:rPr>
        <w:t xml:space="preserve"> </w:t>
      </w:r>
      <w:r>
        <w:rPr>
          <w:w w:val="110"/>
        </w:rPr>
        <w:t>to</w:t>
      </w:r>
      <w:r>
        <w:rPr>
          <w:spacing w:val="-17"/>
          <w:w w:val="110"/>
        </w:rPr>
        <w:t xml:space="preserve"> </w:t>
      </w:r>
      <w:r>
        <w:rPr>
          <w:w w:val="110"/>
        </w:rPr>
        <w:t>improve</w:t>
      </w:r>
      <w:r>
        <w:rPr>
          <w:spacing w:val="-16"/>
          <w:w w:val="110"/>
        </w:rPr>
        <w:t xml:space="preserve"> </w:t>
      </w:r>
      <w:r>
        <w:rPr>
          <w:w w:val="110"/>
        </w:rPr>
        <w:t>the</w:t>
      </w:r>
      <w:r>
        <w:rPr>
          <w:spacing w:val="-17"/>
          <w:w w:val="110"/>
        </w:rPr>
        <w:t xml:space="preserve"> </w:t>
      </w:r>
      <w:r>
        <w:rPr>
          <w:w w:val="110"/>
        </w:rPr>
        <w:t>inventory</w:t>
      </w:r>
      <w:r>
        <w:rPr>
          <w:spacing w:val="-16"/>
          <w:w w:val="110"/>
        </w:rPr>
        <w:t xml:space="preserve"> </w:t>
      </w:r>
      <w:r>
        <w:rPr>
          <w:w w:val="110"/>
        </w:rPr>
        <w:t>in the</w:t>
      </w:r>
      <w:r>
        <w:rPr>
          <w:spacing w:val="-6"/>
          <w:w w:val="110"/>
        </w:rPr>
        <w:t xml:space="preserve"> </w:t>
      </w:r>
      <w:r>
        <w:rPr>
          <w:w w:val="110"/>
        </w:rPr>
        <w:t>future</w:t>
      </w:r>
      <w:r>
        <w:rPr>
          <w:spacing w:val="-6"/>
          <w:w w:val="110"/>
        </w:rPr>
        <w:t xml:space="preserve"> </w:t>
      </w:r>
      <w:r>
        <w:rPr>
          <w:w w:val="110"/>
        </w:rPr>
        <w:t>as</w:t>
      </w:r>
      <w:r>
        <w:rPr>
          <w:spacing w:val="-6"/>
          <w:w w:val="110"/>
        </w:rPr>
        <w:t xml:space="preserve"> </w:t>
      </w:r>
      <w:r>
        <w:rPr>
          <w:w w:val="110"/>
        </w:rPr>
        <w:t>we</w:t>
      </w:r>
      <w:r>
        <w:rPr>
          <w:spacing w:val="-6"/>
          <w:w w:val="110"/>
        </w:rPr>
        <w:t xml:space="preserve"> </w:t>
      </w:r>
      <w:r>
        <w:rPr>
          <w:w w:val="110"/>
        </w:rPr>
        <w:t>request</w:t>
      </w:r>
      <w:r>
        <w:rPr>
          <w:spacing w:val="-6"/>
          <w:w w:val="110"/>
        </w:rPr>
        <w:t xml:space="preserve"> </w:t>
      </w:r>
      <w:r>
        <w:rPr>
          <w:w w:val="110"/>
        </w:rPr>
        <w:t>new</w:t>
      </w:r>
      <w:r>
        <w:rPr>
          <w:spacing w:val="-6"/>
          <w:w w:val="110"/>
        </w:rPr>
        <w:t xml:space="preserve"> </w:t>
      </w:r>
      <w:r>
        <w:rPr>
          <w:w w:val="110"/>
        </w:rPr>
        <w:t>information</w:t>
      </w:r>
      <w:r>
        <w:rPr>
          <w:spacing w:val="-6"/>
          <w:w w:val="110"/>
        </w:rPr>
        <w:t xml:space="preserve"> </w:t>
      </w:r>
      <w:r>
        <w:rPr>
          <w:w w:val="110"/>
        </w:rPr>
        <w:t>to</w:t>
      </w:r>
      <w:r>
        <w:rPr>
          <w:spacing w:val="-6"/>
          <w:w w:val="110"/>
        </w:rPr>
        <w:t xml:space="preserve"> </w:t>
      </w:r>
      <w:r>
        <w:rPr>
          <w:w w:val="110"/>
        </w:rPr>
        <w:t>be</w:t>
      </w:r>
      <w:r>
        <w:rPr>
          <w:spacing w:val="-6"/>
          <w:w w:val="110"/>
        </w:rPr>
        <w:t xml:space="preserve"> </w:t>
      </w:r>
      <w:r>
        <w:rPr>
          <w:w w:val="110"/>
        </w:rPr>
        <w:t>tracked</w:t>
      </w:r>
      <w:r>
        <w:rPr>
          <w:spacing w:val="-6"/>
          <w:w w:val="110"/>
        </w:rPr>
        <w:t xml:space="preserve"> </w:t>
      </w:r>
      <w:r>
        <w:rPr>
          <w:w w:val="110"/>
        </w:rPr>
        <w:t>by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w w:val="110"/>
        </w:rPr>
        <w:t>college.</w:t>
      </w:r>
    </w:p>
    <w:p w14:paraId="11631CF0" w14:textId="77777777" w:rsidR="001519B9" w:rsidRDefault="001519B9">
      <w:pPr>
        <w:pStyle w:val="BodyText"/>
        <w:spacing w:before="6"/>
      </w:pPr>
    </w:p>
    <w:p w14:paraId="2259E9FF" w14:textId="77777777" w:rsidR="001519B9" w:rsidRDefault="00000000">
      <w:pPr>
        <w:pStyle w:val="BodyText"/>
        <w:spacing w:line="244" w:lineRule="auto"/>
        <w:ind w:left="100"/>
      </w:pPr>
      <w:r>
        <w:rPr>
          <w:w w:val="110"/>
        </w:rPr>
        <w:t>It</w:t>
      </w:r>
      <w:r>
        <w:rPr>
          <w:spacing w:val="-13"/>
          <w:w w:val="110"/>
        </w:rPr>
        <w:t xml:space="preserve"> </w:t>
      </w:r>
      <w:r>
        <w:rPr>
          <w:w w:val="110"/>
        </w:rPr>
        <w:t>is</w:t>
      </w:r>
      <w:r>
        <w:rPr>
          <w:spacing w:val="-13"/>
          <w:w w:val="110"/>
        </w:rPr>
        <w:t xml:space="preserve"> </w:t>
      </w:r>
      <w:r>
        <w:rPr>
          <w:w w:val="110"/>
        </w:rPr>
        <w:t>important</w:t>
      </w:r>
      <w:r>
        <w:rPr>
          <w:spacing w:val="-13"/>
          <w:w w:val="110"/>
        </w:rPr>
        <w:t xml:space="preserve"> </w:t>
      </w:r>
      <w:r>
        <w:rPr>
          <w:w w:val="110"/>
        </w:rPr>
        <w:t>to</w:t>
      </w:r>
      <w:r>
        <w:rPr>
          <w:spacing w:val="-13"/>
          <w:w w:val="110"/>
        </w:rPr>
        <w:t xml:space="preserve"> </w:t>
      </w:r>
      <w:r>
        <w:rPr>
          <w:w w:val="110"/>
        </w:rPr>
        <w:t>remember</w:t>
      </w:r>
      <w:r>
        <w:rPr>
          <w:spacing w:val="-13"/>
          <w:w w:val="110"/>
        </w:rPr>
        <w:t xml:space="preserve"> </w:t>
      </w:r>
      <w:r>
        <w:rPr>
          <w:w w:val="110"/>
        </w:rPr>
        <w:t>that</w:t>
      </w:r>
      <w:r>
        <w:rPr>
          <w:spacing w:val="-13"/>
          <w:w w:val="110"/>
        </w:rPr>
        <w:t xml:space="preserve"> </w:t>
      </w:r>
      <w:r>
        <w:rPr>
          <w:w w:val="110"/>
        </w:rPr>
        <w:t>the</w:t>
      </w:r>
      <w:r>
        <w:rPr>
          <w:spacing w:val="-13"/>
          <w:w w:val="110"/>
        </w:rPr>
        <w:t xml:space="preserve"> </w:t>
      </w:r>
      <w:r>
        <w:rPr>
          <w:w w:val="110"/>
        </w:rPr>
        <w:t>process</w:t>
      </w:r>
      <w:r>
        <w:rPr>
          <w:spacing w:val="-13"/>
          <w:w w:val="110"/>
        </w:rPr>
        <w:t xml:space="preserve"> </w:t>
      </w:r>
      <w:r>
        <w:rPr>
          <w:w w:val="110"/>
        </w:rPr>
        <w:t>is</w:t>
      </w:r>
      <w:r>
        <w:rPr>
          <w:spacing w:val="-13"/>
          <w:w w:val="110"/>
        </w:rPr>
        <w:t xml:space="preserve"> </w:t>
      </w:r>
      <w:r>
        <w:rPr>
          <w:w w:val="110"/>
        </w:rPr>
        <w:t>not</w:t>
      </w:r>
      <w:r>
        <w:rPr>
          <w:spacing w:val="-13"/>
          <w:w w:val="110"/>
        </w:rPr>
        <w:t xml:space="preserve"> </w:t>
      </w:r>
      <w:r>
        <w:rPr>
          <w:w w:val="110"/>
        </w:rPr>
        <w:t>exact,</w:t>
      </w:r>
      <w:r>
        <w:rPr>
          <w:spacing w:val="-13"/>
          <w:w w:val="110"/>
        </w:rPr>
        <w:t xml:space="preserve"> </w:t>
      </w:r>
      <w:r>
        <w:rPr>
          <w:w w:val="110"/>
        </w:rPr>
        <w:t>but</w:t>
      </w:r>
      <w:r>
        <w:rPr>
          <w:spacing w:val="-13"/>
          <w:w w:val="110"/>
        </w:rPr>
        <w:t xml:space="preserve"> </w:t>
      </w:r>
      <w:r>
        <w:rPr>
          <w:w w:val="110"/>
        </w:rPr>
        <w:t>it</w:t>
      </w:r>
      <w:r>
        <w:rPr>
          <w:spacing w:val="-13"/>
          <w:w w:val="110"/>
        </w:rPr>
        <w:t xml:space="preserve"> </w:t>
      </w:r>
      <w:r>
        <w:rPr>
          <w:w w:val="110"/>
        </w:rPr>
        <w:t>is</w:t>
      </w:r>
      <w:r>
        <w:rPr>
          <w:spacing w:val="-13"/>
          <w:w w:val="110"/>
        </w:rPr>
        <w:t xml:space="preserve"> </w:t>
      </w:r>
      <w:r>
        <w:rPr>
          <w:w w:val="110"/>
        </w:rPr>
        <w:t>a</w:t>
      </w:r>
      <w:r>
        <w:rPr>
          <w:spacing w:val="-13"/>
          <w:w w:val="110"/>
        </w:rPr>
        <w:t xml:space="preserve"> </w:t>
      </w:r>
      <w:r>
        <w:rPr>
          <w:w w:val="110"/>
        </w:rPr>
        <w:t>great</w:t>
      </w:r>
      <w:r>
        <w:rPr>
          <w:spacing w:val="-13"/>
          <w:w w:val="110"/>
        </w:rPr>
        <w:t xml:space="preserve"> </w:t>
      </w:r>
      <w:r>
        <w:rPr>
          <w:w w:val="110"/>
        </w:rPr>
        <w:t>start</w:t>
      </w:r>
      <w:r>
        <w:rPr>
          <w:spacing w:val="-13"/>
          <w:w w:val="110"/>
        </w:rPr>
        <w:t xml:space="preserve"> </w:t>
      </w:r>
      <w:r>
        <w:rPr>
          <w:w w:val="110"/>
        </w:rPr>
        <w:t>to creating</w:t>
      </w:r>
      <w:r>
        <w:rPr>
          <w:spacing w:val="-10"/>
          <w:w w:val="110"/>
        </w:rPr>
        <w:t xml:space="preserve"> </w:t>
      </w:r>
      <w:r>
        <w:rPr>
          <w:w w:val="110"/>
        </w:rPr>
        <w:t>a</w:t>
      </w:r>
      <w:r>
        <w:rPr>
          <w:spacing w:val="-10"/>
          <w:w w:val="110"/>
        </w:rPr>
        <w:t xml:space="preserve"> </w:t>
      </w:r>
      <w:r>
        <w:rPr>
          <w:w w:val="110"/>
        </w:rPr>
        <w:t>greener</w:t>
      </w:r>
      <w:r>
        <w:rPr>
          <w:spacing w:val="-10"/>
          <w:w w:val="110"/>
        </w:rPr>
        <w:t xml:space="preserve"> </w:t>
      </w:r>
      <w:r>
        <w:rPr>
          <w:w w:val="110"/>
        </w:rPr>
        <w:t>campus.</w:t>
      </w:r>
      <w:r>
        <w:rPr>
          <w:spacing w:val="40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process</w:t>
      </w:r>
      <w:r>
        <w:rPr>
          <w:spacing w:val="-10"/>
          <w:w w:val="110"/>
        </w:rPr>
        <w:t xml:space="preserve"> </w:t>
      </w:r>
      <w:r>
        <w:rPr>
          <w:w w:val="110"/>
        </w:rPr>
        <w:t>does</w:t>
      </w:r>
      <w:r>
        <w:rPr>
          <w:spacing w:val="-10"/>
          <w:w w:val="110"/>
        </w:rPr>
        <w:t xml:space="preserve"> </w:t>
      </w:r>
      <w:r>
        <w:rPr>
          <w:w w:val="110"/>
        </w:rPr>
        <w:t>not</w:t>
      </w:r>
      <w:r>
        <w:rPr>
          <w:spacing w:val="-10"/>
          <w:w w:val="110"/>
        </w:rPr>
        <w:t xml:space="preserve"> </w:t>
      </w:r>
      <w:r>
        <w:rPr>
          <w:w w:val="110"/>
        </w:rPr>
        <w:t>end</w:t>
      </w:r>
      <w:r>
        <w:rPr>
          <w:spacing w:val="-8"/>
          <w:w w:val="110"/>
        </w:rPr>
        <w:t xml:space="preserve"> </w:t>
      </w:r>
      <w:r>
        <w:rPr>
          <w:w w:val="110"/>
        </w:rPr>
        <w:t>here;</w:t>
      </w:r>
      <w:r>
        <w:rPr>
          <w:spacing w:val="-10"/>
          <w:w w:val="110"/>
        </w:rPr>
        <w:t xml:space="preserve"> </w:t>
      </w:r>
      <w:r>
        <w:rPr>
          <w:w w:val="110"/>
        </w:rPr>
        <w:t>however,</w:t>
      </w:r>
      <w:r>
        <w:rPr>
          <w:spacing w:val="-10"/>
          <w:w w:val="110"/>
        </w:rPr>
        <w:t xml:space="preserve"> </w:t>
      </w:r>
      <w:r>
        <w:rPr>
          <w:w w:val="110"/>
        </w:rPr>
        <w:t>it</w:t>
      </w:r>
      <w:r>
        <w:rPr>
          <w:spacing w:val="-10"/>
          <w:w w:val="110"/>
        </w:rPr>
        <w:t xml:space="preserve"> </w:t>
      </w:r>
      <w:r>
        <w:rPr>
          <w:w w:val="110"/>
        </w:rPr>
        <w:t>can</w:t>
      </w:r>
      <w:r>
        <w:rPr>
          <w:spacing w:val="-10"/>
          <w:w w:val="110"/>
        </w:rPr>
        <w:t xml:space="preserve"> </w:t>
      </w:r>
      <w:r>
        <w:rPr>
          <w:w w:val="110"/>
        </w:rPr>
        <w:t>be improved</w:t>
      </w:r>
      <w:r>
        <w:rPr>
          <w:spacing w:val="-7"/>
          <w:w w:val="110"/>
        </w:rPr>
        <w:t xml:space="preserve"> </w:t>
      </w:r>
      <w:r>
        <w:rPr>
          <w:w w:val="110"/>
        </w:rPr>
        <w:t>upon</w:t>
      </w:r>
      <w:r>
        <w:rPr>
          <w:spacing w:val="-7"/>
          <w:w w:val="110"/>
        </w:rPr>
        <w:t xml:space="preserve"> </w:t>
      </w:r>
      <w:r>
        <w:rPr>
          <w:w w:val="110"/>
        </w:rPr>
        <w:t>to</w:t>
      </w:r>
      <w:r>
        <w:rPr>
          <w:spacing w:val="-7"/>
          <w:w w:val="110"/>
        </w:rPr>
        <w:t xml:space="preserve"> </w:t>
      </w:r>
      <w:r>
        <w:rPr>
          <w:w w:val="110"/>
        </w:rPr>
        <w:t>create</w:t>
      </w:r>
      <w:r>
        <w:rPr>
          <w:spacing w:val="-7"/>
          <w:w w:val="110"/>
        </w:rPr>
        <w:t xml:space="preserve"> </w:t>
      </w:r>
      <w:r>
        <w:rPr>
          <w:w w:val="110"/>
        </w:rPr>
        <w:t>more</w:t>
      </w:r>
      <w:r>
        <w:rPr>
          <w:spacing w:val="-7"/>
          <w:w w:val="110"/>
        </w:rPr>
        <w:t xml:space="preserve"> </w:t>
      </w:r>
      <w:r>
        <w:rPr>
          <w:w w:val="110"/>
        </w:rPr>
        <w:t>accurate</w:t>
      </w:r>
      <w:r>
        <w:rPr>
          <w:spacing w:val="-7"/>
          <w:w w:val="110"/>
        </w:rPr>
        <w:t xml:space="preserve"> </w:t>
      </w:r>
      <w:r>
        <w:rPr>
          <w:w w:val="110"/>
        </w:rPr>
        <w:t>data</w:t>
      </w:r>
      <w:r>
        <w:rPr>
          <w:spacing w:val="-7"/>
          <w:w w:val="110"/>
        </w:rPr>
        <w:t xml:space="preserve"> </w:t>
      </w:r>
      <w:r>
        <w:rPr>
          <w:w w:val="110"/>
        </w:rPr>
        <w:t>collection.</w:t>
      </w:r>
      <w:r>
        <w:rPr>
          <w:spacing w:val="40"/>
          <w:w w:val="110"/>
        </w:rPr>
        <w:t xml:space="preserve"> </w:t>
      </w:r>
      <w:r>
        <w:rPr>
          <w:w w:val="110"/>
        </w:rPr>
        <w:t>To</w:t>
      </w:r>
      <w:r>
        <w:rPr>
          <w:spacing w:val="-7"/>
          <w:w w:val="110"/>
        </w:rPr>
        <w:t xml:space="preserve"> </w:t>
      </w:r>
      <w:r>
        <w:rPr>
          <w:w w:val="110"/>
        </w:rPr>
        <w:t>create</w:t>
      </w:r>
      <w:r>
        <w:rPr>
          <w:spacing w:val="-7"/>
          <w:w w:val="110"/>
        </w:rPr>
        <w:t xml:space="preserve"> </w:t>
      </w:r>
      <w:r>
        <w:rPr>
          <w:w w:val="110"/>
        </w:rPr>
        <w:t>an environmentally</w:t>
      </w:r>
      <w:r>
        <w:rPr>
          <w:spacing w:val="-7"/>
          <w:w w:val="110"/>
        </w:rPr>
        <w:t xml:space="preserve"> </w:t>
      </w:r>
      <w:r>
        <w:rPr>
          <w:w w:val="110"/>
        </w:rPr>
        <w:t>friendly</w:t>
      </w:r>
      <w:r>
        <w:rPr>
          <w:spacing w:val="-7"/>
          <w:w w:val="110"/>
        </w:rPr>
        <w:t xml:space="preserve"> </w:t>
      </w:r>
      <w:r>
        <w:rPr>
          <w:w w:val="110"/>
        </w:rPr>
        <w:t>campus,</w:t>
      </w:r>
      <w:r>
        <w:rPr>
          <w:spacing w:val="-7"/>
          <w:w w:val="110"/>
        </w:rPr>
        <w:t xml:space="preserve"> </w:t>
      </w:r>
      <w:r>
        <w:rPr>
          <w:w w:val="110"/>
        </w:rPr>
        <w:t>it</w:t>
      </w:r>
      <w:r>
        <w:rPr>
          <w:spacing w:val="-7"/>
          <w:w w:val="110"/>
        </w:rPr>
        <w:t xml:space="preserve"> </w:t>
      </w:r>
      <w:r>
        <w:rPr>
          <w:w w:val="110"/>
        </w:rPr>
        <w:t>requires</w:t>
      </w:r>
      <w:r>
        <w:rPr>
          <w:spacing w:val="-7"/>
          <w:w w:val="110"/>
        </w:rPr>
        <w:t xml:space="preserve"> </w:t>
      </w:r>
      <w:r>
        <w:rPr>
          <w:w w:val="110"/>
        </w:rPr>
        <w:t>large</w:t>
      </w:r>
      <w:r>
        <w:rPr>
          <w:spacing w:val="-7"/>
          <w:w w:val="110"/>
        </w:rPr>
        <w:t xml:space="preserve"> </w:t>
      </w:r>
      <w:r>
        <w:rPr>
          <w:w w:val="110"/>
        </w:rPr>
        <w:t>support</w:t>
      </w:r>
      <w:r>
        <w:rPr>
          <w:spacing w:val="-7"/>
          <w:w w:val="110"/>
        </w:rPr>
        <w:t xml:space="preserve"> </w:t>
      </w:r>
      <w:r>
        <w:rPr>
          <w:w w:val="110"/>
        </w:rPr>
        <w:t>for</w:t>
      </w:r>
      <w:r>
        <w:rPr>
          <w:spacing w:val="-7"/>
          <w:w w:val="110"/>
        </w:rPr>
        <w:t xml:space="preserve"> </w:t>
      </w:r>
      <w:r>
        <w:rPr>
          <w:w w:val="110"/>
        </w:rPr>
        <w:t>monitoring</w:t>
      </w:r>
      <w:r>
        <w:rPr>
          <w:spacing w:val="-7"/>
          <w:w w:val="110"/>
        </w:rPr>
        <w:t xml:space="preserve"> </w:t>
      </w:r>
      <w:r>
        <w:rPr>
          <w:w w:val="110"/>
        </w:rPr>
        <w:t xml:space="preserve">and </w:t>
      </w:r>
      <w:r>
        <w:rPr>
          <w:spacing w:val="-2"/>
          <w:w w:val="110"/>
        </w:rPr>
        <w:t>improving.</w:t>
      </w:r>
    </w:p>
    <w:p w14:paraId="6E72A810" w14:textId="77777777" w:rsidR="001519B9" w:rsidRDefault="00000000">
      <w:pPr>
        <w:pStyle w:val="BodyText"/>
        <w:spacing w:line="275" w:lineRule="exact"/>
        <w:ind w:left="100"/>
      </w:pPr>
      <w:r>
        <w:rPr>
          <w:w w:val="105"/>
        </w:rPr>
        <w:t>Carbon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Inventory Results </w:t>
      </w:r>
      <w:r>
        <w:rPr>
          <w:spacing w:val="-2"/>
          <w:w w:val="105"/>
        </w:rPr>
        <w:t>Summary</w:t>
      </w:r>
    </w:p>
    <w:p w14:paraId="3FA65224" w14:textId="77777777" w:rsidR="001519B9" w:rsidRDefault="001519B9">
      <w:pPr>
        <w:pStyle w:val="BodyText"/>
        <w:spacing w:before="10"/>
      </w:pPr>
    </w:p>
    <w:p w14:paraId="6AAA114F" w14:textId="77777777" w:rsidR="001519B9" w:rsidRDefault="00000000">
      <w:pPr>
        <w:pStyle w:val="BodyText"/>
        <w:spacing w:line="247" w:lineRule="auto"/>
        <w:ind w:left="100"/>
      </w:pPr>
      <w:r>
        <w:rPr>
          <w:w w:val="105"/>
        </w:rPr>
        <w:t xml:space="preserve">Before any mitigation strategies, the total 2009 emissions for all 3 scopes were </w:t>
      </w:r>
      <w:proofErr w:type="gramStart"/>
      <w:r>
        <w:rPr>
          <w:spacing w:val="-2"/>
          <w:w w:val="110"/>
        </w:rPr>
        <w:t>11,230.8</w:t>
      </w:r>
      <w:proofErr w:type="gramEnd"/>
    </w:p>
    <w:p w14:paraId="1966E290" w14:textId="77777777" w:rsidR="001519B9" w:rsidRDefault="00000000">
      <w:pPr>
        <w:pStyle w:val="BodyText"/>
        <w:spacing w:line="244" w:lineRule="auto"/>
        <w:ind w:left="100" w:right="171" w:firstLine="52"/>
      </w:pPr>
      <w:proofErr w:type="spellStart"/>
      <w:r>
        <w:rPr>
          <w:w w:val="105"/>
          <w:position w:val="2"/>
        </w:rPr>
        <w:t>MTeCO</w:t>
      </w:r>
      <w:proofErr w:type="spellEnd"/>
      <w:r>
        <w:rPr>
          <w:w w:val="105"/>
          <w:sz w:val="16"/>
        </w:rPr>
        <w:t>2</w:t>
      </w:r>
      <w:r>
        <w:rPr>
          <w:w w:val="105"/>
          <w:position w:val="2"/>
        </w:rPr>
        <w:t xml:space="preserve">. Figure 1 shows the breakdown of emissions by scope, but Figure 2 shows </w:t>
      </w:r>
      <w:r>
        <w:rPr>
          <w:w w:val="105"/>
        </w:rPr>
        <w:t>a more detailed breakdown. It appears Scope 2 is the most significant contributor to our total emissions according to Figure 1. Figure 2 shows purchased electricity is</w:t>
      </w:r>
      <w:r>
        <w:rPr>
          <w:spacing w:val="80"/>
          <w:w w:val="105"/>
        </w:rPr>
        <w:t xml:space="preserve"> </w:t>
      </w:r>
      <w:r>
        <w:rPr>
          <w:w w:val="105"/>
        </w:rPr>
        <w:t>the most significant contributor to our total emissions.</w:t>
      </w:r>
    </w:p>
    <w:p w14:paraId="1B0E6024" w14:textId="77777777" w:rsidR="001519B9" w:rsidRDefault="001519B9">
      <w:pPr>
        <w:pStyle w:val="BodyText"/>
        <w:spacing w:before="11"/>
        <w:rPr>
          <w:sz w:val="23"/>
        </w:rPr>
      </w:pPr>
    </w:p>
    <w:p w14:paraId="118B16E7" w14:textId="77777777" w:rsidR="001519B9" w:rsidRDefault="00000000">
      <w:pPr>
        <w:pStyle w:val="Heading1"/>
      </w:pPr>
      <w:r>
        <w:rPr>
          <w:w w:val="105"/>
        </w:rPr>
        <w:t>Figure</w:t>
      </w:r>
      <w:r>
        <w:rPr>
          <w:spacing w:val="6"/>
          <w:w w:val="105"/>
        </w:rPr>
        <w:t xml:space="preserve"> </w:t>
      </w:r>
      <w:r>
        <w:rPr>
          <w:w w:val="105"/>
        </w:rPr>
        <w:t>1:</w:t>
      </w:r>
      <w:r>
        <w:rPr>
          <w:spacing w:val="7"/>
          <w:w w:val="105"/>
        </w:rPr>
        <w:t xml:space="preserve"> </w:t>
      </w:r>
      <w:r>
        <w:rPr>
          <w:w w:val="105"/>
        </w:rPr>
        <w:t>2009</w:t>
      </w:r>
      <w:r>
        <w:rPr>
          <w:spacing w:val="7"/>
          <w:w w:val="105"/>
        </w:rPr>
        <w:t xml:space="preserve"> </w:t>
      </w:r>
      <w:r>
        <w:rPr>
          <w:w w:val="105"/>
        </w:rPr>
        <w:t>Emissions</w:t>
      </w:r>
      <w:r>
        <w:rPr>
          <w:spacing w:val="7"/>
          <w:w w:val="105"/>
        </w:rPr>
        <w:t xml:space="preserve"> </w:t>
      </w:r>
      <w:r>
        <w:rPr>
          <w:w w:val="105"/>
        </w:rPr>
        <w:t>by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Scope</w:t>
      </w:r>
    </w:p>
    <w:p w14:paraId="1FFA5CE2" w14:textId="77777777" w:rsidR="001519B9" w:rsidRDefault="001519B9">
      <w:pPr>
        <w:sectPr w:rsidR="001519B9">
          <w:type w:val="continuous"/>
          <w:pgSz w:w="12240" w:h="15840"/>
          <w:pgMar w:top="1360" w:right="1720" w:bottom="280" w:left="1700" w:header="720" w:footer="720" w:gutter="0"/>
          <w:cols w:space="720"/>
        </w:sectPr>
      </w:pPr>
    </w:p>
    <w:p w14:paraId="62CA1015" w14:textId="77777777" w:rsidR="001519B9" w:rsidRDefault="00000000">
      <w:pPr>
        <w:pStyle w:val="BodyText"/>
        <w:ind w:left="27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C9DB7D4" wp14:editId="6BD02DB6">
            <wp:extent cx="3355861" cy="3476625"/>
            <wp:effectExtent l="0" t="0" r="0" b="0"/>
            <wp:docPr id="1" name="image1.png" descr="2009 emissions by sc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2009 emissions by scope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5861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7E87E" w14:textId="77777777" w:rsidR="001519B9" w:rsidRDefault="001519B9">
      <w:pPr>
        <w:pStyle w:val="BodyText"/>
        <w:rPr>
          <w:b/>
          <w:sz w:val="20"/>
        </w:rPr>
      </w:pPr>
    </w:p>
    <w:p w14:paraId="01FF1513" w14:textId="77777777" w:rsidR="001519B9" w:rsidRDefault="001519B9">
      <w:pPr>
        <w:pStyle w:val="BodyText"/>
        <w:rPr>
          <w:b/>
          <w:sz w:val="20"/>
        </w:rPr>
      </w:pPr>
    </w:p>
    <w:p w14:paraId="31D83193" w14:textId="77777777" w:rsidR="001519B9" w:rsidRDefault="001519B9">
      <w:pPr>
        <w:pStyle w:val="BodyText"/>
        <w:rPr>
          <w:b/>
          <w:sz w:val="20"/>
        </w:rPr>
      </w:pPr>
    </w:p>
    <w:p w14:paraId="4DF2ACAB" w14:textId="77777777" w:rsidR="001519B9" w:rsidRDefault="00000000">
      <w:pPr>
        <w:spacing w:before="232"/>
        <w:ind w:left="100"/>
        <w:rPr>
          <w:b/>
          <w:sz w:val="24"/>
        </w:rPr>
      </w:pPr>
      <w:r>
        <w:rPr>
          <w:b/>
          <w:w w:val="105"/>
          <w:sz w:val="24"/>
        </w:rPr>
        <w:t>Figure</w:t>
      </w:r>
      <w:r>
        <w:rPr>
          <w:b/>
          <w:spacing w:val="-5"/>
          <w:w w:val="105"/>
          <w:sz w:val="24"/>
        </w:rPr>
        <w:t xml:space="preserve"> </w:t>
      </w:r>
      <w:r>
        <w:rPr>
          <w:b/>
          <w:w w:val="105"/>
          <w:sz w:val="24"/>
        </w:rPr>
        <w:t>2:</w:t>
      </w:r>
      <w:r>
        <w:rPr>
          <w:b/>
          <w:spacing w:val="-4"/>
          <w:w w:val="105"/>
          <w:sz w:val="24"/>
        </w:rPr>
        <w:t xml:space="preserve"> </w:t>
      </w:r>
      <w:r>
        <w:rPr>
          <w:b/>
          <w:w w:val="105"/>
          <w:sz w:val="24"/>
        </w:rPr>
        <w:t>Emissions</w:t>
      </w:r>
      <w:r>
        <w:rPr>
          <w:b/>
          <w:spacing w:val="-4"/>
          <w:w w:val="105"/>
          <w:sz w:val="24"/>
        </w:rPr>
        <w:t xml:space="preserve"> </w:t>
      </w:r>
      <w:r>
        <w:rPr>
          <w:b/>
          <w:w w:val="105"/>
          <w:sz w:val="24"/>
        </w:rPr>
        <w:t>by</w:t>
      </w:r>
      <w:r>
        <w:rPr>
          <w:b/>
          <w:spacing w:val="-4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Source</w:t>
      </w:r>
    </w:p>
    <w:p w14:paraId="71D70BE9" w14:textId="77777777" w:rsidR="001519B9" w:rsidRDefault="001519B9">
      <w:pPr>
        <w:pStyle w:val="BodyText"/>
        <w:rPr>
          <w:b/>
          <w:sz w:val="20"/>
        </w:rPr>
      </w:pPr>
    </w:p>
    <w:p w14:paraId="61F0EA25" w14:textId="77777777" w:rsidR="001519B9" w:rsidRDefault="00000000">
      <w:pPr>
        <w:pStyle w:val="BodyText"/>
        <w:spacing w:before="1"/>
        <w:rPr>
          <w:b/>
          <w:sz w:val="27"/>
        </w:rPr>
      </w:pPr>
      <w:r>
        <w:rPr>
          <w:noProof/>
        </w:rPr>
        <w:drawing>
          <wp:inline distT="0" distB="0" distL="0" distR="0" wp14:anchorId="050CBA31" wp14:editId="04ADB3C3">
            <wp:extent cx="5354564" cy="3514725"/>
            <wp:effectExtent l="0" t="0" r="0" b="0"/>
            <wp:docPr id="3" name="image2.png" descr="2009 emissions by sour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 descr="2009 emissions by sour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4564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37B0F" w14:textId="77777777" w:rsidR="001519B9" w:rsidRDefault="001519B9">
      <w:pPr>
        <w:rPr>
          <w:sz w:val="27"/>
        </w:rPr>
        <w:sectPr w:rsidR="001519B9">
          <w:pgSz w:w="12240" w:h="15840"/>
          <w:pgMar w:top="1500" w:right="1720" w:bottom="280" w:left="1700" w:header="720" w:footer="720" w:gutter="0"/>
          <w:cols w:space="720"/>
        </w:sectPr>
      </w:pPr>
    </w:p>
    <w:p w14:paraId="07A4E4B1" w14:textId="77777777" w:rsidR="001519B9" w:rsidRDefault="001519B9">
      <w:pPr>
        <w:pStyle w:val="BodyText"/>
        <w:spacing w:before="5"/>
        <w:rPr>
          <w:b/>
          <w:sz w:val="10"/>
        </w:rPr>
      </w:pPr>
    </w:p>
    <w:p w14:paraId="5BE5FFB0" w14:textId="77777777" w:rsidR="001519B9" w:rsidRDefault="00000000">
      <w:pPr>
        <w:pStyle w:val="BodyText"/>
        <w:spacing w:before="104" w:line="244" w:lineRule="auto"/>
        <w:ind w:left="100" w:right="178" w:firstLine="52"/>
      </w:pPr>
      <w:r>
        <w:t xml:space="preserve">The most significant Scope 1 emissions are from Other </w:t>
      </w:r>
      <w:r>
        <w:rPr>
          <w:w w:val="115"/>
        </w:rPr>
        <w:t>O</w:t>
      </w:r>
      <w:r>
        <w:rPr>
          <w:w w:val="136"/>
        </w:rPr>
        <w:t>n</w:t>
      </w:r>
      <w:r>
        <w:rPr>
          <w:w w:val="47"/>
        </w:rPr>
        <w:t>-</w:t>
      </w:r>
      <w:r>
        <w:rPr>
          <w:w w:val="60"/>
        </w:rPr>
        <w:t>­</w:t>
      </w:r>
      <w:r>
        <w:rPr>
          <w:w w:val="28"/>
        </w:rPr>
        <w:t>‐</w:t>
      </w:r>
      <w:r>
        <w:rPr>
          <w:w w:val="90"/>
        </w:rPr>
        <w:t>C</w:t>
      </w:r>
      <w:r>
        <w:rPr>
          <w:w w:val="116"/>
        </w:rPr>
        <w:t>a</w:t>
      </w:r>
      <w:r>
        <w:rPr>
          <w:w w:val="114"/>
        </w:rPr>
        <w:t>mp</w:t>
      </w:r>
      <w:r>
        <w:rPr>
          <w:spacing w:val="-1"/>
          <w:w w:val="116"/>
        </w:rPr>
        <w:t>u</w:t>
      </w:r>
      <w:r>
        <w:rPr>
          <w:w w:val="116"/>
        </w:rPr>
        <w:t>s</w:t>
      </w:r>
      <w:r>
        <w:rPr>
          <w:spacing w:val="-1"/>
          <w:w w:val="99"/>
        </w:rPr>
        <w:t xml:space="preserve"> </w:t>
      </w:r>
      <w:r>
        <w:t>Stationary,</w:t>
      </w:r>
      <w:r>
        <w:rPr>
          <w:spacing w:val="80"/>
        </w:rPr>
        <w:t xml:space="preserve"> </w:t>
      </w:r>
      <w:r>
        <w:t>which</w:t>
      </w:r>
      <w:r>
        <w:rPr>
          <w:spacing w:val="31"/>
        </w:rPr>
        <w:t xml:space="preserve"> </w:t>
      </w:r>
      <w:r>
        <w:t>includes</w:t>
      </w:r>
      <w:r>
        <w:rPr>
          <w:spacing w:val="31"/>
        </w:rPr>
        <w:t xml:space="preserve"> </w:t>
      </w:r>
      <w:r>
        <w:t>distillate</w:t>
      </w:r>
      <w:r>
        <w:rPr>
          <w:spacing w:val="31"/>
        </w:rPr>
        <w:t xml:space="preserve"> </w:t>
      </w:r>
      <w:r>
        <w:t>oil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natural</w:t>
      </w:r>
      <w:r>
        <w:rPr>
          <w:spacing w:val="31"/>
        </w:rPr>
        <w:t xml:space="preserve"> </w:t>
      </w:r>
      <w:r>
        <w:t>gas.</w:t>
      </w:r>
      <w:r>
        <w:rPr>
          <w:spacing w:val="31"/>
        </w:rPr>
        <w:t xml:space="preserve"> </w:t>
      </w:r>
      <w:r>
        <w:t>It</w:t>
      </w:r>
      <w:r>
        <w:rPr>
          <w:spacing w:val="31"/>
        </w:rPr>
        <w:t xml:space="preserve"> </w:t>
      </w:r>
      <w:r>
        <w:t>makes</w:t>
      </w:r>
      <w:r>
        <w:rPr>
          <w:spacing w:val="31"/>
        </w:rPr>
        <w:t xml:space="preserve"> </w:t>
      </w:r>
      <w:r>
        <w:t>up</w:t>
      </w:r>
      <w:r>
        <w:rPr>
          <w:spacing w:val="31"/>
        </w:rPr>
        <w:t xml:space="preserve"> </w:t>
      </w:r>
      <w:r>
        <w:t>20%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total</w:t>
      </w:r>
      <w:r>
        <w:rPr>
          <w:spacing w:val="31"/>
        </w:rPr>
        <w:t xml:space="preserve"> </w:t>
      </w:r>
      <w:r>
        <w:t>emissions</w:t>
      </w:r>
      <w:r>
        <w:rPr>
          <w:spacing w:val="31"/>
        </w:rPr>
        <w:t xml:space="preserve"> </w:t>
      </w:r>
      <w:r>
        <w:t xml:space="preserve">and </w:t>
      </w:r>
      <w:r>
        <w:rPr>
          <w:position w:val="2"/>
        </w:rPr>
        <w:t xml:space="preserve">is equivalent to 2,246.16 </w:t>
      </w:r>
      <w:proofErr w:type="spellStart"/>
      <w:r>
        <w:rPr>
          <w:position w:val="2"/>
        </w:rPr>
        <w:t>MTeCO</w:t>
      </w:r>
      <w:proofErr w:type="spellEnd"/>
      <w:r>
        <w:rPr>
          <w:sz w:val="16"/>
        </w:rPr>
        <w:t>2</w:t>
      </w:r>
      <w:r>
        <w:rPr>
          <w:position w:val="2"/>
        </w:rPr>
        <w:t>.</w:t>
      </w:r>
    </w:p>
    <w:p w14:paraId="218EF548" w14:textId="77777777" w:rsidR="001519B9" w:rsidRDefault="001519B9">
      <w:pPr>
        <w:pStyle w:val="BodyText"/>
      </w:pPr>
    </w:p>
    <w:p w14:paraId="046485AE" w14:textId="77777777" w:rsidR="001519B9" w:rsidRDefault="00000000">
      <w:pPr>
        <w:pStyle w:val="BodyText"/>
        <w:spacing w:line="244" w:lineRule="auto"/>
        <w:ind w:left="100" w:right="125"/>
      </w:pPr>
      <w:r>
        <w:rPr>
          <w:w w:val="105"/>
        </w:rPr>
        <w:t xml:space="preserve">Scope 2 emissions consist solely of purchased electricity, which makes up 50% of </w:t>
      </w:r>
      <w:r>
        <w:rPr>
          <w:w w:val="105"/>
          <w:position w:val="2"/>
        </w:rPr>
        <w:t>total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emissions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and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is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equivalent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to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5,615.4</w:t>
      </w:r>
      <w:r>
        <w:rPr>
          <w:spacing w:val="-5"/>
          <w:w w:val="105"/>
          <w:position w:val="2"/>
        </w:rPr>
        <w:t xml:space="preserve"> </w:t>
      </w:r>
      <w:proofErr w:type="spellStart"/>
      <w:r>
        <w:rPr>
          <w:w w:val="105"/>
          <w:position w:val="2"/>
        </w:rPr>
        <w:t>MTeCO</w:t>
      </w:r>
      <w:proofErr w:type="spellEnd"/>
      <w:r>
        <w:rPr>
          <w:w w:val="105"/>
          <w:sz w:val="16"/>
        </w:rPr>
        <w:t>2</w:t>
      </w:r>
      <w:r>
        <w:rPr>
          <w:w w:val="105"/>
          <w:position w:val="2"/>
        </w:rPr>
        <w:t>.</w:t>
      </w:r>
      <w:r>
        <w:rPr>
          <w:spacing w:val="-5"/>
          <w:w w:val="105"/>
          <w:position w:val="2"/>
        </w:rPr>
        <w:t xml:space="preserve"> </w:t>
      </w:r>
      <w:proofErr w:type="gramStart"/>
      <w:r>
        <w:rPr>
          <w:w w:val="105"/>
          <w:position w:val="2"/>
        </w:rPr>
        <w:t>The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majority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of</w:t>
      </w:r>
      <w:proofErr w:type="gramEnd"/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>our</w:t>
      </w:r>
      <w:r>
        <w:rPr>
          <w:spacing w:val="-5"/>
          <w:w w:val="105"/>
          <w:position w:val="2"/>
        </w:rPr>
        <w:t xml:space="preserve"> </w:t>
      </w:r>
      <w:r>
        <w:rPr>
          <w:w w:val="105"/>
          <w:position w:val="2"/>
        </w:rPr>
        <w:t xml:space="preserve">mitigation </w:t>
      </w:r>
      <w:r>
        <w:rPr>
          <w:w w:val="105"/>
        </w:rPr>
        <w:t>strategies aim to decrease our electricity emissions since it is such a significant part of LVC’s carbon footprint.</w:t>
      </w:r>
    </w:p>
    <w:p w14:paraId="1F69125E" w14:textId="77777777" w:rsidR="001519B9" w:rsidRDefault="001519B9">
      <w:pPr>
        <w:pStyle w:val="BodyText"/>
        <w:spacing w:before="2"/>
      </w:pPr>
    </w:p>
    <w:p w14:paraId="1CF275CB" w14:textId="77777777" w:rsidR="001519B9" w:rsidRDefault="00000000">
      <w:pPr>
        <w:pStyle w:val="BodyText"/>
        <w:spacing w:line="244" w:lineRule="auto"/>
        <w:ind w:left="100" w:right="556"/>
        <w:jc w:val="both"/>
      </w:pPr>
      <w:r>
        <w:rPr>
          <w:w w:val="105"/>
        </w:rPr>
        <w:t>Scope 3 emissions contribute 30% of total emissions. Faculty, staff, and student commuting</w:t>
      </w:r>
      <w:r>
        <w:rPr>
          <w:spacing w:val="-1"/>
          <w:w w:val="105"/>
        </w:rPr>
        <w:t xml:space="preserve"> </w:t>
      </w:r>
      <w:r>
        <w:rPr>
          <w:w w:val="105"/>
        </w:rPr>
        <w:t>make</w:t>
      </w:r>
      <w:r>
        <w:rPr>
          <w:spacing w:val="-1"/>
          <w:w w:val="105"/>
        </w:rPr>
        <w:t xml:space="preserve"> </w:t>
      </w:r>
      <w:r>
        <w:rPr>
          <w:w w:val="105"/>
        </w:rPr>
        <w:t>up</w:t>
      </w:r>
      <w:r>
        <w:rPr>
          <w:spacing w:val="-1"/>
          <w:w w:val="105"/>
        </w:rPr>
        <w:t xml:space="preserve"> </w:t>
      </w:r>
      <w:r>
        <w:rPr>
          <w:w w:val="105"/>
        </w:rPr>
        <w:t>16%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w w:val="105"/>
        </w:rPr>
        <w:t>Scope</w:t>
      </w:r>
      <w:r>
        <w:rPr>
          <w:spacing w:val="-1"/>
          <w:w w:val="105"/>
        </w:rPr>
        <w:t xml:space="preserve"> </w:t>
      </w:r>
      <w:r>
        <w:rPr>
          <w:w w:val="105"/>
        </w:rPr>
        <w:t>3</w:t>
      </w:r>
      <w:r>
        <w:rPr>
          <w:spacing w:val="-1"/>
          <w:w w:val="105"/>
        </w:rPr>
        <w:t xml:space="preserve"> </w:t>
      </w:r>
      <w:r>
        <w:rPr>
          <w:w w:val="105"/>
        </w:rPr>
        <w:t>emissions</w:t>
      </w:r>
      <w:r>
        <w:rPr>
          <w:spacing w:val="-1"/>
          <w:w w:val="105"/>
        </w:rPr>
        <w:t xml:space="preserve"> </w:t>
      </w:r>
      <w:r>
        <w:rPr>
          <w:w w:val="105"/>
        </w:rPr>
        <w:t>combined</w:t>
      </w:r>
      <w:r>
        <w:rPr>
          <w:spacing w:val="-1"/>
          <w:w w:val="105"/>
        </w:rPr>
        <w:t xml:space="preserve"> </w:t>
      </w:r>
      <w:r>
        <w:rPr>
          <w:w w:val="105"/>
        </w:rPr>
        <w:t>which</w:t>
      </w:r>
      <w:r>
        <w:rPr>
          <w:spacing w:val="-1"/>
          <w:w w:val="105"/>
        </w:rPr>
        <w:t xml:space="preserve"> </w:t>
      </w:r>
      <w:r>
        <w:rPr>
          <w:w w:val="105"/>
        </w:rPr>
        <w:t>is</w:t>
      </w:r>
      <w:r>
        <w:rPr>
          <w:spacing w:val="-1"/>
          <w:w w:val="105"/>
        </w:rPr>
        <w:t xml:space="preserve"> </w:t>
      </w:r>
      <w:r>
        <w:rPr>
          <w:w w:val="105"/>
        </w:rPr>
        <w:t>equivalent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to </w:t>
      </w:r>
      <w:r>
        <w:rPr>
          <w:w w:val="105"/>
          <w:position w:val="2"/>
        </w:rPr>
        <w:t xml:space="preserve">1796.93 </w:t>
      </w:r>
      <w:proofErr w:type="spellStart"/>
      <w:r>
        <w:rPr>
          <w:w w:val="105"/>
          <w:position w:val="2"/>
        </w:rPr>
        <w:t>MTeCO</w:t>
      </w:r>
      <w:proofErr w:type="spellEnd"/>
      <w:r>
        <w:rPr>
          <w:w w:val="105"/>
          <w:sz w:val="16"/>
        </w:rPr>
        <w:t>2</w:t>
      </w:r>
      <w:r>
        <w:rPr>
          <w:w w:val="105"/>
          <w:position w:val="2"/>
        </w:rPr>
        <w:t>.</w:t>
      </w:r>
    </w:p>
    <w:sectPr w:rsidR="001519B9">
      <w:pgSz w:w="12240" w:h="15840"/>
      <w:pgMar w:top="1500" w:right="17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519B9"/>
    <w:rsid w:val="001519B9"/>
    <w:rsid w:val="0090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5794E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505</Words>
  <Characters>2884</Characters>
  <Application>Microsoft Office Word</Application>
  <DocSecurity>0</DocSecurity>
  <Lines>24</Lines>
  <Paragraphs>6</Paragraphs>
  <ScaleCrop>false</ScaleCrop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2</cp:revision>
  <dcterms:created xsi:type="dcterms:W3CDTF">2022-04-05T17:56:00Z</dcterms:created>
  <dcterms:modified xsi:type="dcterms:W3CDTF">2023-05-17T15:17:00Z</dcterms:modified>
</cp:coreProperties>
</file>