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10099A" w14:textId="77777777" w:rsidR="002C0D89" w:rsidRDefault="00000000">
      <w:pPr>
        <w:pStyle w:val="Title"/>
      </w:pPr>
      <w:r>
        <w:rPr>
          <w:color w:val="313D4F"/>
          <w:w w:val="90"/>
        </w:rPr>
        <w:t>Carbon</w:t>
      </w:r>
      <w:r>
        <w:rPr>
          <w:color w:val="313D4F"/>
          <w:spacing w:val="56"/>
        </w:rPr>
        <w:t xml:space="preserve"> </w:t>
      </w:r>
      <w:r>
        <w:rPr>
          <w:color w:val="313D4F"/>
          <w:w w:val="90"/>
        </w:rPr>
        <w:t>Footprint</w:t>
      </w:r>
      <w:r>
        <w:rPr>
          <w:color w:val="313D4F"/>
          <w:spacing w:val="54"/>
        </w:rPr>
        <w:t xml:space="preserve"> </w:t>
      </w:r>
      <w:r>
        <w:rPr>
          <w:color w:val="313D4F"/>
          <w:w w:val="90"/>
        </w:rPr>
        <w:t>2016-</w:t>
      </w:r>
      <w:r>
        <w:rPr>
          <w:color w:val="313D4F"/>
          <w:spacing w:val="-4"/>
          <w:w w:val="90"/>
        </w:rPr>
        <w:t>2017</w:t>
      </w:r>
    </w:p>
    <w:p w14:paraId="484D540D" w14:textId="77777777" w:rsidR="002C0D89" w:rsidRDefault="009637FB">
      <w:pPr>
        <w:pStyle w:val="BodyText"/>
        <w:spacing w:before="3"/>
        <w:rPr>
          <w:sz w:val="7"/>
        </w:rPr>
      </w:pPr>
      <w:r>
        <w:pict w14:anchorId="359391CA">
          <v:rect id="docshape1" o:spid="_x0000_s1026" alt="" style="position:absolute;margin-left:70.6pt;margin-top:5.4pt;width:470.95pt;height:.95pt;z-index:-251657728;mso-wrap-edited:f;mso-width-percent:0;mso-height-percent:0;mso-wrap-distance-left:0;mso-wrap-distance-right:0;mso-position-horizontal-relative:page;mso-width-percent:0;mso-height-percent:0" fillcolor="#4471c4" stroked="f">
            <w10:wrap type="topAndBottom" anchorx="page"/>
          </v:rect>
        </w:pict>
      </w:r>
    </w:p>
    <w:p w14:paraId="599E6158" w14:textId="77777777" w:rsidR="002C0D89" w:rsidRDefault="002C0D89">
      <w:pPr>
        <w:pStyle w:val="BodyText"/>
        <w:rPr>
          <w:sz w:val="20"/>
        </w:rPr>
      </w:pPr>
    </w:p>
    <w:p w14:paraId="2C095904" w14:textId="77777777" w:rsidR="002C0D89" w:rsidRDefault="002C0D89">
      <w:pPr>
        <w:pStyle w:val="BodyText"/>
        <w:spacing w:before="3"/>
        <w:rPr>
          <w:sz w:val="18"/>
        </w:rPr>
      </w:pPr>
    </w:p>
    <w:p w14:paraId="7DA8C571" w14:textId="77777777" w:rsidR="002C0D89" w:rsidRDefault="00000000">
      <w:pPr>
        <w:spacing w:before="48" w:line="292" w:lineRule="auto"/>
        <w:ind w:left="140"/>
        <w:rPr>
          <w:i/>
          <w:sz w:val="28"/>
        </w:rPr>
      </w:pPr>
      <w:r>
        <w:rPr>
          <w:i/>
          <w:color w:val="4471C4"/>
          <w:w w:val="90"/>
          <w:sz w:val="28"/>
        </w:rPr>
        <w:t>During</w:t>
      </w:r>
      <w:r>
        <w:rPr>
          <w:i/>
          <w:color w:val="4471C4"/>
          <w:spacing w:val="-1"/>
          <w:w w:val="90"/>
          <w:sz w:val="28"/>
        </w:rPr>
        <w:t xml:space="preserve"> </w:t>
      </w:r>
      <w:r>
        <w:rPr>
          <w:i/>
          <w:color w:val="4471C4"/>
          <w:w w:val="90"/>
          <w:sz w:val="28"/>
        </w:rPr>
        <w:t>the 2017-2018</w:t>
      </w:r>
      <w:r>
        <w:rPr>
          <w:i/>
          <w:color w:val="4471C4"/>
          <w:spacing w:val="-1"/>
          <w:w w:val="90"/>
          <w:sz w:val="28"/>
        </w:rPr>
        <w:t xml:space="preserve"> </w:t>
      </w:r>
      <w:r>
        <w:rPr>
          <w:i/>
          <w:color w:val="4471C4"/>
          <w:w w:val="90"/>
          <w:sz w:val="28"/>
        </w:rPr>
        <w:t>school year, a</w:t>
      </w:r>
      <w:r>
        <w:rPr>
          <w:i/>
          <w:color w:val="4471C4"/>
          <w:spacing w:val="-1"/>
          <w:w w:val="90"/>
          <w:sz w:val="28"/>
        </w:rPr>
        <w:t xml:space="preserve"> </w:t>
      </w:r>
      <w:r>
        <w:rPr>
          <w:i/>
          <w:color w:val="4471C4"/>
          <w:w w:val="90"/>
          <w:sz w:val="28"/>
        </w:rPr>
        <w:t>carbon</w:t>
      </w:r>
      <w:r>
        <w:rPr>
          <w:i/>
          <w:color w:val="4471C4"/>
          <w:spacing w:val="-1"/>
          <w:w w:val="90"/>
          <w:sz w:val="28"/>
        </w:rPr>
        <w:t xml:space="preserve"> </w:t>
      </w:r>
      <w:r>
        <w:rPr>
          <w:i/>
          <w:color w:val="4471C4"/>
          <w:w w:val="90"/>
          <w:sz w:val="28"/>
        </w:rPr>
        <w:t>inventory was</w:t>
      </w:r>
      <w:r>
        <w:rPr>
          <w:i/>
          <w:color w:val="4471C4"/>
          <w:spacing w:val="-1"/>
          <w:w w:val="90"/>
          <w:sz w:val="28"/>
        </w:rPr>
        <w:t xml:space="preserve"> </w:t>
      </w:r>
      <w:r>
        <w:rPr>
          <w:i/>
          <w:color w:val="4471C4"/>
          <w:w w:val="90"/>
          <w:sz w:val="28"/>
        </w:rPr>
        <w:t>completed</w:t>
      </w:r>
      <w:r>
        <w:rPr>
          <w:i/>
          <w:color w:val="4471C4"/>
          <w:spacing w:val="-2"/>
          <w:w w:val="90"/>
          <w:sz w:val="28"/>
        </w:rPr>
        <w:t xml:space="preserve"> </w:t>
      </w:r>
      <w:r>
        <w:rPr>
          <w:i/>
          <w:color w:val="4471C4"/>
          <w:w w:val="90"/>
          <w:sz w:val="28"/>
        </w:rPr>
        <w:t>for the 2016- 2017 fiscal year. In the SIMAP program, this is designated as 2016-2017 Report.</w:t>
      </w:r>
    </w:p>
    <w:p w14:paraId="4EAB7BD5" w14:textId="77777777" w:rsidR="002C0D89" w:rsidRDefault="002C0D89">
      <w:pPr>
        <w:pStyle w:val="BodyText"/>
        <w:spacing w:before="10"/>
        <w:rPr>
          <w:i/>
          <w:sz w:val="41"/>
        </w:rPr>
      </w:pPr>
    </w:p>
    <w:p w14:paraId="23BA76EB" w14:textId="77777777" w:rsidR="002C0D89" w:rsidRDefault="00000000">
      <w:pPr>
        <w:spacing w:line="292" w:lineRule="auto"/>
        <w:ind w:left="140"/>
        <w:rPr>
          <w:i/>
          <w:sz w:val="28"/>
        </w:rPr>
      </w:pPr>
      <w:r>
        <w:rPr>
          <w:i/>
          <w:color w:val="4471C4"/>
          <w:spacing w:val="-2"/>
          <w:w w:val="90"/>
          <w:sz w:val="28"/>
        </w:rPr>
        <w:t>The</w:t>
      </w:r>
      <w:r>
        <w:rPr>
          <w:i/>
          <w:color w:val="4471C4"/>
          <w:spacing w:val="-6"/>
          <w:w w:val="90"/>
          <w:sz w:val="28"/>
        </w:rPr>
        <w:t xml:space="preserve"> </w:t>
      </w:r>
      <w:r>
        <w:rPr>
          <w:i/>
          <w:color w:val="4471C4"/>
          <w:spacing w:val="-2"/>
          <w:w w:val="90"/>
          <w:sz w:val="28"/>
        </w:rPr>
        <w:t>program</w:t>
      </w:r>
      <w:r>
        <w:rPr>
          <w:i/>
          <w:color w:val="4471C4"/>
          <w:spacing w:val="-5"/>
          <w:w w:val="90"/>
          <w:sz w:val="28"/>
        </w:rPr>
        <w:t xml:space="preserve"> </w:t>
      </w:r>
      <w:r>
        <w:rPr>
          <w:i/>
          <w:color w:val="4471C4"/>
          <w:spacing w:val="-2"/>
          <w:w w:val="90"/>
          <w:sz w:val="28"/>
        </w:rPr>
        <w:t>breaks</w:t>
      </w:r>
      <w:r>
        <w:rPr>
          <w:i/>
          <w:color w:val="4471C4"/>
          <w:spacing w:val="-9"/>
          <w:w w:val="90"/>
          <w:sz w:val="28"/>
        </w:rPr>
        <w:t xml:space="preserve"> </w:t>
      </w:r>
      <w:r>
        <w:rPr>
          <w:i/>
          <w:color w:val="4471C4"/>
          <w:spacing w:val="-2"/>
          <w:w w:val="90"/>
          <w:sz w:val="28"/>
        </w:rPr>
        <w:t>down</w:t>
      </w:r>
      <w:r>
        <w:rPr>
          <w:i/>
          <w:color w:val="4471C4"/>
          <w:spacing w:val="-6"/>
          <w:w w:val="90"/>
          <w:sz w:val="28"/>
        </w:rPr>
        <w:t xml:space="preserve"> </w:t>
      </w:r>
      <w:r>
        <w:rPr>
          <w:i/>
          <w:color w:val="4471C4"/>
          <w:spacing w:val="-2"/>
          <w:w w:val="90"/>
          <w:sz w:val="28"/>
        </w:rPr>
        <w:t>emissions</w:t>
      </w:r>
      <w:r>
        <w:rPr>
          <w:i/>
          <w:color w:val="4471C4"/>
          <w:spacing w:val="-6"/>
          <w:w w:val="90"/>
          <w:sz w:val="28"/>
        </w:rPr>
        <w:t xml:space="preserve"> </w:t>
      </w:r>
      <w:r>
        <w:rPr>
          <w:i/>
          <w:color w:val="4471C4"/>
          <w:spacing w:val="-2"/>
          <w:w w:val="90"/>
          <w:sz w:val="28"/>
        </w:rPr>
        <w:t>into</w:t>
      </w:r>
      <w:r>
        <w:rPr>
          <w:i/>
          <w:color w:val="4471C4"/>
          <w:spacing w:val="-6"/>
          <w:w w:val="90"/>
          <w:sz w:val="28"/>
        </w:rPr>
        <w:t xml:space="preserve"> </w:t>
      </w:r>
      <w:r>
        <w:rPr>
          <w:i/>
          <w:color w:val="4471C4"/>
          <w:spacing w:val="-2"/>
          <w:w w:val="90"/>
          <w:sz w:val="28"/>
        </w:rPr>
        <w:t>three</w:t>
      </w:r>
      <w:r>
        <w:rPr>
          <w:i/>
          <w:color w:val="4471C4"/>
          <w:spacing w:val="-5"/>
          <w:w w:val="90"/>
          <w:sz w:val="28"/>
        </w:rPr>
        <w:t xml:space="preserve"> </w:t>
      </w:r>
      <w:r>
        <w:rPr>
          <w:i/>
          <w:color w:val="4471C4"/>
          <w:spacing w:val="-2"/>
          <w:w w:val="90"/>
          <w:sz w:val="28"/>
        </w:rPr>
        <w:t>categories:</w:t>
      </w:r>
      <w:r>
        <w:rPr>
          <w:i/>
          <w:color w:val="4471C4"/>
          <w:spacing w:val="-5"/>
          <w:w w:val="90"/>
          <w:sz w:val="28"/>
        </w:rPr>
        <w:t xml:space="preserve"> </w:t>
      </w:r>
      <w:r>
        <w:rPr>
          <w:i/>
          <w:color w:val="4471C4"/>
          <w:spacing w:val="-2"/>
          <w:w w:val="90"/>
          <w:sz w:val="28"/>
        </w:rPr>
        <w:t>Scope</w:t>
      </w:r>
      <w:r>
        <w:rPr>
          <w:i/>
          <w:color w:val="4471C4"/>
          <w:spacing w:val="-6"/>
          <w:w w:val="90"/>
          <w:sz w:val="28"/>
        </w:rPr>
        <w:t xml:space="preserve"> </w:t>
      </w:r>
      <w:r>
        <w:rPr>
          <w:i/>
          <w:color w:val="4471C4"/>
          <w:spacing w:val="-2"/>
          <w:w w:val="90"/>
          <w:sz w:val="28"/>
        </w:rPr>
        <w:t>1,</w:t>
      </w:r>
      <w:r>
        <w:rPr>
          <w:i/>
          <w:color w:val="4471C4"/>
          <w:spacing w:val="-6"/>
          <w:w w:val="90"/>
          <w:sz w:val="28"/>
        </w:rPr>
        <w:t xml:space="preserve"> </w:t>
      </w:r>
      <w:r>
        <w:rPr>
          <w:i/>
          <w:color w:val="4471C4"/>
          <w:spacing w:val="-2"/>
          <w:w w:val="90"/>
          <w:sz w:val="28"/>
        </w:rPr>
        <w:t>Scope</w:t>
      </w:r>
      <w:r>
        <w:rPr>
          <w:i/>
          <w:color w:val="4471C4"/>
          <w:spacing w:val="-6"/>
          <w:w w:val="90"/>
          <w:sz w:val="28"/>
        </w:rPr>
        <w:t xml:space="preserve"> </w:t>
      </w:r>
      <w:r>
        <w:rPr>
          <w:i/>
          <w:color w:val="4471C4"/>
          <w:spacing w:val="-2"/>
          <w:w w:val="90"/>
          <w:sz w:val="28"/>
        </w:rPr>
        <w:t>2,</w:t>
      </w:r>
      <w:r>
        <w:rPr>
          <w:i/>
          <w:color w:val="4471C4"/>
          <w:spacing w:val="-6"/>
          <w:w w:val="90"/>
          <w:sz w:val="28"/>
        </w:rPr>
        <w:t xml:space="preserve"> </w:t>
      </w:r>
      <w:r>
        <w:rPr>
          <w:i/>
          <w:color w:val="4471C4"/>
          <w:spacing w:val="-2"/>
          <w:w w:val="90"/>
          <w:sz w:val="28"/>
        </w:rPr>
        <w:t xml:space="preserve">and </w:t>
      </w:r>
      <w:r>
        <w:rPr>
          <w:i/>
          <w:color w:val="4471C4"/>
          <w:sz w:val="28"/>
        </w:rPr>
        <w:t>Scope</w:t>
      </w:r>
      <w:r>
        <w:rPr>
          <w:i/>
          <w:color w:val="4471C4"/>
          <w:spacing w:val="-19"/>
          <w:sz w:val="28"/>
        </w:rPr>
        <w:t xml:space="preserve"> </w:t>
      </w:r>
      <w:r>
        <w:rPr>
          <w:i/>
          <w:color w:val="4471C4"/>
          <w:sz w:val="28"/>
        </w:rPr>
        <w:t>3.</w:t>
      </w:r>
    </w:p>
    <w:p w14:paraId="4370D55C" w14:textId="77777777" w:rsidR="002C0D89" w:rsidRDefault="002C0D89">
      <w:pPr>
        <w:pStyle w:val="BodyText"/>
        <w:spacing w:before="2"/>
        <w:rPr>
          <w:i/>
          <w:sz w:val="23"/>
        </w:rPr>
      </w:pPr>
    </w:p>
    <w:p w14:paraId="5AB608E8" w14:textId="77777777" w:rsidR="002C0D89" w:rsidRDefault="00000000">
      <w:pPr>
        <w:pStyle w:val="BodyText"/>
        <w:spacing w:line="254" w:lineRule="auto"/>
        <w:ind w:left="140" w:right="154"/>
      </w:pPr>
      <w:r>
        <w:rPr>
          <w:color w:val="2E5395"/>
          <w:w w:val="95"/>
          <w:sz w:val="28"/>
        </w:rPr>
        <w:t>Scope</w:t>
      </w:r>
      <w:r>
        <w:rPr>
          <w:color w:val="2E5395"/>
          <w:spacing w:val="-16"/>
          <w:w w:val="95"/>
          <w:sz w:val="28"/>
        </w:rPr>
        <w:t xml:space="preserve"> </w:t>
      </w:r>
      <w:r>
        <w:rPr>
          <w:color w:val="2E5395"/>
          <w:w w:val="95"/>
          <w:sz w:val="28"/>
        </w:rPr>
        <w:t>1</w:t>
      </w:r>
      <w:r>
        <w:rPr>
          <w:color w:val="2E5395"/>
          <w:spacing w:val="-27"/>
          <w:w w:val="95"/>
          <w:sz w:val="28"/>
        </w:rPr>
        <w:t xml:space="preserve"> </w:t>
      </w:r>
      <w:r>
        <w:rPr>
          <w:w w:val="95"/>
        </w:rPr>
        <w:t>emissions</w:t>
      </w:r>
      <w:r>
        <w:rPr>
          <w:spacing w:val="-12"/>
          <w:w w:val="95"/>
        </w:rPr>
        <w:t xml:space="preserve"> </w:t>
      </w:r>
      <w:r>
        <w:rPr>
          <w:w w:val="95"/>
        </w:rPr>
        <w:t>are</w:t>
      </w:r>
      <w:r>
        <w:rPr>
          <w:spacing w:val="-13"/>
          <w:w w:val="95"/>
        </w:rPr>
        <w:t xml:space="preserve"> </w:t>
      </w:r>
      <w:r>
        <w:rPr>
          <w:w w:val="95"/>
        </w:rPr>
        <w:t>direct</w:t>
      </w:r>
      <w:r>
        <w:rPr>
          <w:spacing w:val="-12"/>
          <w:w w:val="95"/>
        </w:rPr>
        <w:t xml:space="preserve"> </w:t>
      </w:r>
      <w:r>
        <w:rPr>
          <w:w w:val="95"/>
        </w:rPr>
        <w:t>emissions</w:t>
      </w:r>
      <w:r>
        <w:rPr>
          <w:spacing w:val="-12"/>
          <w:w w:val="95"/>
        </w:rPr>
        <w:t xml:space="preserve"> </w:t>
      </w:r>
      <w:r>
        <w:rPr>
          <w:w w:val="95"/>
        </w:rPr>
        <w:t>that</w:t>
      </w:r>
      <w:r>
        <w:rPr>
          <w:spacing w:val="-12"/>
          <w:w w:val="95"/>
        </w:rPr>
        <w:t xml:space="preserve"> </w:t>
      </w:r>
      <w:r>
        <w:rPr>
          <w:w w:val="95"/>
        </w:rPr>
        <w:t>come</w:t>
      </w:r>
      <w:r>
        <w:rPr>
          <w:spacing w:val="-13"/>
          <w:w w:val="95"/>
        </w:rPr>
        <w:t xml:space="preserve"> </w:t>
      </w:r>
      <w:r>
        <w:rPr>
          <w:w w:val="95"/>
        </w:rPr>
        <w:t>from</w:t>
      </w:r>
      <w:r>
        <w:rPr>
          <w:spacing w:val="-12"/>
          <w:w w:val="95"/>
        </w:rPr>
        <w:t xml:space="preserve"> </w:t>
      </w:r>
      <w:r>
        <w:rPr>
          <w:w w:val="95"/>
        </w:rPr>
        <w:t>sources</w:t>
      </w:r>
      <w:r>
        <w:rPr>
          <w:spacing w:val="-12"/>
          <w:w w:val="95"/>
        </w:rPr>
        <w:t xml:space="preserve"> </w:t>
      </w:r>
      <w:r>
        <w:rPr>
          <w:w w:val="95"/>
        </w:rPr>
        <w:t>that</w:t>
      </w:r>
      <w:r>
        <w:rPr>
          <w:spacing w:val="-12"/>
          <w:w w:val="95"/>
        </w:rPr>
        <w:t xml:space="preserve"> </w:t>
      </w:r>
      <w:r>
        <w:rPr>
          <w:w w:val="95"/>
        </w:rPr>
        <w:t>are</w:t>
      </w:r>
      <w:r>
        <w:rPr>
          <w:spacing w:val="-12"/>
          <w:w w:val="95"/>
        </w:rPr>
        <w:t xml:space="preserve"> </w:t>
      </w:r>
      <w:r>
        <w:rPr>
          <w:w w:val="95"/>
        </w:rPr>
        <w:t>owned</w:t>
      </w:r>
      <w:r>
        <w:rPr>
          <w:spacing w:val="-13"/>
          <w:w w:val="95"/>
        </w:rPr>
        <w:t xml:space="preserve"> </w:t>
      </w:r>
      <w:r>
        <w:rPr>
          <w:w w:val="95"/>
        </w:rPr>
        <w:t>and/or</w:t>
      </w:r>
      <w:r>
        <w:rPr>
          <w:spacing w:val="-12"/>
          <w:w w:val="95"/>
        </w:rPr>
        <w:t xml:space="preserve"> </w:t>
      </w:r>
      <w:r>
        <w:rPr>
          <w:w w:val="95"/>
        </w:rPr>
        <w:t>controlled</w:t>
      </w:r>
      <w:r>
        <w:rPr>
          <w:spacing w:val="-12"/>
          <w:w w:val="95"/>
        </w:rPr>
        <w:t xml:space="preserve"> </w:t>
      </w:r>
      <w:r>
        <w:rPr>
          <w:w w:val="95"/>
        </w:rPr>
        <w:t xml:space="preserve">by </w:t>
      </w:r>
      <w:r>
        <w:rPr>
          <w:w w:val="90"/>
        </w:rPr>
        <w:t xml:space="preserve">Lebanon Valley College. LVC has complete control over these emissions such as the fossil fuel </w:t>
      </w:r>
      <w:r>
        <w:rPr>
          <w:spacing w:val="-2"/>
          <w:w w:val="95"/>
        </w:rPr>
        <w:t>combustion</w:t>
      </w:r>
      <w:r>
        <w:rPr>
          <w:spacing w:val="-5"/>
          <w:w w:val="95"/>
        </w:rPr>
        <w:t xml:space="preserve"> </w:t>
      </w:r>
      <w:r>
        <w:rPr>
          <w:spacing w:val="-2"/>
          <w:w w:val="95"/>
        </w:rPr>
        <w:t>of</w:t>
      </w:r>
      <w:r>
        <w:rPr>
          <w:spacing w:val="-5"/>
          <w:w w:val="95"/>
        </w:rPr>
        <w:t xml:space="preserve"> </w:t>
      </w:r>
      <w:r>
        <w:rPr>
          <w:spacing w:val="-2"/>
          <w:w w:val="95"/>
        </w:rPr>
        <w:t>campus</w:t>
      </w:r>
      <w:r>
        <w:rPr>
          <w:spacing w:val="-3"/>
          <w:w w:val="95"/>
        </w:rPr>
        <w:t xml:space="preserve"> </w:t>
      </w:r>
      <w:r>
        <w:rPr>
          <w:spacing w:val="-2"/>
          <w:w w:val="95"/>
        </w:rPr>
        <w:t>fleet vehicles.</w:t>
      </w:r>
      <w:r>
        <w:rPr>
          <w:spacing w:val="-5"/>
          <w:w w:val="95"/>
        </w:rPr>
        <w:t xml:space="preserve"> </w:t>
      </w:r>
      <w:r>
        <w:rPr>
          <w:spacing w:val="-2"/>
          <w:w w:val="95"/>
        </w:rPr>
        <w:t>These</w:t>
      </w:r>
      <w:r>
        <w:rPr>
          <w:spacing w:val="-5"/>
          <w:w w:val="95"/>
        </w:rPr>
        <w:t xml:space="preserve"> </w:t>
      </w:r>
      <w:r>
        <w:rPr>
          <w:spacing w:val="-2"/>
          <w:w w:val="95"/>
        </w:rPr>
        <w:t>are</w:t>
      </w:r>
      <w:r>
        <w:rPr>
          <w:spacing w:val="-4"/>
          <w:w w:val="95"/>
        </w:rPr>
        <w:t xml:space="preserve"> </w:t>
      </w:r>
      <w:r>
        <w:rPr>
          <w:spacing w:val="-2"/>
          <w:w w:val="95"/>
        </w:rPr>
        <w:t>the</w:t>
      </w:r>
      <w:r>
        <w:rPr>
          <w:spacing w:val="-3"/>
          <w:w w:val="95"/>
        </w:rPr>
        <w:t xml:space="preserve"> </w:t>
      </w:r>
      <w:r>
        <w:rPr>
          <w:spacing w:val="-2"/>
          <w:w w:val="95"/>
        </w:rPr>
        <w:t>direct responsibility</w:t>
      </w:r>
      <w:r>
        <w:rPr>
          <w:spacing w:val="-4"/>
          <w:w w:val="95"/>
        </w:rPr>
        <w:t xml:space="preserve"> </w:t>
      </w:r>
      <w:r>
        <w:rPr>
          <w:spacing w:val="-2"/>
          <w:w w:val="95"/>
        </w:rPr>
        <w:t>of</w:t>
      </w:r>
      <w:r>
        <w:rPr>
          <w:spacing w:val="-3"/>
          <w:w w:val="95"/>
        </w:rPr>
        <w:t xml:space="preserve"> </w:t>
      </w:r>
      <w:r>
        <w:rPr>
          <w:spacing w:val="-2"/>
          <w:w w:val="95"/>
        </w:rPr>
        <w:t>the</w:t>
      </w:r>
      <w:r>
        <w:rPr>
          <w:spacing w:val="-5"/>
          <w:w w:val="95"/>
        </w:rPr>
        <w:t xml:space="preserve"> </w:t>
      </w:r>
      <w:r>
        <w:rPr>
          <w:spacing w:val="-2"/>
          <w:w w:val="95"/>
        </w:rPr>
        <w:t>college.</w:t>
      </w:r>
      <w:r>
        <w:rPr>
          <w:spacing w:val="-3"/>
          <w:w w:val="95"/>
        </w:rPr>
        <w:t xml:space="preserve"> </w:t>
      </w:r>
      <w:r>
        <w:rPr>
          <w:spacing w:val="-2"/>
          <w:w w:val="95"/>
        </w:rPr>
        <w:t>Scope</w:t>
      </w:r>
      <w:r>
        <w:rPr>
          <w:spacing w:val="-4"/>
          <w:w w:val="95"/>
        </w:rPr>
        <w:t xml:space="preserve"> </w:t>
      </w:r>
      <w:r>
        <w:rPr>
          <w:spacing w:val="-2"/>
          <w:w w:val="95"/>
        </w:rPr>
        <w:t xml:space="preserve">1 </w:t>
      </w:r>
      <w:r>
        <w:rPr>
          <w:w w:val="90"/>
        </w:rPr>
        <w:t>emissions for LVC result from fossil fuel and fertilizer usage. The campus uses natural gas and distillate</w:t>
      </w:r>
      <w:r>
        <w:rPr>
          <w:spacing w:val="80"/>
        </w:rPr>
        <w:t xml:space="preserve"> </w:t>
      </w:r>
      <w:r>
        <w:rPr>
          <w:spacing w:val="-2"/>
          <w:w w:val="95"/>
        </w:rPr>
        <w:t>oil</w:t>
      </w:r>
      <w:r>
        <w:rPr>
          <w:spacing w:val="-3"/>
          <w:w w:val="95"/>
        </w:rPr>
        <w:t xml:space="preserve"> </w:t>
      </w:r>
      <w:r>
        <w:rPr>
          <w:spacing w:val="-2"/>
          <w:w w:val="95"/>
        </w:rPr>
        <w:t>for</w:t>
      </w:r>
      <w:r>
        <w:rPr>
          <w:spacing w:val="-3"/>
          <w:w w:val="95"/>
        </w:rPr>
        <w:t xml:space="preserve"> </w:t>
      </w:r>
      <w:r>
        <w:rPr>
          <w:spacing w:val="-2"/>
          <w:w w:val="95"/>
        </w:rPr>
        <w:t>heating</w:t>
      </w:r>
      <w:r>
        <w:rPr>
          <w:spacing w:val="-4"/>
          <w:w w:val="95"/>
        </w:rPr>
        <w:t xml:space="preserve"> </w:t>
      </w:r>
      <w:r>
        <w:rPr>
          <w:spacing w:val="-2"/>
          <w:w w:val="95"/>
        </w:rPr>
        <w:t>buildings;</w:t>
      </w:r>
      <w:r>
        <w:rPr>
          <w:spacing w:val="-3"/>
          <w:w w:val="95"/>
        </w:rPr>
        <w:t xml:space="preserve"> </w:t>
      </w:r>
      <w:r>
        <w:rPr>
          <w:spacing w:val="-2"/>
          <w:w w:val="95"/>
        </w:rPr>
        <w:t>most buildings</w:t>
      </w:r>
      <w:r>
        <w:rPr>
          <w:spacing w:val="-3"/>
          <w:w w:val="95"/>
        </w:rPr>
        <w:t xml:space="preserve"> </w:t>
      </w:r>
      <w:r>
        <w:rPr>
          <w:spacing w:val="-2"/>
          <w:w w:val="95"/>
        </w:rPr>
        <w:t>use</w:t>
      </w:r>
      <w:r>
        <w:rPr>
          <w:spacing w:val="-5"/>
          <w:w w:val="95"/>
        </w:rPr>
        <w:t xml:space="preserve"> </w:t>
      </w:r>
      <w:r>
        <w:rPr>
          <w:spacing w:val="-2"/>
          <w:w w:val="95"/>
        </w:rPr>
        <w:t>natural</w:t>
      </w:r>
      <w:r>
        <w:rPr>
          <w:spacing w:val="-4"/>
          <w:w w:val="95"/>
        </w:rPr>
        <w:t xml:space="preserve"> </w:t>
      </w:r>
      <w:r>
        <w:rPr>
          <w:spacing w:val="-2"/>
          <w:w w:val="95"/>
        </w:rPr>
        <w:t>gas.</w:t>
      </w:r>
      <w:r>
        <w:rPr>
          <w:spacing w:val="-3"/>
          <w:w w:val="95"/>
        </w:rPr>
        <w:t xml:space="preserve"> </w:t>
      </w:r>
      <w:r>
        <w:rPr>
          <w:spacing w:val="-2"/>
          <w:w w:val="95"/>
        </w:rPr>
        <w:t>Diesel</w:t>
      </w:r>
      <w:r>
        <w:rPr>
          <w:spacing w:val="-3"/>
          <w:w w:val="95"/>
        </w:rPr>
        <w:t xml:space="preserve"> </w:t>
      </w:r>
      <w:r>
        <w:rPr>
          <w:spacing w:val="-2"/>
          <w:w w:val="95"/>
        </w:rPr>
        <w:t>fuel</w:t>
      </w:r>
      <w:r>
        <w:rPr>
          <w:spacing w:val="-5"/>
          <w:w w:val="95"/>
        </w:rPr>
        <w:t xml:space="preserve"> </w:t>
      </w:r>
      <w:r>
        <w:rPr>
          <w:spacing w:val="-2"/>
          <w:w w:val="95"/>
        </w:rPr>
        <w:t>and</w:t>
      </w:r>
      <w:r>
        <w:rPr>
          <w:spacing w:val="-3"/>
          <w:w w:val="95"/>
        </w:rPr>
        <w:t xml:space="preserve"> </w:t>
      </w:r>
      <w:r>
        <w:rPr>
          <w:spacing w:val="-2"/>
          <w:w w:val="95"/>
        </w:rPr>
        <w:t>unleaded</w:t>
      </w:r>
      <w:r>
        <w:rPr>
          <w:spacing w:val="-5"/>
          <w:w w:val="95"/>
        </w:rPr>
        <w:t xml:space="preserve"> </w:t>
      </w:r>
      <w:r>
        <w:rPr>
          <w:spacing w:val="-2"/>
          <w:w w:val="95"/>
        </w:rPr>
        <w:t>gasoline used</w:t>
      </w:r>
      <w:r>
        <w:rPr>
          <w:spacing w:val="-3"/>
          <w:w w:val="95"/>
        </w:rPr>
        <w:t xml:space="preserve"> </w:t>
      </w:r>
      <w:r>
        <w:rPr>
          <w:spacing w:val="-2"/>
          <w:w w:val="95"/>
        </w:rPr>
        <w:t xml:space="preserve">for </w:t>
      </w:r>
      <w:r>
        <w:rPr>
          <w:w w:val="95"/>
        </w:rPr>
        <w:t>running</w:t>
      </w:r>
      <w:r>
        <w:rPr>
          <w:spacing w:val="-11"/>
          <w:w w:val="95"/>
        </w:rPr>
        <w:t xml:space="preserve"> </w:t>
      </w:r>
      <w:r>
        <w:rPr>
          <w:w w:val="95"/>
        </w:rPr>
        <w:t>the</w:t>
      </w:r>
      <w:r>
        <w:rPr>
          <w:spacing w:val="-9"/>
          <w:w w:val="95"/>
        </w:rPr>
        <w:t xml:space="preserve"> </w:t>
      </w:r>
      <w:r>
        <w:rPr>
          <w:w w:val="95"/>
        </w:rPr>
        <w:t>college</w:t>
      </w:r>
      <w:r>
        <w:rPr>
          <w:spacing w:val="-9"/>
          <w:w w:val="95"/>
        </w:rPr>
        <w:t xml:space="preserve"> </w:t>
      </w:r>
      <w:r>
        <w:rPr>
          <w:w w:val="95"/>
        </w:rPr>
        <w:t>fleet</w:t>
      </w:r>
      <w:r>
        <w:rPr>
          <w:spacing w:val="-9"/>
          <w:w w:val="95"/>
        </w:rPr>
        <w:t xml:space="preserve"> </w:t>
      </w:r>
      <w:r>
        <w:rPr>
          <w:w w:val="95"/>
        </w:rPr>
        <w:t>also</w:t>
      </w:r>
      <w:r>
        <w:rPr>
          <w:spacing w:val="-9"/>
          <w:w w:val="95"/>
        </w:rPr>
        <w:t xml:space="preserve"> </w:t>
      </w:r>
      <w:r>
        <w:rPr>
          <w:w w:val="95"/>
        </w:rPr>
        <w:t>fall</w:t>
      </w:r>
      <w:r>
        <w:rPr>
          <w:spacing w:val="-10"/>
          <w:w w:val="95"/>
        </w:rPr>
        <w:t xml:space="preserve"> </w:t>
      </w:r>
      <w:r>
        <w:rPr>
          <w:w w:val="95"/>
        </w:rPr>
        <w:t>into</w:t>
      </w:r>
      <w:r>
        <w:rPr>
          <w:spacing w:val="-11"/>
          <w:w w:val="95"/>
        </w:rPr>
        <w:t xml:space="preserve"> </w:t>
      </w:r>
      <w:r>
        <w:rPr>
          <w:w w:val="95"/>
        </w:rPr>
        <w:t>the</w:t>
      </w:r>
      <w:r>
        <w:rPr>
          <w:spacing w:val="-10"/>
          <w:w w:val="95"/>
        </w:rPr>
        <w:t xml:space="preserve"> </w:t>
      </w:r>
      <w:r>
        <w:rPr>
          <w:w w:val="95"/>
        </w:rPr>
        <w:t>scope</w:t>
      </w:r>
      <w:r>
        <w:rPr>
          <w:spacing w:val="-12"/>
          <w:w w:val="95"/>
        </w:rPr>
        <w:t xml:space="preserve"> </w:t>
      </w:r>
      <w:r>
        <w:rPr>
          <w:w w:val="95"/>
        </w:rPr>
        <w:t>1</w:t>
      </w:r>
      <w:r>
        <w:rPr>
          <w:spacing w:val="-11"/>
          <w:w w:val="95"/>
        </w:rPr>
        <w:t xml:space="preserve"> </w:t>
      </w:r>
      <w:r>
        <w:rPr>
          <w:w w:val="95"/>
        </w:rPr>
        <w:t>category.</w:t>
      </w:r>
      <w:r>
        <w:rPr>
          <w:spacing w:val="-10"/>
          <w:w w:val="95"/>
        </w:rPr>
        <w:t xml:space="preserve"> </w:t>
      </w:r>
      <w:r>
        <w:rPr>
          <w:w w:val="95"/>
        </w:rPr>
        <w:t>Refrigerants</w:t>
      </w:r>
      <w:r>
        <w:rPr>
          <w:spacing w:val="-12"/>
          <w:w w:val="95"/>
        </w:rPr>
        <w:t xml:space="preserve"> </w:t>
      </w:r>
      <w:r>
        <w:rPr>
          <w:w w:val="95"/>
        </w:rPr>
        <w:t>and</w:t>
      </w:r>
      <w:r>
        <w:rPr>
          <w:spacing w:val="-11"/>
          <w:w w:val="95"/>
        </w:rPr>
        <w:t xml:space="preserve"> </w:t>
      </w:r>
      <w:r>
        <w:rPr>
          <w:w w:val="95"/>
        </w:rPr>
        <w:t>other</w:t>
      </w:r>
      <w:r>
        <w:rPr>
          <w:spacing w:val="-10"/>
          <w:w w:val="95"/>
        </w:rPr>
        <w:t xml:space="preserve"> </w:t>
      </w:r>
      <w:r>
        <w:rPr>
          <w:w w:val="95"/>
        </w:rPr>
        <w:t>chemicals</w:t>
      </w:r>
      <w:r>
        <w:rPr>
          <w:spacing w:val="-12"/>
          <w:w w:val="95"/>
        </w:rPr>
        <w:t xml:space="preserve"> </w:t>
      </w:r>
      <w:r>
        <w:rPr>
          <w:w w:val="95"/>
        </w:rPr>
        <w:t>would</w:t>
      </w:r>
      <w:r>
        <w:rPr>
          <w:spacing w:val="-11"/>
          <w:w w:val="95"/>
        </w:rPr>
        <w:t xml:space="preserve"> </w:t>
      </w:r>
      <w:r>
        <w:rPr>
          <w:w w:val="95"/>
        </w:rPr>
        <w:t xml:space="preserve">be </w:t>
      </w:r>
      <w:r>
        <w:rPr>
          <w:w w:val="90"/>
        </w:rPr>
        <w:t xml:space="preserve">another source of scope 1 emissions, but the college ensures that these chemicals are properly cared for </w:t>
      </w:r>
      <w:r>
        <w:rPr>
          <w:w w:val="95"/>
        </w:rPr>
        <w:t>and</w:t>
      </w:r>
      <w:r>
        <w:rPr>
          <w:spacing w:val="-1"/>
          <w:w w:val="95"/>
        </w:rPr>
        <w:t xml:space="preserve"> </w:t>
      </w:r>
      <w:r>
        <w:rPr>
          <w:w w:val="95"/>
        </w:rPr>
        <w:t>not released</w:t>
      </w:r>
      <w:r>
        <w:rPr>
          <w:spacing w:val="-5"/>
          <w:w w:val="95"/>
        </w:rPr>
        <w:t xml:space="preserve"> </w:t>
      </w:r>
      <w:r>
        <w:rPr>
          <w:w w:val="95"/>
        </w:rPr>
        <w:t>as emissions.</w:t>
      </w:r>
    </w:p>
    <w:p w14:paraId="148087FF" w14:textId="77777777" w:rsidR="002C0D89" w:rsidRDefault="002C0D89">
      <w:pPr>
        <w:pStyle w:val="BodyText"/>
        <w:spacing w:before="8"/>
        <w:rPr>
          <w:sz w:val="23"/>
        </w:rPr>
      </w:pPr>
    </w:p>
    <w:p w14:paraId="21EE01B4" w14:textId="77777777" w:rsidR="002C0D89" w:rsidRDefault="00000000">
      <w:pPr>
        <w:pStyle w:val="BodyText"/>
        <w:spacing w:line="254" w:lineRule="auto"/>
        <w:ind w:left="140" w:right="244"/>
      </w:pPr>
      <w:r>
        <w:rPr>
          <w:color w:val="2E5395"/>
          <w:spacing w:val="-2"/>
          <w:w w:val="95"/>
          <w:sz w:val="28"/>
        </w:rPr>
        <w:t>Scope</w:t>
      </w:r>
      <w:r>
        <w:rPr>
          <w:color w:val="2E5395"/>
          <w:spacing w:val="-10"/>
          <w:w w:val="95"/>
          <w:sz w:val="28"/>
        </w:rPr>
        <w:t xml:space="preserve"> </w:t>
      </w:r>
      <w:r>
        <w:rPr>
          <w:color w:val="2E5395"/>
          <w:spacing w:val="-2"/>
          <w:w w:val="95"/>
          <w:sz w:val="28"/>
        </w:rPr>
        <w:t>2</w:t>
      </w:r>
      <w:r>
        <w:rPr>
          <w:color w:val="2E5395"/>
          <w:spacing w:val="-24"/>
          <w:w w:val="95"/>
          <w:sz w:val="28"/>
        </w:rPr>
        <w:t xml:space="preserve"> </w:t>
      </w:r>
      <w:r>
        <w:rPr>
          <w:spacing w:val="-2"/>
          <w:w w:val="95"/>
        </w:rPr>
        <w:t>emissions</w:t>
      </w:r>
      <w:r>
        <w:rPr>
          <w:spacing w:val="-6"/>
          <w:w w:val="95"/>
        </w:rPr>
        <w:t xml:space="preserve"> </w:t>
      </w:r>
      <w:r>
        <w:rPr>
          <w:spacing w:val="-2"/>
          <w:w w:val="95"/>
        </w:rPr>
        <w:t>are</w:t>
      </w:r>
      <w:r>
        <w:rPr>
          <w:spacing w:val="-5"/>
          <w:w w:val="95"/>
        </w:rPr>
        <w:t xml:space="preserve"> </w:t>
      </w:r>
      <w:r>
        <w:rPr>
          <w:spacing w:val="-2"/>
          <w:w w:val="95"/>
        </w:rPr>
        <w:t>indirect</w:t>
      </w:r>
      <w:r>
        <w:rPr>
          <w:spacing w:val="-5"/>
          <w:w w:val="95"/>
        </w:rPr>
        <w:t xml:space="preserve"> </w:t>
      </w:r>
      <w:r>
        <w:rPr>
          <w:spacing w:val="-2"/>
          <w:w w:val="95"/>
        </w:rPr>
        <w:t>emissions</w:t>
      </w:r>
      <w:r>
        <w:rPr>
          <w:spacing w:val="-6"/>
          <w:w w:val="95"/>
        </w:rPr>
        <w:t xml:space="preserve"> </w:t>
      </w:r>
      <w:r>
        <w:rPr>
          <w:spacing w:val="-2"/>
          <w:w w:val="95"/>
        </w:rPr>
        <w:t>from</w:t>
      </w:r>
      <w:r>
        <w:rPr>
          <w:spacing w:val="-5"/>
          <w:w w:val="95"/>
        </w:rPr>
        <w:t xml:space="preserve"> </w:t>
      </w:r>
      <w:r>
        <w:rPr>
          <w:spacing w:val="-2"/>
          <w:w w:val="95"/>
        </w:rPr>
        <w:t>sources</w:t>
      </w:r>
      <w:r>
        <w:rPr>
          <w:spacing w:val="-5"/>
          <w:w w:val="95"/>
        </w:rPr>
        <w:t xml:space="preserve"> </w:t>
      </w:r>
      <w:r>
        <w:rPr>
          <w:spacing w:val="-2"/>
          <w:w w:val="95"/>
        </w:rPr>
        <w:t>that</w:t>
      </w:r>
      <w:r>
        <w:rPr>
          <w:spacing w:val="-5"/>
          <w:w w:val="95"/>
        </w:rPr>
        <w:t xml:space="preserve"> </w:t>
      </w:r>
      <w:r>
        <w:rPr>
          <w:spacing w:val="-2"/>
          <w:w w:val="95"/>
        </w:rPr>
        <w:t>are</w:t>
      </w:r>
      <w:r>
        <w:rPr>
          <w:spacing w:val="-8"/>
          <w:w w:val="95"/>
        </w:rPr>
        <w:t xml:space="preserve"> </w:t>
      </w:r>
      <w:r>
        <w:rPr>
          <w:spacing w:val="-2"/>
          <w:w w:val="95"/>
        </w:rPr>
        <w:t>not</w:t>
      </w:r>
      <w:r>
        <w:rPr>
          <w:spacing w:val="-8"/>
          <w:w w:val="95"/>
        </w:rPr>
        <w:t xml:space="preserve"> </w:t>
      </w:r>
      <w:r>
        <w:rPr>
          <w:spacing w:val="-2"/>
          <w:w w:val="95"/>
        </w:rPr>
        <w:t>owned</w:t>
      </w:r>
      <w:r>
        <w:rPr>
          <w:spacing w:val="-8"/>
          <w:w w:val="95"/>
        </w:rPr>
        <w:t xml:space="preserve"> </w:t>
      </w:r>
      <w:r>
        <w:rPr>
          <w:spacing w:val="-2"/>
          <w:w w:val="95"/>
        </w:rPr>
        <w:t>or</w:t>
      </w:r>
      <w:r>
        <w:rPr>
          <w:spacing w:val="-8"/>
          <w:w w:val="95"/>
        </w:rPr>
        <w:t xml:space="preserve"> </w:t>
      </w:r>
      <w:r>
        <w:rPr>
          <w:spacing w:val="-2"/>
          <w:w w:val="95"/>
        </w:rPr>
        <w:t>operated</w:t>
      </w:r>
      <w:r>
        <w:rPr>
          <w:spacing w:val="-6"/>
          <w:w w:val="95"/>
        </w:rPr>
        <w:t xml:space="preserve"> </w:t>
      </w:r>
      <w:r>
        <w:rPr>
          <w:spacing w:val="-2"/>
          <w:w w:val="95"/>
        </w:rPr>
        <w:t>by</w:t>
      </w:r>
      <w:r>
        <w:rPr>
          <w:spacing w:val="-7"/>
          <w:w w:val="95"/>
        </w:rPr>
        <w:t xml:space="preserve"> </w:t>
      </w:r>
      <w:r>
        <w:rPr>
          <w:spacing w:val="-2"/>
          <w:w w:val="95"/>
        </w:rPr>
        <w:t xml:space="preserve">Lebanon </w:t>
      </w:r>
      <w:r>
        <w:rPr>
          <w:w w:val="90"/>
        </w:rPr>
        <w:t xml:space="preserve">Valley College. However, these sources are directly linked to the energy used by the campus. While the </w:t>
      </w:r>
      <w:r>
        <w:rPr>
          <w:w w:val="95"/>
        </w:rPr>
        <w:t>college</w:t>
      </w:r>
      <w:r>
        <w:rPr>
          <w:spacing w:val="-6"/>
          <w:w w:val="95"/>
        </w:rPr>
        <w:t xml:space="preserve"> </w:t>
      </w:r>
      <w:r>
        <w:rPr>
          <w:w w:val="95"/>
        </w:rPr>
        <w:t>is</w:t>
      </w:r>
      <w:r>
        <w:rPr>
          <w:spacing w:val="-3"/>
          <w:w w:val="95"/>
        </w:rPr>
        <w:t xml:space="preserve"> </w:t>
      </w:r>
      <w:r>
        <w:rPr>
          <w:w w:val="95"/>
        </w:rPr>
        <w:t>not</w:t>
      </w:r>
      <w:r>
        <w:rPr>
          <w:spacing w:val="-5"/>
          <w:w w:val="95"/>
        </w:rPr>
        <w:t xml:space="preserve"> </w:t>
      </w:r>
      <w:r>
        <w:rPr>
          <w:w w:val="95"/>
        </w:rPr>
        <w:t>of</w:t>
      </w:r>
      <w:r>
        <w:rPr>
          <w:spacing w:val="-4"/>
          <w:w w:val="95"/>
        </w:rPr>
        <w:t xml:space="preserve"> </w:t>
      </w:r>
      <w:r>
        <w:rPr>
          <w:w w:val="95"/>
        </w:rPr>
        <w:t>direct</w:t>
      </w:r>
      <w:r>
        <w:rPr>
          <w:spacing w:val="-3"/>
          <w:w w:val="95"/>
        </w:rPr>
        <w:t xml:space="preserve"> </w:t>
      </w:r>
      <w:r>
        <w:rPr>
          <w:w w:val="95"/>
        </w:rPr>
        <w:t>responsibility</w:t>
      </w:r>
      <w:r>
        <w:rPr>
          <w:spacing w:val="-5"/>
          <w:w w:val="95"/>
        </w:rPr>
        <w:t xml:space="preserve"> </w:t>
      </w:r>
      <w:r>
        <w:rPr>
          <w:w w:val="95"/>
        </w:rPr>
        <w:t>of</w:t>
      </w:r>
      <w:r>
        <w:rPr>
          <w:spacing w:val="-6"/>
          <w:w w:val="95"/>
        </w:rPr>
        <w:t xml:space="preserve"> </w:t>
      </w:r>
      <w:r>
        <w:rPr>
          <w:w w:val="95"/>
        </w:rPr>
        <w:t>these</w:t>
      </w:r>
      <w:r>
        <w:rPr>
          <w:spacing w:val="-5"/>
          <w:w w:val="95"/>
        </w:rPr>
        <w:t xml:space="preserve"> </w:t>
      </w:r>
      <w:r>
        <w:rPr>
          <w:w w:val="95"/>
        </w:rPr>
        <w:t>emissions,</w:t>
      </w:r>
      <w:r>
        <w:rPr>
          <w:spacing w:val="-4"/>
          <w:w w:val="95"/>
        </w:rPr>
        <w:t xml:space="preserve"> </w:t>
      </w:r>
      <w:r>
        <w:rPr>
          <w:w w:val="95"/>
        </w:rPr>
        <w:t>it</w:t>
      </w:r>
      <w:r>
        <w:rPr>
          <w:spacing w:val="-3"/>
          <w:w w:val="95"/>
        </w:rPr>
        <w:t xml:space="preserve"> </w:t>
      </w:r>
      <w:r>
        <w:rPr>
          <w:w w:val="95"/>
        </w:rPr>
        <w:t>is</w:t>
      </w:r>
      <w:r>
        <w:rPr>
          <w:spacing w:val="-6"/>
          <w:w w:val="95"/>
        </w:rPr>
        <w:t xml:space="preserve"> </w:t>
      </w:r>
      <w:r>
        <w:rPr>
          <w:w w:val="95"/>
        </w:rPr>
        <w:t>the</w:t>
      </w:r>
      <w:r>
        <w:rPr>
          <w:spacing w:val="-4"/>
          <w:w w:val="95"/>
        </w:rPr>
        <w:t xml:space="preserve"> </w:t>
      </w:r>
      <w:r>
        <w:rPr>
          <w:w w:val="95"/>
        </w:rPr>
        <w:t>fault</w:t>
      </w:r>
      <w:r>
        <w:rPr>
          <w:spacing w:val="-6"/>
          <w:w w:val="95"/>
        </w:rPr>
        <w:t xml:space="preserve"> </w:t>
      </w:r>
      <w:r>
        <w:rPr>
          <w:w w:val="95"/>
        </w:rPr>
        <w:t>of</w:t>
      </w:r>
      <w:r>
        <w:rPr>
          <w:spacing w:val="-6"/>
          <w:w w:val="95"/>
        </w:rPr>
        <w:t xml:space="preserve"> </w:t>
      </w:r>
      <w:r>
        <w:rPr>
          <w:w w:val="95"/>
        </w:rPr>
        <w:t>the</w:t>
      </w:r>
      <w:r>
        <w:rPr>
          <w:spacing w:val="-5"/>
          <w:w w:val="95"/>
        </w:rPr>
        <w:t xml:space="preserve"> </w:t>
      </w:r>
      <w:r>
        <w:rPr>
          <w:w w:val="95"/>
        </w:rPr>
        <w:t>college</w:t>
      </w:r>
      <w:r>
        <w:rPr>
          <w:spacing w:val="-3"/>
          <w:w w:val="95"/>
        </w:rPr>
        <w:t xml:space="preserve"> </w:t>
      </w:r>
      <w:r>
        <w:rPr>
          <w:w w:val="95"/>
        </w:rPr>
        <w:t>for</w:t>
      </w:r>
      <w:r>
        <w:rPr>
          <w:spacing w:val="-6"/>
          <w:w w:val="95"/>
        </w:rPr>
        <w:t xml:space="preserve"> </w:t>
      </w:r>
      <w:r>
        <w:rPr>
          <w:w w:val="95"/>
        </w:rPr>
        <w:t>the</w:t>
      </w:r>
      <w:r>
        <w:rPr>
          <w:spacing w:val="-3"/>
          <w:w w:val="95"/>
        </w:rPr>
        <w:t xml:space="preserve"> </w:t>
      </w:r>
      <w:r>
        <w:rPr>
          <w:w w:val="95"/>
        </w:rPr>
        <w:t>need</w:t>
      </w:r>
      <w:r>
        <w:rPr>
          <w:spacing w:val="-4"/>
          <w:w w:val="95"/>
        </w:rPr>
        <w:t xml:space="preserve"> </w:t>
      </w:r>
      <w:r>
        <w:rPr>
          <w:w w:val="95"/>
        </w:rPr>
        <w:t xml:space="preserve">for </w:t>
      </w:r>
      <w:r>
        <w:rPr>
          <w:w w:val="90"/>
        </w:rPr>
        <w:t xml:space="preserve">these emissions due to demand. For Lebanon Valley College, purchased electricity is the only source of </w:t>
      </w:r>
      <w:r>
        <w:rPr>
          <w:spacing w:val="-2"/>
          <w:w w:val="95"/>
        </w:rPr>
        <w:t>scope</w:t>
      </w:r>
      <w:r>
        <w:rPr>
          <w:spacing w:val="-6"/>
          <w:w w:val="95"/>
        </w:rPr>
        <w:t xml:space="preserve"> </w:t>
      </w:r>
      <w:r>
        <w:rPr>
          <w:spacing w:val="-2"/>
          <w:w w:val="95"/>
        </w:rPr>
        <w:t>2</w:t>
      </w:r>
      <w:r>
        <w:rPr>
          <w:spacing w:val="-5"/>
          <w:w w:val="95"/>
        </w:rPr>
        <w:t xml:space="preserve"> </w:t>
      </w:r>
      <w:r>
        <w:rPr>
          <w:spacing w:val="-2"/>
          <w:w w:val="95"/>
        </w:rPr>
        <w:t>emissions.</w:t>
      </w:r>
      <w:r>
        <w:rPr>
          <w:spacing w:val="-6"/>
          <w:w w:val="95"/>
        </w:rPr>
        <w:t xml:space="preserve"> </w:t>
      </w:r>
      <w:r>
        <w:rPr>
          <w:spacing w:val="-2"/>
          <w:w w:val="95"/>
        </w:rPr>
        <w:t>The</w:t>
      </w:r>
      <w:r>
        <w:rPr>
          <w:spacing w:val="-6"/>
          <w:w w:val="95"/>
        </w:rPr>
        <w:t xml:space="preserve"> </w:t>
      </w:r>
      <w:r>
        <w:rPr>
          <w:spacing w:val="-2"/>
          <w:w w:val="95"/>
        </w:rPr>
        <w:t>monthly</w:t>
      </w:r>
      <w:r>
        <w:rPr>
          <w:spacing w:val="-3"/>
          <w:w w:val="95"/>
        </w:rPr>
        <w:t xml:space="preserve"> </w:t>
      </w:r>
      <w:r>
        <w:rPr>
          <w:spacing w:val="-2"/>
          <w:w w:val="95"/>
        </w:rPr>
        <w:t>records</w:t>
      </w:r>
      <w:r>
        <w:rPr>
          <w:spacing w:val="-4"/>
          <w:w w:val="95"/>
        </w:rPr>
        <w:t xml:space="preserve"> </w:t>
      </w:r>
      <w:r>
        <w:rPr>
          <w:spacing w:val="-2"/>
          <w:w w:val="95"/>
        </w:rPr>
        <w:t>for</w:t>
      </w:r>
      <w:r>
        <w:rPr>
          <w:spacing w:val="-6"/>
          <w:w w:val="95"/>
        </w:rPr>
        <w:t xml:space="preserve"> </w:t>
      </w:r>
      <w:r>
        <w:rPr>
          <w:spacing w:val="-2"/>
          <w:w w:val="95"/>
        </w:rPr>
        <w:t>electricity</w:t>
      </w:r>
      <w:r>
        <w:rPr>
          <w:spacing w:val="-5"/>
          <w:w w:val="95"/>
        </w:rPr>
        <w:t xml:space="preserve"> </w:t>
      </w:r>
      <w:r>
        <w:rPr>
          <w:spacing w:val="-2"/>
          <w:w w:val="95"/>
        </w:rPr>
        <w:t>purchases</w:t>
      </w:r>
      <w:r>
        <w:rPr>
          <w:spacing w:val="-3"/>
          <w:w w:val="95"/>
        </w:rPr>
        <w:t xml:space="preserve"> </w:t>
      </w:r>
      <w:proofErr w:type="gramStart"/>
      <w:r>
        <w:rPr>
          <w:spacing w:val="-2"/>
          <w:w w:val="95"/>
        </w:rPr>
        <w:t>is</w:t>
      </w:r>
      <w:proofErr w:type="gramEnd"/>
      <w:r>
        <w:rPr>
          <w:spacing w:val="-6"/>
          <w:w w:val="95"/>
        </w:rPr>
        <w:t xml:space="preserve"> </w:t>
      </w:r>
      <w:r>
        <w:rPr>
          <w:spacing w:val="-2"/>
          <w:w w:val="95"/>
        </w:rPr>
        <w:t>available</w:t>
      </w:r>
      <w:r>
        <w:rPr>
          <w:spacing w:val="-6"/>
          <w:w w:val="95"/>
        </w:rPr>
        <w:t xml:space="preserve"> </w:t>
      </w:r>
      <w:r>
        <w:rPr>
          <w:spacing w:val="-2"/>
          <w:w w:val="95"/>
        </w:rPr>
        <w:t>from</w:t>
      </w:r>
      <w:r>
        <w:rPr>
          <w:spacing w:val="-3"/>
          <w:w w:val="95"/>
        </w:rPr>
        <w:t xml:space="preserve"> </w:t>
      </w:r>
      <w:r>
        <w:rPr>
          <w:spacing w:val="-2"/>
          <w:w w:val="95"/>
        </w:rPr>
        <w:t>the</w:t>
      </w:r>
      <w:r>
        <w:rPr>
          <w:spacing w:val="-3"/>
          <w:w w:val="95"/>
        </w:rPr>
        <w:t xml:space="preserve"> </w:t>
      </w:r>
      <w:r>
        <w:rPr>
          <w:spacing w:val="-2"/>
          <w:w w:val="95"/>
        </w:rPr>
        <w:t>office</w:t>
      </w:r>
      <w:r>
        <w:rPr>
          <w:spacing w:val="-5"/>
          <w:w w:val="95"/>
        </w:rPr>
        <w:t xml:space="preserve"> </w:t>
      </w:r>
      <w:r>
        <w:rPr>
          <w:spacing w:val="-2"/>
          <w:w w:val="95"/>
        </w:rPr>
        <w:t>of</w:t>
      </w:r>
      <w:r>
        <w:rPr>
          <w:spacing w:val="-4"/>
          <w:w w:val="95"/>
        </w:rPr>
        <w:t xml:space="preserve"> </w:t>
      </w:r>
      <w:r>
        <w:rPr>
          <w:spacing w:val="-2"/>
          <w:w w:val="95"/>
        </w:rPr>
        <w:t>Facility Services</w:t>
      </w:r>
      <w:r>
        <w:rPr>
          <w:spacing w:val="-4"/>
          <w:w w:val="95"/>
        </w:rPr>
        <w:t xml:space="preserve"> </w:t>
      </w:r>
      <w:r>
        <w:rPr>
          <w:spacing w:val="-2"/>
          <w:w w:val="95"/>
        </w:rPr>
        <w:t>and</w:t>
      </w:r>
      <w:r>
        <w:rPr>
          <w:spacing w:val="-5"/>
          <w:w w:val="95"/>
        </w:rPr>
        <w:t xml:space="preserve"> </w:t>
      </w:r>
      <w:r>
        <w:rPr>
          <w:spacing w:val="-2"/>
          <w:w w:val="95"/>
        </w:rPr>
        <w:t>is</w:t>
      </w:r>
      <w:r>
        <w:rPr>
          <w:spacing w:val="-3"/>
          <w:w w:val="95"/>
        </w:rPr>
        <w:t xml:space="preserve"> </w:t>
      </w:r>
      <w:r>
        <w:rPr>
          <w:spacing w:val="-2"/>
          <w:w w:val="95"/>
        </w:rPr>
        <w:t>also</w:t>
      </w:r>
      <w:r>
        <w:rPr>
          <w:spacing w:val="-5"/>
          <w:w w:val="95"/>
        </w:rPr>
        <w:t xml:space="preserve"> </w:t>
      </w:r>
      <w:r>
        <w:rPr>
          <w:spacing w:val="-2"/>
          <w:w w:val="95"/>
        </w:rPr>
        <w:t>among</w:t>
      </w:r>
      <w:r>
        <w:rPr>
          <w:spacing w:val="-8"/>
          <w:w w:val="95"/>
        </w:rPr>
        <w:t xml:space="preserve"> </w:t>
      </w:r>
      <w:r>
        <w:rPr>
          <w:spacing w:val="-2"/>
          <w:w w:val="95"/>
        </w:rPr>
        <w:t>the</w:t>
      </w:r>
      <w:r>
        <w:rPr>
          <w:spacing w:val="-4"/>
          <w:w w:val="95"/>
        </w:rPr>
        <w:t xml:space="preserve"> </w:t>
      </w:r>
      <w:r>
        <w:rPr>
          <w:spacing w:val="-2"/>
          <w:w w:val="95"/>
        </w:rPr>
        <w:t>publicly</w:t>
      </w:r>
      <w:r>
        <w:rPr>
          <w:spacing w:val="-3"/>
          <w:w w:val="95"/>
        </w:rPr>
        <w:t xml:space="preserve"> </w:t>
      </w:r>
      <w:r>
        <w:rPr>
          <w:spacing w:val="-2"/>
          <w:w w:val="95"/>
        </w:rPr>
        <w:t>available</w:t>
      </w:r>
      <w:r>
        <w:rPr>
          <w:spacing w:val="-5"/>
          <w:w w:val="95"/>
        </w:rPr>
        <w:t xml:space="preserve"> </w:t>
      </w:r>
      <w:r>
        <w:rPr>
          <w:spacing w:val="-2"/>
          <w:w w:val="95"/>
        </w:rPr>
        <w:t>spreadsheets</w:t>
      </w:r>
      <w:r>
        <w:rPr>
          <w:spacing w:val="-4"/>
          <w:w w:val="95"/>
        </w:rPr>
        <w:t xml:space="preserve"> </w:t>
      </w:r>
      <w:r>
        <w:rPr>
          <w:spacing w:val="-2"/>
          <w:w w:val="95"/>
        </w:rPr>
        <w:t>provided</w:t>
      </w:r>
      <w:r>
        <w:rPr>
          <w:spacing w:val="-4"/>
          <w:w w:val="95"/>
        </w:rPr>
        <w:t xml:space="preserve"> </w:t>
      </w:r>
      <w:r>
        <w:rPr>
          <w:spacing w:val="-2"/>
          <w:w w:val="95"/>
        </w:rPr>
        <w:t>in</w:t>
      </w:r>
      <w:r>
        <w:rPr>
          <w:spacing w:val="-4"/>
          <w:w w:val="95"/>
        </w:rPr>
        <w:t xml:space="preserve"> </w:t>
      </w:r>
      <w:r>
        <w:rPr>
          <w:spacing w:val="-2"/>
          <w:w w:val="95"/>
        </w:rPr>
        <w:t>the</w:t>
      </w:r>
      <w:r>
        <w:rPr>
          <w:spacing w:val="-7"/>
          <w:w w:val="95"/>
        </w:rPr>
        <w:t xml:space="preserve"> </w:t>
      </w:r>
      <w:r>
        <w:rPr>
          <w:spacing w:val="-2"/>
          <w:w w:val="95"/>
        </w:rPr>
        <w:t>department’s</w:t>
      </w:r>
      <w:r>
        <w:rPr>
          <w:spacing w:val="-3"/>
          <w:w w:val="95"/>
        </w:rPr>
        <w:t xml:space="preserve"> </w:t>
      </w:r>
      <w:r>
        <w:rPr>
          <w:spacing w:val="-2"/>
          <w:w w:val="95"/>
        </w:rPr>
        <w:t xml:space="preserve">public </w:t>
      </w:r>
      <w:r>
        <w:rPr>
          <w:spacing w:val="-2"/>
        </w:rPr>
        <w:t>drive.</w:t>
      </w:r>
    </w:p>
    <w:p w14:paraId="42C4157B" w14:textId="77777777" w:rsidR="002C0D89" w:rsidRDefault="002C0D89">
      <w:pPr>
        <w:pStyle w:val="BodyText"/>
        <w:spacing w:before="6"/>
        <w:rPr>
          <w:sz w:val="23"/>
        </w:rPr>
      </w:pPr>
    </w:p>
    <w:p w14:paraId="7778E746" w14:textId="77777777" w:rsidR="002C0D89" w:rsidRDefault="00000000">
      <w:pPr>
        <w:pStyle w:val="BodyText"/>
        <w:spacing w:line="254" w:lineRule="auto"/>
        <w:ind w:left="140" w:right="244"/>
      </w:pPr>
      <w:r>
        <w:rPr>
          <w:w w:val="90"/>
        </w:rPr>
        <w:t xml:space="preserve">All other emissions are attributed to the </w:t>
      </w:r>
      <w:r>
        <w:rPr>
          <w:color w:val="2E5395"/>
          <w:w w:val="90"/>
          <w:sz w:val="28"/>
        </w:rPr>
        <w:t>Scope 3</w:t>
      </w:r>
      <w:r>
        <w:rPr>
          <w:color w:val="2E5395"/>
          <w:spacing w:val="-16"/>
          <w:w w:val="90"/>
          <w:sz w:val="28"/>
        </w:rPr>
        <w:t xml:space="preserve"> </w:t>
      </w:r>
      <w:r>
        <w:rPr>
          <w:w w:val="90"/>
        </w:rPr>
        <w:t xml:space="preserve">categories. These emissions are typically considered </w:t>
      </w:r>
      <w:r>
        <w:rPr>
          <w:w w:val="95"/>
        </w:rPr>
        <w:t>as</w:t>
      </w:r>
      <w:r>
        <w:rPr>
          <w:spacing w:val="-7"/>
          <w:w w:val="95"/>
        </w:rPr>
        <w:t xml:space="preserve"> </w:t>
      </w:r>
      <w:r>
        <w:rPr>
          <w:w w:val="95"/>
        </w:rPr>
        <w:t>“optional”</w:t>
      </w:r>
      <w:r>
        <w:rPr>
          <w:spacing w:val="-6"/>
          <w:w w:val="95"/>
        </w:rPr>
        <w:t xml:space="preserve"> </w:t>
      </w:r>
      <w:r>
        <w:rPr>
          <w:w w:val="95"/>
        </w:rPr>
        <w:t>and</w:t>
      </w:r>
      <w:r>
        <w:rPr>
          <w:spacing w:val="-9"/>
          <w:w w:val="95"/>
        </w:rPr>
        <w:t xml:space="preserve"> </w:t>
      </w:r>
      <w:r>
        <w:rPr>
          <w:w w:val="95"/>
        </w:rPr>
        <w:t>are</w:t>
      </w:r>
      <w:r>
        <w:rPr>
          <w:spacing w:val="-6"/>
          <w:w w:val="95"/>
        </w:rPr>
        <w:t xml:space="preserve"> </w:t>
      </w:r>
      <w:r>
        <w:rPr>
          <w:w w:val="95"/>
        </w:rPr>
        <w:t>harder</w:t>
      </w:r>
      <w:r>
        <w:rPr>
          <w:spacing w:val="-6"/>
          <w:w w:val="95"/>
        </w:rPr>
        <w:t xml:space="preserve"> </w:t>
      </w:r>
      <w:r>
        <w:rPr>
          <w:w w:val="95"/>
        </w:rPr>
        <w:t>to</w:t>
      </w:r>
      <w:r>
        <w:rPr>
          <w:spacing w:val="-6"/>
          <w:w w:val="95"/>
        </w:rPr>
        <w:t xml:space="preserve"> </w:t>
      </w:r>
      <w:r>
        <w:rPr>
          <w:w w:val="95"/>
        </w:rPr>
        <w:t>classify.</w:t>
      </w:r>
      <w:r>
        <w:rPr>
          <w:spacing w:val="-7"/>
          <w:w w:val="95"/>
        </w:rPr>
        <w:t xml:space="preserve"> </w:t>
      </w:r>
      <w:r>
        <w:rPr>
          <w:w w:val="95"/>
        </w:rPr>
        <w:t>Either</w:t>
      </w:r>
      <w:r>
        <w:rPr>
          <w:spacing w:val="-7"/>
          <w:w w:val="95"/>
        </w:rPr>
        <w:t xml:space="preserve"> </w:t>
      </w:r>
      <w:r>
        <w:rPr>
          <w:w w:val="95"/>
        </w:rPr>
        <w:t>these</w:t>
      </w:r>
      <w:r>
        <w:rPr>
          <w:spacing w:val="-9"/>
          <w:w w:val="95"/>
        </w:rPr>
        <w:t xml:space="preserve"> </w:t>
      </w:r>
      <w:r>
        <w:rPr>
          <w:w w:val="95"/>
        </w:rPr>
        <w:t>emissions</w:t>
      </w:r>
      <w:r>
        <w:rPr>
          <w:spacing w:val="-7"/>
          <w:w w:val="95"/>
        </w:rPr>
        <w:t xml:space="preserve"> </w:t>
      </w:r>
      <w:r>
        <w:rPr>
          <w:w w:val="95"/>
        </w:rPr>
        <w:t>are</w:t>
      </w:r>
      <w:r>
        <w:rPr>
          <w:spacing w:val="-9"/>
          <w:w w:val="95"/>
        </w:rPr>
        <w:t xml:space="preserve"> </w:t>
      </w:r>
      <w:r>
        <w:rPr>
          <w:w w:val="95"/>
        </w:rPr>
        <w:t>the</w:t>
      </w:r>
      <w:r>
        <w:rPr>
          <w:spacing w:val="-9"/>
          <w:w w:val="95"/>
        </w:rPr>
        <w:t xml:space="preserve"> </w:t>
      </w:r>
      <w:r>
        <w:rPr>
          <w:w w:val="95"/>
        </w:rPr>
        <w:t>result</w:t>
      </w:r>
      <w:r>
        <w:rPr>
          <w:spacing w:val="-9"/>
          <w:w w:val="95"/>
        </w:rPr>
        <w:t xml:space="preserve"> </w:t>
      </w:r>
      <w:r>
        <w:rPr>
          <w:w w:val="95"/>
        </w:rPr>
        <w:t>of</w:t>
      </w:r>
      <w:r>
        <w:rPr>
          <w:spacing w:val="-7"/>
          <w:w w:val="95"/>
        </w:rPr>
        <w:t xml:space="preserve"> </w:t>
      </w:r>
      <w:r>
        <w:rPr>
          <w:w w:val="95"/>
        </w:rPr>
        <w:t>direct</w:t>
      </w:r>
      <w:r>
        <w:rPr>
          <w:spacing w:val="-6"/>
          <w:w w:val="95"/>
        </w:rPr>
        <w:t xml:space="preserve"> </w:t>
      </w:r>
      <w:r>
        <w:rPr>
          <w:w w:val="95"/>
        </w:rPr>
        <w:t>financing</w:t>
      </w:r>
      <w:r>
        <w:rPr>
          <w:spacing w:val="-11"/>
          <w:w w:val="95"/>
        </w:rPr>
        <w:t xml:space="preserve"> </w:t>
      </w:r>
      <w:r>
        <w:rPr>
          <w:w w:val="95"/>
        </w:rPr>
        <w:t>or encouragement</w:t>
      </w:r>
      <w:r>
        <w:rPr>
          <w:spacing w:val="-13"/>
          <w:w w:val="95"/>
        </w:rPr>
        <w:t xml:space="preserve"> </w:t>
      </w:r>
      <w:r>
        <w:rPr>
          <w:w w:val="95"/>
        </w:rPr>
        <w:t>of</w:t>
      </w:r>
      <w:r>
        <w:rPr>
          <w:spacing w:val="-12"/>
          <w:w w:val="95"/>
        </w:rPr>
        <w:t xml:space="preserve"> </w:t>
      </w:r>
      <w:r>
        <w:rPr>
          <w:w w:val="95"/>
        </w:rPr>
        <w:t>the</w:t>
      </w:r>
      <w:r>
        <w:rPr>
          <w:spacing w:val="-12"/>
          <w:w w:val="95"/>
        </w:rPr>
        <w:t xml:space="preserve"> </w:t>
      </w:r>
      <w:r>
        <w:rPr>
          <w:w w:val="95"/>
        </w:rPr>
        <w:t>college</w:t>
      </w:r>
      <w:r>
        <w:rPr>
          <w:spacing w:val="-12"/>
          <w:w w:val="95"/>
        </w:rPr>
        <w:t xml:space="preserve"> </w:t>
      </w:r>
      <w:r>
        <w:rPr>
          <w:w w:val="95"/>
        </w:rPr>
        <w:t>but</w:t>
      </w:r>
      <w:r>
        <w:rPr>
          <w:spacing w:val="-13"/>
          <w:w w:val="95"/>
        </w:rPr>
        <w:t xml:space="preserve"> </w:t>
      </w:r>
      <w:r>
        <w:rPr>
          <w:w w:val="95"/>
        </w:rPr>
        <w:t>are</w:t>
      </w:r>
      <w:r>
        <w:rPr>
          <w:spacing w:val="-12"/>
          <w:w w:val="95"/>
        </w:rPr>
        <w:t xml:space="preserve"> </w:t>
      </w:r>
      <w:r>
        <w:rPr>
          <w:w w:val="95"/>
        </w:rPr>
        <w:t>not</w:t>
      </w:r>
      <w:r>
        <w:rPr>
          <w:spacing w:val="-12"/>
          <w:w w:val="95"/>
        </w:rPr>
        <w:t xml:space="preserve"> </w:t>
      </w:r>
      <w:r>
        <w:rPr>
          <w:w w:val="95"/>
        </w:rPr>
        <w:t>from</w:t>
      </w:r>
      <w:r>
        <w:rPr>
          <w:spacing w:val="-12"/>
          <w:w w:val="95"/>
        </w:rPr>
        <w:t xml:space="preserve"> </w:t>
      </w:r>
      <w:r>
        <w:rPr>
          <w:w w:val="95"/>
        </w:rPr>
        <w:t>sources</w:t>
      </w:r>
      <w:r>
        <w:rPr>
          <w:spacing w:val="-12"/>
          <w:w w:val="95"/>
        </w:rPr>
        <w:t xml:space="preserve"> </w:t>
      </w:r>
      <w:r>
        <w:rPr>
          <w:w w:val="95"/>
        </w:rPr>
        <w:t>owned</w:t>
      </w:r>
      <w:r>
        <w:rPr>
          <w:spacing w:val="-12"/>
          <w:w w:val="95"/>
        </w:rPr>
        <w:t xml:space="preserve"> </w:t>
      </w:r>
      <w:r>
        <w:rPr>
          <w:w w:val="95"/>
        </w:rPr>
        <w:t>or</w:t>
      </w:r>
      <w:r>
        <w:rPr>
          <w:spacing w:val="-13"/>
          <w:w w:val="95"/>
        </w:rPr>
        <w:t xml:space="preserve"> </w:t>
      </w:r>
      <w:r>
        <w:rPr>
          <w:w w:val="95"/>
        </w:rPr>
        <w:t>operated</w:t>
      </w:r>
      <w:r>
        <w:rPr>
          <w:spacing w:val="-12"/>
          <w:w w:val="95"/>
        </w:rPr>
        <w:t xml:space="preserve"> </w:t>
      </w:r>
      <w:r>
        <w:rPr>
          <w:w w:val="95"/>
        </w:rPr>
        <w:t>by</w:t>
      </w:r>
      <w:r>
        <w:rPr>
          <w:spacing w:val="-12"/>
          <w:w w:val="95"/>
        </w:rPr>
        <w:t xml:space="preserve"> </w:t>
      </w:r>
      <w:r>
        <w:rPr>
          <w:w w:val="95"/>
        </w:rPr>
        <w:t>LVC.</w:t>
      </w:r>
      <w:r>
        <w:rPr>
          <w:spacing w:val="-12"/>
          <w:w w:val="95"/>
        </w:rPr>
        <w:t xml:space="preserve"> </w:t>
      </w:r>
      <w:r>
        <w:rPr>
          <w:w w:val="95"/>
        </w:rPr>
        <w:t>Some</w:t>
      </w:r>
      <w:r>
        <w:rPr>
          <w:spacing w:val="-11"/>
          <w:w w:val="95"/>
        </w:rPr>
        <w:t xml:space="preserve"> </w:t>
      </w:r>
      <w:r>
        <w:rPr>
          <w:w w:val="95"/>
        </w:rPr>
        <w:t>great examples</w:t>
      </w:r>
      <w:r>
        <w:rPr>
          <w:spacing w:val="-8"/>
          <w:w w:val="95"/>
        </w:rPr>
        <w:t xml:space="preserve"> </w:t>
      </w:r>
      <w:r>
        <w:rPr>
          <w:w w:val="95"/>
        </w:rPr>
        <w:t>of</w:t>
      </w:r>
      <w:r>
        <w:rPr>
          <w:spacing w:val="-7"/>
          <w:w w:val="95"/>
        </w:rPr>
        <w:t xml:space="preserve"> </w:t>
      </w:r>
      <w:r>
        <w:rPr>
          <w:w w:val="95"/>
        </w:rPr>
        <w:t>this</w:t>
      </w:r>
      <w:r>
        <w:rPr>
          <w:spacing w:val="-10"/>
          <w:w w:val="95"/>
        </w:rPr>
        <w:t xml:space="preserve"> </w:t>
      </w:r>
      <w:r>
        <w:rPr>
          <w:w w:val="95"/>
        </w:rPr>
        <w:t>would</w:t>
      </w:r>
      <w:r>
        <w:rPr>
          <w:spacing w:val="-8"/>
          <w:w w:val="95"/>
        </w:rPr>
        <w:t xml:space="preserve"> </w:t>
      </w:r>
      <w:r>
        <w:rPr>
          <w:w w:val="95"/>
        </w:rPr>
        <w:t>be</w:t>
      </w:r>
      <w:r>
        <w:rPr>
          <w:spacing w:val="-10"/>
          <w:w w:val="95"/>
        </w:rPr>
        <w:t xml:space="preserve"> </w:t>
      </w:r>
      <w:r>
        <w:rPr>
          <w:w w:val="95"/>
        </w:rPr>
        <w:t>study</w:t>
      </w:r>
      <w:r>
        <w:rPr>
          <w:spacing w:val="-6"/>
          <w:w w:val="95"/>
        </w:rPr>
        <w:t xml:space="preserve"> </w:t>
      </w:r>
      <w:r>
        <w:rPr>
          <w:w w:val="95"/>
        </w:rPr>
        <w:t>abroad</w:t>
      </w:r>
      <w:r>
        <w:rPr>
          <w:spacing w:val="-8"/>
          <w:w w:val="95"/>
        </w:rPr>
        <w:t xml:space="preserve"> </w:t>
      </w:r>
      <w:r>
        <w:rPr>
          <w:w w:val="95"/>
        </w:rPr>
        <w:t>travel</w:t>
      </w:r>
      <w:r>
        <w:rPr>
          <w:spacing w:val="-7"/>
          <w:w w:val="95"/>
        </w:rPr>
        <w:t xml:space="preserve"> </w:t>
      </w:r>
      <w:r>
        <w:rPr>
          <w:w w:val="95"/>
        </w:rPr>
        <w:t>and</w:t>
      </w:r>
      <w:r>
        <w:rPr>
          <w:spacing w:val="-8"/>
          <w:w w:val="95"/>
        </w:rPr>
        <w:t xml:space="preserve"> </w:t>
      </w:r>
      <w:r>
        <w:rPr>
          <w:w w:val="95"/>
        </w:rPr>
        <w:t>faculty,</w:t>
      </w:r>
      <w:r>
        <w:rPr>
          <w:spacing w:val="-6"/>
          <w:w w:val="95"/>
        </w:rPr>
        <w:t xml:space="preserve"> </w:t>
      </w:r>
      <w:r>
        <w:rPr>
          <w:w w:val="95"/>
        </w:rPr>
        <w:t>staff,</w:t>
      </w:r>
      <w:r>
        <w:rPr>
          <w:spacing w:val="-7"/>
          <w:w w:val="95"/>
        </w:rPr>
        <w:t xml:space="preserve"> </w:t>
      </w:r>
      <w:r>
        <w:rPr>
          <w:w w:val="95"/>
        </w:rPr>
        <w:t>and</w:t>
      </w:r>
      <w:r>
        <w:rPr>
          <w:spacing w:val="-7"/>
          <w:w w:val="95"/>
        </w:rPr>
        <w:t xml:space="preserve"> </w:t>
      </w:r>
      <w:r>
        <w:rPr>
          <w:w w:val="95"/>
        </w:rPr>
        <w:t>student</w:t>
      </w:r>
      <w:r>
        <w:rPr>
          <w:spacing w:val="-6"/>
          <w:w w:val="95"/>
        </w:rPr>
        <w:t xml:space="preserve"> </w:t>
      </w:r>
      <w:r>
        <w:rPr>
          <w:w w:val="95"/>
        </w:rPr>
        <w:t>commuting.</w:t>
      </w:r>
      <w:r>
        <w:rPr>
          <w:spacing w:val="-7"/>
          <w:w w:val="95"/>
        </w:rPr>
        <w:t xml:space="preserve"> </w:t>
      </w:r>
      <w:r>
        <w:rPr>
          <w:w w:val="95"/>
        </w:rPr>
        <w:t>The responsibility</w:t>
      </w:r>
      <w:r>
        <w:rPr>
          <w:spacing w:val="-5"/>
          <w:w w:val="95"/>
        </w:rPr>
        <w:t xml:space="preserve"> </w:t>
      </w:r>
      <w:r>
        <w:rPr>
          <w:w w:val="95"/>
        </w:rPr>
        <w:t>of</w:t>
      </w:r>
      <w:r>
        <w:rPr>
          <w:spacing w:val="-8"/>
          <w:w w:val="95"/>
        </w:rPr>
        <w:t xml:space="preserve"> </w:t>
      </w:r>
      <w:r>
        <w:rPr>
          <w:w w:val="95"/>
        </w:rPr>
        <w:t>these</w:t>
      </w:r>
      <w:r>
        <w:rPr>
          <w:spacing w:val="-5"/>
          <w:w w:val="95"/>
        </w:rPr>
        <w:t xml:space="preserve"> </w:t>
      </w:r>
      <w:r>
        <w:rPr>
          <w:w w:val="95"/>
        </w:rPr>
        <w:t>emissions</w:t>
      </w:r>
      <w:r>
        <w:rPr>
          <w:spacing w:val="-6"/>
          <w:w w:val="95"/>
        </w:rPr>
        <w:t xml:space="preserve"> </w:t>
      </w:r>
      <w:r>
        <w:rPr>
          <w:w w:val="95"/>
        </w:rPr>
        <w:t>is</w:t>
      </w:r>
      <w:r>
        <w:rPr>
          <w:spacing w:val="-3"/>
          <w:w w:val="95"/>
        </w:rPr>
        <w:t xml:space="preserve"> </w:t>
      </w:r>
      <w:r>
        <w:rPr>
          <w:w w:val="95"/>
        </w:rPr>
        <w:t>unclear</w:t>
      </w:r>
      <w:r>
        <w:rPr>
          <w:spacing w:val="-6"/>
          <w:w w:val="95"/>
        </w:rPr>
        <w:t xml:space="preserve"> </w:t>
      </w:r>
      <w:r>
        <w:rPr>
          <w:w w:val="95"/>
        </w:rPr>
        <w:t>but</w:t>
      </w:r>
      <w:r>
        <w:rPr>
          <w:spacing w:val="-8"/>
          <w:w w:val="95"/>
        </w:rPr>
        <w:t xml:space="preserve"> </w:t>
      </w:r>
      <w:r>
        <w:rPr>
          <w:w w:val="95"/>
        </w:rPr>
        <w:t>must</w:t>
      </w:r>
      <w:r>
        <w:rPr>
          <w:spacing w:val="-8"/>
          <w:w w:val="95"/>
        </w:rPr>
        <w:t xml:space="preserve"> </w:t>
      </w:r>
      <w:r>
        <w:rPr>
          <w:w w:val="95"/>
        </w:rPr>
        <w:t>be</w:t>
      </w:r>
      <w:r>
        <w:rPr>
          <w:spacing w:val="-5"/>
          <w:w w:val="95"/>
        </w:rPr>
        <w:t xml:space="preserve"> </w:t>
      </w:r>
      <w:r>
        <w:rPr>
          <w:w w:val="95"/>
        </w:rPr>
        <w:t>carefully</w:t>
      </w:r>
      <w:r>
        <w:rPr>
          <w:spacing w:val="-7"/>
          <w:w w:val="95"/>
        </w:rPr>
        <w:t xml:space="preserve"> </w:t>
      </w:r>
      <w:r>
        <w:rPr>
          <w:w w:val="95"/>
        </w:rPr>
        <w:t>monitored</w:t>
      </w:r>
      <w:r>
        <w:rPr>
          <w:spacing w:val="-6"/>
          <w:w w:val="95"/>
        </w:rPr>
        <w:t xml:space="preserve"> </w:t>
      </w:r>
      <w:proofErr w:type="gramStart"/>
      <w:r>
        <w:rPr>
          <w:w w:val="95"/>
        </w:rPr>
        <w:t>in</w:t>
      </w:r>
      <w:r>
        <w:rPr>
          <w:spacing w:val="-6"/>
          <w:w w:val="95"/>
        </w:rPr>
        <w:t xml:space="preserve"> </w:t>
      </w:r>
      <w:r>
        <w:rPr>
          <w:w w:val="95"/>
        </w:rPr>
        <w:t>order</w:t>
      </w:r>
      <w:r>
        <w:rPr>
          <w:spacing w:val="-5"/>
          <w:w w:val="95"/>
        </w:rPr>
        <w:t xml:space="preserve"> </w:t>
      </w:r>
      <w:r>
        <w:rPr>
          <w:w w:val="95"/>
        </w:rPr>
        <w:t>to</w:t>
      </w:r>
      <w:proofErr w:type="gramEnd"/>
      <w:r>
        <w:rPr>
          <w:spacing w:val="-6"/>
          <w:w w:val="95"/>
        </w:rPr>
        <w:t xml:space="preserve"> </w:t>
      </w:r>
      <w:r>
        <w:rPr>
          <w:w w:val="95"/>
        </w:rPr>
        <w:t>ensure</w:t>
      </w:r>
      <w:r>
        <w:rPr>
          <w:spacing w:val="-8"/>
          <w:w w:val="95"/>
        </w:rPr>
        <w:t xml:space="preserve"> </w:t>
      </w:r>
      <w:r>
        <w:rPr>
          <w:w w:val="95"/>
        </w:rPr>
        <w:t xml:space="preserve">the </w:t>
      </w:r>
      <w:r>
        <w:t>emissions</w:t>
      </w:r>
      <w:r>
        <w:rPr>
          <w:spacing w:val="-16"/>
        </w:rPr>
        <w:t xml:space="preserve"> </w:t>
      </w:r>
      <w:r>
        <w:t>are</w:t>
      </w:r>
      <w:r>
        <w:rPr>
          <w:spacing w:val="-15"/>
        </w:rPr>
        <w:t xml:space="preserve"> </w:t>
      </w:r>
      <w:r>
        <w:t>not</w:t>
      </w:r>
      <w:r>
        <w:rPr>
          <w:spacing w:val="-15"/>
        </w:rPr>
        <w:t xml:space="preserve"> </w:t>
      </w:r>
      <w:r>
        <w:t>counted</w:t>
      </w:r>
      <w:r>
        <w:rPr>
          <w:spacing w:val="-16"/>
        </w:rPr>
        <w:t xml:space="preserve"> </w:t>
      </w:r>
      <w:r>
        <w:t>twice.</w:t>
      </w:r>
    </w:p>
    <w:p w14:paraId="744D4F3A" w14:textId="77777777" w:rsidR="002C0D89" w:rsidRDefault="002C0D89">
      <w:pPr>
        <w:pStyle w:val="BodyText"/>
        <w:spacing w:before="6"/>
        <w:rPr>
          <w:sz w:val="23"/>
        </w:rPr>
      </w:pPr>
    </w:p>
    <w:p w14:paraId="54E56C5D" w14:textId="77777777" w:rsidR="002C0D89" w:rsidRDefault="00000000">
      <w:pPr>
        <w:pStyle w:val="BodyText"/>
        <w:spacing w:line="295" w:lineRule="auto"/>
        <w:ind w:left="140"/>
      </w:pPr>
      <w:r>
        <w:rPr>
          <w:w w:val="95"/>
        </w:rPr>
        <w:t>After</w:t>
      </w:r>
      <w:r>
        <w:rPr>
          <w:spacing w:val="-13"/>
          <w:w w:val="95"/>
        </w:rPr>
        <w:t xml:space="preserve"> </w:t>
      </w:r>
      <w:r>
        <w:rPr>
          <w:w w:val="95"/>
        </w:rPr>
        <w:t>gathering</w:t>
      </w:r>
      <w:r>
        <w:rPr>
          <w:spacing w:val="-12"/>
          <w:w w:val="95"/>
        </w:rPr>
        <w:t xml:space="preserve"> </w:t>
      </w:r>
      <w:r>
        <w:rPr>
          <w:w w:val="95"/>
        </w:rPr>
        <w:t>all</w:t>
      </w:r>
      <w:r>
        <w:rPr>
          <w:spacing w:val="-12"/>
          <w:w w:val="95"/>
        </w:rPr>
        <w:t xml:space="preserve"> </w:t>
      </w:r>
      <w:r>
        <w:rPr>
          <w:w w:val="95"/>
        </w:rPr>
        <w:t>the</w:t>
      </w:r>
      <w:r>
        <w:rPr>
          <w:spacing w:val="-12"/>
          <w:w w:val="95"/>
        </w:rPr>
        <w:t xml:space="preserve"> </w:t>
      </w:r>
      <w:r>
        <w:rPr>
          <w:w w:val="95"/>
        </w:rPr>
        <w:t>necessary</w:t>
      </w:r>
      <w:r>
        <w:rPr>
          <w:spacing w:val="-13"/>
          <w:w w:val="95"/>
        </w:rPr>
        <w:t xml:space="preserve"> </w:t>
      </w:r>
      <w:r>
        <w:rPr>
          <w:w w:val="95"/>
        </w:rPr>
        <w:t>data,</w:t>
      </w:r>
      <w:r>
        <w:rPr>
          <w:spacing w:val="-12"/>
          <w:w w:val="95"/>
        </w:rPr>
        <w:t xml:space="preserve"> </w:t>
      </w:r>
      <w:r>
        <w:rPr>
          <w:w w:val="95"/>
        </w:rPr>
        <w:t>The</w:t>
      </w:r>
      <w:r>
        <w:rPr>
          <w:spacing w:val="-12"/>
          <w:w w:val="95"/>
        </w:rPr>
        <w:t xml:space="preserve"> </w:t>
      </w:r>
      <w:r>
        <w:rPr>
          <w:w w:val="95"/>
        </w:rPr>
        <w:t>University</w:t>
      </w:r>
      <w:r>
        <w:rPr>
          <w:spacing w:val="-12"/>
          <w:w w:val="95"/>
        </w:rPr>
        <w:t xml:space="preserve"> </w:t>
      </w:r>
      <w:r>
        <w:rPr>
          <w:w w:val="95"/>
        </w:rPr>
        <w:t>of</w:t>
      </w:r>
      <w:r>
        <w:rPr>
          <w:spacing w:val="-13"/>
          <w:w w:val="95"/>
        </w:rPr>
        <w:t xml:space="preserve"> </w:t>
      </w:r>
      <w:r>
        <w:rPr>
          <w:w w:val="95"/>
        </w:rPr>
        <w:t>Connecticut’s</w:t>
      </w:r>
      <w:r>
        <w:rPr>
          <w:spacing w:val="-12"/>
          <w:w w:val="95"/>
        </w:rPr>
        <w:t xml:space="preserve"> </w:t>
      </w:r>
      <w:r>
        <w:rPr>
          <w:w w:val="95"/>
        </w:rPr>
        <w:t>Sustainability</w:t>
      </w:r>
      <w:r>
        <w:rPr>
          <w:spacing w:val="-12"/>
          <w:w w:val="95"/>
        </w:rPr>
        <w:t xml:space="preserve"> </w:t>
      </w:r>
      <w:r>
        <w:rPr>
          <w:w w:val="95"/>
        </w:rPr>
        <w:t xml:space="preserve">Indicator </w:t>
      </w:r>
      <w:r>
        <w:rPr>
          <w:w w:val="90"/>
        </w:rPr>
        <w:t>Management and Analysis</w:t>
      </w:r>
      <w:r>
        <w:rPr>
          <w:spacing w:val="-1"/>
          <w:w w:val="90"/>
        </w:rPr>
        <w:t xml:space="preserve"> </w:t>
      </w:r>
      <w:r>
        <w:rPr>
          <w:w w:val="90"/>
        </w:rPr>
        <w:t>Platform (SIMAP) was used</w:t>
      </w:r>
      <w:r>
        <w:rPr>
          <w:spacing w:val="-1"/>
          <w:w w:val="90"/>
        </w:rPr>
        <w:t xml:space="preserve"> </w:t>
      </w:r>
      <w:r>
        <w:rPr>
          <w:w w:val="90"/>
        </w:rPr>
        <w:t>to analyze</w:t>
      </w:r>
      <w:r>
        <w:rPr>
          <w:spacing w:val="-1"/>
          <w:w w:val="90"/>
        </w:rPr>
        <w:t xml:space="preserve"> </w:t>
      </w:r>
      <w:r>
        <w:rPr>
          <w:w w:val="90"/>
        </w:rPr>
        <w:t>the emissions produced by</w:t>
      </w:r>
      <w:r>
        <w:rPr>
          <w:spacing w:val="-1"/>
          <w:w w:val="90"/>
        </w:rPr>
        <w:t xml:space="preserve"> </w:t>
      </w:r>
      <w:r>
        <w:rPr>
          <w:w w:val="90"/>
        </w:rPr>
        <w:t xml:space="preserve">Lebanon </w:t>
      </w:r>
      <w:r>
        <w:rPr>
          <w:w w:val="95"/>
        </w:rPr>
        <w:t>Valley</w:t>
      </w:r>
      <w:r>
        <w:rPr>
          <w:spacing w:val="-9"/>
          <w:w w:val="95"/>
        </w:rPr>
        <w:t xml:space="preserve"> </w:t>
      </w:r>
      <w:r>
        <w:rPr>
          <w:w w:val="95"/>
        </w:rPr>
        <w:t>College</w:t>
      </w:r>
      <w:r>
        <w:rPr>
          <w:spacing w:val="-11"/>
          <w:w w:val="95"/>
        </w:rPr>
        <w:t xml:space="preserve"> </w:t>
      </w:r>
      <w:r>
        <w:rPr>
          <w:w w:val="95"/>
        </w:rPr>
        <w:t>in</w:t>
      </w:r>
      <w:r>
        <w:rPr>
          <w:spacing w:val="-11"/>
          <w:w w:val="95"/>
        </w:rPr>
        <w:t xml:space="preserve"> </w:t>
      </w:r>
      <w:r>
        <w:rPr>
          <w:w w:val="95"/>
        </w:rPr>
        <w:t>FY</w:t>
      </w:r>
      <w:r>
        <w:rPr>
          <w:spacing w:val="-11"/>
          <w:w w:val="95"/>
        </w:rPr>
        <w:t xml:space="preserve"> </w:t>
      </w:r>
      <w:r>
        <w:rPr>
          <w:w w:val="95"/>
        </w:rPr>
        <w:t>16-17.</w:t>
      </w:r>
    </w:p>
    <w:p w14:paraId="007B1537" w14:textId="77777777" w:rsidR="002C0D89" w:rsidRDefault="002C0D89">
      <w:pPr>
        <w:pStyle w:val="BodyText"/>
      </w:pPr>
    </w:p>
    <w:p w14:paraId="0CE981E7" w14:textId="77777777" w:rsidR="002C0D89" w:rsidRDefault="002C0D89">
      <w:pPr>
        <w:pStyle w:val="BodyText"/>
        <w:spacing w:before="5"/>
        <w:rPr>
          <w:sz w:val="19"/>
        </w:rPr>
      </w:pPr>
    </w:p>
    <w:p w14:paraId="752920C1" w14:textId="77777777" w:rsidR="002C0D89" w:rsidRDefault="00000000">
      <w:pPr>
        <w:pStyle w:val="Heading1"/>
        <w:spacing w:before="1"/>
      </w:pPr>
      <w:r>
        <w:rPr>
          <w:color w:val="2E5395"/>
          <w:spacing w:val="-2"/>
        </w:rPr>
        <w:t>Methodology</w:t>
      </w:r>
    </w:p>
    <w:p w14:paraId="45DA8D67" w14:textId="77777777" w:rsidR="002C0D89" w:rsidRDefault="00000000">
      <w:pPr>
        <w:pStyle w:val="BodyText"/>
        <w:spacing w:before="68" w:line="292" w:lineRule="auto"/>
        <w:ind w:left="140"/>
      </w:pPr>
      <w:r>
        <w:rPr>
          <w:spacing w:val="-2"/>
          <w:w w:val="95"/>
        </w:rPr>
        <w:t>After gathering all</w:t>
      </w:r>
      <w:r>
        <w:rPr>
          <w:spacing w:val="-5"/>
          <w:w w:val="95"/>
        </w:rPr>
        <w:t xml:space="preserve"> </w:t>
      </w:r>
      <w:r>
        <w:rPr>
          <w:spacing w:val="-2"/>
          <w:w w:val="95"/>
        </w:rPr>
        <w:t>the necessary data, The</w:t>
      </w:r>
      <w:r>
        <w:rPr>
          <w:spacing w:val="-3"/>
          <w:w w:val="95"/>
        </w:rPr>
        <w:t xml:space="preserve"> </w:t>
      </w:r>
      <w:r>
        <w:rPr>
          <w:spacing w:val="-2"/>
          <w:w w:val="95"/>
        </w:rPr>
        <w:t xml:space="preserve">University of New Hampshire’s Sustainability Indicator </w:t>
      </w:r>
      <w:r>
        <w:rPr>
          <w:w w:val="90"/>
        </w:rPr>
        <w:t>Management and Analysis</w:t>
      </w:r>
      <w:r>
        <w:rPr>
          <w:spacing w:val="-1"/>
          <w:w w:val="90"/>
        </w:rPr>
        <w:t xml:space="preserve"> </w:t>
      </w:r>
      <w:r>
        <w:rPr>
          <w:w w:val="90"/>
        </w:rPr>
        <w:t>Platform (SIMAP) was used</w:t>
      </w:r>
      <w:r>
        <w:rPr>
          <w:spacing w:val="-1"/>
          <w:w w:val="90"/>
        </w:rPr>
        <w:t xml:space="preserve"> </w:t>
      </w:r>
      <w:r>
        <w:rPr>
          <w:w w:val="90"/>
        </w:rPr>
        <w:t>to analyze</w:t>
      </w:r>
      <w:r>
        <w:rPr>
          <w:spacing w:val="-1"/>
          <w:w w:val="90"/>
        </w:rPr>
        <w:t xml:space="preserve"> </w:t>
      </w:r>
      <w:r>
        <w:rPr>
          <w:w w:val="90"/>
        </w:rPr>
        <w:t>the emissions produced by</w:t>
      </w:r>
      <w:r>
        <w:rPr>
          <w:spacing w:val="-1"/>
          <w:w w:val="90"/>
        </w:rPr>
        <w:t xml:space="preserve"> </w:t>
      </w:r>
      <w:r>
        <w:rPr>
          <w:w w:val="90"/>
        </w:rPr>
        <w:t xml:space="preserve">Lebanon </w:t>
      </w:r>
      <w:r>
        <w:rPr>
          <w:w w:val="95"/>
        </w:rPr>
        <w:t>Valley</w:t>
      </w:r>
      <w:r>
        <w:rPr>
          <w:spacing w:val="-9"/>
          <w:w w:val="95"/>
        </w:rPr>
        <w:t xml:space="preserve"> </w:t>
      </w:r>
      <w:r>
        <w:rPr>
          <w:w w:val="95"/>
        </w:rPr>
        <w:t>College</w:t>
      </w:r>
      <w:r>
        <w:rPr>
          <w:spacing w:val="-12"/>
          <w:w w:val="95"/>
        </w:rPr>
        <w:t xml:space="preserve"> </w:t>
      </w:r>
      <w:r>
        <w:rPr>
          <w:w w:val="95"/>
        </w:rPr>
        <w:t>in</w:t>
      </w:r>
      <w:r>
        <w:rPr>
          <w:spacing w:val="-9"/>
          <w:w w:val="95"/>
        </w:rPr>
        <w:t xml:space="preserve"> </w:t>
      </w:r>
      <w:r>
        <w:rPr>
          <w:w w:val="95"/>
        </w:rPr>
        <w:t>FY</w:t>
      </w:r>
      <w:r>
        <w:rPr>
          <w:spacing w:val="-12"/>
          <w:w w:val="95"/>
        </w:rPr>
        <w:t xml:space="preserve"> </w:t>
      </w:r>
      <w:r>
        <w:rPr>
          <w:w w:val="95"/>
        </w:rPr>
        <w:t>16-17.</w:t>
      </w:r>
    </w:p>
    <w:p w14:paraId="6C6F7F42" w14:textId="77777777" w:rsidR="002C0D89" w:rsidRDefault="002C0D89">
      <w:pPr>
        <w:spacing w:line="292" w:lineRule="auto"/>
        <w:sectPr w:rsidR="002C0D89">
          <w:type w:val="continuous"/>
          <w:pgSz w:w="12240" w:h="15840"/>
          <w:pgMar w:top="1460" w:right="1300" w:bottom="280" w:left="1300" w:header="720" w:footer="720" w:gutter="0"/>
          <w:cols w:space="720"/>
        </w:sectPr>
      </w:pPr>
    </w:p>
    <w:p w14:paraId="0C71F4D3" w14:textId="77777777" w:rsidR="002C0D89" w:rsidRDefault="00000000">
      <w:pPr>
        <w:pStyle w:val="BodyText"/>
        <w:spacing w:before="42"/>
        <w:ind w:left="140"/>
      </w:pPr>
      <w:r>
        <w:rPr>
          <w:color w:val="4471C4"/>
          <w:w w:val="85"/>
        </w:rPr>
        <w:lastRenderedPageBreak/>
        <w:t>Data</w:t>
      </w:r>
      <w:r>
        <w:rPr>
          <w:color w:val="4471C4"/>
          <w:spacing w:val="-4"/>
          <w:w w:val="95"/>
        </w:rPr>
        <w:t xml:space="preserve"> </w:t>
      </w:r>
      <w:r>
        <w:rPr>
          <w:color w:val="4471C4"/>
          <w:spacing w:val="-2"/>
          <w:w w:val="95"/>
        </w:rPr>
        <w:t>Collection</w:t>
      </w:r>
    </w:p>
    <w:p w14:paraId="0ACA0139" w14:textId="77777777" w:rsidR="002C0D89" w:rsidRDefault="00000000">
      <w:pPr>
        <w:pStyle w:val="BodyText"/>
        <w:spacing w:before="57" w:line="292" w:lineRule="auto"/>
        <w:ind w:left="140" w:right="244"/>
      </w:pPr>
      <w:r>
        <w:rPr>
          <w:w w:val="90"/>
        </w:rPr>
        <w:t>Data regarding the three scopes is collected from corresponding departments on LVC’s campus. This</w:t>
      </w:r>
      <w:r>
        <w:rPr>
          <w:spacing w:val="40"/>
        </w:rPr>
        <w:t xml:space="preserve"> </w:t>
      </w:r>
      <w:r>
        <w:rPr>
          <w:w w:val="90"/>
        </w:rPr>
        <w:t xml:space="preserve">data is collected, then inputted into SIMAP. Data is collected by fiscal year. The FY 16-17 report includes </w:t>
      </w:r>
      <w:r>
        <w:rPr>
          <w:w w:val="95"/>
        </w:rPr>
        <w:t>information from July</w:t>
      </w:r>
      <w:r>
        <w:rPr>
          <w:spacing w:val="-2"/>
          <w:w w:val="95"/>
        </w:rPr>
        <w:t xml:space="preserve"> </w:t>
      </w:r>
      <w:r>
        <w:rPr>
          <w:w w:val="95"/>
        </w:rPr>
        <w:t>1</w:t>
      </w:r>
      <w:r>
        <w:rPr>
          <w:w w:val="95"/>
          <w:vertAlign w:val="superscript"/>
        </w:rPr>
        <w:t>st</w:t>
      </w:r>
      <w:r>
        <w:rPr>
          <w:w w:val="95"/>
        </w:rPr>
        <w:t>,</w:t>
      </w:r>
      <w:r>
        <w:rPr>
          <w:spacing w:val="-1"/>
          <w:w w:val="95"/>
        </w:rPr>
        <w:t xml:space="preserve"> </w:t>
      </w:r>
      <w:proofErr w:type="gramStart"/>
      <w:r>
        <w:rPr>
          <w:w w:val="95"/>
        </w:rPr>
        <w:t>2016</w:t>
      </w:r>
      <w:proofErr w:type="gramEnd"/>
      <w:r>
        <w:rPr>
          <w:w w:val="95"/>
        </w:rPr>
        <w:t xml:space="preserve"> until June</w:t>
      </w:r>
      <w:r>
        <w:rPr>
          <w:spacing w:val="-1"/>
          <w:w w:val="95"/>
        </w:rPr>
        <w:t xml:space="preserve"> </w:t>
      </w:r>
      <w:r>
        <w:rPr>
          <w:w w:val="95"/>
        </w:rPr>
        <w:t>31</w:t>
      </w:r>
      <w:r>
        <w:rPr>
          <w:w w:val="95"/>
          <w:vertAlign w:val="superscript"/>
        </w:rPr>
        <w:t>st</w:t>
      </w:r>
      <w:r>
        <w:rPr>
          <w:w w:val="95"/>
        </w:rPr>
        <w:t>,</w:t>
      </w:r>
      <w:r>
        <w:rPr>
          <w:spacing w:val="-1"/>
          <w:w w:val="95"/>
        </w:rPr>
        <w:t xml:space="preserve"> </w:t>
      </w:r>
      <w:r>
        <w:rPr>
          <w:w w:val="95"/>
        </w:rPr>
        <w:t>2017.</w:t>
      </w:r>
    </w:p>
    <w:p w14:paraId="029D8E86" w14:textId="77777777" w:rsidR="002C0D89" w:rsidRDefault="00000000">
      <w:pPr>
        <w:pStyle w:val="BodyText"/>
        <w:spacing w:before="200"/>
        <w:ind w:left="140"/>
      </w:pPr>
      <w:r>
        <w:rPr>
          <w:color w:val="4471C4"/>
          <w:spacing w:val="-2"/>
        </w:rPr>
        <w:t>Assumptions</w:t>
      </w:r>
    </w:p>
    <w:p w14:paraId="71716199" w14:textId="77777777" w:rsidR="002C0D89" w:rsidRDefault="00000000">
      <w:pPr>
        <w:pStyle w:val="BodyText"/>
        <w:spacing w:before="56"/>
        <w:ind w:left="140"/>
      </w:pPr>
      <w:r>
        <w:rPr>
          <w:w w:val="90"/>
        </w:rPr>
        <w:t>Scope</w:t>
      </w:r>
      <w:r>
        <w:rPr>
          <w:spacing w:val="-1"/>
          <w:w w:val="90"/>
        </w:rPr>
        <w:t xml:space="preserve"> </w:t>
      </w:r>
      <w:r>
        <w:rPr>
          <w:w w:val="90"/>
        </w:rPr>
        <w:t>1:</w:t>
      </w:r>
      <w:r>
        <w:rPr>
          <w:spacing w:val="-6"/>
        </w:rPr>
        <w:t xml:space="preserve"> </w:t>
      </w:r>
      <w:r>
        <w:rPr>
          <w:w w:val="90"/>
        </w:rPr>
        <w:t>The</w:t>
      </w:r>
      <w:r>
        <w:rPr>
          <w:spacing w:val="-1"/>
          <w:w w:val="90"/>
        </w:rPr>
        <w:t xml:space="preserve"> </w:t>
      </w:r>
      <w:r>
        <w:rPr>
          <w:w w:val="90"/>
        </w:rPr>
        <w:t>conversion</w:t>
      </w:r>
      <w:r>
        <w:rPr>
          <w:spacing w:val="-6"/>
        </w:rPr>
        <w:t xml:space="preserve"> </w:t>
      </w:r>
      <w:r>
        <w:rPr>
          <w:w w:val="90"/>
        </w:rPr>
        <w:t>from</w:t>
      </w:r>
      <w:r>
        <w:rPr>
          <w:spacing w:val="-1"/>
          <w:w w:val="90"/>
        </w:rPr>
        <w:t xml:space="preserve"> </w:t>
      </w:r>
      <w:r>
        <w:rPr>
          <w:w w:val="90"/>
        </w:rPr>
        <w:t>MCFs</w:t>
      </w:r>
      <w:r>
        <w:rPr>
          <w:spacing w:val="-2"/>
          <w:w w:val="90"/>
        </w:rPr>
        <w:t xml:space="preserve"> </w:t>
      </w:r>
      <w:r>
        <w:rPr>
          <w:w w:val="90"/>
        </w:rPr>
        <w:t>to</w:t>
      </w:r>
      <w:r>
        <w:rPr>
          <w:spacing w:val="-1"/>
          <w:w w:val="90"/>
        </w:rPr>
        <w:t xml:space="preserve"> </w:t>
      </w:r>
      <w:r>
        <w:rPr>
          <w:w w:val="90"/>
        </w:rPr>
        <w:t>MMBtu</w:t>
      </w:r>
      <w:r>
        <w:rPr>
          <w:spacing w:val="-6"/>
        </w:rPr>
        <w:t xml:space="preserve"> </w:t>
      </w:r>
      <w:r>
        <w:rPr>
          <w:w w:val="90"/>
        </w:rPr>
        <w:t>used</w:t>
      </w:r>
      <w:r>
        <w:rPr>
          <w:spacing w:val="-5"/>
        </w:rPr>
        <w:t xml:space="preserve"> </w:t>
      </w:r>
      <w:r>
        <w:rPr>
          <w:w w:val="90"/>
        </w:rPr>
        <w:t>is</w:t>
      </w:r>
      <w:r>
        <w:rPr>
          <w:spacing w:val="-6"/>
        </w:rPr>
        <w:t xml:space="preserve"> </w:t>
      </w:r>
      <w:r>
        <w:rPr>
          <w:w w:val="90"/>
        </w:rPr>
        <w:t>1.0372</w:t>
      </w:r>
      <w:r>
        <w:rPr>
          <w:spacing w:val="-6"/>
        </w:rPr>
        <w:t xml:space="preserve"> </w:t>
      </w:r>
      <w:r>
        <w:rPr>
          <w:w w:val="90"/>
        </w:rPr>
        <w:t>MMBtu</w:t>
      </w:r>
      <w:r>
        <w:rPr>
          <w:spacing w:val="-6"/>
        </w:rPr>
        <w:t xml:space="preserve"> </w:t>
      </w:r>
      <w:r>
        <w:rPr>
          <w:w w:val="90"/>
        </w:rPr>
        <w:t>=</w:t>
      </w:r>
      <w:r>
        <w:rPr>
          <w:spacing w:val="-1"/>
          <w:w w:val="90"/>
        </w:rPr>
        <w:t xml:space="preserve"> </w:t>
      </w:r>
      <w:r>
        <w:rPr>
          <w:w w:val="90"/>
        </w:rPr>
        <w:t>1</w:t>
      </w:r>
      <w:r>
        <w:rPr>
          <w:spacing w:val="-6"/>
        </w:rPr>
        <w:t xml:space="preserve"> </w:t>
      </w:r>
      <w:r>
        <w:rPr>
          <w:spacing w:val="-4"/>
          <w:w w:val="90"/>
        </w:rPr>
        <w:t>Mcf.</w:t>
      </w:r>
    </w:p>
    <w:p w14:paraId="25BA3042" w14:textId="77777777" w:rsidR="002C0D89" w:rsidRDefault="002C0D89">
      <w:pPr>
        <w:pStyle w:val="BodyText"/>
        <w:spacing w:before="3"/>
      </w:pPr>
    </w:p>
    <w:p w14:paraId="72DA2053" w14:textId="77777777" w:rsidR="002C0D89" w:rsidRDefault="00000000">
      <w:pPr>
        <w:pStyle w:val="BodyText"/>
        <w:spacing w:line="292" w:lineRule="auto"/>
        <w:ind w:left="140" w:right="244"/>
      </w:pPr>
      <w:r>
        <w:rPr>
          <w:w w:val="90"/>
        </w:rPr>
        <w:t xml:space="preserve">Scope 2: Lebanon Valley College successfully transitioned to wind energy as a full source of electricity in FY 13-14. Thus, Scope 2, which accounts all usage of a renewable energy source reports no carbon </w:t>
      </w:r>
      <w:r>
        <w:rPr>
          <w:spacing w:val="-2"/>
        </w:rPr>
        <w:t>consumption.</w:t>
      </w:r>
    </w:p>
    <w:p w14:paraId="351713E1" w14:textId="77777777" w:rsidR="002C0D89" w:rsidRDefault="002C0D89">
      <w:pPr>
        <w:pStyle w:val="BodyText"/>
        <w:spacing w:before="4"/>
        <w:rPr>
          <w:sz w:val="17"/>
        </w:rPr>
      </w:pPr>
    </w:p>
    <w:p w14:paraId="51625ECD" w14:textId="77777777" w:rsidR="002C0D89" w:rsidRDefault="00000000">
      <w:pPr>
        <w:pStyle w:val="BodyText"/>
        <w:spacing w:before="1" w:line="292" w:lineRule="auto"/>
        <w:ind w:left="140" w:right="152"/>
      </w:pPr>
      <w:r>
        <w:rPr>
          <w:w w:val="90"/>
        </w:rPr>
        <w:t xml:space="preserve">Scope 3: Commuting data FY 12-13 until FY 15-16 comes from FY 12-13 with the assumption that there </w:t>
      </w:r>
      <w:r>
        <w:rPr>
          <w:w w:val="95"/>
        </w:rPr>
        <w:t>was</w:t>
      </w:r>
      <w:r>
        <w:rPr>
          <w:spacing w:val="-13"/>
          <w:w w:val="95"/>
        </w:rPr>
        <w:t xml:space="preserve"> </w:t>
      </w:r>
      <w:r>
        <w:rPr>
          <w:w w:val="95"/>
        </w:rPr>
        <w:t>little</w:t>
      </w:r>
      <w:r>
        <w:rPr>
          <w:spacing w:val="-12"/>
          <w:w w:val="95"/>
        </w:rPr>
        <w:t xml:space="preserve"> </w:t>
      </w:r>
      <w:r>
        <w:rPr>
          <w:w w:val="95"/>
        </w:rPr>
        <w:t>change</w:t>
      </w:r>
      <w:r>
        <w:rPr>
          <w:spacing w:val="-12"/>
          <w:w w:val="95"/>
        </w:rPr>
        <w:t xml:space="preserve"> </w:t>
      </w:r>
      <w:r>
        <w:rPr>
          <w:w w:val="95"/>
        </w:rPr>
        <w:t>within</w:t>
      </w:r>
      <w:r>
        <w:rPr>
          <w:spacing w:val="-12"/>
          <w:w w:val="95"/>
        </w:rPr>
        <w:t xml:space="preserve"> </w:t>
      </w:r>
      <w:r>
        <w:rPr>
          <w:w w:val="95"/>
        </w:rPr>
        <w:t>that</w:t>
      </w:r>
      <w:r>
        <w:rPr>
          <w:spacing w:val="-13"/>
          <w:w w:val="95"/>
        </w:rPr>
        <w:t xml:space="preserve"> </w:t>
      </w:r>
      <w:r>
        <w:rPr>
          <w:w w:val="95"/>
        </w:rPr>
        <w:t>five-year</w:t>
      </w:r>
      <w:r>
        <w:rPr>
          <w:spacing w:val="-12"/>
          <w:w w:val="95"/>
        </w:rPr>
        <w:t xml:space="preserve"> </w:t>
      </w:r>
      <w:r>
        <w:rPr>
          <w:w w:val="95"/>
        </w:rPr>
        <w:t>period.</w:t>
      </w:r>
      <w:r>
        <w:rPr>
          <w:spacing w:val="-12"/>
          <w:w w:val="95"/>
        </w:rPr>
        <w:t xml:space="preserve"> </w:t>
      </w:r>
      <w:r>
        <w:rPr>
          <w:w w:val="95"/>
        </w:rPr>
        <w:t>Faculty</w:t>
      </w:r>
      <w:r>
        <w:rPr>
          <w:spacing w:val="-12"/>
          <w:w w:val="95"/>
        </w:rPr>
        <w:t xml:space="preserve"> </w:t>
      </w:r>
      <w:r>
        <w:rPr>
          <w:w w:val="95"/>
        </w:rPr>
        <w:t>and</w:t>
      </w:r>
      <w:r>
        <w:rPr>
          <w:spacing w:val="-13"/>
          <w:w w:val="95"/>
        </w:rPr>
        <w:t xml:space="preserve"> </w:t>
      </w:r>
      <w:r>
        <w:rPr>
          <w:w w:val="95"/>
        </w:rPr>
        <w:t>Staff</w:t>
      </w:r>
      <w:r>
        <w:rPr>
          <w:spacing w:val="-12"/>
          <w:w w:val="95"/>
        </w:rPr>
        <w:t xml:space="preserve"> </w:t>
      </w:r>
      <w:r>
        <w:rPr>
          <w:w w:val="95"/>
        </w:rPr>
        <w:t>commuting</w:t>
      </w:r>
      <w:r>
        <w:rPr>
          <w:spacing w:val="-12"/>
          <w:w w:val="95"/>
        </w:rPr>
        <w:t xml:space="preserve"> </w:t>
      </w:r>
      <w:r>
        <w:rPr>
          <w:w w:val="95"/>
        </w:rPr>
        <w:t>data</w:t>
      </w:r>
      <w:r>
        <w:rPr>
          <w:spacing w:val="-12"/>
          <w:w w:val="95"/>
        </w:rPr>
        <w:t xml:space="preserve"> </w:t>
      </w:r>
      <w:r>
        <w:rPr>
          <w:w w:val="95"/>
        </w:rPr>
        <w:t>is</w:t>
      </w:r>
      <w:r>
        <w:rPr>
          <w:spacing w:val="-12"/>
          <w:w w:val="95"/>
        </w:rPr>
        <w:t xml:space="preserve"> </w:t>
      </w:r>
      <w:r>
        <w:rPr>
          <w:w w:val="95"/>
        </w:rPr>
        <w:t>broken</w:t>
      </w:r>
      <w:r>
        <w:rPr>
          <w:spacing w:val="-13"/>
          <w:w w:val="95"/>
        </w:rPr>
        <w:t xml:space="preserve"> </w:t>
      </w:r>
      <w:r>
        <w:rPr>
          <w:w w:val="95"/>
        </w:rPr>
        <w:t>down</w:t>
      </w:r>
      <w:r>
        <w:rPr>
          <w:spacing w:val="-12"/>
          <w:w w:val="95"/>
        </w:rPr>
        <w:t xml:space="preserve"> </w:t>
      </w:r>
      <w:r>
        <w:rPr>
          <w:w w:val="95"/>
        </w:rPr>
        <w:t>into</w:t>
      </w:r>
      <w:r>
        <w:rPr>
          <w:spacing w:val="-12"/>
          <w:w w:val="95"/>
        </w:rPr>
        <w:t xml:space="preserve"> </w:t>
      </w:r>
      <w:r>
        <w:rPr>
          <w:w w:val="95"/>
        </w:rPr>
        <w:t>full- time</w:t>
      </w:r>
      <w:r>
        <w:rPr>
          <w:spacing w:val="-12"/>
          <w:w w:val="95"/>
        </w:rPr>
        <w:t xml:space="preserve"> </w:t>
      </w:r>
      <w:r>
        <w:rPr>
          <w:w w:val="95"/>
        </w:rPr>
        <w:t>and</w:t>
      </w:r>
      <w:r>
        <w:rPr>
          <w:spacing w:val="-11"/>
          <w:w w:val="95"/>
        </w:rPr>
        <w:t xml:space="preserve"> </w:t>
      </w:r>
      <w:r>
        <w:rPr>
          <w:w w:val="95"/>
        </w:rPr>
        <w:t>part-time</w:t>
      </w:r>
      <w:r>
        <w:rPr>
          <w:spacing w:val="-12"/>
          <w:w w:val="95"/>
        </w:rPr>
        <w:t xml:space="preserve"> </w:t>
      </w:r>
      <w:r>
        <w:rPr>
          <w:w w:val="95"/>
        </w:rPr>
        <w:t>faculty</w:t>
      </w:r>
      <w:r>
        <w:rPr>
          <w:spacing w:val="-11"/>
          <w:w w:val="95"/>
        </w:rPr>
        <w:t xml:space="preserve"> </w:t>
      </w:r>
      <w:r>
        <w:rPr>
          <w:w w:val="95"/>
        </w:rPr>
        <w:t>and</w:t>
      </w:r>
      <w:r>
        <w:rPr>
          <w:spacing w:val="-10"/>
          <w:w w:val="95"/>
        </w:rPr>
        <w:t xml:space="preserve"> </w:t>
      </w:r>
      <w:r>
        <w:rPr>
          <w:w w:val="95"/>
        </w:rPr>
        <w:t>staff</w:t>
      </w:r>
      <w:r>
        <w:rPr>
          <w:spacing w:val="-10"/>
          <w:w w:val="95"/>
        </w:rPr>
        <w:t xml:space="preserve"> </w:t>
      </w:r>
      <w:r>
        <w:rPr>
          <w:w w:val="95"/>
        </w:rPr>
        <w:t>(indicators</w:t>
      </w:r>
      <w:r>
        <w:rPr>
          <w:spacing w:val="-10"/>
          <w:w w:val="95"/>
        </w:rPr>
        <w:t xml:space="preserve"> </w:t>
      </w:r>
      <w:r>
        <w:rPr>
          <w:w w:val="95"/>
        </w:rPr>
        <w:t>are</w:t>
      </w:r>
      <w:r>
        <w:rPr>
          <w:spacing w:val="-9"/>
          <w:w w:val="95"/>
        </w:rPr>
        <w:t xml:space="preserve"> </w:t>
      </w:r>
      <w:r>
        <w:rPr>
          <w:w w:val="95"/>
        </w:rPr>
        <w:t>noted</w:t>
      </w:r>
      <w:r>
        <w:rPr>
          <w:spacing w:val="-10"/>
          <w:w w:val="95"/>
        </w:rPr>
        <w:t xml:space="preserve"> </w:t>
      </w:r>
      <w:r>
        <w:rPr>
          <w:w w:val="95"/>
        </w:rPr>
        <w:t>in</w:t>
      </w:r>
      <w:r>
        <w:rPr>
          <w:spacing w:val="-9"/>
          <w:w w:val="95"/>
        </w:rPr>
        <w:t xml:space="preserve"> </w:t>
      </w:r>
      <w:r>
        <w:rPr>
          <w:w w:val="95"/>
        </w:rPr>
        <w:t>SIMAP).</w:t>
      </w:r>
      <w:r>
        <w:rPr>
          <w:spacing w:val="-10"/>
          <w:w w:val="95"/>
        </w:rPr>
        <w:t xml:space="preserve"> </w:t>
      </w:r>
      <w:r>
        <w:rPr>
          <w:w w:val="95"/>
        </w:rPr>
        <w:t>It</w:t>
      </w:r>
      <w:r>
        <w:rPr>
          <w:spacing w:val="-12"/>
          <w:w w:val="95"/>
        </w:rPr>
        <w:t xml:space="preserve"> </w:t>
      </w:r>
      <w:r>
        <w:rPr>
          <w:w w:val="95"/>
        </w:rPr>
        <w:t>is</w:t>
      </w:r>
      <w:r>
        <w:rPr>
          <w:spacing w:val="-9"/>
          <w:w w:val="95"/>
        </w:rPr>
        <w:t xml:space="preserve"> </w:t>
      </w:r>
      <w:r>
        <w:rPr>
          <w:w w:val="95"/>
        </w:rPr>
        <w:t>assumed</w:t>
      </w:r>
      <w:r>
        <w:rPr>
          <w:spacing w:val="-10"/>
          <w:w w:val="95"/>
        </w:rPr>
        <w:t xml:space="preserve"> </w:t>
      </w:r>
      <w:r>
        <w:rPr>
          <w:w w:val="95"/>
        </w:rPr>
        <w:t>that</w:t>
      </w:r>
      <w:r>
        <w:rPr>
          <w:spacing w:val="-7"/>
          <w:w w:val="95"/>
        </w:rPr>
        <w:t xml:space="preserve"> </w:t>
      </w:r>
      <w:r>
        <w:rPr>
          <w:w w:val="95"/>
        </w:rPr>
        <w:t>part-time</w:t>
      </w:r>
      <w:r>
        <w:rPr>
          <w:spacing w:val="-12"/>
          <w:w w:val="95"/>
        </w:rPr>
        <w:t xml:space="preserve"> </w:t>
      </w:r>
      <w:r>
        <w:rPr>
          <w:w w:val="95"/>
        </w:rPr>
        <w:t xml:space="preserve">faculty </w:t>
      </w:r>
      <w:r>
        <w:rPr>
          <w:spacing w:val="-2"/>
          <w:w w:val="95"/>
        </w:rPr>
        <w:t>commute</w:t>
      </w:r>
      <w:r>
        <w:rPr>
          <w:spacing w:val="-6"/>
          <w:w w:val="95"/>
        </w:rPr>
        <w:t xml:space="preserve"> </w:t>
      </w:r>
      <w:r>
        <w:rPr>
          <w:spacing w:val="-2"/>
          <w:w w:val="95"/>
        </w:rPr>
        <w:t>6</w:t>
      </w:r>
      <w:r>
        <w:rPr>
          <w:spacing w:val="-4"/>
          <w:w w:val="95"/>
        </w:rPr>
        <w:t xml:space="preserve"> </w:t>
      </w:r>
      <w:r>
        <w:rPr>
          <w:spacing w:val="-2"/>
          <w:w w:val="95"/>
        </w:rPr>
        <w:t>trips</w:t>
      </w:r>
      <w:r>
        <w:rPr>
          <w:spacing w:val="-7"/>
          <w:w w:val="95"/>
        </w:rPr>
        <w:t xml:space="preserve"> </w:t>
      </w:r>
      <w:r>
        <w:rPr>
          <w:spacing w:val="-2"/>
          <w:w w:val="95"/>
        </w:rPr>
        <w:t>per</w:t>
      </w:r>
      <w:r>
        <w:rPr>
          <w:spacing w:val="-7"/>
          <w:w w:val="95"/>
        </w:rPr>
        <w:t xml:space="preserve"> </w:t>
      </w:r>
      <w:r>
        <w:rPr>
          <w:spacing w:val="-2"/>
          <w:w w:val="95"/>
        </w:rPr>
        <w:t>week</w:t>
      </w:r>
      <w:r>
        <w:rPr>
          <w:spacing w:val="-6"/>
          <w:w w:val="95"/>
        </w:rPr>
        <w:t xml:space="preserve"> </w:t>
      </w:r>
      <w:r>
        <w:rPr>
          <w:spacing w:val="-2"/>
          <w:w w:val="95"/>
        </w:rPr>
        <w:t>for</w:t>
      </w:r>
      <w:r>
        <w:rPr>
          <w:spacing w:val="-7"/>
          <w:w w:val="95"/>
        </w:rPr>
        <w:t xml:space="preserve"> </w:t>
      </w:r>
      <w:r>
        <w:rPr>
          <w:spacing w:val="-2"/>
          <w:w w:val="95"/>
        </w:rPr>
        <w:t>30</w:t>
      </w:r>
      <w:r>
        <w:rPr>
          <w:spacing w:val="-6"/>
          <w:w w:val="95"/>
        </w:rPr>
        <w:t xml:space="preserve"> </w:t>
      </w:r>
      <w:r>
        <w:rPr>
          <w:spacing w:val="-2"/>
          <w:w w:val="95"/>
        </w:rPr>
        <w:t>weeks</w:t>
      </w:r>
      <w:r>
        <w:rPr>
          <w:spacing w:val="-5"/>
          <w:w w:val="95"/>
        </w:rPr>
        <w:t xml:space="preserve"> </w:t>
      </w:r>
      <w:r>
        <w:rPr>
          <w:spacing w:val="-2"/>
          <w:w w:val="95"/>
        </w:rPr>
        <w:t>per</w:t>
      </w:r>
      <w:r>
        <w:rPr>
          <w:spacing w:val="-4"/>
          <w:w w:val="95"/>
        </w:rPr>
        <w:t xml:space="preserve"> </w:t>
      </w:r>
      <w:r>
        <w:rPr>
          <w:spacing w:val="-2"/>
          <w:w w:val="95"/>
        </w:rPr>
        <w:t>year.</w:t>
      </w:r>
      <w:r>
        <w:rPr>
          <w:spacing w:val="-5"/>
          <w:w w:val="95"/>
        </w:rPr>
        <w:t xml:space="preserve"> </w:t>
      </w:r>
      <w:r>
        <w:rPr>
          <w:spacing w:val="-2"/>
          <w:w w:val="95"/>
        </w:rPr>
        <w:t>Full-time</w:t>
      </w:r>
      <w:r>
        <w:rPr>
          <w:spacing w:val="-7"/>
          <w:w w:val="95"/>
        </w:rPr>
        <w:t xml:space="preserve"> </w:t>
      </w:r>
      <w:r>
        <w:rPr>
          <w:spacing w:val="-2"/>
          <w:w w:val="95"/>
        </w:rPr>
        <w:t>faculty</w:t>
      </w:r>
      <w:r>
        <w:rPr>
          <w:spacing w:val="-4"/>
          <w:w w:val="95"/>
        </w:rPr>
        <w:t xml:space="preserve"> </w:t>
      </w:r>
      <w:r>
        <w:rPr>
          <w:spacing w:val="-2"/>
          <w:w w:val="95"/>
        </w:rPr>
        <w:t>are</w:t>
      </w:r>
      <w:r>
        <w:rPr>
          <w:spacing w:val="-7"/>
          <w:w w:val="95"/>
        </w:rPr>
        <w:t xml:space="preserve"> </w:t>
      </w:r>
      <w:r>
        <w:rPr>
          <w:spacing w:val="-2"/>
          <w:w w:val="95"/>
        </w:rPr>
        <w:t>assumed</w:t>
      </w:r>
      <w:r>
        <w:rPr>
          <w:spacing w:val="-5"/>
          <w:w w:val="95"/>
        </w:rPr>
        <w:t xml:space="preserve"> </w:t>
      </w:r>
      <w:r>
        <w:rPr>
          <w:spacing w:val="-2"/>
          <w:w w:val="95"/>
        </w:rPr>
        <w:t>to</w:t>
      </w:r>
      <w:r>
        <w:rPr>
          <w:spacing w:val="-4"/>
          <w:w w:val="95"/>
        </w:rPr>
        <w:t xml:space="preserve"> </w:t>
      </w:r>
      <w:r>
        <w:rPr>
          <w:spacing w:val="-2"/>
          <w:w w:val="95"/>
        </w:rPr>
        <w:t>commute</w:t>
      </w:r>
      <w:r>
        <w:rPr>
          <w:spacing w:val="-4"/>
          <w:w w:val="95"/>
        </w:rPr>
        <w:t xml:space="preserve"> </w:t>
      </w:r>
      <w:r>
        <w:rPr>
          <w:spacing w:val="-2"/>
          <w:w w:val="95"/>
        </w:rPr>
        <w:t>10</w:t>
      </w:r>
      <w:r>
        <w:rPr>
          <w:spacing w:val="-6"/>
          <w:w w:val="95"/>
        </w:rPr>
        <w:t xml:space="preserve"> </w:t>
      </w:r>
      <w:r>
        <w:rPr>
          <w:spacing w:val="-2"/>
          <w:w w:val="95"/>
        </w:rPr>
        <w:t>trips</w:t>
      </w:r>
      <w:r>
        <w:rPr>
          <w:spacing w:val="-5"/>
          <w:w w:val="95"/>
        </w:rPr>
        <w:t xml:space="preserve"> </w:t>
      </w:r>
      <w:r>
        <w:rPr>
          <w:spacing w:val="-2"/>
          <w:w w:val="95"/>
        </w:rPr>
        <w:t>per week,</w:t>
      </w:r>
      <w:r>
        <w:rPr>
          <w:spacing w:val="-6"/>
          <w:w w:val="95"/>
        </w:rPr>
        <w:t xml:space="preserve"> </w:t>
      </w:r>
      <w:r>
        <w:rPr>
          <w:spacing w:val="-2"/>
          <w:w w:val="95"/>
        </w:rPr>
        <w:t>30</w:t>
      </w:r>
      <w:r>
        <w:rPr>
          <w:spacing w:val="-6"/>
          <w:w w:val="95"/>
        </w:rPr>
        <w:t xml:space="preserve"> </w:t>
      </w:r>
      <w:r>
        <w:rPr>
          <w:spacing w:val="-2"/>
          <w:w w:val="95"/>
        </w:rPr>
        <w:t>weeks</w:t>
      </w:r>
      <w:r>
        <w:rPr>
          <w:spacing w:val="-5"/>
          <w:w w:val="95"/>
        </w:rPr>
        <w:t xml:space="preserve"> </w:t>
      </w:r>
      <w:r>
        <w:rPr>
          <w:spacing w:val="-2"/>
          <w:w w:val="95"/>
        </w:rPr>
        <w:t>per</w:t>
      </w:r>
      <w:r>
        <w:rPr>
          <w:spacing w:val="-4"/>
          <w:w w:val="95"/>
        </w:rPr>
        <w:t xml:space="preserve"> </w:t>
      </w:r>
      <w:r>
        <w:rPr>
          <w:spacing w:val="-2"/>
          <w:w w:val="95"/>
        </w:rPr>
        <w:t>year.</w:t>
      </w:r>
      <w:r>
        <w:rPr>
          <w:spacing w:val="-7"/>
          <w:w w:val="95"/>
        </w:rPr>
        <w:t xml:space="preserve"> </w:t>
      </w:r>
      <w:r>
        <w:rPr>
          <w:spacing w:val="-2"/>
          <w:w w:val="95"/>
        </w:rPr>
        <w:t>Part-time</w:t>
      </w:r>
      <w:r>
        <w:rPr>
          <w:spacing w:val="-4"/>
          <w:w w:val="95"/>
        </w:rPr>
        <w:t xml:space="preserve"> </w:t>
      </w:r>
      <w:r>
        <w:rPr>
          <w:spacing w:val="-2"/>
          <w:w w:val="95"/>
        </w:rPr>
        <w:t>staff</w:t>
      </w:r>
      <w:r>
        <w:rPr>
          <w:spacing w:val="-5"/>
          <w:w w:val="95"/>
        </w:rPr>
        <w:t xml:space="preserve"> </w:t>
      </w:r>
      <w:r>
        <w:rPr>
          <w:spacing w:val="-2"/>
          <w:w w:val="95"/>
        </w:rPr>
        <w:t>are</w:t>
      </w:r>
      <w:r>
        <w:rPr>
          <w:spacing w:val="-7"/>
          <w:w w:val="95"/>
        </w:rPr>
        <w:t xml:space="preserve"> </w:t>
      </w:r>
      <w:r>
        <w:rPr>
          <w:spacing w:val="-2"/>
          <w:w w:val="95"/>
        </w:rPr>
        <w:t>assumed</w:t>
      </w:r>
      <w:r>
        <w:rPr>
          <w:spacing w:val="-7"/>
          <w:w w:val="95"/>
        </w:rPr>
        <w:t xml:space="preserve"> </w:t>
      </w:r>
      <w:r>
        <w:rPr>
          <w:spacing w:val="-2"/>
          <w:w w:val="95"/>
        </w:rPr>
        <w:t>to</w:t>
      </w:r>
      <w:r>
        <w:rPr>
          <w:spacing w:val="-3"/>
          <w:w w:val="95"/>
        </w:rPr>
        <w:t xml:space="preserve"> </w:t>
      </w:r>
      <w:r>
        <w:rPr>
          <w:spacing w:val="-2"/>
          <w:w w:val="95"/>
        </w:rPr>
        <w:t>commute</w:t>
      </w:r>
      <w:r>
        <w:rPr>
          <w:spacing w:val="-6"/>
          <w:w w:val="95"/>
        </w:rPr>
        <w:t xml:space="preserve"> </w:t>
      </w:r>
      <w:r>
        <w:rPr>
          <w:spacing w:val="-2"/>
          <w:w w:val="95"/>
        </w:rPr>
        <w:t>6</w:t>
      </w:r>
      <w:r>
        <w:rPr>
          <w:spacing w:val="-6"/>
          <w:w w:val="95"/>
        </w:rPr>
        <w:t xml:space="preserve"> </w:t>
      </w:r>
      <w:r>
        <w:rPr>
          <w:spacing w:val="-2"/>
          <w:w w:val="95"/>
        </w:rPr>
        <w:t>trips</w:t>
      </w:r>
      <w:r>
        <w:rPr>
          <w:spacing w:val="-5"/>
          <w:w w:val="95"/>
        </w:rPr>
        <w:t xml:space="preserve"> </w:t>
      </w:r>
      <w:r>
        <w:rPr>
          <w:spacing w:val="-2"/>
          <w:w w:val="95"/>
        </w:rPr>
        <w:t>per</w:t>
      </w:r>
      <w:r>
        <w:rPr>
          <w:spacing w:val="-7"/>
          <w:w w:val="95"/>
        </w:rPr>
        <w:t xml:space="preserve"> </w:t>
      </w:r>
      <w:r>
        <w:rPr>
          <w:spacing w:val="-2"/>
          <w:w w:val="95"/>
        </w:rPr>
        <w:t>week,</w:t>
      </w:r>
      <w:r>
        <w:rPr>
          <w:spacing w:val="-6"/>
          <w:w w:val="95"/>
        </w:rPr>
        <w:t xml:space="preserve"> </w:t>
      </w:r>
      <w:r>
        <w:rPr>
          <w:spacing w:val="-2"/>
          <w:w w:val="95"/>
        </w:rPr>
        <w:t>48</w:t>
      </w:r>
      <w:r>
        <w:rPr>
          <w:spacing w:val="-6"/>
          <w:w w:val="95"/>
        </w:rPr>
        <w:t xml:space="preserve"> </w:t>
      </w:r>
      <w:r>
        <w:rPr>
          <w:spacing w:val="-2"/>
          <w:w w:val="95"/>
        </w:rPr>
        <w:t>weeks</w:t>
      </w:r>
      <w:r>
        <w:rPr>
          <w:spacing w:val="-5"/>
          <w:w w:val="95"/>
        </w:rPr>
        <w:t xml:space="preserve"> </w:t>
      </w:r>
      <w:r>
        <w:rPr>
          <w:spacing w:val="-2"/>
          <w:w w:val="95"/>
        </w:rPr>
        <w:t>per</w:t>
      </w:r>
      <w:r>
        <w:rPr>
          <w:spacing w:val="-4"/>
          <w:w w:val="95"/>
        </w:rPr>
        <w:t xml:space="preserve"> </w:t>
      </w:r>
      <w:r>
        <w:rPr>
          <w:spacing w:val="-2"/>
          <w:w w:val="95"/>
        </w:rPr>
        <w:t xml:space="preserve">year. </w:t>
      </w:r>
      <w:r>
        <w:rPr>
          <w:w w:val="95"/>
        </w:rPr>
        <w:t>Full-time</w:t>
      </w:r>
      <w:r>
        <w:rPr>
          <w:spacing w:val="-13"/>
          <w:w w:val="95"/>
        </w:rPr>
        <w:t xml:space="preserve"> </w:t>
      </w:r>
      <w:r>
        <w:rPr>
          <w:w w:val="95"/>
        </w:rPr>
        <w:t>staff</w:t>
      </w:r>
      <w:r>
        <w:rPr>
          <w:spacing w:val="-12"/>
          <w:w w:val="95"/>
        </w:rPr>
        <w:t xml:space="preserve"> </w:t>
      </w:r>
      <w:r>
        <w:rPr>
          <w:w w:val="95"/>
        </w:rPr>
        <w:t>are</w:t>
      </w:r>
      <w:r>
        <w:rPr>
          <w:spacing w:val="-12"/>
          <w:w w:val="95"/>
        </w:rPr>
        <w:t xml:space="preserve"> </w:t>
      </w:r>
      <w:r>
        <w:rPr>
          <w:w w:val="95"/>
        </w:rPr>
        <w:t>assumed</w:t>
      </w:r>
      <w:r>
        <w:rPr>
          <w:spacing w:val="-12"/>
          <w:w w:val="95"/>
        </w:rPr>
        <w:t xml:space="preserve"> </w:t>
      </w:r>
      <w:r>
        <w:rPr>
          <w:w w:val="95"/>
        </w:rPr>
        <w:t>to</w:t>
      </w:r>
      <w:r>
        <w:rPr>
          <w:spacing w:val="-13"/>
          <w:w w:val="95"/>
        </w:rPr>
        <w:t xml:space="preserve"> </w:t>
      </w:r>
      <w:r>
        <w:rPr>
          <w:w w:val="95"/>
        </w:rPr>
        <w:t>commute</w:t>
      </w:r>
      <w:r>
        <w:rPr>
          <w:spacing w:val="-12"/>
          <w:w w:val="95"/>
        </w:rPr>
        <w:t xml:space="preserve"> </w:t>
      </w:r>
      <w:r>
        <w:rPr>
          <w:w w:val="95"/>
        </w:rPr>
        <w:t>10</w:t>
      </w:r>
      <w:r>
        <w:rPr>
          <w:spacing w:val="-12"/>
          <w:w w:val="95"/>
        </w:rPr>
        <w:t xml:space="preserve"> </w:t>
      </w:r>
      <w:r>
        <w:rPr>
          <w:w w:val="95"/>
        </w:rPr>
        <w:t>trips</w:t>
      </w:r>
      <w:r>
        <w:rPr>
          <w:spacing w:val="-12"/>
          <w:w w:val="95"/>
        </w:rPr>
        <w:t xml:space="preserve"> </w:t>
      </w:r>
      <w:r>
        <w:rPr>
          <w:w w:val="95"/>
        </w:rPr>
        <w:t>per</w:t>
      </w:r>
      <w:r>
        <w:rPr>
          <w:spacing w:val="-13"/>
          <w:w w:val="95"/>
        </w:rPr>
        <w:t xml:space="preserve"> </w:t>
      </w:r>
      <w:r>
        <w:rPr>
          <w:w w:val="95"/>
        </w:rPr>
        <w:t>week,</w:t>
      </w:r>
      <w:r>
        <w:rPr>
          <w:spacing w:val="-12"/>
          <w:w w:val="95"/>
        </w:rPr>
        <w:t xml:space="preserve"> </w:t>
      </w:r>
      <w:r>
        <w:rPr>
          <w:w w:val="95"/>
        </w:rPr>
        <w:t>48</w:t>
      </w:r>
      <w:r>
        <w:rPr>
          <w:spacing w:val="-12"/>
          <w:w w:val="95"/>
        </w:rPr>
        <w:t xml:space="preserve"> </w:t>
      </w:r>
      <w:r>
        <w:rPr>
          <w:w w:val="95"/>
        </w:rPr>
        <w:t>weeks</w:t>
      </w:r>
      <w:r>
        <w:rPr>
          <w:spacing w:val="-12"/>
          <w:w w:val="95"/>
        </w:rPr>
        <w:t xml:space="preserve"> </w:t>
      </w:r>
      <w:r>
        <w:rPr>
          <w:w w:val="95"/>
        </w:rPr>
        <w:t>per</w:t>
      </w:r>
      <w:r>
        <w:rPr>
          <w:spacing w:val="-12"/>
          <w:w w:val="95"/>
        </w:rPr>
        <w:t xml:space="preserve"> </w:t>
      </w:r>
      <w:r>
        <w:rPr>
          <w:w w:val="95"/>
        </w:rPr>
        <w:t>year.</w:t>
      </w:r>
      <w:r>
        <w:rPr>
          <w:spacing w:val="-13"/>
          <w:w w:val="95"/>
        </w:rPr>
        <w:t xml:space="preserve"> </w:t>
      </w:r>
      <w:r>
        <w:rPr>
          <w:w w:val="95"/>
        </w:rPr>
        <w:t>48</w:t>
      </w:r>
      <w:r>
        <w:rPr>
          <w:spacing w:val="-12"/>
          <w:w w:val="95"/>
        </w:rPr>
        <w:t xml:space="preserve"> </w:t>
      </w:r>
      <w:r>
        <w:rPr>
          <w:w w:val="95"/>
        </w:rPr>
        <w:t>weeks</w:t>
      </w:r>
      <w:r>
        <w:rPr>
          <w:spacing w:val="-12"/>
          <w:w w:val="95"/>
        </w:rPr>
        <w:t xml:space="preserve"> </w:t>
      </w:r>
      <w:r>
        <w:rPr>
          <w:w w:val="95"/>
        </w:rPr>
        <w:t>per</w:t>
      </w:r>
      <w:r>
        <w:rPr>
          <w:spacing w:val="-12"/>
          <w:w w:val="95"/>
        </w:rPr>
        <w:t xml:space="preserve"> </w:t>
      </w:r>
      <w:r>
        <w:rPr>
          <w:w w:val="95"/>
        </w:rPr>
        <w:t>year</w:t>
      </w:r>
      <w:r>
        <w:rPr>
          <w:spacing w:val="-13"/>
          <w:w w:val="95"/>
        </w:rPr>
        <w:t xml:space="preserve"> </w:t>
      </w:r>
      <w:r>
        <w:rPr>
          <w:w w:val="95"/>
        </w:rPr>
        <w:t>given that</w:t>
      </w:r>
      <w:r>
        <w:rPr>
          <w:spacing w:val="-7"/>
          <w:w w:val="95"/>
        </w:rPr>
        <w:t xml:space="preserve"> </w:t>
      </w:r>
      <w:r>
        <w:rPr>
          <w:w w:val="95"/>
        </w:rPr>
        <w:t>out</w:t>
      </w:r>
      <w:r>
        <w:rPr>
          <w:spacing w:val="-6"/>
          <w:w w:val="95"/>
        </w:rPr>
        <w:t xml:space="preserve"> </w:t>
      </w:r>
      <w:r>
        <w:rPr>
          <w:w w:val="95"/>
        </w:rPr>
        <w:t>of</w:t>
      </w:r>
      <w:r>
        <w:rPr>
          <w:spacing w:val="-7"/>
          <w:w w:val="95"/>
        </w:rPr>
        <w:t xml:space="preserve"> </w:t>
      </w:r>
      <w:r>
        <w:rPr>
          <w:w w:val="95"/>
        </w:rPr>
        <w:t>the</w:t>
      </w:r>
      <w:r>
        <w:rPr>
          <w:spacing w:val="-9"/>
          <w:w w:val="95"/>
        </w:rPr>
        <w:t xml:space="preserve"> </w:t>
      </w:r>
      <w:r>
        <w:rPr>
          <w:w w:val="95"/>
        </w:rPr>
        <w:t>52</w:t>
      </w:r>
      <w:r>
        <w:rPr>
          <w:spacing w:val="-6"/>
          <w:w w:val="95"/>
        </w:rPr>
        <w:t xml:space="preserve"> </w:t>
      </w:r>
      <w:r>
        <w:rPr>
          <w:w w:val="95"/>
        </w:rPr>
        <w:t>weeks</w:t>
      </w:r>
      <w:r>
        <w:rPr>
          <w:spacing w:val="-6"/>
          <w:w w:val="95"/>
        </w:rPr>
        <w:t xml:space="preserve"> </w:t>
      </w:r>
      <w:r>
        <w:rPr>
          <w:w w:val="95"/>
        </w:rPr>
        <w:t>per</w:t>
      </w:r>
      <w:r>
        <w:rPr>
          <w:spacing w:val="-6"/>
          <w:w w:val="95"/>
        </w:rPr>
        <w:t xml:space="preserve"> </w:t>
      </w:r>
      <w:r>
        <w:rPr>
          <w:w w:val="95"/>
        </w:rPr>
        <w:t>week,</w:t>
      </w:r>
      <w:r>
        <w:rPr>
          <w:spacing w:val="-9"/>
          <w:w w:val="95"/>
        </w:rPr>
        <w:t xml:space="preserve"> </w:t>
      </w:r>
      <w:r>
        <w:rPr>
          <w:w w:val="95"/>
        </w:rPr>
        <w:t>approximately</w:t>
      </w:r>
      <w:r>
        <w:rPr>
          <w:spacing w:val="-9"/>
          <w:w w:val="95"/>
        </w:rPr>
        <w:t xml:space="preserve"> </w:t>
      </w:r>
      <w:r>
        <w:rPr>
          <w:w w:val="95"/>
        </w:rPr>
        <w:t>4</w:t>
      </w:r>
      <w:r>
        <w:rPr>
          <w:spacing w:val="-8"/>
          <w:w w:val="95"/>
        </w:rPr>
        <w:t xml:space="preserve"> </w:t>
      </w:r>
      <w:r>
        <w:rPr>
          <w:w w:val="95"/>
        </w:rPr>
        <w:t>weeks</w:t>
      </w:r>
      <w:r>
        <w:rPr>
          <w:spacing w:val="-6"/>
          <w:w w:val="95"/>
        </w:rPr>
        <w:t xml:space="preserve"> </w:t>
      </w:r>
      <w:r>
        <w:rPr>
          <w:w w:val="95"/>
        </w:rPr>
        <w:t>per</w:t>
      </w:r>
      <w:r>
        <w:rPr>
          <w:spacing w:val="-9"/>
          <w:w w:val="95"/>
        </w:rPr>
        <w:t xml:space="preserve"> </w:t>
      </w:r>
      <w:r>
        <w:rPr>
          <w:w w:val="95"/>
        </w:rPr>
        <w:t>year</w:t>
      </w:r>
      <w:r>
        <w:rPr>
          <w:spacing w:val="-7"/>
          <w:w w:val="95"/>
        </w:rPr>
        <w:t xml:space="preserve"> </w:t>
      </w:r>
      <w:r>
        <w:rPr>
          <w:w w:val="95"/>
        </w:rPr>
        <w:t>are</w:t>
      </w:r>
      <w:r>
        <w:rPr>
          <w:spacing w:val="-9"/>
          <w:w w:val="95"/>
        </w:rPr>
        <w:t xml:space="preserve"> </w:t>
      </w:r>
      <w:r>
        <w:rPr>
          <w:w w:val="95"/>
        </w:rPr>
        <w:t>vacation</w:t>
      </w:r>
      <w:r>
        <w:rPr>
          <w:spacing w:val="-7"/>
          <w:w w:val="95"/>
        </w:rPr>
        <w:t xml:space="preserve"> </w:t>
      </w:r>
      <w:r>
        <w:rPr>
          <w:w w:val="95"/>
        </w:rPr>
        <w:t>for</w:t>
      </w:r>
      <w:r>
        <w:rPr>
          <w:spacing w:val="-7"/>
          <w:w w:val="95"/>
        </w:rPr>
        <w:t xml:space="preserve"> </w:t>
      </w:r>
      <w:r>
        <w:rPr>
          <w:w w:val="95"/>
        </w:rPr>
        <w:t>staff</w:t>
      </w:r>
      <w:r>
        <w:rPr>
          <w:spacing w:val="-7"/>
          <w:w w:val="95"/>
        </w:rPr>
        <w:t xml:space="preserve"> </w:t>
      </w:r>
      <w:r>
        <w:rPr>
          <w:w w:val="95"/>
        </w:rPr>
        <w:t>(full</w:t>
      </w:r>
      <w:r>
        <w:rPr>
          <w:spacing w:val="-7"/>
          <w:w w:val="95"/>
        </w:rPr>
        <w:t xml:space="preserve"> </w:t>
      </w:r>
      <w:r>
        <w:rPr>
          <w:w w:val="95"/>
        </w:rPr>
        <w:t>and</w:t>
      </w:r>
      <w:r>
        <w:rPr>
          <w:spacing w:val="-8"/>
          <w:w w:val="95"/>
        </w:rPr>
        <w:t xml:space="preserve"> </w:t>
      </w:r>
      <w:r>
        <w:rPr>
          <w:w w:val="95"/>
        </w:rPr>
        <w:t>part- time).</w:t>
      </w:r>
      <w:r>
        <w:rPr>
          <w:spacing w:val="-1"/>
          <w:w w:val="95"/>
        </w:rPr>
        <w:t xml:space="preserve"> </w:t>
      </w:r>
      <w:r>
        <w:rPr>
          <w:w w:val="95"/>
        </w:rPr>
        <w:t>Full-time</w:t>
      </w:r>
      <w:r>
        <w:rPr>
          <w:spacing w:val="-1"/>
          <w:w w:val="95"/>
        </w:rPr>
        <w:t xml:space="preserve"> </w:t>
      </w:r>
      <w:r>
        <w:rPr>
          <w:w w:val="95"/>
        </w:rPr>
        <w:t>residential</w:t>
      </w:r>
      <w:r>
        <w:rPr>
          <w:spacing w:val="-4"/>
          <w:w w:val="95"/>
        </w:rPr>
        <w:t xml:space="preserve"> </w:t>
      </w:r>
      <w:r>
        <w:rPr>
          <w:w w:val="95"/>
        </w:rPr>
        <w:t>students</w:t>
      </w:r>
      <w:r>
        <w:rPr>
          <w:spacing w:val="-1"/>
          <w:w w:val="95"/>
        </w:rPr>
        <w:t xml:space="preserve"> </w:t>
      </w:r>
      <w:r>
        <w:rPr>
          <w:w w:val="95"/>
        </w:rPr>
        <w:t>are</w:t>
      </w:r>
      <w:r>
        <w:rPr>
          <w:spacing w:val="-1"/>
          <w:w w:val="95"/>
        </w:rPr>
        <w:t xml:space="preserve"> </w:t>
      </w:r>
      <w:r>
        <w:rPr>
          <w:w w:val="95"/>
        </w:rPr>
        <w:t>accounted</w:t>
      </w:r>
      <w:r>
        <w:rPr>
          <w:spacing w:val="-5"/>
          <w:w w:val="95"/>
        </w:rPr>
        <w:t xml:space="preserve"> </w:t>
      </w:r>
      <w:r>
        <w:rPr>
          <w:w w:val="95"/>
        </w:rPr>
        <w:t>for</w:t>
      </w:r>
      <w:r>
        <w:rPr>
          <w:spacing w:val="-4"/>
          <w:w w:val="95"/>
        </w:rPr>
        <w:t xml:space="preserve"> </w:t>
      </w:r>
      <w:r>
        <w:rPr>
          <w:w w:val="95"/>
        </w:rPr>
        <w:t>under</w:t>
      </w:r>
      <w:r>
        <w:rPr>
          <w:spacing w:val="-1"/>
          <w:w w:val="95"/>
        </w:rPr>
        <w:t xml:space="preserve"> </w:t>
      </w:r>
      <w:r>
        <w:rPr>
          <w:w w:val="95"/>
        </w:rPr>
        <w:t>“Student</w:t>
      </w:r>
      <w:r>
        <w:rPr>
          <w:spacing w:val="-4"/>
          <w:w w:val="95"/>
        </w:rPr>
        <w:t xml:space="preserve"> </w:t>
      </w:r>
      <w:r>
        <w:rPr>
          <w:w w:val="95"/>
        </w:rPr>
        <w:t>Travel</w:t>
      </w:r>
      <w:r>
        <w:rPr>
          <w:spacing w:val="-3"/>
          <w:w w:val="95"/>
        </w:rPr>
        <w:t xml:space="preserve"> </w:t>
      </w:r>
      <w:r>
        <w:rPr>
          <w:w w:val="95"/>
        </w:rPr>
        <w:t>to</w:t>
      </w:r>
      <w:r>
        <w:rPr>
          <w:spacing w:val="-2"/>
          <w:w w:val="95"/>
        </w:rPr>
        <w:t xml:space="preserve"> </w:t>
      </w:r>
      <w:r>
        <w:rPr>
          <w:w w:val="95"/>
        </w:rPr>
        <w:t>and</w:t>
      </w:r>
      <w:r>
        <w:rPr>
          <w:spacing w:val="-2"/>
          <w:w w:val="95"/>
        </w:rPr>
        <w:t xml:space="preserve"> </w:t>
      </w:r>
      <w:r>
        <w:rPr>
          <w:w w:val="95"/>
        </w:rPr>
        <w:t>from</w:t>
      </w:r>
      <w:r>
        <w:rPr>
          <w:spacing w:val="-3"/>
          <w:w w:val="95"/>
        </w:rPr>
        <w:t xml:space="preserve"> </w:t>
      </w:r>
      <w:r>
        <w:rPr>
          <w:w w:val="95"/>
        </w:rPr>
        <w:t>Home”</w:t>
      </w:r>
      <w:r>
        <w:rPr>
          <w:spacing w:val="-1"/>
          <w:w w:val="95"/>
        </w:rPr>
        <w:t xml:space="preserve"> </w:t>
      </w:r>
      <w:r>
        <w:rPr>
          <w:w w:val="95"/>
        </w:rPr>
        <w:t>in Scope</w:t>
      </w:r>
      <w:r>
        <w:rPr>
          <w:spacing w:val="-13"/>
          <w:w w:val="95"/>
        </w:rPr>
        <w:t xml:space="preserve"> </w:t>
      </w:r>
      <w:r>
        <w:rPr>
          <w:w w:val="95"/>
        </w:rPr>
        <w:t>3.</w:t>
      </w:r>
      <w:r>
        <w:rPr>
          <w:spacing w:val="-12"/>
          <w:w w:val="95"/>
        </w:rPr>
        <w:t xml:space="preserve"> </w:t>
      </w:r>
      <w:r>
        <w:rPr>
          <w:w w:val="95"/>
        </w:rPr>
        <w:t>“Student</w:t>
      </w:r>
      <w:r>
        <w:rPr>
          <w:spacing w:val="-12"/>
          <w:w w:val="95"/>
        </w:rPr>
        <w:t xml:space="preserve"> </w:t>
      </w:r>
      <w:r>
        <w:rPr>
          <w:w w:val="95"/>
        </w:rPr>
        <w:t>commuting”</w:t>
      </w:r>
      <w:r>
        <w:rPr>
          <w:spacing w:val="-11"/>
          <w:w w:val="95"/>
        </w:rPr>
        <w:t xml:space="preserve"> </w:t>
      </w:r>
      <w:r>
        <w:rPr>
          <w:w w:val="95"/>
        </w:rPr>
        <w:t>represents</w:t>
      </w:r>
      <w:r>
        <w:rPr>
          <w:spacing w:val="-12"/>
          <w:w w:val="95"/>
        </w:rPr>
        <w:t xml:space="preserve"> </w:t>
      </w:r>
      <w:r>
        <w:rPr>
          <w:w w:val="95"/>
        </w:rPr>
        <w:t>only</w:t>
      </w:r>
      <w:r>
        <w:rPr>
          <w:spacing w:val="-13"/>
          <w:w w:val="95"/>
        </w:rPr>
        <w:t xml:space="preserve"> </w:t>
      </w:r>
      <w:r>
        <w:rPr>
          <w:w w:val="95"/>
        </w:rPr>
        <w:t>students</w:t>
      </w:r>
      <w:r>
        <w:rPr>
          <w:spacing w:val="-10"/>
          <w:w w:val="95"/>
        </w:rPr>
        <w:t xml:space="preserve"> </w:t>
      </w:r>
      <w:r>
        <w:rPr>
          <w:w w:val="95"/>
        </w:rPr>
        <w:t>commuting</w:t>
      </w:r>
      <w:r>
        <w:rPr>
          <w:spacing w:val="-13"/>
          <w:w w:val="95"/>
        </w:rPr>
        <w:t xml:space="preserve"> </w:t>
      </w:r>
      <w:r>
        <w:rPr>
          <w:w w:val="95"/>
        </w:rPr>
        <w:t>to</w:t>
      </w:r>
      <w:r>
        <w:rPr>
          <w:spacing w:val="-12"/>
          <w:w w:val="95"/>
        </w:rPr>
        <w:t xml:space="preserve"> </w:t>
      </w:r>
      <w:r>
        <w:rPr>
          <w:w w:val="95"/>
        </w:rPr>
        <w:t>LVC</w:t>
      </w:r>
      <w:r>
        <w:rPr>
          <w:spacing w:val="-11"/>
          <w:w w:val="95"/>
        </w:rPr>
        <w:t xml:space="preserve"> </w:t>
      </w:r>
      <w:r>
        <w:rPr>
          <w:w w:val="95"/>
        </w:rPr>
        <w:t>daily.</w:t>
      </w:r>
      <w:r>
        <w:rPr>
          <w:spacing w:val="-11"/>
          <w:w w:val="95"/>
        </w:rPr>
        <w:t xml:space="preserve"> </w:t>
      </w:r>
      <w:r>
        <w:rPr>
          <w:w w:val="95"/>
        </w:rPr>
        <w:t>All</w:t>
      </w:r>
      <w:r>
        <w:rPr>
          <w:spacing w:val="-11"/>
          <w:w w:val="95"/>
        </w:rPr>
        <w:t xml:space="preserve"> </w:t>
      </w:r>
      <w:r>
        <w:rPr>
          <w:w w:val="95"/>
        </w:rPr>
        <w:t>commuting</w:t>
      </w:r>
      <w:r>
        <w:rPr>
          <w:spacing w:val="-13"/>
          <w:w w:val="95"/>
        </w:rPr>
        <w:t xml:space="preserve"> </w:t>
      </w:r>
      <w:r>
        <w:rPr>
          <w:w w:val="95"/>
        </w:rPr>
        <w:t>data lies under the assumption</w:t>
      </w:r>
      <w:r>
        <w:rPr>
          <w:spacing w:val="-1"/>
          <w:w w:val="95"/>
        </w:rPr>
        <w:t xml:space="preserve"> </w:t>
      </w:r>
      <w:r>
        <w:rPr>
          <w:w w:val="95"/>
        </w:rPr>
        <w:t>that all commuters commute via automobile.</w:t>
      </w:r>
    </w:p>
    <w:p w14:paraId="45DBC3ED" w14:textId="77777777" w:rsidR="002C0D89" w:rsidRDefault="002C0D89">
      <w:pPr>
        <w:pStyle w:val="BodyText"/>
        <w:spacing w:before="6"/>
        <w:rPr>
          <w:sz w:val="17"/>
        </w:rPr>
      </w:pPr>
    </w:p>
    <w:p w14:paraId="1AF832B1" w14:textId="77777777" w:rsidR="002C0D89" w:rsidRDefault="00000000">
      <w:pPr>
        <w:pStyle w:val="BodyText"/>
        <w:spacing w:line="292" w:lineRule="auto"/>
        <w:ind w:left="140" w:right="2412"/>
      </w:pPr>
      <w:r>
        <w:rPr>
          <w:w w:val="90"/>
        </w:rPr>
        <w:t xml:space="preserve">Paper consumption data takes the following assumptions for weight of paper: </w:t>
      </w:r>
      <w:r>
        <w:rPr>
          <w:spacing w:val="-2"/>
        </w:rPr>
        <w:t>500</w:t>
      </w:r>
      <w:r>
        <w:rPr>
          <w:spacing w:val="-14"/>
        </w:rPr>
        <w:t xml:space="preserve"> </w:t>
      </w:r>
      <w:r>
        <w:rPr>
          <w:spacing w:val="-2"/>
        </w:rPr>
        <w:t>envelopes</w:t>
      </w:r>
      <w:r>
        <w:rPr>
          <w:spacing w:val="-13"/>
        </w:rPr>
        <w:t xml:space="preserve"> </w:t>
      </w:r>
      <w:r>
        <w:rPr>
          <w:spacing w:val="-2"/>
        </w:rPr>
        <w:t>=</w:t>
      </w:r>
      <w:r>
        <w:rPr>
          <w:spacing w:val="-13"/>
        </w:rPr>
        <w:t xml:space="preserve"> </w:t>
      </w:r>
      <w:r>
        <w:rPr>
          <w:spacing w:val="-2"/>
        </w:rPr>
        <w:t>7.44</w:t>
      </w:r>
      <w:r>
        <w:rPr>
          <w:spacing w:val="-14"/>
        </w:rPr>
        <w:t xml:space="preserve"> </w:t>
      </w:r>
      <w:r>
        <w:rPr>
          <w:spacing w:val="-2"/>
        </w:rPr>
        <w:t>lbs.</w:t>
      </w:r>
    </w:p>
    <w:p w14:paraId="3EBD70BD" w14:textId="77777777" w:rsidR="002C0D89" w:rsidRDefault="00000000">
      <w:pPr>
        <w:pStyle w:val="BodyText"/>
        <w:spacing w:before="3"/>
        <w:ind w:left="140"/>
      </w:pPr>
      <w:r>
        <w:rPr>
          <w:w w:val="90"/>
        </w:rPr>
        <w:t>500</w:t>
      </w:r>
      <w:r>
        <w:rPr>
          <w:spacing w:val="-1"/>
        </w:rPr>
        <w:t xml:space="preserve"> </w:t>
      </w:r>
      <w:r>
        <w:rPr>
          <w:w w:val="90"/>
        </w:rPr>
        <w:t>sheets</w:t>
      </w:r>
      <w:r>
        <w:rPr>
          <w:spacing w:val="-4"/>
        </w:rPr>
        <w:t xml:space="preserve"> </w:t>
      </w:r>
      <w:r>
        <w:rPr>
          <w:w w:val="90"/>
        </w:rPr>
        <w:t>of</w:t>
      </w:r>
      <w:r>
        <w:rPr>
          <w:spacing w:val="-2"/>
        </w:rPr>
        <w:t xml:space="preserve"> </w:t>
      </w:r>
      <w:r>
        <w:rPr>
          <w:w w:val="90"/>
        </w:rPr>
        <w:t>letterhead</w:t>
      </w:r>
      <w:r>
        <w:rPr>
          <w:spacing w:val="-1"/>
        </w:rPr>
        <w:t xml:space="preserve"> </w:t>
      </w:r>
      <w:r>
        <w:rPr>
          <w:w w:val="90"/>
        </w:rPr>
        <w:t>=</w:t>
      </w:r>
      <w:r>
        <w:rPr>
          <w:spacing w:val="-6"/>
        </w:rPr>
        <w:t xml:space="preserve"> </w:t>
      </w:r>
      <w:r>
        <w:rPr>
          <w:w w:val="90"/>
        </w:rPr>
        <w:t>6</w:t>
      </w:r>
      <w:r>
        <w:t xml:space="preserve"> </w:t>
      </w:r>
      <w:r>
        <w:rPr>
          <w:spacing w:val="-4"/>
          <w:w w:val="90"/>
        </w:rPr>
        <w:t>lbs.</w:t>
      </w:r>
    </w:p>
    <w:p w14:paraId="049AE498" w14:textId="77777777" w:rsidR="002C0D89" w:rsidRDefault="00000000">
      <w:pPr>
        <w:pStyle w:val="BodyText"/>
        <w:spacing w:before="54" w:line="292" w:lineRule="auto"/>
        <w:ind w:left="140" w:right="5258"/>
      </w:pPr>
      <w:r>
        <w:rPr>
          <w:w w:val="90"/>
        </w:rPr>
        <w:t xml:space="preserve">500 sheets of multipurpose paper = 4.96 lbs. </w:t>
      </w:r>
      <w:r>
        <w:rPr>
          <w:w w:val="95"/>
        </w:rPr>
        <w:t>500</w:t>
      </w:r>
      <w:r>
        <w:rPr>
          <w:spacing w:val="-3"/>
          <w:w w:val="95"/>
        </w:rPr>
        <w:t xml:space="preserve"> </w:t>
      </w:r>
      <w:r>
        <w:rPr>
          <w:w w:val="95"/>
        </w:rPr>
        <w:t>sheets</w:t>
      </w:r>
      <w:r>
        <w:rPr>
          <w:spacing w:val="-6"/>
          <w:w w:val="95"/>
        </w:rPr>
        <w:t xml:space="preserve"> </w:t>
      </w:r>
      <w:r>
        <w:rPr>
          <w:w w:val="95"/>
        </w:rPr>
        <w:t>of</w:t>
      </w:r>
      <w:r>
        <w:rPr>
          <w:spacing w:val="-6"/>
          <w:w w:val="95"/>
        </w:rPr>
        <w:t xml:space="preserve"> </w:t>
      </w:r>
      <w:r>
        <w:rPr>
          <w:w w:val="95"/>
        </w:rPr>
        <w:t>card</w:t>
      </w:r>
      <w:r>
        <w:rPr>
          <w:spacing w:val="-5"/>
          <w:w w:val="95"/>
        </w:rPr>
        <w:t xml:space="preserve"> </w:t>
      </w:r>
      <w:r>
        <w:rPr>
          <w:w w:val="95"/>
        </w:rPr>
        <w:t>stock</w:t>
      </w:r>
      <w:r>
        <w:rPr>
          <w:spacing w:val="-5"/>
          <w:w w:val="95"/>
        </w:rPr>
        <w:t xml:space="preserve"> </w:t>
      </w:r>
      <w:r>
        <w:rPr>
          <w:w w:val="95"/>
        </w:rPr>
        <w:t>=</w:t>
      </w:r>
      <w:r>
        <w:rPr>
          <w:spacing w:val="-5"/>
          <w:w w:val="95"/>
        </w:rPr>
        <w:t xml:space="preserve"> </w:t>
      </w:r>
      <w:r>
        <w:rPr>
          <w:w w:val="95"/>
        </w:rPr>
        <w:t>11.5</w:t>
      </w:r>
      <w:r>
        <w:rPr>
          <w:spacing w:val="-6"/>
          <w:w w:val="95"/>
        </w:rPr>
        <w:t xml:space="preserve"> </w:t>
      </w:r>
      <w:r>
        <w:rPr>
          <w:w w:val="95"/>
        </w:rPr>
        <w:t>lbs.</w:t>
      </w:r>
    </w:p>
    <w:p w14:paraId="45405E34" w14:textId="77777777" w:rsidR="002C0D89" w:rsidRDefault="002C0D89">
      <w:pPr>
        <w:pStyle w:val="BodyText"/>
        <w:spacing w:before="10"/>
        <w:rPr>
          <w:sz w:val="26"/>
        </w:rPr>
      </w:pPr>
    </w:p>
    <w:p w14:paraId="516AD991" w14:textId="77777777" w:rsidR="002C0D89" w:rsidRDefault="00000000">
      <w:pPr>
        <w:pStyle w:val="BodyText"/>
        <w:spacing w:line="292" w:lineRule="auto"/>
        <w:ind w:left="140"/>
      </w:pPr>
      <w:r>
        <w:rPr>
          <w:w w:val="90"/>
        </w:rPr>
        <w:t xml:space="preserve">Business Travel and Study Abroad includes charter bus travel for athletics as well as student air travel for </w:t>
      </w:r>
      <w:r>
        <w:rPr>
          <w:w w:val="95"/>
        </w:rPr>
        <w:t>study</w:t>
      </w:r>
      <w:r>
        <w:rPr>
          <w:spacing w:val="-13"/>
          <w:w w:val="95"/>
        </w:rPr>
        <w:t xml:space="preserve"> </w:t>
      </w:r>
      <w:r>
        <w:rPr>
          <w:w w:val="95"/>
        </w:rPr>
        <w:t>abroad</w:t>
      </w:r>
      <w:r>
        <w:rPr>
          <w:spacing w:val="-12"/>
          <w:w w:val="95"/>
        </w:rPr>
        <w:t xml:space="preserve"> </w:t>
      </w:r>
      <w:r>
        <w:rPr>
          <w:w w:val="95"/>
        </w:rPr>
        <w:t>programs.</w:t>
      </w:r>
      <w:r>
        <w:rPr>
          <w:spacing w:val="-12"/>
          <w:w w:val="95"/>
        </w:rPr>
        <w:t xml:space="preserve"> </w:t>
      </w:r>
      <w:r>
        <w:rPr>
          <w:w w:val="95"/>
        </w:rPr>
        <w:t>Athletic</w:t>
      </w:r>
      <w:r>
        <w:rPr>
          <w:spacing w:val="-12"/>
          <w:w w:val="95"/>
        </w:rPr>
        <w:t xml:space="preserve"> </w:t>
      </w:r>
      <w:r>
        <w:rPr>
          <w:w w:val="95"/>
        </w:rPr>
        <w:t>travel</w:t>
      </w:r>
      <w:r>
        <w:rPr>
          <w:spacing w:val="-13"/>
          <w:w w:val="95"/>
        </w:rPr>
        <w:t xml:space="preserve"> </w:t>
      </w:r>
      <w:r>
        <w:rPr>
          <w:w w:val="95"/>
        </w:rPr>
        <w:t>maintains</w:t>
      </w:r>
      <w:r>
        <w:rPr>
          <w:spacing w:val="-12"/>
          <w:w w:val="95"/>
        </w:rPr>
        <w:t xml:space="preserve"> </w:t>
      </w:r>
      <w:r>
        <w:rPr>
          <w:w w:val="95"/>
        </w:rPr>
        <w:t>the</w:t>
      </w:r>
      <w:r>
        <w:rPr>
          <w:spacing w:val="-13"/>
          <w:w w:val="95"/>
        </w:rPr>
        <w:t xml:space="preserve"> </w:t>
      </w:r>
      <w:r>
        <w:rPr>
          <w:w w:val="95"/>
        </w:rPr>
        <w:t>assumption</w:t>
      </w:r>
      <w:r>
        <w:rPr>
          <w:spacing w:val="-12"/>
          <w:w w:val="95"/>
        </w:rPr>
        <w:t xml:space="preserve"> </w:t>
      </w:r>
      <w:r>
        <w:rPr>
          <w:w w:val="95"/>
        </w:rPr>
        <w:t>that</w:t>
      </w:r>
      <w:r>
        <w:rPr>
          <w:spacing w:val="-12"/>
          <w:w w:val="95"/>
        </w:rPr>
        <w:t xml:space="preserve"> </w:t>
      </w:r>
      <w:r>
        <w:rPr>
          <w:w w:val="95"/>
        </w:rPr>
        <w:t>all</w:t>
      </w:r>
      <w:r>
        <w:rPr>
          <w:spacing w:val="-12"/>
          <w:w w:val="95"/>
        </w:rPr>
        <w:t xml:space="preserve"> </w:t>
      </w:r>
      <w:r>
        <w:rPr>
          <w:w w:val="95"/>
        </w:rPr>
        <w:t>travel</w:t>
      </w:r>
      <w:r>
        <w:rPr>
          <w:spacing w:val="-13"/>
          <w:w w:val="95"/>
        </w:rPr>
        <w:t xml:space="preserve"> </w:t>
      </w:r>
      <w:r>
        <w:rPr>
          <w:w w:val="95"/>
        </w:rPr>
        <w:t>is</w:t>
      </w:r>
      <w:r>
        <w:rPr>
          <w:spacing w:val="-12"/>
          <w:w w:val="95"/>
        </w:rPr>
        <w:t xml:space="preserve"> </w:t>
      </w:r>
      <w:r>
        <w:rPr>
          <w:w w:val="95"/>
        </w:rPr>
        <w:t>done</w:t>
      </w:r>
      <w:r>
        <w:rPr>
          <w:spacing w:val="-12"/>
          <w:w w:val="95"/>
        </w:rPr>
        <w:t xml:space="preserve"> </w:t>
      </w:r>
      <w:r>
        <w:rPr>
          <w:w w:val="95"/>
        </w:rPr>
        <w:t>by</w:t>
      </w:r>
      <w:r>
        <w:rPr>
          <w:spacing w:val="-12"/>
          <w:w w:val="95"/>
        </w:rPr>
        <w:t xml:space="preserve"> </w:t>
      </w:r>
      <w:r>
        <w:rPr>
          <w:w w:val="95"/>
        </w:rPr>
        <w:t>diesel</w:t>
      </w:r>
      <w:r>
        <w:rPr>
          <w:spacing w:val="-13"/>
          <w:w w:val="95"/>
        </w:rPr>
        <w:t xml:space="preserve"> </w:t>
      </w:r>
      <w:r>
        <w:rPr>
          <w:w w:val="95"/>
        </w:rPr>
        <w:t>charter bus</w:t>
      </w:r>
      <w:r>
        <w:rPr>
          <w:spacing w:val="-6"/>
          <w:w w:val="95"/>
        </w:rPr>
        <w:t xml:space="preserve"> </w:t>
      </w:r>
      <w:r>
        <w:rPr>
          <w:w w:val="95"/>
        </w:rPr>
        <w:t>and</w:t>
      </w:r>
      <w:r>
        <w:rPr>
          <w:spacing w:val="-7"/>
          <w:w w:val="95"/>
        </w:rPr>
        <w:t xml:space="preserve"> </w:t>
      </w:r>
      <w:r>
        <w:rPr>
          <w:w w:val="95"/>
        </w:rPr>
        <w:t>that</w:t>
      </w:r>
      <w:r>
        <w:rPr>
          <w:spacing w:val="-5"/>
          <w:w w:val="95"/>
        </w:rPr>
        <w:t xml:space="preserve"> </w:t>
      </w:r>
      <w:r>
        <w:rPr>
          <w:w w:val="95"/>
        </w:rPr>
        <w:t>the</w:t>
      </w:r>
      <w:r>
        <w:rPr>
          <w:spacing w:val="-8"/>
          <w:w w:val="95"/>
        </w:rPr>
        <w:t xml:space="preserve"> </w:t>
      </w:r>
      <w:r>
        <w:rPr>
          <w:w w:val="95"/>
        </w:rPr>
        <w:t>bus</w:t>
      </w:r>
      <w:r>
        <w:rPr>
          <w:spacing w:val="-6"/>
          <w:w w:val="95"/>
        </w:rPr>
        <w:t xml:space="preserve"> </w:t>
      </w:r>
      <w:r>
        <w:rPr>
          <w:w w:val="95"/>
        </w:rPr>
        <w:t>takes</w:t>
      </w:r>
      <w:r>
        <w:rPr>
          <w:spacing w:val="-7"/>
          <w:w w:val="95"/>
        </w:rPr>
        <w:t xml:space="preserve"> </w:t>
      </w:r>
      <w:r>
        <w:rPr>
          <w:w w:val="95"/>
        </w:rPr>
        <w:t>the</w:t>
      </w:r>
      <w:r>
        <w:rPr>
          <w:spacing w:val="-6"/>
          <w:w w:val="95"/>
        </w:rPr>
        <w:t xml:space="preserve"> </w:t>
      </w:r>
      <w:r>
        <w:rPr>
          <w:w w:val="95"/>
        </w:rPr>
        <w:t>same,</w:t>
      </w:r>
      <w:r>
        <w:rPr>
          <w:spacing w:val="-8"/>
          <w:w w:val="95"/>
        </w:rPr>
        <w:t xml:space="preserve"> </w:t>
      </w:r>
      <w:r>
        <w:rPr>
          <w:w w:val="95"/>
        </w:rPr>
        <w:t>most</w:t>
      </w:r>
      <w:r>
        <w:rPr>
          <w:spacing w:val="-6"/>
          <w:w w:val="95"/>
        </w:rPr>
        <w:t xml:space="preserve"> </w:t>
      </w:r>
      <w:r>
        <w:rPr>
          <w:w w:val="95"/>
        </w:rPr>
        <w:t>fuel-efficient</w:t>
      </w:r>
      <w:r>
        <w:rPr>
          <w:spacing w:val="-5"/>
          <w:w w:val="95"/>
        </w:rPr>
        <w:t xml:space="preserve"> </w:t>
      </w:r>
      <w:r>
        <w:rPr>
          <w:w w:val="95"/>
        </w:rPr>
        <w:t>route</w:t>
      </w:r>
      <w:r>
        <w:rPr>
          <w:spacing w:val="-5"/>
          <w:w w:val="95"/>
        </w:rPr>
        <w:t xml:space="preserve"> </w:t>
      </w:r>
      <w:r>
        <w:rPr>
          <w:w w:val="95"/>
        </w:rPr>
        <w:t>to</w:t>
      </w:r>
      <w:r>
        <w:rPr>
          <w:spacing w:val="-5"/>
          <w:w w:val="95"/>
        </w:rPr>
        <w:t xml:space="preserve"> </w:t>
      </w:r>
      <w:r>
        <w:rPr>
          <w:w w:val="95"/>
        </w:rPr>
        <w:t>and</w:t>
      </w:r>
      <w:r>
        <w:rPr>
          <w:spacing w:val="-7"/>
          <w:w w:val="95"/>
        </w:rPr>
        <w:t xml:space="preserve"> </w:t>
      </w:r>
      <w:r>
        <w:rPr>
          <w:w w:val="95"/>
        </w:rPr>
        <w:t>from</w:t>
      </w:r>
      <w:r>
        <w:rPr>
          <w:spacing w:val="-5"/>
          <w:w w:val="95"/>
        </w:rPr>
        <w:t xml:space="preserve"> </w:t>
      </w:r>
      <w:r>
        <w:rPr>
          <w:w w:val="95"/>
        </w:rPr>
        <w:t>LVC.</w:t>
      </w:r>
    </w:p>
    <w:p w14:paraId="0B296001" w14:textId="77777777" w:rsidR="002C0D89" w:rsidRDefault="002C0D89">
      <w:pPr>
        <w:pStyle w:val="BodyText"/>
      </w:pPr>
    </w:p>
    <w:p w14:paraId="4D54AF0D" w14:textId="77777777" w:rsidR="002C0D89" w:rsidRDefault="002C0D89">
      <w:pPr>
        <w:pStyle w:val="BodyText"/>
        <w:spacing w:before="1"/>
        <w:rPr>
          <w:sz w:val="20"/>
        </w:rPr>
      </w:pPr>
    </w:p>
    <w:p w14:paraId="44CC5166" w14:textId="77777777" w:rsidR="002C0D89" w:rsidRDefault="00000000">
      <w:pPr>
        <w:pStyle w:val="Heading1"/>
      </w:pPr>
      <w:r>
        <w:rPr>
          <w:color w:val="2E5395"/>
          <w:spacing w:val="-2"/>
        </w:rPr>
        <w:t>Limitations</w:t>
      </w:r>
    </w:p>
    <w:p w14:paraId="6D5BA16D" w14:textId="77777777" w:rsidR="002C0D89" w:rsidRDefault="00000000">
      <w:pPr>
        <w:pStyle w:val="BodyText"/>
        <w:spacing w:before="68" w:line="292" w:lineRule="auto"/>
        <w:ind w:left="140"/>
      </w:pPr>
      <w:r>
        <w:rPr>
          <w:w w:val="90"/>
        </w:rPr>
        <w:t xml:space="preserve">FY 16-17 is the first year to use SIMAP to calculate LVC’s carbon footprint. Transferring old data from the previous carbon calculating platform to SIMAP resulted in several inconsistencies, especially in the third </w:t>
      </w:r>
      <w:r>
        <w:rPr>
          <w:spacing w:val="-2"/>
          <w:w w:val="95"/>
        </w:rPr>
        <w:t>scope. Specifically, the</w:t>
      </w:r>
      <w:r>
        <w:rPr>
          <w:spacing w:val="-4"/>
          <w:w w:val="95"/>
        </w:rPr>
        <w:t xml:space="preserve"> </w:t>
      </w:r>
      <w:r>
        <w:rPr>
          <w:spacing w:val="-2"/>
          <w:w w:val="95"/>
        </w:rPr>
        <w:t xml:space="preserve">faculty and student commuting data posed several limitations. First, commuting </w:t>
      </w:r>
      <w:r>
        <w:rPr>
          <w:w w:val="95"/>
        </w:rPr>
        <w:t>data</w:t>
      </w:r>
      <w:r>
        <w:rPr>
          <w:spacing w:val="-8"/>
          <w:w w:val="95"/>
        </w:rPr>
        <w:t xml:space="preserve"> </w:t>
      </w:r>
      <w:r>
        <w:rPr>
          <w:w w:val="95"/>
        </w:rPr>
        <w:t>(faculty,</w:t>
      </w:r>
      <w:r>
        <w:rPr>
          <w:spacing w:val="-7"/>
          <w:w w:val="95"/>
        </w:rPr>
        <w:t xml:space="preserve"> </w:t>
      </w:r>
      <w:r>
        <w:rPr>
          <w:w w:val="95"/>
        </w:rPr>
        <w:t>staff,</w:t>
      </w:r>
      <w:r>
        <w:rPr>
          <w:spacing w:val="-8"/>
          <w:w w:val="95"/>
        </w:rPr>
        <w:t xml:space="preserve"> </w:t>
      </w:r>
      <w:r>
        <w:rPr>
          <w:w w:val="95"/>
        </w:rPr>
        <w:t>and</w:t>
      </w:r>
      <w:r>
        <w:rPr>
          <w:spacing w:val="-9"/>
          <w:w w:val="95"/>
        </w:rPr>
        <w:t xml:space="preserve"> </w:t>
      </w:r>
      <w:r>
        <w:rPr>
          <w:w w:val="95"/>
        </w:rPr>
        <w:t>students)</w:t>
      </w:r>
      <w:r>
        <w:rPr>
          <w:spacing w:val="-7"/>
          <w:w w:val="95"/>
        </w:rPr>
        <w:t xml:space="preserve"> </w:t>
      </w:r>
      <w:r>
        <w:rPr>
          <w:w w:val="95"/>
        </w:rPr>
        <w:t>from</w:t>
      </w:r>
      <w:r>
        <w:rPr>
          <w:spacing w:val="-9"/>
          <w:w w:val="95"/>
        </w:rPr>
        <w:t xml:space="preserve"> </w:t>
      </w:r>
      <w:r>
        <w:rPr>
          <w:w w:val="95"/>
        </w:rPr>
        <w:t>previous</w:t>
      </w:r>
      <w:r>
        <w:rPr>
          <w:spacing w:val="-10"/>
          <w:w w:val="95"/>
        </w:rPr>
        <w:t xml:space="preserve"> </w:t>
      </w:r>
      <w:r>
        <w:rPr>
          <w:w w:val="95"/>
        </w:rPr>
        <w:t>years</w:t>
      </w:r>
      <w:r>
        <w:rPr>
          <w:spacing w:val="-10"/>
          <w:w w:val="95"/>
        </w:rPr>
        <w:t xml:space="preserve"> </w:t>
      </w:r>
      <w:r>
        <w:rPr>
          <w:w w:val="95"/>
        </w:rPr>
        <w:t>was</w:t>
      </w:r>
      <w:r>
        <w:rPr>
          <w:spacing w:val="-7"/>
          <w:w w:val="95"/>
        </w:rPr>
        <w:t xml:space="preserve"> </w:t>
      </w:r>
      <w:r>
        <w:rPr>
          <w:w w:val="95"/>
        </w:rPr>
        <w:t>unable</w:t>
      </w:r>
      <w:r>
        <w:rPr>
          <w:spacing w:val="-7"/>
          <w:w w:val="95"/>
        </w:rPr>
        <w:t xml:space="preserve"> </w:t>
      </w:r>
      <w:r>
        <w:rPr>
          <w:w w:val="95"/>
        </w:rPr>
        <w:t>to</w:t>
      </w:r>
      <w:r>
        <w:rPr>
          <w:spacing w:val="-7"/>
          <w:w w:val="95"/>
        </w:rPr>
        <w:t xml:space="preserve"> </w:t>
      </w:r>
      <w:r>
        <w:rPr>
          <w:w w:val="95"/>
        </w:rPr>
        <w:t>be</w:t>
      </w:r>
      <w:r>
        <w:rPr>
          <w:spacing w:val="-7"/>
          <w:w w:val="95"/>
        </w:rPr>
        <w:t xml:space="preserve"> </w:t>
      </w:r>
      <w:r>
        <w:rPr>
          <w:w w:val="95"/>
        </w:rPr>
        <w:t>imported</w:t>
      </w:r>
      <w:r>
        <w:rPr>
          <w:spacing w:val="-10"/>
          <w:w w:val="95"/>
        </w:rPr>
        <w:t xml:space="preserve"> </w:t>
      </w:r>
      <w:r>
        <w:rPr>
          <w:w w:val="95"/>
        </w:rPr>
        <w:t>into</w:t>
      </w:r>
      <w:r>
        <w:rPr>
          <w:spacing w:val="-9"/>
          <w:w w:val="95"/>
        </w:rPr>
        <w:t xml:space="preserve"> </w:t>
      </w:r>
      <w:r>
        <w:rPr>
          <w:w w:val="95"/>
        </w:rPr>
        <w:t>the</w:t>
      </w:r>
      <w:r>
        <w:rPr>
          <w:spacing w:val="-7"/>
          <w:w w:val="95"/>
        </w:rPr>
        <w:t xml:space="preserve"> </w:t>
      </w:r>
      <w:r>
        <w:rPr>
          <w:w w:val="95"/>
        </w:rPr>
        <w:t>SIMAP calculator.</w:t>
      </w:r>
      <w:r>
        <w:rPr>
          <w:spacing w:val="-13"/>
          <w:w w:val="95"/>
        </w:rPr>
        <w:t xml:space="preserve"> </w:t>
      </w:r>
      <w:r>
        <w:rPr>
          <w:w w:val="95"/>
        </w:rPr>
        <w:t>Second,</w:t>
      </w:r>
      <w:r>
        <w:rPr>
          <w:spacing w:val="-12"/>
          <w:w w:val="95"/>
        </w:rPr>
        <w:t xml:space="preserve"> </w:t>
      </w:r>
      <w:r>
        <w:rPr>
          <w:w w:val="95"/>
        </w:rPr>
        <w:t>SIMAP</w:t>
      </w:r>
      <w:r>
        <w:rPr>
          <w:spacing w:val="-12"/>
          <w:w w:val="95"/>
        </w:rPr>
        <w:t xml:space="preserve"> </w:t>
      </w:r>
      <w:r>
        <w:rPr>
          <w:w w:val="95"/>
        </w:rPr>
        <w:t>makes</w:t>
      </w:r>
      <w:r>
        <w:rPr>
          <w:spacing w:val="-12"/>
          <w:w w:val="95"/>
        </w:rPr>
        <w:t xml:space="preserve"> </w:t>
      </w:r>
      <w:r>
        <w:rPr>
          <w:w w:val="95"/>
        </w:rPr>
        <w:t>distinctions</w:t>
      </w:r>
      <w:r>
        <w:rPr>
          <w:spacing w:val="-13"/>
          <w:w w:val="95"/>
        </w:rPr>
        <w:t xml:space="preserve"> </w:t>
      </w:r>
      <w:r>
        <w:rPr>
          <w:w w:val="95"/>
        </w:rPr>
        <w:t>between</w:t>
      </w:r>
      <w:r>
        <w:rPr>
          <w:spacing w:val="-12"/>
          <w:w w:val="95"/>
        </w:rPr>
        <w:t xml:space="preserve"> </w:t>
      </w:r>
      <w:r>
        <w:rPr>
          <w:w w:val="95"/>
        </w:rPr>
        <w:t>full-time,</w:t>
      </w:r>
      <w:r>
        <w:rPr>
          <w:spacing w:val="-12"/>
          <w:w w:val="95"/>
        </w:rPr>
        <w:t xml:space="preserve"> </w:t>
      </w:r>
      <w:r>
        <w:rPr>
          <w:w w:val="95"/>
        </w:rPr>
        <w:t>residential</w:t>
      </w:r>
      <w:r>
        <w:rPr>
          <w:spacing w:val="-12"/>
          <w:w w:val="95"/>
        </w:rPr>
        <w:t xml:space="preserve"> </w:t>
      </w:r>
      <w:r>
        <w:rPr>
          <w:w w:val="95"/>
        </w:rPr>
        <w:t>students</w:t>
      </w:r>
      <w:r>
        <w:rPr>
          <w:spacing w:val="-13"/>
          <w:w w:val="95"/>
        </w:rPr>
        <w:t xml:space="preserve"> </w:t>
      </w:r>
      <w:r>
        <w:rPr>
          <w:w w:val="95"/>
        </w:rPr>
        <w:t>and</w:t>
      </w:r>
      <w:r>
        <w:rPr>
          <w:spacing w:val="-12"/>
          <w:w w:val="95"/>
        </w:rPr>
        <w:t xml:space="preserve"> </w:t>
      </w:r>
      <w:r>
        <w:rPr>
          <w:w w:val="95"/>
        </w:rPr>
        <w:t>part-</w:t>
      </w:r>
    </w:p>
    <w:p w14:paraId="6F4CB799" w14:textId="77777777" w:rsidR="002C0D89" w:rsidRDefault="00000000">
      <w:pPr>
        <w:pStyle w:val="BodyText"/>
        <w:spacing w:before="3" w:line="292" w:lineRule="auto"/>
        <w:ind w:left="140" w:right="496"/>
        <w:jc w:val="both"/>
      </w:pPr>
      <w:r>
        <w:rPr>
          <w:w w:val="90"/>
        </w:rPr>
        <w:t xml:space="preserve">time/commuter students. Thus, previous years’ data was misconstrued in the SIMAP program. Third, </w:t>
      </w:r>
      <w:r>
        <w:rPr>
          <w:w w:val="95"/>
        </w:rPr>
        <w:t>SIMAP</w:t>
      </w:r>
      <w:r>
        <w:rPr>
          <w:spacing w:val="-13"/>
          <w:w w:val="95"/>
        </w:rPr>
        <w:t xml:space="preserve"> </w:t>
      </w:r>
      <w:r>
        <w:rPr>
          <w:w w:val="95"/>
        </w:rPr>
        <w:t>allows</w:t>
      </w:r>
      <w:r>
        <w:rPr>
          <w:spacing w:val="-12"/>
          <w:w w:val="95"/>
        </w:rPr>
        <w:t xml:space="preserve"> </w:t>
      </w:r>
      <w:r>
        <w:rPr>
          <w:w w:val="95"/>
        </w:rPr>
        <w:t>the</w:t>
      </w:r>
      <w:r>
        <w:rPr>
          <w:spacing w:val="-12"/>
          <w:w w:val="95"/>
        </w:rPr>
        <w:t xml:space="preserve"> </w:t>
      </w:r>
      <w:r>
        <w:rPr>
          <w:w w:val="95"/>
        </w:rPr>
        <w:t>user</w:t>
      </w:r>
      <w:r>
        <w:rPr>
          <w:spacing w:val="-12"/>
          <w:w w:val="95"/>
        </w:rPr>
        <w:t xml:space="preserve"> </w:t>
      </w:r>
      <w:r>
        <w:rPr>
          <w:w w:val="95"/>
        </w:rPr>
        <w:t>to</w:t>
      </w:r>
      <w:r>
        <w:rPr>
          <w:spacing w:val="-12"/>
          <w:w w:val="95"/>
        </w:rPr>
        <w:t xml:space="preserve"> </w:t>
      </w:r>
      <w:r>
        <w:rPr>
          <w:w w:val="95"/>
        </w:rPr>
        <w:t>make</w:t>
      </w:r>
      <w:r>
        <w:rPr>
          <w:spacing w:val="-11"/>
          <w:w w:val="95"/>
        </w:rPr>
        <w:t xml:space="preserve"> </w:t>
      </w:r>
      <w:r>
        <w:rPr>
          <w:w w:val="95"/>
        </w:rPr>
        <w:t>an</w:t>
      </w:r>
      <w:r>
        <w:rPr>
          <w:spacing w:val="-12"/>
          <w:w w:val="95"/>
        </w:rPr>
        <w:t xml:space="preserve"> </w:t>
      </w:r>
      <w:r>
        <w:rPr>
          <w:w w:val="95"/>
        </w:rPr>
        <w:t>important</w:t>
      </w:r>
      <w:r>
        <w:rPr>
          <w:spacing w:val="-12"/>
          <w:w w:val="95"/>
        </w:rPr>
        <w:t xml:space="preserve"> </w:t>
      </w:r>
      <w:r>
        <w:rPr>
          <w:w w:val="95"/>
        </w:rPr>
        <w:t>commuting</w:t>
      </w:r>
      <w:r>
        <w:rPr>
          <w:spacing w:val="-13"/>
          <w:w w:val="95"/>
        </w:rPr>
        <w:t xml:space="preserve"> </w:t>
      </w:r>
      <w:r>
        <w:rPr>
          <w:w w:val="95"/>
        </w:rPr>
        <w:t>distinction</w:t>
      </w:r>
      <w:r>
        <w:rPr>
          <w:spacing w:val="-11"/>
          <w:w w:val="95"/>
        </w:rPr>
        <w:t xml:space="preserve"> </w:t>
      </w:r>
      <w:r>
        <w:rPr>
          <w:w w:val="95"/>
        </w:rPr>
        <w:t>between</w:t>
      </w:r>
      <w:r>
        <w:rPr>
          <w:spacing w:val="-12"/>
          <w:w w:val="95"/>
        </w:rPr>
        <w:t xml:space="preserve"> </w:t>
      </w:r>
      <w:r>
        <w:rPr>
          <w:w w:val="95"/>
        </w:rPr>
        <w:t>full-time</w:t>
      </w:r>
      <w:r>
        <w:rPr>
          <w:spacing w:val="-12"/>
          <w:w w:val="95"/>
        </w:rPr>
        <w:t xml:space="preserve"> </w:t>
      </w:r>
      <w:r>
        <w:rPr>
          <w:w w:val="95"/>
        </w:rPr>
        <w:t>and</w:t>
      </w:r>
      <w:r>
        <w:rPr>
          <w:spacing w:val="-12"/>
          <w:w w:val="95"/>
        </w:rPr>
        <w:t xml:space="preserve"> </w:t>
      </w:r>
      <w:r>
        <w:rPr>
          <w:w w:val="95"/>
        </w:rPr>
        <w:t xml:space="preserve">part-time </w:t>
      </w:r>
      <w:r>
        <w:rPr>
          <w:w w:val="90"/>
        </w:rPr>
        <w:t>faculty</w:t>
      </w:r>
      <w:r>
        <w:t xml:space="preserve"> </w:t>
      </w:r>
      <w:r>
        <w:rPr>
          <w:w w:val="90"/>
        </w:rPr>
        <w:t>and</w:t>
      </w:r>
      <w:r>
        <w:t xml:space="preserve"> </w:t>
      </w:r>
      <w:r>
        <w:rPr>
          <w:w w:val="90"/>
        </w:rPr>
        <w:t>staff.</w:t>
      </w:r>
      <w:r>
        <w:t xml:space="preserve"> </w:t>
      </w:r>
      <w:r>
        <w:rPr>
          <w:w w:val="90"/>
        </w:rPr>
        <w:t xml:space="preserve">Thus, this </w:t>
      </w:r>
      <w:proofErr w:type="gramStart"/>
      <w:r>
        <w:rPr>
          <w:w w:val="90"/>
        </w:rPr>
        <w:t>lead</w:t>
      </w:r>
      <w:proofErr w:type="gramEnd"/>
      <w:r>
        <w:t xml:space="preserve"> </w:t>
      </w:r>
      <w:r>
        <w:rPr>
          <w:w w:val="90"/>
        </w:rPr>
        <w:t>to</w:t>
      </w:r>
      <w:r>
        <w:t xml:space="preserve"> </w:t>
      </w:r>
      <w:r>
        <w:rPr>
          <w:w w:val="90"/>
        </w:rPr>
        <w:t>an</w:t>
      </w:r>
      <w:r>
        <w:t xml:space="preserve"> </w:t>
      </w:r>
      <w:r>
        <w:rPr>
          <w:w w:val="90"/>
        </w:rPr>
        <w:t>establishment</w:t>
      </w:r>
      <w:r>
        <w:t xml:space="preserve"> </w:t>
      </w:r>
      <w:r>
        <w:rPr>
          <w:w w:val="90"/>
        </w:rPr>
        <w:t>of new</w:t>
      </w:r>
      <w:r>
        <w:t xml:space="preserve"> </w:t>
      </w:r>
      <w:r>
        <w:rPr>
          <w:w w:val="90"/>
        </w:rPr>
        <w:t>assumptions,</w:t>
      </w:r>
      <w:r>
        <w:t xml:space="preserve"> </w:t>
      </w:r>
      <w:r>
        <w:rPr>
          <w:w w:val="90"/>
        </w:rPr>
        <w:t>noted</w:t>
      </w:r>
      <w:r>
        <w:t xml:space="preserve"> </w:t>
      </w:r>
      <w:r>
        <w:rPr>
          <w:w w:val="90"/>
        </w:rPr>
        <w:t>in</w:t>
      </w:r>
      <w:r>
        <w:t xml:space="preserve"> </w:t>
      </w:r>
      <w:r>
        <w:rPr>
          <w:w w:val="90"/>
        </w:rPr>
        <w:t>the</w:t>
      </w:r>
      <w:r>
        <w:t xml:space="preserve"> </w:t>
      </w:r>
      <w:r>
        <w:rPr>
          <w:w w:val="90"/>
        </w:rPr>
        <w:t>methodology.</w:t>
      </w:r>
    </w:p>
    <w:p w14:paraId="6D2C6316" w14:textId="77777777" w:rsidR="002C0D89" w:rsidRDefault="002C0D89">
      <w:pPr>
        <w:spacing w:line="292" w:lineRule="auto"/>
        <w:jc w:val="both"/>
        <w:sectPr w:rsidR="002C0D89">
          <w:pgSz w:w="12240" w:h="15840"/>
          <w:pgMar w:top="1400" w:right="1300" w:bottom="280" w:left="1300" w:header="720" w:footer="720" w:gutter="0"/>
          <w:cols w:space="720"/>
        </w:sectPr>
      </w:pPr>
    </w:p>
    <w:p w14:paraId="5AE24298" w14:textId="77777777" w:rsidR="002C0D89" w:rsidRDefault="00000000">
      <w:pPr>
        <w:pStyle w:val="BodyText"/>
        <w:spacing w:before="42" w:line="292" w:lineRule="auto"/>
        <w:ind w:left="140" w:right="105"/>
      </w:pPr>
      <w:r>
        <w:rPr>
          <w:w w:val="90"/>
        </w:rPr>
        <w:lastRenderedPageBreak/>
        <w:t>Thus,</w:t>
      </w:r>
      <w:r>
        <w:rPr>
          <w:spacing w:val="-10"/>
          <w:w w:val="90"/>
        </w:rPr>
        <w:t xml:space="preserve"> </w:t>
      </w:r>
      <w:r>
        <w:rPr>
          <w:w w:val="90"/>
        </w:rPr>
        <w:t>FY16-17</w:t>
      </w:r>
      <w:r>
        <w:rPr>
          <w:spacing w:val="-6"/>
          <w:w w:val="90"/>
        </w:rPr>
        <w:t xml:space="preserve"> </w:t>
      </w:r>
      <w:r>
        <w:rPr>
          <w:w w:val="90"/>
        </w:rPr>
        <w:t>shows</w:t>
      </w:r>
      <w:r>
        <w:rPr>
          <w:spacing w:val="-9"/>
          <w:w w:val="90"/>
        </w:rPr>
        <w:t xml:space="preserve"> </w:t>
      </w:r>
      <w:r>
        <w:rPr>
          <w:w w:val="90"/>
        </w:rPr>
        <w:t>a</w:t>
      </w:r>
      <w:r>
        <w:rPr>
          <w:spacing w:val="-9"/>
          <w:w w:val="90"/>
        </w:rPr>
        <w:t xml:space="preserve"> </w:t>
      </w:r>
      <w:r>
        <w:rPr>
          <w:w w:val="90"/>
        </w:rPr>
        <w:t>vast</w:t>
      </w:r>
      <w:r>
        <w:rPr>
          <w:spacing w:val="-10"/>
          <w:w w:val="90"/>
        </w:rPr>
        <w:t xml:space="preserve"> </w:t>
      </w:r>
      <w:r>
        <w:rPr>
          <w:w w:val="90"/>
        </w:rPr>
        <w:t>decrease</w:t>
      </w:r>
      <w:r>
        <w:rPr>
          <w:spacing w:val="-6"/>
          <w:w w:val="90"/>
        </w:rPr>
        <w:t xml:space="preserve"> </w:t>
      </w:r>
      <w:r>
        <w:rPr>
          <w:w w:val="90"/>
        </w:rPr>
        <w:t>in</w:t>
      </w:r>
      <w:r>
        <w:rPr>
          <w:spacing w:val="-9"/>
          <w:w w:val="90"/>
        </w:rPr>
        <w:t xml:space="preserve"> </w:t>
      </w:r>
      <w:r>
        <w:rPr>
          <w:w w:val="90"/>
        </w:rPr>
        <w:t>Scope</w:t>
      </w:r>
      <w:r>
        <w:rPr>
          <w:spacing w:val="-9"/>
          <w:w w:val="90"/>
        </w:rPr>
        <w:t xml:space="preserve"> </w:t>
      </w:r>
      <w:r>
        <w:rPr>
          <w:w w:val="90"/>
        </w:rPr>
        <w:t>3</w:t>
      </w:r>
      <w:r>
        <w:rPr>
          <w:spacing w:val="-7"/>
          <w:w w:val="90"/>
        </w:rPr>
        <w:t xml:space="preserve"> </w:t>
      </w:r>
      <w:r>
        <w:rPr>
          <w:w w:val="90"/>
        </w:rPr>
        <w:t>from</w:t>
      </w:r>
      <w:r>
        <w:rPr>
          <w:spacing w:val="-9"/>
          <w:w w:val="90"/>
        </w:rPr>
        <w:t xml:space="preserve"> </w:t>
      </w:r>
      <w:r>
        <w:rPr>
          <w:w w:val="90"/>
        </w:rPr>
        <w:t>previous</w:t>
      </w:r>
      <w:r>
        <w:rPr>
          <w:spacing w:val="-10"/>
          <w:w w:val="90"/>
        </w:rPr>
        <w:t xml:space="preserve"> </w:t>
      </w:r>
      <w:r>
        <w:rPr>
          <w:w w:val="90"/>
        </w:rPr>
        <w:t>years</w:t>
      </w:r>
      <w:r>
        <w:rPr>
          <w:spacing w:val="-7"/>
          <w:w w:val="90"/>
        </w:rPr>
        <w:t xml:space="preserve"> </w:t>
      </w:r>
      <w:r>
        <w:rPr>
          <w:w w:val="90"/>
        </w:rPr>
        <w:t>(which</w:t>
      </w:r>
      <w:r>
        <w:rPr>
          <w:spacing w:val="-9"/>
          <w:w w:val="90"/>
        </w:rPr>
        <w:t xml:space="preserve"> </w:t>
      </w:r>
      <w:r>
        <w:rPr>
          <w:w w:val="90"/>
        </w:rPr>
        <w:t>can</w:t>
      </w:r>
      <w:r>
        <w:rPr>
          <w:spacing w:val="-10"/>
          <w:w w:val="90"/>
        </w:rPr>
        <w:t xml:space="preserve"> </w:t>
      </w:r>
      <w:r>
        <w:rPr>
          <w:w w:val="90"/>
        </w:rPr>
        <w:t>be</w:t>
      </w:r>
      <w:r>
        <w:rPr>
          <w:spacing w:val="-6"/>
          <w:w w:val="90"/>
        </w:rPr>
        <w:t xml:space="preserve"> </w:t>
      </w:r>
      <w:r>
        <w:rPr>
          <w:w w:val="90"/>
        </w:rPr>
        <w:t>seen</w:t>
      </w:r>
      <w:r>
        <w:rPr>
          <w:spacing w:val="-10"/>
          <w:w w:val="90"/>
        </w:rPr>
        <w:t xml:space="preserve"> </w:t>
      </w:r>
      <w:r>
        <w:rPr>
          <w:w w:val="90"/>
        </w:rPr>
        <w:t>in</w:t>
      </w:r>
      <w:r>
        <w:rPr>
          <w:spacing w:val="-6"/>
          <w:w w:val="90"/>
        </w:rPr>
        <w:t xml:space="preserve"> </w:t>
      </w:r>
      <w:r>
        <w:rPr>
          <w:w w:val="90"/>
        </w:rPr>
        <w:t>Figure</w:t>
      </w:r>
      <w:r>
        <w:rPr>
          <w:spacing w:val="-7"/>
          <w:w w:val="90"/>
        </w:rPr>
        <w:t xml:space="preserve"> </w:t>
      </w:r>
      <w:r>
        <w:rPr>
          <w:w w:val="90"/>
        </w:rPr>
        <w:t>3).</w:t>
      </w:r>
      <w:r>
        <w:rPr>
          <w:spacing w:val="-8"/>
          <w:w w:val="90"/>
        </w:rPr>
        <w:t xml:space="preserve"> </w:t>
      </w:r>
      <w:r>
        <w:rPr>
          <w:w w:val="90"/>
        </w:rPr>
        <w:t xml:space="preserve">This is due to a change in assumptions and methodology. Future calculations in SIMAP of Scope three under </w:t>
      </w:r>
      <w:r>
        <w:rPr>
          <w:w w:val="95"/>
        </w:rPr>
        <w:t>the new assumptions will be more precise.</w:t>
      </w:r>
    </w:p>
    <w:p w14:paraId="3521A7F2" w14:textId="77777777" w:rsidR="002C0D89" w:rsidRDefault="002C0D89">
      <w:pPr>
        <w:pStyle w:val="BodyText"/>
      </w:pPr>
    </w:p>
    <w:p w14:paraId="6734C9E0" w14:textId="77777777" w:rsidR="002C0D89" w:rsidRDefault="002C0D89">
      <w:pPr>
        <w:pStyle w:val="BodyText"/>
        <w:spacing w:before="11"/>
        <w:rPr>
          <w:sz w:val="19"/>
        </w:rPr>
      </w:pPr>
    </w:p>
    <w:p w14:paraId="6F3183D8" w14:textId="77777777" w:rsidR="002C0D89" w:rsidRDefault="00000000">
      <w:pPr>
        <w:pStyle w:val="Heading1"/>
      </w:pPr>
      <w:r>
        <w:rPr>
          <w:color w:val="2E5395"/>
          <w:w w:val="85"/>
        </w:rPr>
        <w:t>Carbon</w:t>
      </w:r>
      <w:r>
        <w:rPr>
          <w:color w:val="2E5395"/>
          <w:spacing w:val="7"/>
        </w:rPr>
        <w:t xml:space="preserve"> </w:t>
      </w:r>
      <w:r>
        <w:rPr>
          <w:color w:val="2E5395"/>
          <w:w w:val="85"/>
        </w:rPr>
        <w:t>Inventory</w:t>
      </w:r>
      <w:r>
        <w:rPr>
          <w:color w:val="2E5395"/>
          <w:spacing w:val="8"/>
        </w:rPr>
        <w:t xml:space="preserve"> </w:t>
      </w:r>
      <w:r>
        <w:rPr>
          <w:color w:val="2E5395"/>
          <w:w w:val="85"/>
        </w:rPr>
        <w:t>Results</w:t>
      </w:r>
      <w:r>
        <w:rPr>
          <w:color w:val="2E5395"/>
          <w:spacing w:val="6"/>
        </w:rPr>
        <w:t xml:space="preserve"> </w:t>
      </w:r>
      <w:r>
        <w:rPr>
          <w:color w:val="2E5395"/>
          <w:spacing w:val="-2"/>
          <w:w w:val="85"/>
        </w:rPr>
        <w:t>Summary</w:t>
      </w:r>
    </w:p>
    <w:p w14:paraId="599BDDC5" w14:textId="77777777" w:rsidR="002C0D89" w:rsidRDefault="00000000">
      <w:pPr>
        <w:spacing w:before="69" w:line="292" w:lineRule="auto"/>
        <w:ind w:left="140" w:right="244"/>
        <w:rPr>
          <w:w w:val="95"/>
          <w:sz w:val="24"/>
        </w:rPr>
      </w:pPr>
      <w:r>
        <w:rPr>
          <w:w w:val="90"/>
          <w:position w:val="2"/>
        </w:rPr>
        <w:t>The total emissions for FY 2016-2017 for all three scopes were 5,749,228 kg CO</w:t>
      </w:r>
      <w:r>
        <w:rPr>
          <w:w w:val="90"/>
          <w:sz w:val="14"/>
        </w:rPr>
        <w:t>2</w:t>
      </w:r>
      <w:r>
        <w:rPr>
          <w:w w:val="90"/>
          <w:position w:val="2"/>
        </w:rPr>
        <w:t xml:space="preserve">. Figure 1 displays the </w:t>
      </w:r>
      <w:r>
        <w:rPr>
          <w:w w:val="90"/>
        </w:rPr>
        <w:t xml:space="preserve">breakdown of emissions by scope. Scope 2 was eliminated in its entirety in FY 2013-2014 when Lebanon </w:t>
      </w:r>
      <w:r>
        <w:rPr>
          <w:spacing w:val="-2"/>
          <w:w w:val="95"/>
        </w:rPr>
        <w:t>Valley</w:t>
      </w:r>
      <w:r>
        <w:rPr>
          <w:spacing w:val="-3"/>
          <w:w w:val="95"/>
        </w:rPr>
        <w:t xml:space="preserve"> </w:t>
      </w:r>
      <w:r>
        <w:rPr>
          <w:spacing w:val="-2"/>
          <w:w w:val="95"/>
        </w:rPr>
        <w:t>College</w:t>
      </w:r>
      <w:r>
        <w:rPr>
          <w:spacing w:val="-7"/>
          <w:w w:val="95"/>
        </w:rPr>
        <w:t xml:space="preserve"> </w:t>
      </w:r>
      <w:r>
        <w:rPr>
          <w:spacing w:val="-2"/>
          <w:w w:val="95"/>
        </w:rPr>
        <w:t>switched</w:t>
      </w:r>
      <w:r>
        <w:rPr>
          <w:spacing w:val="-5"/>
          <w:w w:val="95"/>
        </w:rPr>
        <w:t xml:space="preserve"> </w:t>
      </w:r>
      <w:r>
        <w:rPr>
          <w:spacing w:val="-2"/>
          <w:w w:val="95"/>
        </w:rPr>
        <w:t>to</w:t>
      </w:r>
      <w:r>
        <w:rPr>
          <w:spacing w:val="-6"/>
          <w:w w:val="95"/>
        </w:rPr>
        <w:t xml:space="preserve"> </w:t>
      </w:r>
      <w:r>
        <w:rPr>
          <w:spacing w:val="-2"/>
          <w:w w:val="95"/>
        </w:rPr>
        <w:t>purchasing</w:t>
      </w:r>
      <w:r>
        <w:rPr>
          <w:spacing w:val="-6"/>
          <w:w w:val="95"/>
        </w:rPr>
        <w:t xml:space="preserve"> </w:t>
      </w:r>
      <w:r>
        <w:rPr>
          <w:spacing w:val="-2"/>
          <w:w w:val="95"/>
        </w:rPr>
        <w:t>100%</w:t>
      </w:r>
      <w:r>
        <w:rPr>
          <w:spacing w:val="-6"/>
          <w:w w:val="95"/>
        </w:rPr>
        <w:t xml:space="preserve"> </w:t>
      </w:r>
      <w:r>
        <w:rPr>
          <w:spacing w:val="-2"/>
          <w:w w:val="95"/>
        </w:rPr>
        <w:t>wind</w:t>
      </w:r>
      <w:r>
        <w:rPr>
          <w:spacing w:val="-6"/>
          <w:w w:val="95"/>
        </w:rPr>
        <w:t xml:space="preserve"> </w:t>
      </w:r>
      <w:r>
        <w:rPr>
          <w:spacing w:val="-2"/>
          <w:w w:val="95"/>
        </w:rPr>
        <w:t>electricity.</w:t>
      </w:r>
      <w:r>
        <w:rPr>
          <w:spacing w:val="-5"/>
          <w:w w:val="95"/>
        </w:rPr>
        <w:t xml:space="preserve"> </w:t>
      </w:r>
      <w:r>
        <w:rPr>
          <w:spacing w:val="-2"/>
          <w:w w:val="95"/>
        </w:rPr>
        <w:t>Figure</w:t>
      </w:r>
      <w:r>
        <w:rPr>
          <w:spacing w:val="-7"/>
          <w:w w:val="95"/>
        </w:rPr>
        <w:t xml:space="preserve"> </w:t>
      </w:r>
      <w:r>
        <w:rPr>
          <w:spacing w:val="-2"/>
          <w:w w:val="95"/>
        </w:rPr>
        <w:t>2</w:t>
      </w:r>
      <w:r>
        <w:rPr>
          <w:spacing w:val="-3"/>
          <w:w w:val="95"/>
        </w:rPr>
        <w:t xml:space="preserve"> </w:t>
      </w:r>
      <w:r>
        <w:rPr>
          <w:spacing w:val="-2"/>
          <w:w w:val="95"/>
        </w:rPr>
        <w:t>displays</w:t>
      </w:r>
      <w:r>
        <w:rPr>
          <w:spacing w:val="-5"/>
          <w:w w:val="95"/>
        </w:rPr>
        <w:t xml:space="preserve"> </w:t>
      </w:r>
      <w:r>
        <w:rPr>
          <w:spacing w:val="-2"/>
          <w:w w:val="95"/>
        </w:rPr>
        <w:t>a</w:t>
      </w:r>
      <w:r>
        <w:rPr>
          <w:spacing w:val="-9"/>
          <w:w w:val="95"/>
        </w:rPr>
        <w:t xml:space="preserve"> </w:t>
      </w:r>
      <w:r>
        <w:rPr>
          <w:spacing w:val="-2"/>
          <w:w w:val="95"/>
        </w:rPr>
        <w:t>more</w:t>
      </w:r>
      <w:r>
        <w:rPr>
          <w:spacing w:val="-3"/>
          <w:w w:val="95"/>
        </w:rPr>
        <w:t xml:space="preserve"> </w:t>
      </w:r>
      <w:r>
        <w:rPr>
          <w:spacing w:val="-2"/>
          <w:w w:val="95"/>
        </w:rPr>
        <w:t xml:space="preserve">detailed </w:t>
      </w:r>
      <w:r>
        <w:rPr>
          <w:w w:val="90"/>
        </w:rPr>
        <w:t xml:space="preserve">breakdown of LVC’s carbon emissions by specific category. </w:t>
      </w:r>
      <w:r>
        <w:rPr>
          <w:w w:val="90"/>
          <w:sz w:val="24"/>
        </w:rPr>
        <w:t xml:space="preserve">Figure 3 displays the progress of LVC’s </w:t>
      </w:r>
      <w:r>
        <w:rPr>
          <w:w w:val="95"/>
          <w:sz w:val="24"/>
        </w:rPr>
        <w:t>commitment to reducing its carbon footprint from 2010 until 2017.</w:t>
      </w:r>
    </w:p>
    <w:p w14:paraId="768B872D" w14:textId="77777777" w:rsidR="000A17F3" w:rsidRDefault="000A17F3">
      <w:pPr>
        <w:spacing w:before="69" w:line="292" w:lineRule="auto"/>
        <w:ind w:left="140" w:right="244"/>
        <w:rPr>
          <w:sz w:val="24"/>
        </w:rPr>
      </w:pPr>
    </w:p>
    <w:p w14:paraId="4B97A269" w14:textId="77777777" w:rsidR="002C0D89" w:rsidRDefault="00000000">
      <w:pPr>
        <w:pStyle w:val="BodyText"/>
        <w:spacing w:before="6"/>
        <w:rPr>
          <w:sz w:val="26"/>
        </w:rPr>
      </w:pPr>
      <w:r>
        <w:rPr>
          <w:noProof/>
        </w:rPr>
        <w:drawing>
          <wp:inline distT="0" distB="0" distL="0" distR="0" wp14:anchorId="0FDF33EE" wp14:editId="101EA880">
            <wp:extent cx="2945781" cy="2699480"/>
            <wp:effectExtent l="0" t="0" r="635" b="5715"/>
            <wp:docPr id="1" name="image1.jpeg" descr="LVC Carbon emissions 2017 pie ch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 descr="LVC Carbon emissions 2017 pie chart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45781" cy="2699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3E79CD" w14:textId="77777777" w:rsidR="002C0D89" w:rsidRDefault="00000000">
      <w:pPr>
        <w:spacing w:before="205"/>
        <w:ind w:left="140"/>
        <w:rPr>
          <w:b/>
          <w:sz w:val="18"/>
        </w:rPr>
      </w:pPr>
      <w:r>
        <w:rPr>
          <w:b/>
          <w:color w:val="4471C4"/>
          <w:w w:val="80"/>
          <w:sz w:val="18"/>
        </w:rPr>
        <w:t>Figure</w:t>
      </w:r>
      <w:r>
        <w:rPr>
          <w:b/>
          <w:color w:val="4471C4"/>
          <w:spacing w:val="12"/>
          <w:sz w:val="18"/>
        </w:rPr>
        <w:t xml:space="preserve"> </w:t>
      </w:r>
      <w:r>
        <w:rPr>
          <w:b/>
          <w:color w:val="4471C4"/>
          <w:w w:val="80"/>
          <w:sz w:val="18"/>
        </w:rPr>
        <w:t>1:</w:t>
      </w:r>
      <w:r>
        <w:rPr>
          <w:b/>
          <w:color w:val="4471C4"/>
          <w:spacing w:val="13"/>
          <w:sz w:val="18"/>
        </w:rPr>
        <w:t xml:space="preserve"> </w:t>
      </w:r>
      <w:r>
        <w:rPr>
          <w:b/>
          <w:color w:val="4471C4"/>
          <w:w w:val="80"/>
          <w:sz w:val="18"/>
        </w:rPr>
        <w:t>Lebanon</w:t>
      </w:r>
      <w:r>
        <w:rPr>
          <w:b/>
          <w:color w:val="4471C4"/>
          <w:spacing w:val="12"/>
          <w:sz w:val="18"/>
        </w:rPr>
        <w:t xml:space="preserve"> </w:t>
      </w:r>
      <w:r>
        <w:rPr>
          <w:b/>
          <w:color w:val="4471C4"/>
          <w:w w:val="80"/>
          <w:sz w:val="18"/>
        </w:rPr>
        <w:t>Valley</w:t>
      </w:r>
      <w:r>
        <w:rPr>
          <w:b/>
          <w:color w:val="4471C4"/>
          <w:spacing w:val="13"/>
          <w:sz w:val="18"/>
        </w:rPr>
        <w:t xml:space="preserve"> </w:t>
      </w:r>
      <w:r>
        <w:rPr>
          <w:b/>
          <w:color w:val="4471C4"/>
          <w:w w:val="80"/>
          <w:sz w:val="18"/>
        </w:rPr>
        <w:t>College</w:t>
      </w:r>
      <w:r>
        <w:rPr>
          <w:b/>
          <w:color w:val="4471C4"/>
          <w:spacing w:val="12"/>
          <w:sz w:val="18"/>
        </w:rPr>
        <w:t xml:space="preserve"> </w:t>
      </w:r>
      <w:r>
        <w:rPr>
          <w:b/>
          <w:color w:val="4471C4"/>
          <w:w w:val="80"/>
          <w:sz w:val="18"/>
        </w:rPr>
        <w:t>Carbon</w:t>
      </w:r>
      <w:r>
        <w:rPr>
          <w:b/>
          <w:color w:val="4471C4"/>
          <w:spacing w:val="16"/>
          <w:sz w:val="18"/>
        </w:rPr>
        <w:t xml:space="preserve"> </w:t>
      </w:r>
      <w:r>
        <w:rPr>
          <w:b/>
          <w:color w:val="4471C4"/>
          <w:w w:val="80"/>
          <w:sz w:val="18"/>
        </w:rPr>
        <w:t>Emissions</w:t>
      </w:r>
      <w:r>
        <w:rPr>
          <w:b/>
          <w:color w:val="4471C4"/>
          <w:spacing w:val="13"/>
          <w:sz w:val="18"/>
        </w:rPr>
        <w:t xml:space="preserve"> </w:t>
      </w:r>
      <w:r>
        <w:rPr>
          <w:b/>
          <w:color w:val="4471C4"/>
          <w:spacing w:val="-4"/>
          <w:w w:val="80"/>
          <w:sz w:val="18"/>
        </w:rPr>
        <w:t>2017</w:t>
      </w:r>
    </w:p>
    <w:p w14:paraId="5ED37747" w14:textId="77777777" w:rsidR="002C0D89" w:rsidRDefault="002C0D89">
      <w:pPr>
        <w:rPr>
          <w:sz w:val="18"/>
        </w:rPr>
        <w:sectPr w:rsidR="002C0D89">
          <w:pgSz w:w="12240" w:h="15840"/>
          <w:pgMar w:top="1400" w:right="1300" w:bottom="280" w:left="1300" w:header="720" w:footer="720" w:gutter="0"/>
          <w:cols w:space="720"/>
        </w:sectPr>
      </w:pPr>
    </w:p>
    <w:p w14:paraId="7193B568" w14:textId="77777777" w:rsidR="002C0D89" w:rsidRDefault="002C0D89">
      <w:pPr>
        <w:pStyle w:val="BodyText"/>
        <w:spacing w:before="9" w:after="1"/>
        <w:rPr>
          <w:b/>
          <w:sz w:val="8"/>
        </w:rPr>
      </w:pPr>
    </w:p>
    <w:p w14:paraId="4AA35616" w14:textId="77777777" w:rsidR="002C0D89" w:rsidRDefault="00000000">
      <w:pPr>
        <w:pStyle w:val="BodyText"/>
        <w:ind w:left="1057"/>
        <w:rPr>
          <w:sz w:val="20"/>
        </w:rPr>
      </w:pPr>
      <w:r>
        <w:rPr>
          <w:noProof/>
          <w:sz w:val="20"/>
        </w:rPr>
        <w:drawing>
          <wp:inline distT="0" distB="0" distL="0" distR="0" wp14:anchorId="74B8E564" wp14:editId="0CDBC6CA">
            <wp:extent cx="4422940" cy="2468879"/>
            <wp:effectExtent l="0" t="0" r="0" b="0"/>
            <wp:docPr id="3" name="image2.jpeg" descr="Breakdown of LVC carbon emissions 20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jpeg" descr="Breakdown of LVC carbon emissions 2017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22940" cy="24688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2A54D8" w14:textId="77777777" w:rsidR="002C0D89" w:rsidRDefault="002C0D89">
      <w:pPr>
        <w:pStyle w:val="BodyText"/>
        <w:rPr>
          <w:b/>
          <w:sz w:val="20"/>
        </w:rPr>
      </w:pPr>
    </w:p>
    <w:p w14:paraId="2E05CDEB" w14:textId="77777777" w:rsidR="002C0D89" w:rsidRDefault="002C0D89">
      <w:pPr>
        <w:pStyle w:val="BodyText"/>
        <w:spacing w:before="7"/>
        <w:rPr>
          <w:b/>
          <w:sz w:val="16"/>
        </w:rPr>
      </w:pPr>
    </w:p>
    <w:p w14:paraId="2FB97621" w14:textId="77777777" w:rsidR="002C0D89" w:rsidRDefault="00000000">
      <w:pPr>
        <w:ind w:left="140"/>
        <w:rPr>
          <w:b/>
          <w:sz w:val="18"/>
        </w:rPr>
      </w:pPr>
      <w:r>
        <w:rPr>
          <w:b/>
          <w:color w:val="4471C4"/>
          <w:w w:val="85"/>
          <w:sz w:val="18"/>
        </w:rPr>
        <w:t>Figure</w:t>
      </w:r>
      <w:r>
        <w:rPr>
          <w:b/>
          <w:color w:val="4471C4"/>
          <w:spacing w:val="-5"/>
          <w:w w:val="85"/>
          <w:sz w:val="18"/>
        </w:rPr>
        <w:t xml:space="preserve"> </w:t>
      </w:r>
      <w:r>
        <w:rPr>
          <w:b/>
          <w:color w:val="4471C4"/>
          <w:w w:val="85"/>
          <w:sz w:val="18"/>
        </w:rPr>
        <w:t>2:</w:t>
      </w:r>
      <w:r>
        <w:rPr>
          <w:b/>
          <w:color w:val="4471C4"/>
          <w:spacing w:val="-5"/>
          <w:w w:val="85"/>
          <w:sz w:val="18"/>
        </w:rPr>
        <w:t xml:space="preserve"> </w:t>
      </w:r>
      <w:r>
        <w:rPr>
          <w:b/>
          <w:color w:val="4471C4"/>
          <w:w w:val="85"/>
          <w:sz w:val="18"/>
        </w:rPr>
        <w:t>Breakdown</w:t>
      </w:r>
      <w:r>
        <w:rPr>
          <w:b/>
          <w:color w:val="4471C4"/>
          <w:spacing w:val="-5"/>
          <w:w w:val="85"/>
          <w:sz w:val="18"/>
        </w:rPr>
        <w:t xml:space="preserve"> </w:t>
      </w:r>
      <w:r>
        <w:rPr>
          <w:b/>
          <w:color w:val="4471C4"/>
          <w:w w:val="85"/>
          <w:sz w:val="18"/>
        </w:rPr>
        <w:t>of</w:t>
      </w:r>
      <w:r>
        <w:rPr>
          <w:b/>
          <w:color w:val="4471C4"/>
          <w:spacing w:val="-4"/>
          <w:w w:val="85"/>
          <w:sz w:val="18"/>
        </w:rPr>
        <w:t xml:space="preserve"> </w:t>
      </w:r>
      <w:r>
        <w:rPr>
          <w:b/>
          <w:color w:val="4471C4"/>
          <w:w w:val="85"/>
          <w:sz w:val="18"/>
        </w:rPr>
        <w:t>Lebanon</w:t>
      </w:r>
      <w:r>
        <w:rPr>
          <w:b/>
          <w:color w:val="4471C4"/>
          <w:spacing w:val="-5"/>
          <w:w w:val="85"/>
          <w:sz w:val="18"/>
        </w:rPr>
        <w:t xml:space="preserve"> </w:t>
      </w:r>
      <w:r>
        <w:rPr>
          <w:b/>
          <w:color w:val="4471C4"/>
          <w:w w:val="85"/>
          <w:sz w:val="18"/>
        </w:rPr>
        <w:t>Valley</w:t>
      </w:r>
      <w:r>
        <w:rPr>
          <w:b/>
          <w:color w:val="4471C4"/>
          <w:spacing w:val="-4"/>
          <w:w w:val="85"/>
          <w:sz w:val="18"/>
        </w:rPr>
        <w:t xml:space="preserve"> </w:t>
      </w:r>
      <w:r>
        <w:rPr>
          <w:b/>
          <w:color w:val="4471C4"/>
          <w:w w:val="85"/>
          <w:sz w:val="18"/>
        </w:rPr>
        <w:t>College</w:t>
      </w:r>
      <w:r>
        <w:rPr>
          <w:b/>
          <w:color w:val="4471C4"/>
          <w:spacing w:val="-3"/>
          <w:w w:val="85"/>
          <w:sz w:val="18"/>
        </w:rPr>
        <w:t xml:space="preserve"> </w:t>
      </w:r>
      <w:r>
        <w:rPr>
          <w:b/>
          <w:color w:val="4471C4"/>
          <w:w w:val="85"/>
          <w:sz w:val="18"/>
        </w:rPr>
        <w:t>Carbon</w:t>
      </w:r>
      <w:r>
        <w:rPr>
          <w:b/>
          <w:color w:val="4471C4"/>
          <w:spacing w:val="-5"/>
          <w:w w:val="85"/>
          <w:sz w:val="18"/>
        </w:rPr>
        <w:t xml:space="preserve"> </w:t>
      </w:r>
      <w:r>
        <w:rPr>
          <w:b/>
          <w:color w:val="4471C4"/>
          <w:w w:val="85"/>
          <w:sz w:val="18"/>
        </w:rPr>
        <w:t>Emissions</w:t>
      </w:r>
      <w:r>
        <w:rPr>
          <w:b/>
          <w:color w:val="4471C4"/>
          <w:spacing w:val="-2"/>
          <w:w w:val="85"/>
          <w:sz w:val="18"/>
        </w:rPr>
        <w:t xml:space="preserve"> </w:t>
      </w:r>
      <w:r>
        <w:rPr>
          <w:b/>
          <w:color w:val="4471C4"/>
          <w:spacing w:val="-4"/>
          <w:w w:val="85"/>
          <w:sz w:val="18"/>
        </w:rPr>
        <w:t>2017</w:t>
      </w:r>
    </w:p>
    <w:p w14:paraId="78F5ADF2" w14:textId="77777777" w:rsidR="002C0D89" w:rsidRDefault="002C0D89">
      <w:pPr>
        <w:pStyle w:val="BodyText"/>
        <w:rPr>
          <w:b/>
          <w:sz w:val="20"/>
        </w:rPr>
      </w:pPr>
    </w:p>
    <w:p w14:paraId="041F1494" w14:textId="77777777" w:rsidR="002C0D89" w:rsidRDefault="002C0D89">
      <w:pPr>
        <w:pStyle w:val="BodyText"/>
        <w:rPr>
          <w:b/>
          <w:sz w:val="20"/>
        </w:rPr>
      </w:pPr>
    </w:p>
    <w:p w14:paraId="37652864" w14:textId="77777777" w:rsidR="002C0D89" w:rsidRDefault="002C0D89">
      <w:pPr>
        <w:pStyle w:val="BodyText"/>
        <w:rPr>
          <w:b/>
          <w:sz w:val="20"/>
        </w:rPr>
      </w:pPr>
    </w:p>
    <w:p w14:paraId="3ECB47C4" w14:textId="77777777" w:rsidR="002C0D89" w:rsidRDefault="002C0D89">
      <w:pPr>
        <w:pStyle w:val="BodyText"/>
        <w:rPr>
          <w:b/>
          <w:sz w:val="20"/>
        </w:rPr>
      </w:pPr>
    </w:p>
    <w:p w14:paraId="178CEFF7" w14:textId="77777777" w:rsidR="002C0D89" w:rsidRDefault="00000000">
      <w:pPr>
        <w:pStyle w:val="BodyText"/>
        <w:spacing w:before="9"/>
        <w:rPr>
          <w:b/>
          <w:sz w:val="28"/>
        </w:rPr>
      </w:pPr>
      <w:r>
        <w:rPr>
          <w:noProof/>
        </w:rPr>
        <w:drawing>
          <wp:inline distT="0" distB="0" distL="0" distR="0" wp14:anchorId="1D639285" wp14:editId="1A82A9F9">
            <wp:extent cx="5547352" cy="2755963"/>
            <wp:effectExtent l="0" t="0" r="3175" b="0"/>
            <wp:docPr id="5" name="image3.png" descr="LVC carbon emissions 2010-20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 descr="LVC carbon emissions 2010-2017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47352" cy="27559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DE8E55" w14:textId="77777777" w:rsidR="002C0D89" w:rsidRDefault="002C0D89">
      <w:pPr>
        <w:pStyle w:val="BodyText"/>
        <w:rPr>
          <w:b/>
          <w:sz w:val="18"/>
        </w:rPr>
      </w:pPr>
    </w:p>
    <w:p w14:paraId="3906FDD0" w14:textId="77777777" w:rsidR="002C0D89" w:rsidRDefault="002C0D89">
      <w:pPr>
        <w:pStyle w:val="BodyText"/>
        <w:spacing w:before="7"/>
        <w:rPr>
          <w:b/>
          <w:sz w:val="23"/>
        </w:rPr>
      </w:pPr>
    </w:p>
    <w:p w14:paraId="5C43F179" w14:textId="77777777" w:rsidR="002C0D89" w:rsidRDefault="00000000">
      <w:pPr>
        <w:spacing w:before="1"/>
        <w:ind w:left="140"/>
        <w:rPr>
          <w:b/>
          <w:sz w:val="18"/>
        </w:rPr>
      </w:pPr>
      <w:r>
        <w:rPr>
          <w:b/>
          <w:color w:val="4471C4"/>
          <w:spacing w:val="-2"/>
          <w:w w:val="85"/>
          <w:sz w:val="18"/>
        </w:rPr>
        <w:t>Figure</w:t>
      </w:r>
      <w:r>
        <w:rPr>
          <w:b/>
          <w:color w:val="4471C4"/>
          <w:spacing w:val="1"/>
          <w:sz w:val="18"/>
        </w:rPr>
        <w:t xml:space="preserve"> </w:t>
      </w:r>
      <w:r>
        <w:rPr>
          <w:b/>
          <w:color w:val="4471C4"/>
          <w:spacing w:val="-2"/>
          <w:w w:val="85"/>
          <w:sz w:val="18"/>
        </w:rPr>
        <w:t>3:</w:t>
      </w:r>
      <w:r>
        <w:rPr>
          <w:b/>
          <w:color w:val="4471C4"/>
          <w:spacing w:val="1"/>
          <w:sz w:val="18"/>
        </w:rPr>
        <w:t xml:space="preserve"> </w:t>
      </w:r>
      <w:r>
        <w:rPr>
          <w:b/>
          <w:color w:val="4471C4"/>
          <w:spacing w:val="-2"/>
          <w:w w:val="85"/>
          <w:sz w:val="18"/>
        </w:rPr>
        <w:t>Lebanon</w:t>
      </w:r>
      <w:r>
        <w:rPr>
          <w:b/>
          <w:color w:val="4471C4"/>
          <w:spacing w:val="1"/>
          <w:sz w:val="18"/>
        </w:rPr>
        <w:t xml:space="preserve"> </w:t>
      </w:r>
      <w:r>
        <w:rPr>
          <w:b/>
          <w:color w:val="4471C4"/>
          <w:spacing w:val="-2"/>
          <w:w w:val="85"/>
          <w:sz w:val="18"/>
        </w:rPr>
        <w:t>Valley</w:t>
      </w:r>
      <w:r>
        <w:rPr>
          <w:b/>
          <w:color w:val="4471C4"/>
          <w:spacing w:val="1"/>
          <w:sz w:val="18"/>
        </w:rPr>
        <w:t xml:space="preserve"> </w:t>
      </w:r>
      <w:r>
        <w:rPr>
          <w:b/>
          <w:color w:val="4471C4"/>
          <w:spacing w:val="-2"/>
          <w:w w:val="85"/>
          <w:sz w:val="18"/>
        </w:rPr>
        <w:t>College</w:t>
      </w:r>
      <w:r>
        <w:rPr>
          <w:b/>
          <w:color w:val="4471C4"/>
          <w:spacing w:val="1"/>
          <w:sz w:val="18"/>
        </w:rPr>
        <w:t xml:space="preserve"> </w:t>
      </w:r>
      <w:r>
        <w:rPr>
          <w:b/>
          <w:color w:val="4471C4"/>
          <w:spacing w:val="-2"/>
          <w:w w:val="85"/>
          <w:sz w:val="18"/>
        </w:rPr>
        <w:t>Carbon</w:t>
      </w:r>
      <w:r>
        <w:rPr>
          <w:b/>
          <w:color w:val="4471C4"/>
          <w:spacing w:val="1"/>
          <w:sz w:val="18"/>
        </w:rPr>
        <w:t xml:space="preserve"> </w:t>
      </w:r>
      <w:r>
        <w:rPr>
          <w:b/>
          <w:color w:val="4471C4"/>
          <w:spacing w:val="-2"/>
          <w:w w:val="85"/>
          <w:sz w:val="18"/>
        </w:rPr>
        <w:t>Emissions</w:t>
      </w:r>
      <w:r>
        <w:rPr>
          <w:b/>
          <w:color w:val="4471C4"/>
          <w:sz w:val="18"/>
        </w:rPr>
        <w:t xml:space="preserve"> </w:t>
      </w:r>
      <w:r>
        <w:rPr>
          <w:b/>
          <w:color w:val="4471C4"/>
          <w:spacing w:val="-2"/>
          <w:w w:val="85"/>
          <w:sz w:val="18"/>
        </w:rPr>
        <w:t>2010-</w:t>
      </w:r>
      <w:r>
        <w:rPr>
          <w:b/>
          <w:color w:val="4471C4"/>
          <w:spacing w:val="-4"/>
          <w:w w:val="85"/>
          <w:sz w:val="18"/>
        </w:rPr>
        <w:t>2017</w:t>
      </w:r>
    </w:p>
    <w:sectPr w:rsidR="002C0D89">
      <w:pgSz w:w="12240" w:h="15840"/>
      <w:pgMar w:top="1500" w:right="1300" w:bottom="280" w:left="13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2C0D89"/>
    <w:rsid w:val="000A17F3"/>
    <w:rsid w:val="002C0D89"/>
    <w:rsid w:val="009637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0DBCD2D0"/>
  <w15:docId w15:val="{0FAB0ADB-8D01-F442-96B2-1932F9C4E4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paragraph" w:styleId="Heading1">
    <w:name w:val="heading 1"/>
    <w:basedOn w:val="Normal"/>
    <w:uiPriority w:val="9"/>
    <w:qFormat/>
    <w:pPr>
      <w:ind w:left="140"/>
      <w:outlineLvl w:val="0"/>
    </w:pPr>
    <w:rPr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Title">
    <w:name w:val="Title"/>
    <w:basedOn w:val="Normal"/>
    <w:uiPriority w:val="10"/>
    <w:qFormat/>
    <w:pPr>
      <w:spacing w:line="585" w:lineRule="exact"/>
      <w:ind w:left="140"/>
    </w:pPr>
    <w:rPr>
      <w:sz w:val="52"/>
      <w:szCs w:val="52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966</Words>
  <Characters>5511</Characters>
  <Application>Microsoft Office Word</Application>
  <DocSecurity>0</DocSecurity>
  <Lines>45</Lines>
  <Paragraphs>12</Paragraphs>
  <ScaleCrop>false</ScaleCrop>
  <Company/>
  <LinksUpToDate>false</LinksUpToDate>
  <CharactersWithSpaces>6465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Bryson, Paige</dc:creator>
  <cp:lastModifiedBy>Miles, Christina</cp:lastModifiedBy>
  <cp:revision>2</cp:revision>
  <dcterms:created xsi:type="dcterms:W3CDTF">2022-04-05T17:48:00Z</dcterms:created>
  <dcterms:modified xsi:type="dcterms:W3CDTF">2023-05-17T15:10:00Z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2019-04-26T00:00:00Z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2022-04-05T00:00:00Z</vt:filetime>
  </property>
</Properties>
</file>