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8AA336" w14:textId="77777777" w:rsidR="00C02316" w:rsidRDefault="00F91AAF" w:rsidP="002F7132">
      <w:pPr>
        <w:spacing w:after="0" w:line="240" w:lineRule="auto"/>
        <w:jc w:val="center"/>
        <w:rPr>
          <w:rFonts w:ascii="Times New Roman" w:hAnsi="Times New Roman" w:cs="Times New Roman"/>
          <w:b/>
          <w:color w:val="000000" w:themeColor="text1"/>
          <w:sz w:val="24"/>
          <w:szCs w:val="24"/>
        </w:rPr>
      </w:pPr>
      <w:bookmarkStart w:id="0" w:name="_Toc395012317"/>
      <w:bookmarkStart w:id="1" w:name="_Toc395770981"/>
      <w:bookmarkStart w:id="2" w:name="_Ref456793122"/>
      <w:bookmarkStart w:id="3" w:name="_Toc456793305"/>
      <w:r>
        <w:rPr>
          <w:b/>
          <w:noProof/>
          <w:sz w:val="40"/>
        </w:rPr>
        <w:drawing>
          <wp:anchor distT="0" distB="0" distL="114300" distR="114300" simplePos="0" relativeHeight="251658240" behindDoc="1" locked="0" layoutInCell="1" allowOverlap="1" wp14:anchorId="710E0329" wp14:editId="295C1ACC">
            <wp:simplePos x="0" y="0"/>
            <wp:positionH relativeFrom="column">
              <wp:posOffset>901700</wp:posOffset>
            </wp:positionH>
            <wp:positionV relativeFrom="paragraph">
              <wp:posOffset>0</wp:posOffset>
            </wp:positionV>
            <wp:extent cx="4352925" cy="501650"/>
            <wp:effectExtent l="0" t="0" r="9525" b="0"/>
            <wp:wrapTight wrapText="bothSides">
              <wp:wrapPolygon edited="0">
                <wp:start x="0" y="0"/>
                <wp:lineTo x="0" y="20506"/>
                <wp:lineTo x="21553" y="20506"/>
                <wp:lineTo x="21553" y="0"/>
                <wp:lineTo x="0" y="0"/>
              </wp:wrapPolygon>
            </wp:wrapTight>
            <wp:docPr id="7" name="Picture 7" descr="Lebanon Valley College wordm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Lebanon Valley College wordmark"/>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352925" cy="501650"/>
                    </a:xfrm>
                    <a:prstGeom prst="rect">
                      <a:avLst/>
                    </a:prstGeom>
                  </pic:spPr>
                </pic:pic>
              </a:graphicData>
            </a:graphic>
            <wp14:sizeRelH relativeFrom="page">
              <wp14:pctWidth>0</wp14:pctWidth>
            </wp14:sizeRelH>
            <wp14:sizeRelV relativeFrom="page">
              <wp14:pctHeight>0</wp14:pctHeight>
            </wp14:sizeRelV>
          </wp:anchor>
        </w:drawing>
      </w:r>
    </w:p>
    <w:p w14:paraId="79A44A05" w14:textId="77777777" w:rsidR="00C02316" w:rsidRDefault="00C02316" w:rsidP="002F7132">
      <w:pPr>
        <w:spacing w:after="0" w:line="240" w:lineRule="auto"/>
        <w:jc w:val="center"/>
        <w:rPr>
          <w:rFonts w:ascii="Times New Roman" w:hAnsi="Times New Roman" w:cs="Times New Roman"/>
          <w:b/>
          <w:color w:val="000000" w:themeColor="text1"/>
          <w:sz w:val="24"/>
          <w:szCs w:val="24"/>
        </w:rPr>
      </w:pPr>
    </w:p>
    <w:p w14:paraId="2EB8A850" w14:textId="77777777" w:rsidR="00C02316" w:rsidRDefault="00C02316" w:rsidP="002F7132">
      <w:pPr>
        <w:spacing w:after="0" w:line="240" w:lineRule="auto"/>
        <w:jc w:val="center"/>
        <w:rPr>
          <w:rFonts w:ascii="Times New Roman" w:hAnsi="Times New Roman" w:cs="Times New Roman"/>
          <w:b/>
          <w:color w:val="000000" w:themeColor="text1"/>
          <w:sz w:val="24"/>
          <w:szCs w:val="24"/>
        </w:rPr>
      </w:pPr>
    </w:p>
    <w:p w14:paraId="7E42127C" w14:textId="31EE8D67" w:rsidR="002F7132" w:rsidRDefault="00F91AAF" w:rsidP="002F7132">
      <w:pPr>
        <w:spacing w:after="0" w:line="240" w:lineRule="auto"/>
        <w:jc w:val="center"/>
        <w:rPr>
          <w:rFonts w:ascii="Times New Roman" w:hAnsi="Times New Roman" w:cs="Times New Roman"/>
          <w:b/>
          <w:color w:val="000000" w:themeColor="text1"/>
          <w:sz w:val="24"/>
          <w:szCs w:val="24"/>
        </w:rPr>
      </w:pPr>
      <w:r w:rsidRPr="00745735">
        <w:rPr>
          <w:rFonts w:ascii="Times New Roman" w:hAnsi="Times New Roman" w:cs="Times New Roman"/>
          <w:b/>
          <w:color w:val="000000" w:themeColor="text1"/>
          <w:sz w:val="24"/>
          <w:szCs w:val="24"/>
        </w:rPr>
        <w:t>Title IX S</w:t>
      </w:r>
      <w:r w:rsidR="00C16446" w:rsidRPr="00745735">
        <w:rPr>
          <w:rFonts w:ascii="Times New Roman" w:hAnsi="Times New Roman" w:cs="Times New Roman"/>
          <w:b/>
          <w:color w:val="000000" w:themeColor="text1"/>
          <w:sz w:val="24"/>
          <w:szCs w:val="24"/>
        </w:rPr>
        <w:t>exual Harassment</w:t>
      </w:r>
      <w:r>
        <w:rPr>
          <w:rFonts w:ascii="Times New Roman" w:hAnsi="Times New Roman" w:cs="Times New Roman"/>
          <w:b/>
          <w:color w:val="000000" w:themeColor="text1"/>
          <w:sz w:val="24"/>
          <w:szCs w:val="24"/>
        </w:rPr>
        <w:t xml:space="preserve"> Policy</w:t>
      </w:r>
      <w:r w:rsidR="00FB4B67">
        <w:rPr>
          <w:rFonts w:ascii="Times New Roman" w:hAnsi="Times New Roman" w:cs="Times New Roman"/>
          <w:b/>
          <w:color w:val="000000" w:themeColor="text1"/>
          <w:sz w:val="24"/>
          <w:szCs w:val="24"/>
        </w:rPr>
        <w:br/>
        <w:t>January 20, 2026</w:t>
      </w:r>
      <w:r w:rsidR="00C16446" w:rsidRPr="00745735">
        <w:rPr>
          <w:rFonts w:ascii="Times New Roman" w:hAnsi="Times New Roman" w:cs="Times New Roman"/>
          <w:b/>
          <w:color w:val="000000" w:themeColor="text1"/>
          <w:sz w:val="24"/>
          <w:szCs w:val="24"/>
        </w:rPr>
        <w:t xml:space="preserve">  </w:t>
      </w:r>
      <w:r>
        <w:rPr>
          <w:rFonts w:ascii="Times New Roman" w:hAnsi="Times New Roman" w:cs="Times New Roman"/>
          <w:b/>
          <w:color w:val="000000" w:themeColor="text1"/>
          <w:sz w:val="24"/>
          <w:szCs w:val="24"/>
        </w:rPr>
        <w:br/>
      </w:r>
    </w:p>
    <w:p w14:paraId="47CC08C5" w14:textId="77777777" w:rsidR="000875F0" w:rsidRDefault="00F91AAF" w:rsidP="002F7132">
      <w:pPr>
        <w:spacing w:after="0" w:line="240" w:lineRule="auto"/>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IF YOU BELIEVE YOU OR ANYONE ELSE IS IMMEDIATE DANGER,</w:t>
      </w:r>
    </w:p>
    <w:p w14:paraId="797952CB" w14:textId="77777777" w:rsidR="000875F0" w:rsidRDefault="00F91AAF" w:rsidP="002F7132">
      <w:pPr>
        <w:spacing w:after="0" w:line="240" w:lineRule="auto"/>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 xml:space="preserve">CALL 911 </w:t>
      </w:r>
      <w:r w:rsidRPr="00C02316">
        <w:rPr>
          <w:rFonts w:ascii="Times New Roman" w:hAnsi="Times New Roman" w:cs="Times New Roman"/>
          <w:b/>
          <w:color w:val="000000" w:themeColor="text1"/>
          <w:sz w:val="24"/>
          <w:szCs w:val="24"/>
        </w:rPr>
        <w:t xml:space="preserve">or </w:t>
      </w:r>
      <w:r w:rsidR="005F7B1D">
        <w:rPr>
          <w:rFonts w:ascii="Times New Roman" w:hAnsi="Times New Roman" w:cs="Times New Roman"/>
          <w:b/>
          <w:color w:val="000000" w:themeColor="text1"/>
          <w:sz w:val="24"/>
          <w:szCs w:val="24"/>
        </w:rPr>
        <w:t xml:space="preserve">LVC </w:t>
      </w:r>
      <w:r w:rsidRPr="00C02316">
        <w:rPr>
          <w:rFonts w:ascii="Times New Roman" w:hAnsi="Times New Roman" w:cs="Times New Roman"/>
          <w:b/>
          <w:color w:val="000000" w:themeColor="text1"/>
          <w:sz w:val="24"/>
          <w:szCs w:val="24"/>
        </w:rPr>
        <w:t>Public Safety 717-867-6111</w:t>
      </w:r>
      <w:r w:rsidR="003D67A5">
        <w:rPr>
          <w:rFonts w:ascii="Times New Roman" w:hAnsi="Times New Roman" w:cs="Times New Roman"/>
          <w:b/>
          <w:color w:val="000000" w:themeColor="text1"/>
          <w:sz w:val="24"/>
          <w:szCs w:val="24"/>
        </w:rPr>
        <w:t xml:space="preserve"> </w:t>
      </w:r>
    </w:p>
    <w:p w14:paraId="3E6A1ECC" w14:textId="77777777" w:rsidR="000875F0" w:rsidRDefault="000875F0" w:rsidP="002F7132">
      <w:pPr>
        <w:spacing w:after="0" w:line="240" w:lineRule="auto"/>
        <w:jc w:val="center"/>
        <w:rPr>
          <w:rFonts w:ascii="Times New Roman" w:hAnsi="Times New Roman" w:cs="Times New Roman"/>
          <w:b/>
          <w:color w:val="000000" w:themeColor="text1"/>
          <w:sz w:val="24"/>
          <w:szCs w:val="24"/>
        </w:rPr>
      </w:pPr>
    </w:p>
    <w:tbl>
      <w:tblPr>
        <w:tblStyle w:val="TableGrid"/>
        <w:tblW w:w="0" w:type="auto"/>
        <w:tblInd w:w="1575" w:type="dxa"/>
        <w:tblLook w:val="04A0" w:firstRow="1" w:lastRow="0" w:firstColumn="1" w:lastColumn="0" w:noHBand="0" w:noVBand="1"/>
      </w:tblPr>
      <w:tblGrid>
        <w:gridCol w:w="3685"/>
        <w:gridCol w:w="2520"/>
      </w:tblGrid>
      <w:tr w:rsidR="00354DB8" w14:paraId="4887597F" w14:textId="77777777" w:rsidTr="004E7A74">
        <w:tc>
          <w:tcPr>
            <w:tcW w:w="3685" w:type="dxa"/>
          </w:tcPr>
          <w:p w14:paraId="7B3D4ABB" w14:textId="5922F92D" w:rsidR="00354DB8" w:rsidRPr="00354DB8" w:rsidRDefault="00354DB8" w:rsidP="004E7A74">
            <w:pPr>
              <w:spacing w:after="0" w:line="240" w:lineRule="auto"/>
              <w:jc w:val="center"/>
              <w:rPr>
                <w:rFonts w:ascii="Times New Roman" w:hAnsi="Times New Roman" w:cs="Times New Roman"/>
                <w:b/>
                <w:color w:val="000000" w:themeColor="text1"/>
                <w:sz w:val="24"/>
                <w:szCs w:val="24"/>
              </w:rPr>
            </w:pPr>
            <w:r w:rsidRPr="00354DB8">
              <w:rPr>
                <w:rFonts w:ascii="Times New Roman" w:hAnsi="Times New Roman" w:cs="Times New Roman"/>
                <w:b/>
                <w:color w:val="000000" w:themeColor="text1"/>
                <w:sz w:val="24"/>
                <w:szCs w:val="24"/>
              </w:rPr>
              <w:t>Local Police Department</w:t>
            </w:r>
          </w:p>
        </w:tc>
        <w:tc>
          <w:tcPr>
            <w:tcW w:w="2520" w:type="dxa"/>
          </w:tcPr>
          <w:p w14:paraId="7968E789" w14:textId="77777777" w:rsidR="00354DB8" w:rsidRPr="005F7B1D" w:rsidRDefault="00354DB8" w:rsidP="004E7A74">
            <w:pPr>
              <w:spacing w:after="0" w:line="240" w:lineRule="auto"/>
              <w:jc w:val="center"/>
              <w:rPr>
                <w:rFonts w:ascii="Times New Roman" w:hAnsi="Times New Roman" w:cs="Times New Roman"/>
                <w:bCs/>
                <w:color w:val="000000" w:themeColor="text1"/>
                <w:sz w:val="24"/>
                <w:szCs w:val="24"/>
              </w:rPr>
            </w:pPr>
          </w:p>
        </w:tc>
      </w:tr>
      <w:tr w:rsidR="004A3684" w14:paraId="4E064C08" w14:textId="77777777" w:rsidTr="004E7A74">
        <w:tc>
          <w:tcPr>
            <w:tcW w:w="3685" w:type="dxa"/>
          </w:tcPr>
          <w:p w14:paraId="5011EA23" w14:textId="5B5D8464" w:rsidR="004A3684" w:rsidRDefault="004A3684" w:rsidP="004E7A74">
            <w:pPr>
              <w:spacing w:after="0" w:line="240" w:lineRule="auto"/>
              <w:jc w:val="center"/>
              <w:rPr>
                <w:rFonts w:ascii="Times New Roman" w:hAnsi="Times New Roman" w:cs="Times New Roman"/>
                <w:b/>
                <w:color w:val="000000" w:themeColor="text1"/>
                <w:sz w:val="24"/>
                <w:szCs w:val="24"/>
              </w:rPr>
            </w:pPr>
            <w:r w:rsidRPr="0014074E">
              <w:rPr>
                <w:rFonts w:ascii="Times New Roman" w:hAnsi="Times New Roman" w:cs="Times New Roman"/>
                <w:bCs/>
                <w:color w:val="000000" w:themeColor="text1"/>
                <w:sz w:val="24"/>
                <w:szCs w:val="24"/>
              </w:rPr>
              <w:t xml:space="preserve">Western Lebanon County Regional Police </w:t>
            </w:r>
          </w:p>
        </w:tc>
        <w:tc>
          <w:tcPr>
            <w:tcW w:w="2520" w:type="dxa"/>
          </w:tcPr>
          <w:p w14:paraId="5A501A1A" w14:textId="77777777" w:rsidR="004A3684" w:rsidRPr="00C02316" w:rsidRDefault="004A3684" w:rsidP="004E7A74">
            <w:pPr>
              <w:spacing w:after="0" w:line="240" w:lineRule="auto"/>
              <w:jc w:val="center"/>
              <w:rPr>
                <w:rFonts w:ascii="Times New Roman" w:hAnsi="Times New Roman" w:cs="Times New Roman"/>
                <w:b/>
                <w:color w:val="000000" w:themeColor="text1"/>
                <w:sz w:val="24"/>
                <w:szCs w:val="24"/>
              </w:rPr>
            </w:pPr>
            <w:r w:rsidRPr="005F7B1D">
              <w:rPr>
                <w:rFonts w:ascii="Times New Roman" w:hAnsi="Times New Roman" w:cs="Times New Roman"/>
                <w:bCs/>
                <w:color w:val="000000" w:themeColor="text1"/>
                <w:sz w:val="24"/>
                <w:szCs w:val="24"/>
              </w:rPr>
              <w:t>717-</w:t>
            </w:r>
            <w:r>
              <w:rPr>
                <w:rFonts w:ascii="Times New Roman" w:hAnsi="Times New Roman" w:cs="Times New Roman"/>
                <w:bCs/>
                <w:color w:val="000000" w:themeColor="text1"/>
                <w:sz w:val="24"/>
                <w:szCs w:val="24"/>
              </w:rPr>
              <w:t>838-8189</w:t>
            </w:r>
          </w:p>
        </w:tc>
      </w:tr>
      <w:tr w:rsidR="004A3684" w14:paraId="5764126A" w14:textId="77777777" w:rsidTr="004E7A74">
        <w:tc>
          <w:tcPr>
            <w:tcW w:w="3685" w:type="dxa"/>
          </w:tcPr>
          <w:p w14:paraId="629FC105" w14:textId="77777777" w:rsidR="004A3684" w:rsidRDefault="004A3684" w:rsidP="004E7A74">
            <w:pPr>
              <w:spacing w:after="0" w:line="240" w:lineRule="auto"/>
              <w:jc w:val="center"/>
              <w:rPr>
                <w:rFonts w:ascii="Times New Roman" w:hAnsi="Times New Roman" w:cs="Times New Roman"/>
                <w:b/>
                <w:color w:val="000000" w:themeColor="text1"/>
                <w:sz w:val="24"/>
                <w:szCs w:val="24"/>
              </w:rPr>
            </w:pPr>
          </w:p>
        </w:tc>
        <w:tc>
          <w:tcPr>
            <w:tcW w:w="2520" w:type="dxa"/>
          </w:tcPr>
          <w:p w14:paraId="25BCCF29" w14:textId="77777777" w:rsidR="004A3684" w:rsidRPr="00C02316" w:rsidRDefault="004A3684" w:rsidP="004E7A74">
            <w:pPr>
              <w:spacing w:after="0" w:line="240" w:lineRule="auto"/>
              <w:jc w:val="center"/>
              <w:rPr>
                <w:rFonts w:ascii="Times New Roman" w:hAnsi="Times New Roman" w:cs="Times New Roman"/>
                <w:b/>
                <w:color w:val="000000" w:themeColor="text1"/>
                <w:sz w:val="24"/>
                <w:szCs w:val="24"/>
              </w:rPr>
            </w:pPr>
          </w:p>
        </w:tc>
      </w:tr>
      <w:tr w:rsidR="004A3684" w14:paraId="3D561F84" w14:textId="77777777" w:rsidTr="004E7A74">
        <w:tc>
          <w:tcPr>
            <w:tcW w:w="3685" w:type="dxa"/>
          </w:tcPr>
          <w:p w14:paraId="35234107" w14:textId="77777777" w:rsidR="004A3684" w:rsidRPr="00C02316" w:rsidRDefault="004A3684" w:rsidP="004E7A74">
            <w:pPr>
              <w:spacing w:after="0" w:line="240" w:lineRule="auto"/>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 xml:space="preserve">Confidential College </w:t>
            </w:r>
            <w:r w:rsidRPr="00C02316">
              <w:rPr>
                <w:rFonts w:ascii="Times New Roman" w:hAnsi="Times New Roman" w:cs="Times New Roman"/>
                <w:b/>
                <w:color w:val="000000" w:themeColor="text1"/>
                <w:sz w:val="24"/>
                <w:szCs w:val="24"/>
              </w:rPr>
              <w:t>Resource</w:t>
            </w:r>
            <w:r>
              <w:rPr>
                <w:rFonts w:ascii="Times New Roman" w:hAnsi="Times New Roman" w:cs="Times New Roman"/>
                <w:b/>
                <w:color w:val="000000" w:themeColor="text1"/>
                <w:sz w:val="24"/>
                <w:szCs w:val="24"/>
              </w:rPr>
              <w:t>s</w:t>
            </w:r>
          </w:p>
        </w:tc>
        <w:tc>
          <w:tcPr>
            <w:tcW w:w="2520" w:type="dxa"/>
          </w:tcPr>
          <w:p w14:paraId="24827F30" w14:textId="77777777" w:rsidR="004A3684" w:rsidRPr="00C02316" w:rsidRDefault="004A3684" w:rsidP="004E7A74">
            <w:pPr>
              <w:spacing w:after="0" w:line="240" w:lineRule="auto"/>
              <w:jc w:val="center"/>
              <w:rPr>
                <w:rFonts w:ascii="Times New Roman" w:hAnsi="Times New Roman" w:cs="Times New Roman"/>
                <w:b/>
                <w:color w:val="000000" w:themeColor="text1"/>
                <w:sz w:val="24"/>
                <w:szCs w:val="24"/>
              </w:rPr>
            </w:pPr>
            <w:r w:rsidRPr="00C02316">
              <w:rPr>
                <w:rFonts w:ascii="Times New Roman" w:hAnsi="Times New Roman" w:cs="Times New Roman"/>
                <w:b/>
                <w:color w:val="000000" w:themeColor="text1"/>
                <w:sz w:val="24"/>
                <w:szCs w:val="24"/>
              </w:rPr>
              <w:t xml:space="preserve">Phone </w:t>
            </w:r>
          </w:p>
        </w:tc>
      </w:tr>
      <w:tr w:rsidR="004A3684" w14:paraId="4BCEE30B" w14:textId="77777777" w:rsidTr="004E7A74">
        <w:tc>
          <w:tcPr>
            <w:tcW w:w="3685" w:type="dxa"/>
          </w:tcPr>
          <w:p w14:paraId="2C03E4F2" w14:textId="77777777" w:rsidR="004A3684" w:rsidRPr="00C02316" w:rsidRDefault="004A3684" w:rsidP="004E7A74">
            <w:pPr>
              <w:spacing w:after="0" w:line="240" w:lineRule="auto"/>
              <w:jc w:val="center"/>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Health Center</w:t>
            </w:r>
          </w:p>
        </w:tc>
        <w:tc>
          <w:tcPr>
            <w:tcW w:w="2520" w:type="dxa"/>
          </w:tcPr>
          <w:p w14:paraId="2C72D129" w14:textId="77777777" w:rsidR="004A3684" w:rsidRPr="00C02316" w:rsidRDefault="004A3684" w:rsidP="004E7A74">
            <w:pPr>
              <w:spacing w:after="0" w:line="240" w:lineRule="auto"/>
              <w:jc w:val="center"/>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717-867-6232</w:t>
            </w:r>
          </w:p>
        </w:tc>
      </w:tr>
      <w:tr w:rsidR="004A3684" w14:paraId="16C25EC1" w14:textId="77777777" w:rsidTr="004E7A74">
        <w:tc>
          <w:tcPr>
            <w:tcW w:w="3685" w:type="dxa"/>
          </w:tcPr>
          <w:p w14:paraId="5AE8EBF8" w14:textId="77777777" w:rsidR="004A3684" w:rsidRPr="00C02316" w:rsidRDefault="004A3684" w:rsidP="004E7A74">
            <w:pPr>
              <w:spacing w:after="0" w:line="240" w:lineRule="auto"/>
              <w:jc w:val="center"/>
              <w:rPr>
                <w:rFonts w:ascii="Times New Roman" w:hAnsi="Times New Roman" w:cs="Times New Roman"/>
                <w:bCs/>
                <w:color w:val="000000" w:themeColor="text1"/>
                <w:sz w:val="24"/>
                <w:szCs w:val="24"/>
              </w:rPr>
            </w:pPr>
            <w:r w:rsidRPr="00C02316">
              <w:rPr>
                <w:rFonts w:ascii="Times New Roman" w:hAnsi="Times New Roman" w:cs="Times New Roman"/>
                <w:bCs/>
                <w:color w:val="000000" w:themeColor="text1"/>
                <w:sz w:val="24"/>
                <w:szCs w:val="24"/>
              </w:rPr>
              <w:t>Counseling Services</w:t>
            </w:r>
          </w:p>
        </w:tc>
        <w:tc>
          <w:tcPr>
            <w:tcW w:w="2520" w:type="dxa"/>
          </w:tcPr>
          <w:p w14:paraId="34B1742B" w14:textId="77777777" w:rsidR="004A3684" w:rsidRPr="00C02316" w:rsidRDefault="004A3684" w:rsidP="004E7A74">
            <w:pPr>
              <w:spacing w:after="0" w:line="240" w:lineRule="auto"/>
              <w:jc w:val="center"/>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717-867-6232</w:t>
            </w:r>
          </w:p>
        </w:tc>
      </w:tr>
      <w:tr w:rsidR="004A3684" w14:paraId="35D5BBB0" w14:textId="77777777" w:rsidTr="004E7A74">
        <w:tc>
          <w:tcPr>
            <w:tcW w:w="3685" w:type="dxa"/>
          </w:tcPr>
          <w:p w14:paraId="39B9D061" w14:textId="77777777" w:rsidR="004A3684" w:rsidRPr="00C02316" w:rsidRDefault="004A3684" w:rsidP="004E7A74">
            <w:pPr>
              <w:spacing w:after="0" w:line="240" w:lineRule="auto"/>
              <w:jc w:val="center"/>
              <w:rPr>
                <w:rFonts w:ascii="Times New Roman" w:hAnsi="Times New Roman" w:cs="Times New Roman"/>
                <w:bCs/>
                <w:color w:val="000000" w:themeColor="text1"/>
                <w:sz w:val="24"/>
                <w:szCs w:val="24"/>
              </w:rPr>
            </w:pPr>
            <w:r w:rsidRPr="00C02316">
              <w:rPr>
                <w:rFonts w:ascii="Times New Roman" w:hAnsi="Times New Roman" w:cs="Times New Roman"/>
                <w:bCs/>
                <w:color w:val="000000" w:themeColor="text1"/>
                <w:sz w:val="24"/>
                <w:szCs w:val="24"/>
              </w:rPr>
              <w:t>Student Services (Chaplain)</w:t>
            </w:r>
          </w:p>
        </w:tc>
        <w:tc>
          <w:tcPr>
            <w:tcW w:w="2520" w:type="dxa"/>
          </w:tcPr>
          <w:p w14:paraId="287BF0E8" w14:textId="77777777" w:rsidR="004A3684" w:rsidRPr="00C02316" w:rsidRDefault="004A3684" w:rsidP="004E7A74">
            <w:pPr>
              <w:spacing w:after="0" w:line="240" w:lineRule="auto"/>
              <w:jc w:val="center"/>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717-867-6135</w:t>
            </w:r>
          </w:p>
        </w:tc>
      </w:tr>
      <w:tr w:rsidR="004A3684" w14:paraId="189A6854" w14:textId="77777777" w:rsidTr="004E7A74">
        <w:tc>
          <w:tcPr>
            <w:tcW w:w="3685" w:type="dxa"/>
          </w:tcPr>
          <w:p w14:paraId="638E2CBF" w14:textId="77777777" w:rsidR="004A3684" w:rsidRPr="00C02316" w:rsidRDefault="004A3684" w:rsidP="004E7A74">
            <w:pPr>
              <w:spacing w:after="0" w:line="240" w:lineRule="auto"/>
              <w:jc w:val="center"/>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Campus Conduct Hotline</w:t>
            </w:r>
          </w:p>
        </w:tc>
        <w:tc>
          <w:tcPr>
            <w:tcW w:w="2520" w:type="dxa"/>
          </w:tcPr>
          <w:p w14:paraId="6057851C" w14:textId="77777777" w:rsidR="004A3684" w:rsidRDefault="004A3684" w:rsidP="004E7A74">
            <w:pPr>
              <w:spacing w:after="0" w:line="240" w:lineRule="auto"/>
              <w:jc w:val="center"/>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866-858-6906</w:t>
            </w:r>
          </w:p>
        </w:tc>
      </w:tr>
      <w:tr w:rsidR="004A3684" w14:paraId="2957B347" w14:textId="77777777" w:rsidTr="004E7A74">
        <w:tc>
          <w:tcPr>
            <w:tcW w:w="3685" w:type="dxa"/>
          </w:tcPr>
          <w:p w14:paraId="76A11A3B" w14:textId="77777777" w:rsidR="004A3684" w:rsidRDefault="004A3684" w:rsidP="004E7A74">
            <w:pPr>
              <w:spacing w:after="0" w:line="240" w:lineRule="auto"/>
              <w:jc w:val="center"/>
              <w:rPr>
                <w:rFonts w:ascii="Times New Roman" w:hAnsi="Times New Roman" w:cs="Times New Roman"/>
                <w:bCs/>
                <w:color w:val="000000" w:themeColor="text1"/>
                <w:sz w:val="24"/>
                <w:szCs w:val="24"/>
              </w:rPr>
            </w:pPr>
          </w:p>
        </w:tc>
        <w:tc>
          <w:tcPr>
            <w:tcW w:w="2520" w:type="dxa"/>
          </w:tcPr>
          <w:p w14:paraId="1D7840B9" w14:textId="77777777" w:rsidR="004A3684" w:rsidRDefault="004A3684" w:rsidP="004E7A74">
            <w:pPr>
              <w:spacing w:after="0" w:line="240" w:lineRule="auto"/>
              <w:jc w:val="center"/>
              <w:rPr>
                <w:rFonts w:ascii="Times New Roman" w:hAnsi="Times New Roman" w:cs="Times New Roman"/>
                <w:bCs/>
                <w:color w:val="000000" w:themeColor="text1"/>
                <w:sz w:val="24"/>
                <w:szCs w:val="24"/>
              </w:rPr>
            </w:pPr>
          </w:p>
        </w:tc>
      </w:tr>
      <w:tr w:rsidR="004A3684" w14:paraId="4E44E4DC" w14:textId="77777777" w:rsidTr="004E7A74">
        <w:tc>
          <w:tcPr>
            <w:tcW w:w="3685" w:type="dxa"/>
          </w:tcPr>
          <w:p w14:paraId="24857BDE" w14:textId="77777777" w:rsidR="004A3684" w:rsidRPr="003D67A5" w:rsidRDefault="004A3684" w:rsidP="004E7A74">
            <w:pPr>
              <w:spacing w:after="0" w:line="240" w:lineRule="auto"/>
              <w:jc w:val="center"/>
              <w:rPr>
                <w:rFonts w:ascii="Times New Roman" w:hAnsi="Times New Roman" w:cs="Times New Roman"/>
                <w:b/>
                <w:color w:val="000000" w:themeColor="text1"/>
                <w:sz w:val="24"/>
                <w:szCs w:val="24"/>
              </w:rPr>
            </w:pPr>
            <w:r w:rsidRPr="003D67A5">
              <w:rPr>
                <w:rFonts w:ascii="Times New Roman" w:hAnsi="Times New Roman" w:cs="Times New Roman"/>
                <w:b/>
                <w:color w:val="000000" w:themeColor="text1"/>
                <w:sz w:val="24"/>
                <w:szCs w:val="24"/>
              </w:rPr>
              <w:t>Off Campus Resources</w:t>
            </w:r>
          </w:p>
        </w:tc>
        <w:tc>
          <w:tcPr>
            <w:tcW w:w="2520" w:type="dxa"/>
          </w:tcPr>
          <w:p w14:paraId="2FEDBBA8" w14:textId="77777777" w:rsidR="004A3684" w:rsidRPr="005F7B1D" w:rsidRDefault="004A3684" w:rsidP="004E7A74">
            <w:pPr>
              <w:spacing w:after="0" w:line="240" w:lineRule="auto"/>
              <w:jc w:val="center"/>
              <w:rPr>
                <w:rFonts w:ascii="Times New Roman" w:hAnsi="Times New Roman" w:cs="Times New Roman"/>
                <w:bCs/>
                <w:color w:val="000000" w:themeColor="text1"/>
                <w:sz w:val="24"/>
                <w:szCs w:val="24"/>
              </w:rPr>
            </w:pPr>
          </w:p>
        </w:tc>
      </w:tr>
      <w:tr w:rsidR="004A3684" w14:paraId="6BBE22ED" w14:textId="77777777" w:rsidTr="004E7A74">
        <w:tc>
          <w:tcPr>
            <w:tcW w:w="3685" w:type="dxa"/>
          </w:tcPr>
          <w:p w14:paraId="440CBB0A" w14:textId="77777777" w:rsidR="004A3684" w:rsidRPr="00C02316" w:rsidRDefault="004A3684" w:rsidP="004E7A74">
            <w:pPr>
              <w:spacing w:after="0" w:line="240" w:lineRule="auto"/>
              <w:jc w:val="center"/>
              <w:rPr>
                <w:rFonts w:ascii="Times New Roman" w:hAnsi="Times New Roman" w:cs="Times New Roman"/>
                <w:bCs/>
                <w:color w:val="000000" w:themeColor="text1"/>
                <w:sz w:val="24"/>
                <w:szCs w:val="24"/>
                <w:highlight w:val="yellow"/>
              </w:rPr>
            </w:pPr>
            <w:r>
              <w:rPr>
                <w:rFonts w:ascii="Times New Roman" w:hAnsi="Times New Roman" w:cs="Times New Roman"/>
                <w:bCs/>
                <w:color w:val="000000" w:themeColor="text1"/>
                <w:sz w:val="24"/>
                <w:szCs w:val="24"/>
              </w:rPr>
              <w:t>Sexual Assault Resource Center</w:t>
            </w:r>
          </w:p>
        </w:tc>
        <w:tc>
          <w:tcPr>
            <w:tcW w:w="2520" w:type="dxa"/>
          </w:tcPr>
          <w:p w14:paraId="377056C9" w14:textId="77777777" w:rsidR="004A3684" w:rsidRPr="005F7B1D" w:rsidRDefault="004A3684" w:rsidP="004E7A74">
            <w:pPr>
              <w:spacing w:after="0" w:line="240" w:lineRule="auto"/>
              <w:jc w:val="center"/>
              <w:rPr>
                <w:rFonts w:ascii="Times New Roman" w:hAnsi="Times New Roman" w:cs="Times New Roman"/>
                <w:bCs/>
                <w:color w:val="000000" w:themeColor="text1"/>
                <w:sz w:val="24"/>
                <w:szCs w:val="24"/>
              </w:rPr>
            </w:pPr>
            <w:r w:rsidRPr="003D67A5">
              <w:rPr>
                <w:rFonts w:ascii="Times New Roman" w:hAnsi="Times New Roman" w:cs="Times New Roman"/>
                <w:bCs/>
                <w:color w:val="000000" w:themeColor="text1"/>
                <w:sz w:val="24"/>
                <w:szCs w:val="24"/>
              </w:rPr>
              <w:t>717-</w:t>
            </w:r>
            <w:r>
              <w:rPr>
                <w:rFonts w:ascii="Times New Roman" w:hAnsi="Times New Roman" w:cs="Times New Roman"/>
                <w:bCs/>
                <w:color w:val="000000" w:themeColor="text1"/>
                <w:sz w:val="24"/>
                <w:szCs w:val="24"/>
              </w:rPr>
              <w:t>272-5308</w:t>
            </w:r>
          </w:p>
        </w:tc>
      </w:tr>
      <w:tr w:rsidR="004A3684" w14:paraId="25C8D80A" w14:textId="77777777" w:rsidTr="004E7A74">
        <w:tc>
          <w:tcPr>
            <w:tcW w:w="3685" w:type="dxa"/>
          </w:tcPr>
          <w:p w14:paraId="784EC9FE" w14:textId="77777777" w:rsidR="004A3684" w:rsidRPr="00C02316" w:rsidRDefault="004A3684" w:rsidP="004E7A74">
            <w:pPr>
              <w:spacing w:after="0" w:line="240" w:lineRule="auto"/>
              <w:jc w:val="center"/>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Domestic Violence Hotline</w:t>
            </w:r>
          </w:p>
        </w:tc>
        <w:tc>
          <w:tcPr>
            <w:tcW w:w="2520" w:type="dxa"/>
          </w:tcPr>
          <w:p w14:paraId="01A804B2" w14:textId="77777777" w:rsidR="004A3684" w:rsidRPr="003D67A5" w:rsidRDefault="004A3684" w:rsidP="004E7A74">
            <w:pPr>
              <w:spacing w:after="0" w:line="240" w:lineRule="auto"/>
              <w:jc w:val="center"/>
              <w:rPr>
                <w:rFonts w:ascii="Times New Roman" w:hAnsi="Times New Roman" w:cs="Times New Roman"/>
                <w:bCs/>
                <w:color w:val="000000" w:themeColor="text1"/>
                <w:sz w:val="24"/>
                <w:szCs w:val="24"/>
              </w:rPr>
            </w:pPr>
            <w:r w:rsidRPr="003D67A5">
              <w:rPr>
                <w:rFonts w:ascii="Times New Roman" w:hAnsi="Times New Roman" w:cs="Times New Roman"/>
                <w:bCs/>
                <w:color w:val="000000" w:themeColor="text1"/>
                <w:sz w:val="24"/>
                <w:szCs w:val="24"/>
              </w:rPr>
              <w:t>717-</w:t>
            </w:r>
            <w:r>
              <w:rPr>
                <w:rFonts w:ascii="Times New Roman" w:hAnsi="Times New Roman" w:cs="Times New Roman"/>
                <w:bCs/>
                <w:color w:val="000000" w:themeColor="text1"/>
                <w:sz w:val="24"/>
                <w:szCs w:val="24"/>
              </w:rPr>
              <w:t>273-7190</w:t>
            </w:r>
          </w:p>
        </w:tc>
      </w:tr>
      <w:tr w:rsidR="004A3684" w14:paraId="2FBB06FF" w14:textId="77777777" w:rsidTr="004E7A74">
        <w:tc>
          <w:tcPr>
            <w:tcW w:w="3685" w:type="dxa"/>
          </w:tcPr>
          <w:p w14:paraId="2514B407" w14:textId="77777777" w:rsidR="004A3684" w:rsidRPr="00C02316" w:rsidRDefault="004A3684" w:rsidP="004E7A74">
            <w:pPr>
              <w:spacing w:after="0" w:line="240" w:lineRule="auto"/>
              <w:jc w:val="center"/>
              <w:rPr>
                <w:rFonts w:ascii="Times New Roman" w:hAnsi="Times New Roman" w:cs="Times New Roman"/>
                <w:bCs/>
                <w:color w:val="000000" w:themeColor="text1"/>
                <w:sz w:val="24"/>
                <w:szCs w:val="24"/>
              </w:rPr>
            </w:pPr>
            <w:r w:rsidRPr="003D67A5">
              <w:rPr>
                <w:rFonts w:ascii="Times New Roman" w:hAnsi="Times New Roman" w:cs="Times New Roman"/>
                <w:bCs/>
                <w:color w:val="000000" w:themeColor="text1"/>
              </w:rPr>
              <w:t>Pennsylvania Coal</w:t>
            </w:r>
            <w:r>
              <w:rPr>
                <w:rFonts w:ascii="Times New Roman" w:hAnsi="Times New Roman" w:cs="Times New Roman"/>
                <w:bCs/>
                <w:color w:val="000000" w:themeColor="text1"/>
              </w:rPr>
              <w:t>ition Against Rape</w:t>
            </w:r>
          </w:p>
        </w:tc>
        <w:tc>
          <w:tcPr>
            <w:tcW w:w="2520" w:type="dxa"/>
          </w:tcPr>
          <w:p w14:paraId="264B3EF5" w14:textId="77777777" w:rsidR="004A3684" w:rsidRPr="003D67A5" w:rsidRDefault="004A3684" w:rsidP="004E7A74">
            <w:pPr>
              <w:spacing w:after="0" w:line="240" w:lineRule="auto"/>
              <w:jc w:val="center"/>
              <w:rPr>
                <w:rFonts w:ascii="Times New Roman" w:hAnsi="Times New Roman" w:cs="Times New Roman"/>
                <w:bCs/>
                <w:color w:val="000000" w:themeColor="text1"/>
                <w:sz w:val="24"/>
                <w:szCs w:val="24"/>
              </w:rPr>
            </w:pPr>
            <w:r w:rsidRPr="003D67A5">
              <w:rPr>
                <w:rFonts w:ascii="Times New Roman" w:hAnsi="Times New Roman" w:cs="Times New Roman"/>
                <w:bCs/>
                <w:color w:val="000000" w:themeColor="text1"/>
                <w:sz w:val="24"/>
                <w:szCs w:val="24"/>
              </w:rPr>
              <w:t>717-238-7273</w:t>
            </w:r>
          </w:p>
        </w:tc>
      </w:tr>
      <w:tr w:rsidR="004A3684" w14:paraId="69292AEE" w14:textId="77777777" w:rsidTr="004E7A74">
        <w:tc>
          <w:tcPr>
            <w:tcW w:w="3685" w:type="dxa"/>
          </w:tcPr>
          <w:p w14:paraId="3508397E" w14:textId="77777777" w:rsidR="004A3684" w:rsidRPr="003D67A5" w:rsidRDefault="004A3684" w:rsidP="004E7A74">
            <w:pPr>
              <w:spacing w:after="0" w:line="240" w:lineRule="auto"/>
              <w:jc w:val="center"/>
              <w:rPr>
                <w:rFonts w:ascii="Times New Roman" w:hAnsi="Times New Roman" w:cs="Times New Roman"/>
                <w:bCs/>
                <w:color w:val="000000" w:themeColor="text1"/>
              </w:rPr>
            </w:pPr>
          </w:p>
        </w:tc>
        <w:tc>
          <w:tcPr>
            <w:tcW w:w="2520" w:type="dxa"/>
          </w:tcPr>
          <w:p w14:paraId="17927898" w14:textId="77777777" w:rsidR="004A3684" w:rsidRPr="003D67A5" w:rsidRDefault="004A3684" w:rsidP="004E7A74">
            <w:pPr>
              <w:spacing w:after="0" w:line="240" w:lineRule="auto"/>
              <w:jc w:val="center"/>
              <w:rPr>
                <w:rFonts w:ascii="Times New Roman" w:hAnsi="Times New Roman" w:cs="Times New Roman"/>
                <w:bCs/>
                <w:color w:val="000000" w:themeColor="text1"/>
                <w:sz w:val="24"/>
                <w:szCs w:val="24"/>
              </w:rPr>
            </w:pPr>
          </w:p>
        </w:tc>
      </w:tr>
      <w:tr w:rsidR="004A3684" w14:paraId="263992BD" w14:textId="77777777" w:rsidTr="004E7A74">
        <w:tc>
          <w:tcPr>
            <w:tcW w:w="3685" w:type="dxa"/>
          </w:tcPr>
          <w:p w14:paraId="6B60EE7F" w14:textId="77777777" w:rsidR="004A3684" w:rsidRPr="00C02316" w:rsidRDefault="004A3684" w:rsidP="004E7A74">
            <w:pPr>
              <w:spacing w:after="0" w:line="240" w:lineRule="auto"/>
              <w:jc w:val="center"/>
              <w:rPr>
                <w:rFonts w:ascii="Times New Roman" w:hAnsi="Times New Roman" w:cs="Times New Roman"/>
                <w:bCs/>
                <w:color w:val="000000" w:themeColor="text1"/>
                <w:sz w:val="24"/>
                <w:szCs w:val="24"/>
              </w:rPr>
            </w:pPr>
            <w:r>
              <w:rPr>
                <w:rFonts w:ascii="Times New Roman" w:hAnsi="Times New Roman" w:cs="Times New Roman"/>
                <w:b/>
                <w:color w:val="000000" w:themeColor="text1"/>
                <w:sz w:val="24"/>
                <w:szCs w:val="24"/>
              </w:rPr>
              <w:t xml:space="preserve">Local </w:t>
            </w:r>
            <w:r w:rsidRPr="003D67A5">
              <w:rPr>
                <w:rFonts w:ascii="Times New Roman" w:hAnsi="Times New Roman" w:cs="Times New Roman"/>
                <w:b/>
                <w:color w:val="000000" w:themeColor="text1"/>
                <w:sz w:val="24"/>
                <w:szCs w:val="24"/>
              </w:rPr>
              <w:t>Hospital Services</w:t>
            </w:r>
          </w:p>
        </w:tc>
        <w:tc>
          <w:tcPr>
            <w:tcW w:w="2520" w:type="dxa"/>
          </w:tcPr>
          <w:p w14:paraId="00AA743A" w14:textId="77777777" w:rsidR="004A3684" w:rsidRPr="003D67A5" w:rsidRDefault="004A3684" w:rsidP="004E7A74">
            <w:pPr>
              <w:spacing w:after="0" w:line="240" w:lineRule="auto"/>
              <w:jc w:val="center"/>
              <w:rPr>
                <w:rFonts w:ascii="Times New Roman" w:hAnsi="Times New Roman" w:cs="Times New Roman"/>
                <w:bCs/>
                <w:color w:val="000000" w:themeColor="text1"/>
                <w:sz w:val="24"/>
                <w:szCs w:val="24"/>
              </w:rPr>
            </w:pPr>
          </w:p>
        </w:tc>
      </w:tr>
      <w:tr w:rsidR="004A3684" w14:paraId="65A21E0F" w14:textId="77777777" w:rsidTr="004E7A74">
        <w:tc>
          <w:tcPr>
            <w:tcW w:w="3685" w:type="dxa"/>
          </w:tcPr>
          <w:p w14:paraId="09BF22F3" w14:textId="77777777" w:rsidR="004A3684" w:rsidRDefault="004A3684" w:rsidP="004E7A74">
            <w:pPr>
              <w:spacing w:after="0" w:line="240" w:lineRule="auto"/>
              <w:jc w:val="center"/>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Hershey Medical Center, Hershey</w:t>
            </w:r>
          </w:p>
        </w:tc>
        <w:tc>
          <w:tcPr>
            <w:tcW w:w="2520" w:type="dxa"/>
          </w:tcPr>
          <w:p w14:paraId="04AC6B6E" w14:textId="77777777" w:rsidR="004A3684" w:rsidRPr="00C02316" w:rsidRDefault="004A3684" w:rsidP="004E7A74">
            <w:pPr>
              <w:spacing w:after="0" w:line="240" w:lineRule="auto"/>
              <w:jc w:val="center"/>
              <w:rPr>
                <w:rFonts w:ascii="Times New Roman" w:hAnsi="Times New Roman" w:cs="Times New Roman"/>
                <w:b/>
                <w:color w:val="000000" w:themeColor="text1"/>
                <w:sz w:val="24"/>
                <w:szCs w:val="24"/>
              </w:rPr>
            </w:pPr>
            <w:r w:rsidRPr="003D67A5">
              <w:rPr>
                <w:rFonts w:ascii="Times New Roman" w:hAnsi="Times New Roman" w:cs="Times New Roman"/>
                <w:bCs/>
                <w:color w:val="000000" w:themeColor="text1"/>
                <w:sz w:val="24"/>
                <w:szCs w:val="24"/>
              </w:rPr>
              <w:t>717-531-8521</w:t>
            </w:r>
          </w:p>
        </w:tc>
      </w:tr>
      <w:tr w:rsidR="004A3684" w14:paraId="7093C583" w14:textId="77777777" w:rsidTr="004E7A74">
        <w:tc>
          <w:tcPr>
            <w:tcW w:w="3685" w:type="dxa"/>
          </w:tcPr>
          <w:p w14:paraId="17680566" w14:textId="568DB237" w:rsidR="004A3684" w:rsidRPr="00A51BED" w:rsidRDefault="004A3684" w:rsidP="004E7A74">
            <w:pPr>
              <w:spacing w:after="0" w:line="240" w:lineRule="auto"/>
              <w:jc w:val="center"/>
              <w:rPr>
                <w:rFonts w:ascii="Times New Roman" w:hAnsi="Times New Roman" w:cs="Times New Roman"/>
                <w:bCs/>
                <w:color w:val="000000" w:themeColor="text1"/>
              </w:rPr>
            </w:pPr>
            <w:r>
              <w:rPr>
                <w:rFonts w:ascii="Times New Roman" w:hAnsi="Times New Roman" w:cs="Times New Roman"/>
                <w:bCs/>
                <w:color w:val="000000" w:themeColor="text1"/>
              </w:rPr>
              <w:t xml:space="preserve">WellSpan </w:t>
            </w:r>
            <w:r w:rsidRPr="00A51BED">
              <w:rPr>
                <w:rFonts w:ascii="Times New Roman" w:hAnsi="Times New Roman" w:cs="Times New Roman"/>
                <w:bCs/>
                <w:color w:val="000000" w:themeColor="text1"/>
              </w:rPr>
              <w:t>Good Samaritan Hospital</w:t>
            </w:r>
            <w:r w:rsidR="003C31B1">
              <w:rPr>
                <w:rFonts w:ascii="Times New Roman" w:hAnsi="Times New Roman" w:cs="Times New Roman"/>
                <w:bCs/>
                <w:color w:val="000000" w:themeColor="text1"/>
              </w:rPr>
              <w:t xml:space="preserve">, </w:t>
            </w:r>
            <w:r w:rsidRPr="00A51BED">
              <w:rPr>
                <w:rFonts w:ascii="Times New Roman" w:hAnsi="Times New Roman" w:cs="Times New Roman"/>
                <w:bCs/>
                <w:color w:val="000000" w:themeColor="text1"/>
              </w:rPr>
              <w:t>Lebanon</w:t>
            </w:r>
          </w:p>
        </w:tc>
        <w:tc>
          <w:tcPr>
            <w:tcW w:w="2520" w:type="dxa"/>
          </w:tcPr>
          <w:p w14:paraId="0CA3D10E" w14:textId="77777777" w:rsidR="004A3684" w:rsidRDefault="004A3684" w:rsidP="004E7A74">
            <w:pPr>
              <w:spacing w:after="0" w:line="240" w:lineRule="auto"/>
              <w:jc w:val="center"/>
              <w:rPr>
                <w:rFonts w:ascii="Times New Roman" w:hAnsi="Times New Roman" w:cs="Times New Roman"/>
                <w:bCs/>
                <w:color w:val="000000" w:themeColor="text1"/>
                <w:sz w:val="24"/>
                <w:szCs w:val="24"/>
              </w:rPr>
            </w:pPr>
          </w:p>
          <w:p w14:paraId="0397C601" w14:textId="77777777" w:rsidR="004A3684" w:rsidRPr="00A51BED" w:rsidRDefault="004A3684" w:rsidP="004E7A74">
            <w:pPr>
              <w:spacing w:after="0" w:line="240" w:lineRule="auto"/>
              <w:jc w:val="center"/>
              <w:rPr>
                <w:rFonts w:ascii="Times New Roman" w:hAnsi="Times New Roman" w:cs="Times New Roman"/>
                <w:bCs/>
                <w:color w:val="000000" w:themeColor="text1"/>
                <w:sz w:val="24"/>
                <w:szCs w:val="24"/>
              </w:rPr>
            </w:pPr>
            <w:r w:rsidRPr="00E22F97">
              <w:rPr>
                <w:rFonts w:ascii="Times New Roman" w:hAnsi="Times New Roman" w:cs="Times New Roman"/>
                <w:bCs/>
                <w:color w:val="000000" w:themeColor="text1"/>
                <w:sz w:val="24"/>
                <w:szCs w:val="24"/>
              </w:rPr>
              <w:t>717</w:t>
            </w:r>
            <w:r>
              <w:rPr>
                <w:rFonts w:ascii="Times New Roman" w:hAnsi="Times New Roman" w:cs="Times New Roman"/>
                <w:bCs/>
                <w:color w:val="000000" w:themeColor="text1"/>
                <w:sz w:val="24"/>
                <w:szCs w:val="24"/>
              </w:rPr>
              <w:t>-</w:t>
            </w:r>
            <w:r w:rsidRPr="00E22F97">
              <w:rPr>
                <w:rFonts w:ascii="Times New Roman" w:hAnsi="Times New Roman" w:cs="Times New Roman"/>
                <w:bCs/>
                <w:color w:val="000000" w:themeColor="text1"/>
                <w:sz w:val="24"/>
                <w:szCs w:val="24"/>
              </w:rPr>
              <w:t>270-7500</w:t>
            </w:r>
          </w:p>
        </w:tc>
      </w:tr>
    </w:tbl>
    <w:p w14:paraId="105DD3D2" w14:textId="77777777" w:rsidR="000875F0" w:rsidRDefault="000875F0" w:rsidP="002F7132">
      <w:pPr>
        <w:spacing w:after="0" w:line="240" w:lineRule="auto"/>
        <w:jc w:val="center"/>
        <w:rPr>
          <w:rFonts w:ascii="Times New Roman" w:hAnsi="Times New Roman" w:cs="Times New Roman"/>
          <w:b/>
          <w:color w:val="000000" w:themeColor="text1"/>
          <w:sz w:val="24"/>
          <w:szCs w:val="24"/>
        </w:rPr>
      </w:pPr>
    </w:p>
    <w:p w14:paraId="7A93EA37" w14:textId="77777777" w:rsidR="000875F0" w:rsidRPr="00745735" w:rsidRDefault="000875F0" w:rsidP="002F7132">
      <w:pPr>
        <w:spacing w:after="0" w:line="240" w:lineRule="auto"/>
        <w:jc w:val="center"/>
        <w:rPr>
          <w:rFonts w:ascii="Times New Roman" w:hAnsi="Times New Roman" w:cs="Times New Roman"/>
          <w:b/>
          <w:color w:val="000000" w:themeColor="text1"/>
          <w:sz w:val="24"/>
          <w:szCs w:val="24"/>
        </w:rPr>
      </w:pPr>
    </w:p>
    <w:p w14:paraId="178D3266" w14:textId="77777777" w:rsidR="007637E2" w:rsidRPr="00745735" w:rsidRDefault="00F91AAF" w:rsidP="00A461F1">
      <w:pPr>
        <w:keepNext/>
        <w:tabs>
          <w:tab w:val="left" w:pos="360"/>
          <w:tab w:val="left" w:pos="720"/>
          <w:tab w:val="left" w:pos="1080"/>
          <w:tab w:val="left" w:pos="1440"/>
          <w:tab w:val="left" w:pos="1800"/>
          <w:tab w:val="left" w:pos="2160"/>
          <w:tab w:val="left" w:pos="2520"/>
        </w:tabs>
        <w:spacing w:line="240" w:lineRule="auto"/>
        <w:rPr>
          <w:rFonts w:ascii="Times New Roman" w:hAnsi="Times New Roman" w:cs="Times New Roman"/>
          <w:b/>
          <w:color w:val="000000" w:themeColor="text1"/>
          <w:sz w:val="24"/>
          <w:szCs w:val="24"/>
        </w:rPr>
      </w:pPr>
      <w:r w:rsidRPr="00745735">
        <w:rPr>
          <w:rFonts w:ascii="Times New Roman" w:hAnsi="Times New Roman" w:cs="Times New Roman"/>
          <w:b/>
          <w:color w:val="000000" w:themeColor="text1"/>
          <w:sz w:val="24"/>
          <w:szCs w:val="24"/>
        </w:rPr>
        <w:t>I</w:t>
      </w:r>
      <w:r w:rsidR="00022C52" w:rsidRPr="00745735">
        <w:rPr>
          <w:rFonts w:ascii="Times New Roman" w:hAnsi="Times New Roman" w:cs="Times New Roman"/>
          <w:b/>
          <w:color w:val="000000" w:themeColor="text1"/>
          <w:sz w:val="24"/>
          <w:szCs w:val="24"/>
        </w:rPr>
        <w:t>.</w:t>
      </w:r>
      <w:r w:rsidR="00CA21EA" w:rsidRPr="00745735">
        <w:rPr>
          <w:rFonts w:ascii="Times New Roman" w:hAnsi="Times New Roman" w:cs="Times New Roman"/>
          <w:b/>
          <w:color w:val="000000" w:themeColor="text1"/>
          <w:sz w:val="24"/>
          <w:szCs w:val="24"/>
        </w:rPr>
        <w:t xml:space="preserve"> </w:t>
      </w:r>
      <w:r w:rsidR="00022C52" w:rsidRPr="00745735">
        <w:rPr>
          <w:rFonts w:ascii="Times New Roman" w:hAnsi="Times New Roman" w:cs="Times New Roman"/>
          <w:b/>
          <w:bCs/>
          <w:color w:val="000000" w:themeColor="text1"/>
          <w:sz w:val="24"/>
          <w:szCs w:val="24"/>
        </w:rPr>
        <w:t xml:space="preserve"> </w:t>
      </w:r>
      <w:r w:rsidRPr="00745735">
        <w:rPr>
          <w:rFonts w:ascii="Times New Roman" w:hAnsi="Times New Roman" w:cs="Times New Roman"/>
          <w:b/>
          <w:color w:val="000000" w:themeColor="text1"/>
          <w:sz w:val="24"/>
          <w:szCs w:val="24"/>
          <w:u w:val="single"/>
        </w:rPr>
        <w:t>Notice of Non-Discrimination</w:t>
      </w:r>
      <w:r>
        <w:rPr>
          <w:rFonts w:ascii="Times New Roman" w:hAnsi="Times New Roman" w:cs="Times New Roman"/>
          <w:b/>
          <w:color w:val="000000" w:themeColor="text1"/>
          <w:sz w:val="24"/>
          <w:szCs w:val="24"/>
          <w:u w:val="single"/>
        </w:rPr>
        <w:fldChar w:fldCharType="begin"/>
      </w:r>
      <w:r w:rsidR="00D44F39">
        <w:instrText xml:space="preserve"> TC "</w:instrText>
      </w:r>
      <w:bookmarkStart w:id="4" w:name="_Toc45698599"/>
      <w:bookmarkStart w:id="5" w:name="_Toc45737612"/>
      <w:r w:rsidR="00D44F39" w:rsidRPr="000321FB">
        <w:rPr>
          <w:rFonts w:ascii="Times New Roman" w:hAnsi="Times New Roman" w:cs="Times New Roman"/>
          <w:b/>
          <w:color w:val="000000" w:themeColor="text1"/>
          <w:sz w:val="24"/>
          <w:szCs w:val="24"/>
        </w:rPr>
        <w:instrText>I.</w:instrText>
      </w:r>
      <w:r w:rsidR="00B60374">
        <w:rPr>
          <w:rFonts w:ascii="Times New Roman" w:hAnsi="Times New Roman" w:cs="Times New Roman"/>
          <w:b/>
          <w:color w:val="000000" w:themeColor="text1"/>
          <w:sz w:val="24"/>
          <w:szCs w:val="24"/>
        </w:rPr>
        <w:tab/>
      </w:r>
      <w:r w:rsidR="00D44F39" w:rsidRPr="000321FB">
        <w:rPr>
          <w:rFonts w:ascii="Times New Roman" w:hAnsi="Times New Roman" w:cs="Times New Roman"/>
          <w:b/>
          <w:color w:val="000000" w:themeColor="text1"/>
          <w:sz w:val="24"/>
          <w:szCs w:val="24"/>
          <w:u w:val="single"/>
        </w:rPr>
        <w:instrText>Notice of Non-Discrimination</w:instrText>
      </w:r>
      <w:bookmarkEnd w:id="4"/>
      <w:bookmarkEnd w:id="5"/>
      <w:r w:rsidR="00D44F39">
        <w:instrText xml:space="preserve">" \f C \l "1" </w:instrText>
      </w:r>
      <w:r>
        <w:rPr>
          <w:rFonts w:ascii="Times New Roman" w:hAnsi="Times New Roman" w:cs="Times New Roman"/>
          <w:b/>
          <w:color w:val="000000" w:themeColor="text1"/>
          <w:sz w:val="24"/>
          <w:szCs w:val="24"/>
          <w:u w:val="single"/>
        </w:rPr>
        <w:fldChar w:fldCharType="end"/>
      </w:r>
      <w:r w:rsidR="00445DF2" w:rsidRPr="00745735">
        <w:rPr>
          <w:rFonts w:ascii="Times New Roman" w:hAnsi="Times New Roman" w:cs="Times New Roman"/>
          <w:b/>
          <w:color w:val="000000" w:themeColor="text1"/>
          <w:sz w:val="24"/>
          <w:szCs w:val="24"/>
        </w:rPr>
        <w:t xml:space="preserve"> </w:t>
      </w:r>
    </w:p>
    <w:p w14:paraId="1ED3349F" w14:textId="77777777" w:rsidR="00C03855" w:rsidRPr="00745735" w:rsidRDefault="00F91AAF" w:rsidP="000A020E">
      <w:pPr>
        <w:autoSpaceDE w:val="0"/>
        <w:autoSpaceDN w:val="0"/>
        <w:adjustRightInd w:val="0"/>
        <w:spacing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Lebanon Valley College</w:t>
      </w:r>
      <w:r w:rsidRPr="00745735">
        <w:rPr>
          <w:rFonts w:ascii="Times New Roman" w:hAnsi="Times New Roman" w:cs="Times New Roman"/>
          <w:color w:val="000000"/>
          <w:sz w:val="24"/>
          <w:szCs w:val="24"/>
        </w:rPr>
        <w:t xml:space="preserve"> is committed to providing an educational and work environment in which all members of the campus community </w:t>
      </w:r>
      <w:r w:rsidR="004171A3" w:rsidRPr="00745735">
        <w:rPr>
          <w:rFonts w:ascii="Times New Roman" w:hAnsi="Times New Roman" w:cs="Times New Roman"/>
          <w:color w:val="000000"/>
          <w:sz w:val="24"/>
          <w:szCs w:val="24"/>
        </w:rPr>
        <w:t>can</w:t>
      </w:r>
      <w:r w:rsidRPr="00745735">
        <w:rPr>
          <w:rFonts w:ascii="Times New Roman" w:hAnsi="Times New Roman" w:cs="Times New Roman"/>
          <w:color w:val="000000"/>
          <w:sz w:val="24"/>
          <w:szCs w:val="24"/>
        </w:rPr>
        <w:t xml:space="preserve"> participate without being subjected to discrimination on the basis of sex, sexual orientation, or gender identity. Where </w:t>
      </w:r>
      <w:r>
        <w:rPr>
          <w:rFonts w:ascii="Times New Roman" w:hAnsi="Times New Roman" w:cs="Times New Roman"/>
          <w:color w:val="000000"/>
          <w:sz w:val="24"/>
          <w:szCs w:val="24"/>
        </w:rPr>
        <w:t>Lebanon Valley College</w:t>
      </w:r>
      <w:r w:rsidRPr="00745735">
        <w:rPr>
          <w:rFonts w:ascii="Times New Roman" w:hAnsi="Times New Roman" w:cs="Times New Roman"/>
          <w:color w:val="000000"/>
          <w:sz w:val="24"/>
          <w:szCs w:val="24"/>
        </w:rPr>
        <w:t xml:space="preserve"> learns that any such discrimination occurs, </w:t>
      </w:r>
      <w:r>
        <w:rPr>
          <w:rFonts w:ascii="Times New Roman" w:hAnsi="Times New Roman" w:cs="Times New Roman"/>
          <w:color w:val="000000"/>
          <w:sz w:val="24"/>
          <w:szCs w:val="24"/>
        </w:rPr>
        <w:t>the College</w:t>
      </w:r>
      <w:r w:rsidRPr="00745735">
        <w:rPr>
          <w:rFonts w:ascii="Times New Roman" w:hAnsi="Times New Roman" w:cs="Times New Roman"/>
          <w:color w:val="000000"/>
          <w:sz w:val="24"/>
          <w:szCs w:val="24"/>
        </w:rPr>
        <w:t xml:space="preserve"> is committed to remedying the discrimination and its effect</w:t>
      </w:r>
      <w:r w:rsidR="00826605" w:rsidRPr="00745735">
        <w:rPr>
          <w:rFonts w:ascii="Times New Roman" w:hAnsi="Times New Roman" w:cs="Times New Roman"/>
          <w:color w:val="000000"/>
          <w:sz w:val="24"/>
          <w:szCs w:val="24"/>
        </w:rPr>
        <w:t>s</w:t>
      </w:r>
      <w:r w:rsidRPr="00745735">
        <w:rPr>
          <w:rFonts w:ascii="Times New Roman" w:hAnsi="Times New Roman" w:cs="Times New Roman"/>
          <w:color w:val="000000"/>
          <w:sz w:val="24"/>
          <w:szCs w:val="24"/>
        </w:rPr>
        <w:t xml:space="preserve">.  </w:t>
      </w:r>
    </w:p>
    <w:p w14:paraId="279668C4" w14:textId="77777777" w:rsidR="0019142F" w:rsidRPr="00745735" w:rsidRDefault="00F91AAF" w:rsidP="00A461F1">
      <w:pPr>
        <w:keepNext/>
        <w:tabs>
          <w:tab w:val="left" w:pos="360"/>
          <w:tab w:val="left" w:pos="720"/>
          <w:tab w:val="left" w:pos="1080"/>
          <w:tab w:val="left" w:pos="1440"/>
          <w:tab w:val="left" w:pos="1800"/>
          <w:tab w:val="left" w:pos="2160"/>
          <w:tab w:val="left" w:pos="2520"/>
        </w:tabs>
        <w:spacing w:line="240" w:lineRule="auto"/>
        <w:rPr>
          <w:rFonts w:ascii="Times New Roman" w:hAnsi="Times New Roman" w:cs="Times New Roman"/>
          <w:b/>
          <w:color w:val="000000" w:themeColor="text1"/>
          <w:sz w:val="24"/>
          <w:szCs w:val="24"/>
        </w:rPr>
      </w:pPr>
      <w:r w:rsidRPr="00745735">
        <w:rPr>
          <w:rFonts w:ascii="Times New Roman" w:hAnsi="Times New Roman" w:cs="Times New Roman"/>
          <w:b/>
          <w:color w:val="000000" w:themeColor="text1"/>
          <w:sz w:val="24"/>
          <w:szCs w:val="24"/>
        </w:rPr>
        <w:t>II.</w:t>
      </w:r>
      <w:r w:rsidRPr="00745735">
        <w:rPr>
          <w:rFonts w:ascii="Times New Roman" w:hAnsi="Times New Roman" w:cs="Times New Roman"/>
          <w:b/>
          <w:color w:val="000000" w:themeColor="text1"/>
          <w:sz w:val="24"/>
          <w:szCs w:val="24"/>
        </w:rPr>
        <w:tab/>
      </w:r>
      <w:r w:rsidR="001E78EC">
        <w:rPr>
          <w:rFonts w:ascii="Times New Roman" w:hAnsi="Times New Roman" w:cs="Times New Roman"/>
          <w:b/>
          <w:color w:val="000000" w:themeColor="text1"/>
          <w:sz w:val="24"/>
          <w:szCs w:val="24"/>
        </w:rPr>
        <w:t xml:space="preserve"> </w:t>
      </w:r>
      <w:r w:rsidRPr="00745735">
        <w:rPr>
          <w:rFonts w:ascii="Times New Roman" w:hAnsi="Times New Roman" w:cs="Times New Roman"/>
          <w:b/>
          <w:color w:val="000000" w:themeColor="text1"/>
          <w:sz w:val="24"/>
          <w:szCs w:val="24"/>
          <w:u w:val="single"/>
        </w:rPr>
        <w:t xml:space="preserve">Statement of Policy Against </w:t>
      </w:r>
      <w:r w:rsidR="00571C2B" w:rsidRPr="00745735">
        <w:rPr>
          <w:rFonts w:ascii="Times New Roman" w:hAnsi="Times New Roman" w:cs="Times New Roman"/>
          <w:b/>
          <w:color w:val="000000" w:themeColor="text1"/>
          <w:sz w:val="24"/>
          <w:szCs w:val="24"/>
          <w:u w:val="single"/>
        </w:rPr>
        <w:t xml:space="preserve">Title IX </w:t>
      </w:r>
      <w:r w:rsidR="002A5320" w:rsidRPr="00745735">
        <w:rPr>
          <w:rFonts w:ascii="Times New Roman" w:hAnsi="Times New Roman" w:cs="Times New Roman"/>
          <w:b/>
          <w:color w:val="000000" w:themeColor="text1"/>
          <w:sz w:val="24"/>
          <w:szCs w:val="24"/>
          <w:u w:val="single"/>
        </w:rPr>
        <w:t>Sexual Harassment</w:t>
      </w:r>
      <w:r>
        <w:rPr>
          <w:rFonts w:ascii="Times New Roman" w:hAnsi="Times New Roman" w:cs="Times New Roman"/>
          <w:b/>
          <w:color w:val="000000" w:themeColor="text1"/>
          <w:sz w:val="24"/>
          <w:szCs w:val="24"/>
          <w:u w:val="single"/>
        </w:rPr>
        <w:fldChar w:fldCharType="begin"/>
      </w:r>
      <w:r w:rsidR="00D44F39">
        <w:instrText xml:space="preserve"> TC "</w:instrText>
      </w:r>
      <w:bookmarkStart w:id="6" w:name="_Toc45737613"/>
      <w:r w:rsidR="00D44F39" w:rsidRPr="000321FB">
        <w:rPr>
          <w:rFonts w:ascii="Times New Roman" w:hAnsi="Times New Roman" w:cs="Times New Roman"/>
          <w:b/>
          <w:color w:val="000000" w:themeColor="text1"/>
          <w:sz w:val="24"/>
          <w:szCs w:val="24"/>
        </w:rPr>
        <w:instrText>II.</w:instrText>
      </w:r>
      <w:r w:rsidR="00D44F39" w:rsidRPr="000321FB">
        <w:rPr>
          <w:rFonts w:ascii="Times New Roman" w:hAnsi="Times New Roman" w:cs="Times New Roman"/>
          <w:b/>
          <w:color w:val="000000" w:themeColor="text1"/>
          <w:sz w:val="24"/>
          <w:szCs w:val="24"/>
        </w:rPr>
        <w:tab/>
      </w:r>
      <w:r w:rsidR="00D44F39" w:rsidRPr="000321FB">
        <w:rPr>
          <w:rFonts w:ascii="Times New Roman" w:hAnsi="Times New Roman" w:cs="Times New Roman"/>
          <w:b/>
          <w:color w:val="000000" w:themeColor="text1"/>
          <w:sz w:val="24"/>
          <w:szCs w:val="24"/>
          <w:u w:val="single"/>
        </w:rPr>
        <w:instrText>Statement of Policy Against Title IX Sexual Harassment</w:instrText>
      </w:r>
      <w:bookmarkEnd w:id="6"/>
      <w:r w:rsidR="00D44F39">
        <w:instrText xml:space="preserve">" \f C \l "1" </w:instrText>
      </w:r>
      <w:r>
        <w:rPr>
          <w:rFonts w:ascii="Times New Roman" w:hAnsi="Times New Roman" w:cs="Times New Roman"/>
          <w:b/>
          <w:color w:val="000000" w:themeColor="text1"/>
          <w:sz w:val="24"/>
          <w:szCs w:val="24"/>
          <w:u w:val="single"/>
        </w:rPr>
        <w:fldChar w:fldCharType="end"/>
      </w:r>
    </w:p>
    <w:p w14:paraId="503DF919" w14:textId="77777777" w:rsidR="00873BC8" w:rsidRPr="00745735" w:rsidRDefault="00F91AAF" w:rsidP="000A020E">
      <w:pPr>
        <w:pStyle w:val="BodyText"/>
        <w:tabs>
          <w:tab w:val="left" w:pos="360"/>
          <w:tab w:val="left" w:pos="720"/>
          <w:tab w:val="left" w:pos="1080"/>
          <w:tab w:val="left" w:pos="1440"/>
          <w:tab w:val="left" w:pos="1800"/>
          <w:tab w:val="left" w:pos="2160"/>
          <w:tab w:val="left" w:pos="2520"/>
        </w:tabs>
        <w:spacing w:after="160" w:line="240" w:lineRule="auto"/>
        <w:rPr>
          <w:sz w:val="24"/>
        </w:rPr>
      </w:pPr>
      <w:r w:rsidRPr="00745735">
        <w:rPr>
          <w:color w:val="000000" w:themeColor="text1"/>
          <w:sz w:val="24"/>
        </w:rPr>
        <w:t xml:space="preserve">In compliance with Title IX, a federal law, </w:t>
      </w:r>
      <w:r w:rsidR="000A020E">
        <w:rPr>
          <w:color w:val="000000"/>
          <w:sz w:val="24"/>
        </w:rPr>
        <w:t>Lebanon Valley College</w:t>
      </w:r>
      <w:r w:rsidR="000A020E" w:rsidRPr="00745735">
        <w:rPr>
          <w:color w:val="000000"/>
          <w:sz w:val="24"/>
        </w:rPr>
        <w:t xml:space="preserve"> </w:t>
      </w:r>
      <w:r w:rsidR="0019142F" w:rsidRPr="00745735">
        <w:rPr>
          <w:color w:val="000000" w:themeColor="text1"/>
          <w:sz w:val="24"/>
        </w:rPr>
        <w:t>does not discriminate on the basis of sex in the education programs or activities that it operates</w:t>
      </w:r>
      <w:r w:rsidR="00022C52" w:rsidRPr="00745735">
        <w:rPr>
          <w:color w:val="000000" w:themeColor="text1"/>
          <w:sz w:val="24"/>
        </w:rPr>
        <w:t xml:space="preserve">. </w:t>
      </w:r>
      <w:r w:rsidRPr="00745735">
        <w:rPr>
          <w:sz w:val="24"/>
        </w:rPr>
        <w:t>Title IX of the Education Amendments of 1972 (20 U.S.C. §1681,</w:t>
      </w:r>
      <w:r w:rsidRPr="00745735">
        <w:rPr>
          <w:rFonts w:eastAsia="MS Mincho"/>
          <w:sz w:val="24"/>
        </w:rPr>
        <w:t xml:space="preserve"> </w:t>
      </w:r>
      <w:r w:rsidRPr="00745735">
        <w:rPr>
          <w:i/>
          <w:sz w:val="24"/>
        </w:rPr>
        <w:t>et seq</w:t>
      </w:r>
      <w:r w:rsidRPr="00745735">
        <w:rPr>
          <w:sz w:val="24"/>
        </w:rPr>
        <w:t xml:space="preserve">.) and its implementing regulations </w:t>
      </w:r>
      <w:r w:rsidRPr="00745735">
        <w:rPr>
          <w:color w:val="000000" w:themeColor="text1"/>
          <w:sz w:val="24"/>
        </w:rPr>
        <w:t>(34 C.F.R. Part 106)</w:t>
      </w:r>
      <w:r w:rsidRPr="00745735">
        <w:rPr>
          <w:sz w:val="24"/>
        </w:rPr>
        <w:t xml:space="preserve"> prohibit discrimination on the basis of sex in education programs and activities</w:t>
      </w:r>
      <w:r w:rsidR="00022C52" w:rsidRPr="00745735">
        <w:rPr>
          <w:sz w:val="24"/>
        </w:rPr>
        <w:t xml:space="preserve">. </w:t>
      </w:r>
    </w:p>
    <w:p w14:paraId="748A2260" w14:textId="77777777" w:rsidR="00873BC8" w:rsidRPr="00745735" w:rsidRDefault="00F91AAF" w:rsidP="00C03855">
      <w:pPr>
        <w:pStyle w:val="BlockText"/>
        <w:tabs>
          <w:tab w:val="left" w:pos="360"/>
          <w:tab w:val="left" w:pos="720"/>
          <w:tab w:val="left" w:pos="1080"/>
          <w:tab w:val="left" w:pos="1440"/>
          <w:tab w:val="left" w:pos="1800"/>
          <w:tab w:val="left" w:pos="2160"/>
          <w:tab w:val="left" w:pos="2520"/>
        </w:tabs>
        <w:spacing w:after="160" w:line="240" w:lineRule="auto"/>
        <w:jc w:val="left"/>
        <w:rPr>
          <w:rFonts w:cs="Times New Roman"/>
          <w:sz w:val="24"/>
          <w:szCs w:val="24"/>
        </w:rPr>
      </w:pPr>
      <w:r w:rsidRPr="00745735">
        <w:rPr>
          <w:rFonts w:cs="Times New Roman"/>
          <w:sz w:val="24"/>
          <w:szCs w:val="24"/>
        </w:rPr>
        <w:t>No person in the United States shall, on the basis of sex, be excluded from participation</w:t>
      </w:r>
      <w:r w:rsidRPr="00745735">
        <w:rPr>
          <w:rFonts w:eastAsia="MS Mincho" w:cs="Times New Roman"/>
          <w:sz w:val="24"/>
          <w:szCs w:val="24"/>
        </w:rPr>
        <w:t xml:space="preserve"> </w:t>
      </w:r>
      <w:r w:rsidRPr="00745735">
        <w:rPr>
          <w:rFonts w:cs="Times New Roman"/>
          <w:sz w:val="24"/>
          <w:szCs w:val="24"/>
        </w:rPr>
        <w:t xml:space="preserve">in, be denied the benefits of, or be </w:t>
      </w:r>
      <w:r w:rsidRPr="00745735">
        <w:rPr>
          <w:rFonts w:cs="Times New Roman"/>
          <w:sz w:val="24"/>
          <w:szCs w:val="24"/>
        </w:rPr>
        <w:lastRenderedPageBreak/>
        <w:t xml:space="preserve">subjected to discrimination under any </w:t>
      </w:r>
      <w:r w:rsidR="007760DE" w:rsidRPr="00745735">
        <w:rPr>
          <w:rFonts w:cs="Times New Roman"/>
          <w:sz w:val="24"/>
          <w:szCs w:val="24"/>
        </w:rPr>
        <w:t>Education Program or Activity</w:t>
      </w:r>
      <w:r w:rsidRPr="00745735">
        <w:rPr>
          <w:rFonts w:cs="Times New Roman"/>
          <w:sz w:val="24"/>
          <w:szCs w:val="24"/>
        </w:rPr>
        <w:t xml:space="preserve"> receiving Federal financial assistance. </w:t>
      </w:r>
    </w:p>
    <w:p w14:paraId="7255A519" w14:textId="77777777" w:rsidR="00873BC8" w:rsidRPr="00745735" w:rsidRDefault="00F91AAF" w:rsidP="000A020E">
      <w:pPr>
        <w:pStyle w:val="BodyText"/>
        <w:rPr>
          <w:sz w:val="24"/>
        </w:rPr>
      </w:pPr>
      <w:r w:rsidRPr="00745735">
        <w:rPr>
          <w:sz w:val="24"/>
        </w:rPr>
        <w:t>Title IX requires that colleges and universities maintain an environment free from</w:t>
      </w:r>
      <w:r w:rsidR="00C03855" w:rsidRPr="00745735">
        <w:rPr>
          <w:sz w:val="24"/>
        </w:rPr>
        <w:t xml:space="preserve"> sex discrimination for </w:t>
      </w:r>
      <w:r w:rsidRPr="00745735">
        <w:rPr>
          <w:sz w:val="24"/>
        </w:rPr>
        <w:t>all faculty, staff, and students</w:t>
      </w:r>
      <w:r w:rsidR="00022C52" w:rsidRPr="00745735">
        <w:rPr>
          <w:sz w:val="24"/>
        </w:rPr>
        <w:t xml:space="preserve">. </w:t>
      </w:r>
      <w:r w:rsidRPr="00745735">
        <w:rPr>
          <w:sz w:val="24"/>
        </w:rPr>
        <w:t xml:space="preserve">Under Title IX, discrimination on the basis of sex includes </w:t>
      </w:r>
      <w:r w:rsidR="00571C2B" w:rsidRPr="00745735">
        <w:rPr>
          <w:sz w:val="24"/>
        </w:rPr>
        <w:t xml:space="preserve">Title IX Sexual </w:t>
      </w:r>
      <w:r w:rsidR="001B23BF" w:rsidRPr="00745735">
        <w:rPr>
          <w:sz w:val="24"/>
        </w:rPr>
        <w:t>Harassment</w:t>
      </w:r>
      <w:r w:rsidRPr="00745735">
        <w:rPr>
          <w:sz w:val="24"/>
        </w:rPr>
        <w:t xml:space="preserve">, </w:t>
      </w:r>
      <w:r w:rsidR="00641C8E" w:rsidRPr="00745735">
        <w:rPr>
          <w:sz w:val="24"/>
        </w:rPr>
        <w:t>Sexual Assault</w:t>
      </w:r>
      <w:r w:rsidRPr="00745735">
        <w:rPr>
          <w:sz w:val="24"/>
        </w:rPr>
        <w:t xml:space="preserve">, </w:t>
      </w:r>
      <w:r w:rsidR="007760DE" w:rsidRPr="00745735">
        <w:rPr>
          <w:sz w:val="24"/>
        </w:rPr>
        <w:t>Domestic Violence</w:t>
      </w:r>
      <w:r w:rsidRPr="00745735">
        <w:rPr>
          <w:sz w:val="24"/>
        </w:rPr>
        <w:t xml:space="preserve">, </w:t>
      </w:r>
      <w:r w:rsidR="00DE2FFA" w:rsidRPr="00745735">
        <w:rPr>
          <w:sz w:val="24"/>
        </w:rPr>
        <w:t>Dating Violence</w:t>
      </w:r>
      <w:r w:rsidRPr="00745735">
        <w:rPr>
          <w:sz w:val="24"/>
        </w:rPr>
        <w:t xml:space="preserve">, and </w:t>
      </w:r>
      <w:r w:rsidR="00641C8E" w:rsidRPr="00745735">
        <w:rPr>
          <w:sz w:val="24"/>
        </w:rPr>
        <w:t>Stalking</w:t>
      </w:r>
      <w:r w:rsidR="00022C52" w:rsidRPr="00745735">
        <w:rPr>
          <w:sz w:val="24"/>
        </w:rPr>
        <w:t xml:space="preserve">. </w:t>
      </w:r>
      <w:r w:rsidR="00826605" w:rsidRPr="00745735">
        <w:rPr>
          <w:sz w:val="24"/>
        </w:rPr>
        <w:t xml:space="preserve">Sexual harassment is also </w:t>
      </w:r>
      <w:r w:rsidRPr="00745735">
        <w:rPr>
          <w:sz w:val="24"/>
        </w:rPr>
        <w:t xml:space="preserve">prohibited by Title VII of the Civil Rights Act of 1964 and </w:t>
      </w:r>
      <w:r w:rsidR="00DD3CA2" w:rsidRPr="00745735">
        <w:rPr>
          <w:sz w:val="24"/>
        </w:rPr>
        <w:t>by the state law.</w:t>
      </w:r>
    </w:p>
    <w:p w14:paraId="5AABA365" w14:textId="77777777" w:rsidR="0019142F" w:rsidRDefault="00F91AAF" w:rsidP="00C03855">
      <w:pPr>
        <w:tabs>
          <w:tab w:val="left" w:pos="360"/>
          <w:tab w:val="left" w:pos="720"/>
          <w:tab w:val="left" w:pos="1080"/>
          <w:tab w:val="left" w:pos="1440"/>
          <w:tab w:val="left" w:pos="1800"/>
          <w:tab w:val="left" w:pos="2160"/>
          <w:tab w:val="left" w:pos="2520"/>
        </w:tabs>
        <w:spacing w:line="240" w:lineRule="auto"/>
        <w:rPr>
          <w:rFonts w:ascii="Times New Roman" w:hAnsi="Times New Roman" w:cs="Times New Roman"/>
          <w:color w:val="000000" w:themeColor="text1"/>
          <w:sz w:val="24"/>
          <w:szCs w:val="24"/>
        </w:rPr>
      </w:pPr>
      <w:r w:rsidRPr="00745735">
        <w:rPr>
          <w:rFonts w:ascii="Times New Roman" w:hAnsi="Times New Roman" w:cs="Times New Roman"/>
          <w:color w:val="000000" w:themeColor="text1"/>
          <w:sz w:val="24"/>
          <w:szCs w:val="24"/>
        </w:rPr>
        <w:t xml:space="preserve">Inquiries about the application of Title IX and its regulations may be referred to:  </w:t>
      </w:r>
    </w:p>
    <w:p w14:paraId="05A84884" w14:textId="77777777" w:rsidR="00117567" w:rsidRPr="00117567" w:rsidRDefault="00F91AAF" w:rsidP="00117567">
      <w:pPr>
        <w:tabs>
          <w:tab w:val="left" w:pos="360"/>
          <w:tab w:val="left" w:pos="720"/>
          <w:tab w:val="left" w:pos="1080"/>
          <w:tab w:val="left" w:pos="1440"/>
          <w:tab w:val="left" w:pos="1800"/>
          <w:tab w:val="left" w:pos="2160"/>
          <w:tab w:val="left" w:pos="2520"/>
        </w:tabs>
        <w:spacing w:line="240" w:lineRule="auto"/>
        <w:jc w:val="center"/>
        <w:rPr>
          <w:rFonts w:ascii="Times New Roman" w:hAnsi="Times New Roman" w:cs="Times New Roman"/>
          <w:b/>
          <w:bCs/>
          <w:color w:val="000000" w:themeColor="text1"/>
          <w:sz w:val="24"/>
          <w:szCs w:val="24"/>
        </w:rPr>
      </w:pPr>
      <w:r w:rsidRPr="00117567">
        <w:rPr>
          <w:rFonts w:ascii="Times New Roman" w:hAnsi="Times New Roman" w:cs="Times New Roman"/>
          <w:b/>
          <w:bCs/>
          <w:color w:val="000000" w:themeColor="text1"/>
          <w:sz w:val="24"/>
          <w:szCs w:val="24"/>
        </w:rPr>
        <w:t>Title IX Coordinator</w:t>
      </w:r>
    </w:p>
    <w:p w14:paraId="23F295DE" w14:textId="57741A6C" w:rsidR="00DD3CA2" w:rsidRPr="004F5ED5" w:rsidRDefault="00F91AAF" w:rsidP="00117567">
      <w:pPr>
        <w:tabs>
          <w:tab w:val="left" w:pos="5040"/>
        </w:tabs>
        <w:spacing w:after="0" w:line="240" w:lineRule="auto"/>
        <w:ind w:left="360"/>
        <w:jc w:val="center"/>
        <w:rPr>
          <w:rFonts w:ascii="Times New Roman" w:hAnsi="Times New Roman" w:cs="Times New Roman"/>
          <w:b/>
          <w:bCs/>
          <w:color w:val="000000" w:themeColor="text1"/>
          <w:sz w:val="24"/>
          <w:szCs w:val="24"/>
        </w:rPr>
      </w:pPr>
      <w:r w:rsidRPr="004F5ED5">
        <w:rPr>
          <w:rFonts w:ascii="Times New Roman" w:hAnsi="Times New Roman" w:cs="Times New Roman"/>
          <w:b/>
          <w:bCs/>
          <w:color w:val="000000" w:themeColor="text1"/>
          <w:sz w:val="24"/>
          <w:szCs w:val="24"/>
        </w:rPr>
        <w:t xml:space="preserve">Ann C. Hayes, </w:t>
      </w:r>
      <w:r w:rsidR="004F5ED5">
        <w:rPr>
          <w:rFonts w:ascii="Times New Roman" w:hAnsi="Times New Roman" w:cs="Times New Roman"/>
          <w:b/>
          <w:bCs/>
          <w:color w:val="000000" w:themeColor="text1"/>
          <w:sz w:val="24"/>
          <w:szCs w:val="24"/>
        </w:rPr>
        <w:t>Assoc. Vice President</w:t>
      </w:r>
      <w:r w:rsidRPr="004F5ED5">
        <w:rPr>
          <w:rFonts w:ascii="Times New Roman" w:hAnsi="Times New Roman" w:cs="Times New Roman"/>
          <w:b/>
          <w:bCs/>
          <w:color w:val="000000" w:themeColor="text1"/>
          <w:sz w:val="24"/>
          <w:szCs w:val="24"/>
        </w:rPr>
        <w:t xml:space="preserve"> of </w:t>
      </w:r>
      <w:r w:rsidR="004F5ED5">
        <w:rPr>
          <w:rFonts w:ascii="Times New Roman" w:hAnsi="Times New Roman" w:cs="Times New Roman"/>
          <w:b/>
          <w:bCs/>
          <w:color w:val="000000" w:themeColor="text1"/>
          <w:sz w:val="24"/>
          <w:szCs w:val="24"/>
        </w:rPr>
        <w:t>H</w:t>
      </w:r>
      <w:r w:rsidRPr="004F5ED5">
        <w:rPr>
          <w:rFonts w:ascii="Times New Roman" w:hAnsi="Times New Roman" w:cs="Times New Roman"/>
          <w:b/>
          <w:bCs/>
          <w:color w:val="000000" w:themeColor="text1"/>
          <w:sz w:val="24"/>
          <w:szCs w:val="24"/>
        </w:rPr>
        <w:t xml:space="preserve">uman </w:t>
      </w:r>
      <w:r w:rsidR="004F5ED5">
        <w:rPr>
          <w:rFonts w:ascii="Times New Roman" w:hAnsi="Times New Roman" w:cs="Times New Roman"/>
          <w:b/>
          <w:bCs/>
          <w:color w:val="000000" w:themeColor="text1"/>
          <w:sz w:val="24"/>
          <w:szCs w:val="24"/>
        </w:rPr>
        <w:t>R</w:t>
      </w:r>
      <w:r w:rsidRPr="004F5ED5">
        <w:rPr>
          <w:rFonts w:ascii="Times New Roman" w:hAnsi="Times New Roman" w:cs="Times New Roman"/>
          <w:b/>
          <w:bCs/>
          <w:color w:val="000000" w:themeColor="text1"/>
          <w:sz w:val="24"/>
          <w:szCs w:val="24"/>
        </w:rPr>
        <w:t>esources</w:t>
      </w:r>
    </w:p>
    <w:p w14:paraId="2C6C3C0B" w14:textId="77777777" w:rsidR="00DD3CA2" w:rsidRPr="000A020E" w:rsidRDefault="00F91AAF" w:rsidP="00117567">
      <w:pPr>
        <w:tabs>
          <w:tab w:val="left" w:pos="5040"/>
        </w:tabs>
        <w:spacing w:after="0" w:line="240" w:lineRule="auto"/>
        <w:ind w:left="360"/>
        <w:jc w:val="center"/>
        <w:rPr>
          <w:rFonts w:ascii="Times New Roman" w:hAnsi="Times New Roman" w:cs="Times New Roman"/>
          <w:color w:val="000000" w:themeColor="text1"/>
          <w:sz w:val="24"/>
          <w:szCs w:val="24"/>
        </w:rPr>
      </w:pPr>
      <w:r w:rsidRPr="000A020E">
        <w:rPr>
          <w:rFonts w:ascii="Times New Roman" w:hAnsi="Times New Roman" w:cs="Times New Roman"/>
          <w:color w:val="000000" w:themeColor="text1"/>
          <w:sz w:val="24"/>
          <w:szCs w:val="24"/>
        </w:rPr>
        <w:t xml:space="preserve">Office </w:t>
      </w:r>
      <w:r w:rsidR="000A020E" w:rsidRPr="000A020E">
        <w:rPr>
          <w:rFonts w:ascii="Times New Roman" w:hAnsi="Times New Roman" w:cs="Times New Roman"/>
          <w:color w:val="000000" w:themeColor="text1"/>
          <w:sz w:val="24"/>
          <w:szCs w:val="24"/>
        </w:rPr>
        <w:t xml:space="preserve">of Human Resources - Humanities </w:t>
      </w:r>
      <w:r w:rsidR="00117567">
        <w:rPr>
          <w:rFonts w:ascii="Times New Roman" w:hAnsi="Times New Roman" w:cs="Times New Roman"/>
          <w:color w:val="000000" w:themeColor="text1"/>
          <w:sz w:val="24"/>
          <w:szCs w:val="24"/>
        </w:rPr>
        <w:t>108</w:t>
      </w:r>
    </w:p>
    <w:p w14:paraId="4F483608" w14:textId="77777777" w:rsidR="00DD3CA2" w:rsidRPr="004F5ED5" w:rsidRDefault="00F91AAF" w:rsidP="00117567">
      <w:pPr>
        <w:tabs>
          <w:tab w:val="left" w:pos="5040"/>
        </w:tabs>
        <w:spacing w:after="0" w:line="240" w:lineRule="auto"/>
        <w:ind w:left="360"/>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Email: </w:t>
      </w:r>
      <w:r w:rsidR="005F7B1D" w:rsidRPr="004F5ED5">
        <w:rPr>
          <w:rFonts w:ascii="Times New Roman" w:hAnsi="Times New Roman" w:cs="Times New Roman"/>
          <w:sz w:val="24"/>
          <w:szCs w:val="24"/>
        </w:rPr>
        <w:t>hayes@lvc.edu</w:t>
      </w:r>
      <w:r w:rsidRPr="004F5ED5">
        <w:rPr>
          <w:rFonts w:ascii="Times New Roman" w:hAnsi="Times New Roman" w:cs="Times New Roman"/>
          <w:color w:val="000000" w:themeColor="text1"/>
          <w:sz w:val="24"/>
          <w:szCs w:val="24"/>
        </w:rPr>
        <w:t xml:space="preserve"> Phone: 717-867-6416</w:t>
      </w:r>
    </w:p>
    <w:p w14:paraId="204DA80D" w14:textId="77777777" w:rsidR="00117567" w:rsidRPr="004F5ED5" w:rsidRDefault="00F91AAF" w:rsidP="00117567">
      <w:pPr>
        <w:tabs>
          <w:tab w:val="left" w:pos="5040"/>
        </w:tabs>
        <w:spacing w:line="240" w:lineRule="auto"/>
        <w:ind w:left="360"/>
        <w:jc w:val="center"/>
        <w:rPr>
          <w:rFonts w:ascii="Times New Roman" w:hAnsi="Times New Roman" w:cs="Times New Roman"/>
          <w:color w:val="000000" w:themeColor="text1"/>
          <w:sz w:val="24"/>
          <w:szCs w:val="24"/>
        </w:rPr>
      </w:pPr>
      <w:r w:rsidRPr="004F5ED5">
        <w:rPr>
          <w:rFonts w:ascii="Times New Roman" w:hAnsi="Times New Roman" w:cs="Times New Roman"/>
          <w:color w:val="000000" w:themeColor="text1"/>
          <w:sz w:val="24"/>
          <w:szCs w:val="24"/>
        </w:rPr>
        <w:t xml:space="preserve">Title IX </w:t>
      </w:r>
      <w:r w:rsidR="000A020E" w:rsidRPr="004F5ED5">
        <w:rPr>
          <w:rFonts w:ascii="Times New Roman" w:hAnsi="Times New Roman" w:cs="Times New Roman"/>
          <w:color w:val="000000" w:themeColor="text1"/>
          <w:sz w:val="24"/>
          <w:szCs w:val="24"/>
        </w:rPr>
        <w:t>w</w:t>
      </w:r>
      <w:r w:rsidRPr="004F5ED5">
        <w:rPr>
          <w:rFonts w:ascii="Times New Roman" w:hAnsi="Times New Roman" w:cs="Times New Roman"/>
          <w:color w:val="000000" w:themeColor="text1"/>
          <w:sz w:val="24"/>
          <w:szCs w:val="24"/>
        </w:rPr>
        <w:t xml:space="preserve">eb page: </w:t>
      </w:r>
      <w:r w:rsidR="000A020E" w:rsidRPr="004F5ED5">
        <w:rPr>
          <w:rFonts w:ascii="Times New Roman" w:hAnsi="Times New Roman" w:cs="Times New Roman"/>
          <w:sz w:val="24"/>
          <w:szCs w:val="24"/>
        </w:rPr>
        <w:t>https://www.lvc.edu/offices-directories/human-resources/title-ix/</w:t>
      </w:r>
      <w:r w:rsidRPr="004F5ED5">
        <w:rPr>
          <w:rFonts w:ascii="Times New Roman" w:hAnsi="Times New Roman" w:cs="Times New Roman"/>
          <w:color w:val="000000" w:themeColor="text1"/>
          <w:sz w:val="24"/>
          <w:szCs w:val="24"/>
        </w:rPr>
        <w:br/>
      </w:r>
    </w:p>
    <w:p w14:paraId="5E34B7B6" w14:textId="77777777" w:rsidR="00117567" w:rsidRPr="00117567" w:rsidRDefault="00F91AAF" w:rsidP="00117567">
      <w:pPr>
        <w:tabs>
          <w:tab w:val="left" w:pos="5040"/>
        </w:tabs>
        <w:spacing w:line="240" w:lineRule="auto"/>
        <w:ind w:left="360"/>
        <w:rPr>
          <w:rFonts w:ascii="Times New Roman" w:hAnsi="Times New Roman" w:cs="Times New Roman"/>
          <w:color w:val="000000" w:themeColor="text1"/>
          <w:sz w:val="24"/>
          <w:szCs w:val="24"/>
        </w:rPr>
      </w:pPr>
      <w:r>
        <w:rPr>
          <w:rFonts w:ascii="Times New Roman" w:hAnsi="Times New Roman" w:cs="Times New Roman"/>
          <w:b/>
          <w:bCs/>
          <w:color w:val="000000" w:themeColor="text1"/>
          <w:sz w:val="24"/>
          <w:szCs w:val="24"/>
        </w:rPr>
        <w:t xml:space="preserve">                                                        </w:t>
      </w:r>
      <w:r w:rsidRPr="00117567">
        <w:rPr>
          <w:rFonts w:ascii="Times New Roman" w:hAnsi="Times New Roman" w:cs="Times New Roman"/>
          <w:b/>
          <w:bCs/>
          <w:color w:val="000000" w:themeColor="text1"/>
          <w:sz w:val="24"/>
          <w:szCs w:val="24"/>
        </w:rPr>
        <w:t>Title IX Deput</w:t>
      </w:r>
      <w:r w:rsidR="00427488">
        <w:rPr>
          <w:rFonts w:ascii="Times New Roman" w:hAnsi="Times New Roman" w:cs="Times New Roman"/>
          <w:b/>
          <w:bCs/>
          <w:color w:val="000000" w:themeColor="text1"/>
          <w:sz w:val="24"/>
          <w:szCs w:val="24"/>
        </w:rPr>
        <w:t>y Coordinators</w:t>
      </w:r>
    </w:p>
    <w:p w14:paraId="273C90E4" w14:textId="77777777" w:rsidR="004F5ED5" w:rsidRDefault="004F5ED5" w:rsidP="004F5ED5">
      <w:pPr>
        <w:spacing w:line="240" w:lineRule="auto"/>
        <w:ind w:left="360"/>
        <w:jc w:val="center"/>
        <w:rPr>
          <w:rFonts w:ascii="Times New Roman" w:hAnsi="Times New Roman" w:cs="Times New Roman"/>
          <w:bCs/>
          <w:color w:val="000000" w:themeColor="text1"/>
          <w:sz w:val="24"/>
          <w:szCs w:val="24"/>
        </w:rPr>
      </w:pPr>
      <w:r w:rsidRPr="004F5ED5">
        <w:rPr>
          <w:rFonts w:ascii="Times New Roman" w:hAnsi="Times New Roman" w:cs="Times New Roman"/>
          <w:b/>
          <w:color w:val="000000" w:themeColor="text1"/>
          <w:sz w:val="24"/>
          <w:szCs w:val="24"/>
        </w:rPr>
        <w:t>Rachel Brunner, Director of Compensation, Benefits and Systems</w:t>
      </w:r>
      <w:r>
        <w:rPr>
          <w:rFonts w:ascii="Times New Roman" w:hAnsi="Times New Roman" w:cs="Times New Roman"/>
          <w:bCs/>
          <w:color w:val="000000" w:themeColor="text1"/>
          <w:sz w:val="24"/>
          <w:szCs w:val="24"/>
        </w:rPr>
        <w:br/>
      </w:r>
      <w:r w:rsidRPr="00F60E01">
        <w:rPr>
          <w:rFonts w:ascii="Times New Roman" w:hAnsi="Times New Roman" w:cs="Times New Roman"/>
          <w:bCs/>
          <w:color w:val="000000" w:themeColor="text1"/>
          <w:sz w:val="24"/>
          <w:szCs w:val="24"/>
        </w:rPr>
        <w:t xml:space="preserve">Office of </w:t>
      </w:r>
      <w:r>
        <w:rPr>
          <w:rFonts w:ascii="Times New Roman" w:hAnsi="Times New Roman" w:cs="Times New Roman"/>
          <w:bCs/>
          <w:color w:val="000000" w:themeColor="text1"/>
          <w:sz w:val="24"/>
          <w:szCs w:val="24"/>
        </w:rPr>
        <w:t>Human Resources</w:t>
      </w:r>
      <w:r w:rsidRPr="00F60E01">
        <w:rPr>
          <w:rFonts w:ascii="Times New Roman" w:hAnsi="Times New Roman" w:cs="Times New Roman"/>
          <w:bCs/>
          <w:color w:val="000000" w:themeColor="text1"/>
          <w:sz w:val="24"/>
          <w:szCs w:val="24"/>
        </w:rPr>
        <w:t xml:space="preserve"> – </w:t>
      </w:r>
      <w:r>
        <w:rPr>
          <w:rFonts w:ascii="Times New Roman" w:hAnsi="Times New Roman" w:cs="Times New Roman"/>
          <w:bCs/>
          <w:color w:val="000000" w:themeColor="text1"/>
          <w:sz w:val="24"/>
          <w:szCs w:val="24"/>
        </w:rPr>
        <w:t>Humanities 108</w:t>
      </w:r>
      <w:r w:rsidRPr="00F60E01">
        <w:rPr>
          <w:rFonts w:ascii="Times New Roman" w:hAnsi="Times New Roman" w:cs="Times New Roman"/>
          <w:bCs/>
          <w:color w:val="000000" w:themeColor="text1"/>
          <w:sz w:val="24"/>
          <w:szCs w:val="24"/>
        </w:rPr>
        <w:br/>
        <w:t xml:space="preserve">Email: </w:t>
      </w:r>
      <w:r w:rsidRPr="00F60E01">
        <w:rPr>
          <w:rFonts w:ascii="Times New Roman" w:hAnsi="Times New Roman" w:cs="Times New Roman"/>
          <w:bCs/>
          <w:sz w:val="24"/>
          <w:szCs w:val="24"/>
        </w:rPr>
        <w:t xml:space="preserve"> </w:t>
      </w:r>
      <w:r>
        <w:rPr>
          <w:rFonts w:ascii="Times New Roman" w:hAnsi="Times New Roman" w:cs="Times New Roman"/>
          <w:bCs/>
          <w:sz w:val="24"/>
          <w:szCs w:val="24"/>
        </w:rPr>
        <w:t>brunner</w:t>
      </w:r>
      <w:r w:rsidRPr="00F60E01">
        <w:rPr>
          <w:rFonts w:ascii="Times New Roman" w:hAnsi="Times New Roman" w:cs="Times New Roman"/>
          <w:bCs/>
          <w:sz w:val="24"/>
          <w:szCs w:val="24"/>
        </w:rPr>
        <w:t>@lvc.edu</w:t>
      </w:r>
      <w:r w:rsidRPr="00F60E01">
        <w:rPr>
          <w:rFonts w:ascii="Times New Roman" w:hAnsi="Times New Roman" w:cs="Times New Roman"/>
          <w:bCs/>
          <w:color w:val="000000" w:themeColor="text1"/>
          <w:sz w:val="24"/>
          <w:szCs w:val="24"/>
        </w:rPr>
        <w:t xml:space="preserve"> Phone: 717-867-</w:t>
      </w:r>
      <w:r>
        <w:rPr>
          <w:rFonts w:ascii="Times New Roman" w:hAnsi="Times New Roman" w:cs="Times New Roman"/>
          <w:bCs/>
          <w:color w:val="000000" w:themeColor="text1"/>
          <w:sz w:val="24"/>
          <w:szCs w:val="24"/>
        </w:rPr>
        <w:t>6414</w:t>
      </w:r>
    </w:p>
    <w:p w14:paraId="598F4874" w14:textId="72EC50BA" w:rsidR="004F5ED5" w:rsidRPr="00F60E01" w:rsidRDefault="004F5ED5" w:rsidP="004F5ED5">
      <w:pPr>
        <w:spacing w:line="240" w:lineRule="auto"/>
        <w:ind w:left="360"/>
        <w:jc w:val="center"/>
        <w:rPr>
          <w:rFonts w:ascii="Times New Roman" w:hAnsi="Times New Roman" w:cs="Times New Roman"/>
          <w:bCs/>
          <w:color w:val="000000" w:themeColor="text1"/>
          <w:sz w:val="24"/>
          <w:szCs w:val="24"/>
        </w:rPr>
      </w:pPr>
      <w:r w:rsidRPr="004F5ED5">
        <w:rPr>
          <w:rFonts w:ascii="Times New Roman" w:hAnsi="Times New Roman" w:cs="Times New Roman"/>
          <w:b/>
          <w:color w:val="000000" w:themeColor="text1"/>
          <w:sz w:val="24"/>
          <w:szCs w:val="24"/>
        </w:rPr>
        <w:t>Dr. Laura Eldred, Associate Provost of Arts and Sciences</w:t>
      </w:r>
      <w:r w:rsidRPr="00F60E01">
        <w:rPr>
          <w:rFonts w:ascii="Times New Roman" w:hAnsi="Times New Roman" w:cs="Times New Roman"/>
          <w:bCs/>
          <w:color w:val="000000" w:themeColor="text1"/>
          <w:sz w:val="24"/>
          <w:szCs w:val="24"/>
        </w:rPr>
        <w:br/>
        <w:t xml:space="preserve">Office of Academic Affairs – Humanities </w:t>
      </w:r>
      <w:r w:rsidR="005C3108">
        <w:rPr>
          <w:rFonts w:ascii="Times New Roman" w:hAnsi="Times New Roman" w:cs="Times New Roman"/>
          <w:bCs/>
          <w:color w:val="000000" w:themeColor="text1"/>
          <w:sz w:val="24"/>
          <w:szCs w:val="24"/>
        </w:rPr>
        <w:t>104</w:t>
      </w:r>
      <w:r w:rsidRPr="00F60E01">
        <w:rPr>
          <w:rFonts w:ascii="Times New Roman" w:hAnsi="Times New Roman" w:cs="Times New Roman"/>
          <w:bCs/>
          <w:color w:val="000000" w:themeColor="text1"/>
          <w:sz w:val="24"/>
          <w:szCs w:val="24"/>
        </w:rPr>
        <w:br/>
        <w:t xml:space="preserve">Email: </w:t>
      </w:r>
      <w:r w:rsidRPr="00F60E01">
        <w:rPr>
          <w:rFonts w:ascii="Times New Roman" w:hAnsi="Times New Roman" w:cs="Times New Roman"/>
          <w:bCs/>
          <w:sz w:val="24"/>
          <w:szCs w:val="24"/>
        </w:rPr>
        <w:t xml:space="preserve">eldred@lvc.edu </w:t>
      </w:r>
      <w:r w:rsidRPr="00F60E01">
        <w:rPr>
          <w:rFonts w:ascii="Times New Roman" w:hAnsi="Times New Roman" w:cs="Times New Roman"/>
          <w:bCs/>
          <w:color w:val="000000" w:themeColor="text1"/>
          <w:sz w:val="24"/>
          <w:szCs w:val="24"/>
        </w:rPr>
        <w:t xml:space="preserve">  Phone: 717-867-6242</w:t>
      </w:r>
    </w:p>
    <w:p w14:paraId="68DB6ADF" w14:textId="6155B706" w:rsidR="004F5ED5" w:rsidRDefault="004F5ED5" w:rsidP="004F5ED5">
      <w:pPr>
        <w:spacing w:line="240" w:lineRule="auto"/>
        <w:ind w:left="360"/>
        <w:jc w:val="center"/>
        <w:rPr>
          <w:rFonts w:ascii="Times New Roman" w:hAnsi="Times New Roman" w:cs="Times New Roman"/>
          <w:bCs/>
          <w:color w:val="000000" w:themeColor="text1"/>
          <w:sz w:val="24"/>
          <w:szCs w:val="24"/>
        </w:rPr>
      </w:pPr>
      <w:r w:rsidRPr="004F5ED5">
        <w:rPr>
          <w:rFonts w:ascii="Times New Roman" w:hAnsi="Times New Roman" w:cs="Times New Roman"/>
          <w:b/>
          <w:color w:val="000000" w:themeColor="text1"/>
          <w:sz w:val="24"/>
          <w:szCs w:val="24"/>
        </w:rPr>
        <w:t>Stacey Hollinger, Associate Director of Athletics, Senior Wom</w:t>
      </w:r>
      <w:r>
        <w:rPr>
          <w:rFonts w:ascii="Times New Roman" w:hAnsi="Times New Roman" w:cs="Times New Roman"/>
          <w:b/>
          <w:color w:val="000000" w:themeColor="text1"/>
          <w:sz w:val="24"/>
          <w:szCs w:val="24"/>
        </w:rPr>
        <w:t>an</w:t>
      </w:r>
      <w:r w:rsidRPr="004F5ED5">
        <w:rPr>
          <w:rFonts w:ascii="Times New Roman" w:hAnsi="Times New Roman" w:cs="Times New Roman"/>
          <w:b/>
          <w:color w:val="000000" w:themeColor="text1"/>
          <w:sz w:val="24"/>
          <w:szCs w:val="24"/>
        </w:rPr>
        <w:t xml:space="preserve"> Administrator</w:t>
      </w:r>
      <w:r w:rsidRPr="00F60E01">
        <w:rPr>
          <w:rFonts w:ascii="Times New Roman" w:hAnsi="Times New Roman" w:cs="Times New Roman"/>
          <w:bCs/>
          <w:color w:val="000000" w:themeColor="text1"/>
          <w:sz w:val="24"/>
          <w:szCs w:val="24"/>
        </w:rPr>
        <w:t xml:space="preserve"> </w:t>
      </w:r>
      <w:r w:rsidRPr="00F60E01">
        <w:rPr>
          <w:rFonts w:ascii="Times New Roman" w:hAnsi="Times New Roman" w:cs="Times New Roman"/>
          <w:bCs/>
          <w:color w:val="000000" w:themeColor="text1"/>
          <w:sz w:val="24"/>
          <w:szCs w:val="24"/>
        </w:rPr>
        <w:br/>
        <w:t>Office of Athletics – Arnold Sports Center</w:t>
      </w:r>
      <w:r w:rsidRPr="00F60E01">
        <w:rPr>
          <w:rFonts w:ascii="Times New Roman" w:hAnsi="Times New Roman" w:cs="Times New Roman"/>
          <w:bCs/>
          <w:color w:val="000000" w:themeColor="text1"/>
          <w:sz w:val="24"/>
          <w:szCs w:val="24"/>
        </w:rPr>
        <w:br/>
        <w:t xml:space="preserve">Email: </w:t>
      </w:r>
      <w:r w:rsidRPr="00F60E01">
        <w:rPr>
          <w:rFonts w:ascii="Times New Roman" w:hAnsi="Times New Roman" w:cs="Times New Roman"/>
          <w:bCs/>
          <w:sz w:val="24"/>
          <w:szCs w:val="24"/>
        </w:rPr>
        <w:t>sholling@lvc.edu</w:t>
      </w:r>
      <w:r w:rsidRPr="00F60E01">
        <w:rPr>
          <w:rFonts w:ascii="Times New Roman" w:hAnsi="Times New Roman" w:cs="Times New Roman"/>
          <w:bCs/>
          <w:color w:val="000000" w:themeColor="text1"/>
          <w:sz w:val="24"/>
          <w:szCs w:val="24"/>
        </w:rPr>
        <w:t xml:space="preserve"> Phone: 717-867-6891</w:t>
      </w:r>
    </w:p>
    <w:p w14:paraId="367719D7" w14:textId="56A186F2" w:rsidR="005A2EB4" w:rsidRPr="005A2EB4" w:rsidRDefault="004F5ED5" w:rsidP="004F5ED5">
      <w:pPr>
        <w:spacing w:line="240" w:lineRule="auto"/>
        <w:ind w:left="360"/>
        <w:jc w:val="center"/>
        <w:rPr>
          <w:rFonts w:ascii="Times New Roman" w:hAnsi="Times New Roman" w:cs="Times New Roman"/>
          <w:b/>
          <w:color w:val="000000" w:themeColor="text1"/>
          <w:sz w:val="24"/>
          <w:szCs w:val="24"/>
        </w:rPr>
      </w:pPr>
      <w:r w:rsidRPr="005A2EB4">
        <w:rPr>
          <w:rFonts w:ascii="Times New Roman" w:hAnsi="Times New Roman" w:cs="Times New Roman"/>
          <w:b/>
          <w:color w:val="000000" w:themeColor="text1"/>
          <w:sz w:val="24"/>
          <w:szCs w:val="24"/>
        </w:rPr>
        <w:t xml:space="preserve">Dr. Justin Mierzwicki, </w:t>
      </w:r>
      <w:r w:rsidR="005C3108">
        <w:rPr>
          <w:rFonts w:ascii="Times New Roman" w:hAnsi="Times New Roman" w:cs="Times New Roman"/>
          <w:b/>
          <w:color w:val="000000" w:themeColor="text1"/>
          <w:sz w:val="24"/>
          <w:szCs w:val="24"/>
        </w:rPr>
        <w:t>A</w:t>
      </w:r>
      <w:r w:rsidRPr="005A2EB4">
        <w:rPr>
          <w:rFonts w:ascii="Times New Roman" w:hAnsi="Times New Roman" w:cs="Times New Roman"/>
          <w:b/>
          <w:color w:val="000000" w:themeColor="text1"/>
          <w:sz w:val="24"/>
          <w:szCs w:val="24"/>
        </w:rPr>
        <w:t xml:space="preserve">ssociate </w:t>
      </w:r>
      <w:r w:rsidR="005C3108">
        <w:rPr>
          <w:rFonts w:ascii="Times New Roman" w:hAnsi="Times New Roman" w:cs="Times New Roman"/>
          <w:b/>
          <w:color w:val="000000" w:themeColor="text1"/>
          <w:sz w:val="24"/>
          <w:szCs w:val="24"/>
        </w:rPr>
        <w:t>P</w:t>
      </w:r>
      <w:r w:rsidRPr="005A2EB4">
        <w:rPr>
          <w:rFonts w:ascii="Times New Roman" w:hAnsi="Times New Roman" w:cs="Times New Roman"/>
          <w:b/>
          <w:color w:val="000000" w:themeColor="text1"/>
          <w:sz w:val="24"/>
          <w:szCs w:val="24"/>
        </w:rPr>
        <w:t xml:space="preserve">rovost of </w:t>
      </w:r>
      <w:r w:rsidR="005C3108">
        <w:rPr>
          <w:rFonts w:ascii="Times New Roman" w:hAnsi="Times New Roman" w:cs="Times New Roman"/>
          <w:b/>
          <w:color w:val="000000" w:themeColor="text1"/>
          <w:sz w:val="24"/>
          <w:szCs w:val="24"/>
        </w:rPr>
        <w:t>I</w:t>
      </w:r>
      <w:r w:rsidRPr="005A2EB4">
        <w:rPr>
          <w:rFonts w:ascii="Times New Roman" w:hAnsi="Times New Roman" w:cs="Times New Roman"/>
          <w:b/>
          <w:color w:val="000000" w:themeColor="text1"/>
          <w:sz w:val="24"/>
          <w:szCs w:val="24"/>
        </w:rPr>
        <w:t xml:space="preserve">nclusive </w:t>
      </w:r>
      <w:r w:rsidR="005C3108">
        <w:rPr>
          <w:rFonts w:ascii="Times New Roman" w:hAnsi="Times New Roman" w:cs="Times New Roman"/>
          <w:b/>
          <w:color w:val="000000" w:themeColor="text1"/>
          <w:sz w:val="24"/>
          <w:szCs w:val="24"/>
        </w:rPr>
        <w:t>E</w:t>
      </w:r>
      <w:r w:rsidRPr="005A2EB4">
        <w:rPr>
          <w:rFonts w:ascii="Times New Roman" w:hAnsi="Times New Roman" w:cs="Times New Roman"/>
          <w:b/>
          <w:color w:val="000000" w:themeColor="text1"/>
          <w:sz w:val="24"/>
          <w:szCs w:val="24"/>
        </w:rPr>
        <w:t>xcellence</w:t>
      </w:r>
      <w:r w:rsidR="005A2EB4">
        <w:rPr>
          <w:rFonts w:ascii="Times New Roman" w:hAnsi="Times New Roman" w:cs="Times New Roman"/>
          <w:b/>
          <w:color w:val="000000" w:themeColor="text1"/>
          <w:sz w:val="24"/>
          <w:szCs w:val="24"/>
        </w:rPr>
        <w:br/>
      </w:r>
      <w:r w:rsidR="005A2EB4" w:rsidRPr="00F60E01">
        <w:rPr>
          <w:rFonts w:ascii="Times New Roman" w:hAnsi="Times New Roman" w:cs="Times New Roman"/>
          <w:bCs/>
          <w:color w:val="000000" w:themeColor="text1"/>
          <w:sz w:val="24"/>
          <w:szCs w:val="24"/>
        </w:rPr>
        <w:t xml:space="preserve">Office of Academic Affairs – Humanities </w:t>
      </w:r>
      <w:r w:rsidR="005A2EB4">
        <w:rPr>
          <w:rFonts w:ascii="Times New Roman" w:hAnsi="Times New Roman" w:cs="Times New Roman"/>
          <w:bCs/>
          <w:color w:val="000000" w:themeColor="text1"/>
          <w:sz w:val="24"/>
          <w:szCs w:val="24"/>
        </w:rPr>
        <w:t>10</w:t>
      </w:r>
      <w:r w:rsidR="005C3108">
        <w:rPr>
          <w:rFonts w:ascii="Times New Roman" w:hAnsi="Times New Roman" w:cs="Times New Roman"/>
          <w:bCs/>
          <w:color w:val="000000" w:themeColor="text1"/>
          <w:sz w:val="24"/>
          <w:szCs w:val="24"/>
        </w:rPr>
        <w:t>5</w:t>
      </w:r>
      <w:r w:rsidR="005A2EB4" w:rsidRPr="00F60E01">
        <w:rPr>
          <w:rFonts w:ascii="Times New Roman" w:hAnsi="Times New Roman" w:cs="Times New Roman"/>
          <w:bCs/>
          <w:color w:val="000000" w:themeColor="text1"/>
          <w:sz w:val="24"/>
          <w:szCs w:val="24"/>
        </w:rPr>
        <w:br/>
        <w:t xml:space="preserve">Email: </w:t>
      </w:r>
      <w:r w:rsidR="00D17A96">
        <w:rPr>
          <w:rFonts w:ascii="Times New Roman" w:hAnsi="Times New Roman" w:cs="Times New Roman"/>
          <w:bCs/>
          <w:sz w:val="24"/>
          <w:szCs w:val="24"/>
        </w:rPr>
        <w:t>mierzwic</w:t>
      </w:r>
      <w:r w:rsidR="005A2EB4" w:rsidRPr="00F60E01">
        <w:rPr>
          <w:rFonts w:ascii="Times New Roman" w:hAnsi="Times New Roman" w:cs="Times New Roman"/>
          <w:bCs/>
          <w:sz w:val="24"/>
          <w:szCs w:val="24"/>
        </w:rPr>
        <w:t xml:space="preserve">@lvc.edu </w:t>
      </w:r>
      <w:r w:rsidR="005A2EB4" w:rsidRPr="00F60E01">
        <w:rPr>
          <w:rFonts w:ascii="Times New Roman" w:hAnsi="Times New Roman" w:cs="Times New Roman"/>
          <w:bCs/>
          <w:color w:val="000000" w:themeColor="text1"/>
          <w:sz w:val="24"/>
          <w:szCs w:val="24"/>
        </w:rPr>
        <w:t xml:space="preserve">  Phone: 717-867-</w:t>
      </w:r>
      <w:r w:rsidR="005A2EB4">
        <w:rPr>
          <w:rFonts w:ascii="Times New Roman" w:hAnsi="Times New Roman" w:cs="Times New Roman"/>
          <w:bCs/>
          <w:color w:val="000000" w:themeColor="text1"/>
          <w:sz w:val="24"/>
          <w:szCs w:val="24"/>
        </w:rPr>
        <w:t>68</w:t>
      </w:r>
      <w:r w:rsidR="00A834D0">
        <w:rPr>
          <w:rFonts w:ascii="Times New Roman" w:hAnsi="Times New Roman" w:cs="Times New Roman"/>
          <w:bCs/>
          <w:color w:val="000000" w:themeColor="text1"/>
          <w:sz w:val="24"/>
          <w:szCs w:val="24"/>
        </w:rPr>
        <w:t>40</w:t>
      </w:r>
    </w:p>
    <w:p w14:paraId="437969E4" w14:textId="058DF719" w:rsidR="004F5ED5" w:rsidRDefault="004F5ED5" w:rsidP="004F5ED5">
      <w:pPr>
        <w:spacing w:line="240" w:lineRule="auto"/>
        <w:ind w:left="360"/>
        <w:jc w:val="center"/>
        <w:rPr>
          <w:rFonts w:ascii="Times New Roman" w:hAnsi="Times New Roman" w:cs="Times New Roman"/>
          <w:bCs/>
          <w:color w:val="000000" w:themeColor="text1"/>
          <w:sz w:val="24"/>
          <w:szCs w:val="24"/>
        </w:rPr>
      </w:pPr>
      <w:r w:rsidRPr="005C3108">
        <w:rPr>
          <w:rFonts w:ascii="Times New Roman" w:hAnsi="Times New Roman" w:cs="Times New Roman"/>
          <w:b/>
          <w:color w:val="000000" w:themeColor="text1"/>
          <w:sz w:val="24"/>
          <w:szCs w:val="24"/>
        </w:rPr>
        <w:t>Dr. Katie Oriel, Associate Provost of Health Sciences</w:t>
      </w:r>
      <w:r w:rsidRPr="00F60E01">
        <w:rPr>
          <w:rFonts w:ascii="Times New Roman" w:hAnsi="Times New Roman" w:cs="Times New Roman"/>
          <w:bCs/>
          <w:color w:val="000000" w:themeColor="text1"/>
          <w:sz w:val="24"/>
          <w:szCs w:val="24"/>
        </w:rPr>
        <w:br/>
        <w:t xml:space="preserve">Office of Academic Affairs – Humanities </w:t>
      </w:r>
      <w:r>
        <w:rPr>
          <w:rFonts w:ascii="Times New Roman" w:hAnsi="Times New Roman" w:cs="Times New Roman"/>
          <w:bCs/>
          <w:color w:val="000000" w:themeColor="text1"/>
          <w:sz w:val="24"/>
          <w:szCs w:val="24"/>
        </w:rPr>
        <w:t>10</w:t>
      </w:r>
      <w:r w:rsidR="00D17A96">
        <w:rPr>
          <w:rFonts w:ascii="Times New Roman" w:hAnsi="Times New Roman" w:cs="Times New Roman"/>
          <w:bCs/>
          <w:color w:val="000000" w:themeColor="text1"/>
          <w:sz w:val="24"/>
          <w:szCs w:val="24"/>
        </w:rPr>
        <w:t>4</w:t>
      </w:r>
      <w:r w:rsidRPr="00F60E01">
        <w:rPr>
          <w:rFonts w:ascii="Times New Roman" w:hAnsi="Times New Roman" w:cs="Times New Roman"/>
          <w:bCs/>
          <w:color w:val="000000" w:themeColor="text1"/>
          <w:sz w:val="24"/>
          <w:szCs w:val="24"/>
        </w:rPr>
        <w:br/>
        <w:t xml:space="preserve">Email: </w:t>
      </w:r>
      <w:r>
        <w:rPr>
          <w:rFonts w:ascii="Times New Roman" w:hAnsi="Times New Roman" w:cs="Times New Roman"/>
          <w:bCs/>
          <w:sz w:val="24"/>
          <w:szCs w:val="24"/>
        </w:rPr>
        <w:t>oriel</w:t>
      </w:r>
      <w:r w:rsidRPr="00F60E01">
        <w:rPr>
          <w:rFonts w:ascii="Times New Roman" w:hAnsi="Times New Roman" w:cs="Times New Roman"/>
          <w:bCs/>
          <w:sz w:val="24"/>
          <w:szCs w:val="24"/>
        </w:rPr>
        <w:t xml:space="preserve">@lvc.edu </w:t>
      </w:r>
      <w:r w:rsidRPr="00F60E01">
        <w:rPr>
          <w:rFonts w:ascii="Times New Roman" w:hAnsi="Times New Roman" w:cs="Times New Roman"/>
          <w:bCs/>
          <w:color w:val="000000" w:themeColor="text1"/>
          <w:sz w:val="24"/>
          <w:szCs w:val="24"/>
        </w:rPr>
        <w:t xml:space="preserve">  Phone: 717-867-</w:t>
      </w:r>
      <w:r>
        <w:rPr>
          <w:rFonts w:ascii="Times New Roman" w:hAnsi="Times New Roman" w:cs="Times New Roman"/>
          <w:bCs/>
          <w:color w:val="000000" w:themeColor="text1"/>
          <w:sz w:val="24"/>
          <w:szCs w:val="24"/>
        </w:rPr>
        <w:t>6852</w:t>
      </w:r>
    </w:p>
    <w:p w14:paraId="23E01A29" w14:textId="77777777" w:rsidR="004F5ED5" w:rsidRDefault="004F5ED5" w:rsidP="004F5ED5">
      <w:pPr>
        <w:spacing w:line="240" w:lineRule="auto"/>
        <w:ind w:left="360"/>
        <w:jc w:val="center"/>
        <w:rPr>
          <w:rFonts w:ascii="Times New Roman" w:hAnsi="Times New Roman" w:cs="Times New Roman"/>
          <w:bCs/>
          <w:color w:val="000000" w:themeColor="text1"/>
          <w:sz w:val="24"/>
          <w:szCs w:val="24"/>
        </w:rPr>
      </w:pPr>
      <w:r w:rsidRPr="00DF72AB">
        <w:rPr>
          <w:rFonts w:ascii="Times New Roman" w:hAnsi="Times New Roman" w:cs="Times New Roman"/>
          <w:b/>
          <w:color w:val="000000" w:themeColor="text1"/>
          <w:sz w:val="24"/>
          <w:szCs w:val="24"/>
        </w:rPr>
        <w:t>Melissa Sherwood, Director of Employee Engagement &amp; Campus Events Services</w:t>
      </w:r>
      <w:r w:rsidRPr="00F60E01">
        <w:rPr>
          <w:rFonts w:ascii="Times New Roman" w:hAnsi="Times New Roman" w:cs="Times New Roman"/>
          <w:bCs/>
          <w:color w:val="000000" w:themeColor="text1"/>
          <w:sz w:val="24"/>
          <w:szCs w:val="24"/>
        </w:rPr>
        <w:br/>
        <w:t xml:space="preserve">Office of </w:t>
      </w:r>
      <w:r>
        <w:rPr>
          <w:rFonts w:ascii="Times New Roman" w:hAnsi="Times New Roman" w:cs="Times New Roman"/>
          <w:bCs/>
          <w:color w:val="000000" w:themeColor="text1"/>
          <w:sz w:val="24"/>
          <w:szCs w:val="24"/>
        </w:rPr>
        <w:t>Human Resources</w:t>
      </w:r>
      <w:r w:rsidRPr="00F60E01">
        <w:rPr>
          <w:rFonts w:ascii="Times New Roman" w:hAnsi="Times New Roman" w:cs="Times New Roman"/>
          <w:bCs/>
          <w:color w:val="000000" w:themeColor="text1"/>
          <w:sz w:val="24"/>
          <w:szCs w:val="24"/>
        </w:rPr>
        <w:t xml:space="preserve"> – </w:t>
      </w:r>
      <w:r>
        <w:rPr>
          <w:rFonts w:ascii="Times New Roman" w:hAnsi="Times New Roman" w:cs="Times New Roman"/>
          <w:bCs/>
          <w:color w:val="000000" w:themeColor="text1"/>
          <w:sz w:val="24"/>
          <w:szCs w:val="24"/>
        </w:rPr>
        <w:t>Humanities 108</w:t>
      </w:r>
      <w:r w:rsidRPr="00F60E01">
        <w:rPr>
          <w:rFonts w:ascii="Times New Roman" w:hAnsi="Times New Roman" w:cs="Times New Roman"/>
          <w:bCs/>
          <w:color w:val="000000" w:themeColor="text1"/>
          <w:sz w:val="24"/>
          <w:szCs w:val="24"/>
        </w:rPr>
        <w:br/>
        <w:t xml:space="preserve">Email: </w:t>
      </w:r>
      <w:r w:rsidRPr="00F60E01">
        <w:rPr>
          <w:rFonts w:ascii="Times New Roman" w:hAnsi="Times New Roman" w:cs="Times New Roman"/>
          <w:bCs/>
          <w:sz w:val="24"/>
          <w:szCs w:val="24"/>
        </w:rPr>
        <w:t xml:space="preserve"> </w:t>
      </w:r>
      <w:r>
        <w:rPr>
          <w:rFonts w:ascii="Times New Roman" w:hAnsi="Times New Roman" w:cs="Times New Roman"/>
          <w:bCs/>
          <w:sz w:val="24"/>
          <w:szCs w:val="24"/>
        </w:rPr>
        <w:t>sherwood</w:t>
      </w:r>
      <w:r w:rsidRPr="00F60E01">
        <w:rPr>
          <w:rFonts w:ascii="Times New Roman" w:hAnsi="Times New Roman" w:cs="Times New Roman"/>
          <w:bCs/>
          <w:sz w:val="24"/>
          <w:szCs w:val="24"/>
        </w:rPr>
        <w:t>@lvc.edu</w:t>
      </w:r>
      <w:r w:rsidRPr="00F60E01">
        <w:rPr>
          <w:rFonts w:ascii="Times New Roman" w:hAnsi="Times New Roman" w:cs="Times New Roman"/>
          <w:bCs/>
          <w:color w:val="000000" w:themeColor="text1"/>
          <w:sz w:val="24"/>
          <w:szCs w:val="24"/>
        </w:rPr>
        <w:t xml:space="preserve"> Phone: 717-867-</w:t>
      </w:r>
      <w:r>
        <w:rPr>
          <w:rFonts w:ascii="Times New Roman" w:hAnsi="Times New Roman" w:cs="Times New Roman"/>
          <w:bCs/>
          <w:color w:val="000000" w:themeColor="text1"/>
          <w:sz w:val="24"/>
          <w:szCs w:val="24"/>
        </w:rPr>
        <w:t>6415</w:t>
      </w:r>
    </w:p>
    <w:p w14:paraId="67585190" w14:textId="77777777" w:rsidR="004F5ED5" w:rsidRPr="00F60E01" w:rsidRDefault="004F5ED5" w:rsidP="004F5ED5">
      <w:pPr>
        <w:spacing w:line="240" w:lineRule="auto"/>
        <w:ind w:left="360"/>
        <w:jc w:val="center"/>
        <w:rPr>
          <w:rFonts w:ascii="Times New Roman" w:hAnsi="Times New Roman" w:cs="Times New Roman"/>
          <w:bCs/>
          <w:color w:val="000000" w:themeColor="text1"/>
          <w:sz w:val="24"/>
          <w:szCs w:val="24"/>
        </w:rPr>
      </w:pPr>
      <w:r w:rsidRPr="00DF72AB">
        <w:rPr>
          <w:rFonts w:ascii="Times New Roman" w:hAnsi="Times New Roman" w:cs="Times New Roman"/>
          <w:b/>
          <w:color w:val="000000" w:themeColor="text1"/>
          <w:sz w:val="24"/>
          <w:szCs w:val="24"/>
        </w:rPr>
        <w:t>Dr. Sarah Shupp, Vice Provost of Student Affairs</w:t>
      </w:r>
      <w:r w:rsidRPr="00F60E01">
        <w:rPr>
          <w:rFonts w:ascii="Times New Roman" w:hAnsi="Times New Roman" w:cs="Times New Roman"/>
          <w:bCs/>
          <w:color w:val="000000" w:themeColor="text1"/>
          <w:sz w:val="24"/>
          <w:szCs w:val="24"/>
        </w:rPr>
        <w:br/>
        <w:t>Office of Student Affairs – Mund College Center</w:t>
      </w:r>
      <w:r w:rsidRPr="00F60E01">
        <w:rPr>
          <w:rFonts w:ascii="Times New Roman" w:hAnsi="Times New Roman" w:cs="Times New Roman"/>
          <w:bCs/>
          <w:color w:val="000000" w:themeColor="text1"/>
          <w:sz w:val="24"/>
          <w:szCs w:val="24"/>
        </w:rPr>
        <w:br/>
        <w:t xml:space="preserve">Email: </w:t>
      </w:r>
      <w:r w:rsidRPr="00F60E01">
        <w:rPr>
          <w:rFonts w:ascii="Times New Roman" w:hAnsi="Times New Roman" w:cs="Times New Roman"/>
          <w:bCs/>
          <w:sz w:val="24"/>
          <w:szCs w:val="24"/>
        </w:rPr>
        <w:t xml:space="preserve"> shupp@lvc.edu</w:t>
      </w:r>
      <w:r w:rsidRPr="00F60E01">
        <w:rPr>
          <w:rFonts w:ascii="Times New Roman" w:hAnsi="Times New Roman" w:cs="Times New Roman"/>
          <w:bCs/>
          <w:color w:val="000000" w:themeColor="text1"/>
          <w:sz w:val="24"/>
          <w:szCs w:val="24"/>
        </w:rPr>
        <w:t xml:space="preserve"> Phone: 717-867-6238</w:t>
      </w:r>
    </w:p>
    <w:p w14:paraId="0873DF7E" w14:textId="77777777" w:rsidR="0019142F" w:rsidRPr="00745735" w:rsidRDefault="00F91AAF" w:rsidP="005F7B1D">
      <w:pPr>
        <w:tabs>
          <w:tab w:val="left" w:pos="360"/>
          <w:tab w:val="left" w:pos="720"/>
          <w:tab w:val="left" w:pos="1080"/>
          <w:tab w:val="left" w:pos="1440"/>
          <w:tab w:val="left" w:pos="1800"/>
          <w:tab w:val="left" w:pos="2160"/>
          <w:tab w:val="left" w:pos="2520"/>
          <w:tab w:val="left" w:pos="5040"/>
        </w:tabs>
        <w:spacing w:line="240" w:lineRule="auto"/>
        <w:ind w:left="360"/>
        <w:jc w:val="center"/>
        <w:rPr>
          <w:rFonts w:ascii="Times New Roman" w:hAnsi="Times New Roman" w:cs="Times New Roman"/>
          <w:b/>
          <w:color w:val="000000" w:themeColor="text1"/>
          <w:sz w:val="24"/>
          <w:szCs w:val="24"/>
        </w:rPr>
      </w:pPr>
      <w:r w:rsidRPr="00745735">
        <w:rPr>
          <w:rFonts w:ascii="Times New Roman" w:hAnsi="Times New Roman" w:cs="Times New Roman"/>
          <w:b/>
          <w:color w:val="000000" w:themeColor="text1"/>
          <w:sz w:val="24"/>
          <w:szCs w:val="24"/>
        </w:rPr>
        <w:t>OR</w:t>
      </w:r>
    </w:p>
    <w:p w14:paraId="60518E95" w14:textId="77777777" w:rsidR="0019142F" w:rsidRPr="00745735" w:rsidRDefault="00F91AAF" w:rsidP="005F7B1D">
      <w:pPr>
        <w:tabs>
          <w:tab w:val="left" w:pos="360"/>
          <w:tab w:val="left" w:pos="720"/>
          <w:tab w:val="left" w:pos="1080"/>
          <w:tab w:val="left" w:pos="1440"/>
          <w:tab w:val="left" w:pos="1800"/>
          <w:tab w:val="left" w:pos="2160"/>
          <w:tab w:val="left" w:pos="2520"/>
          <w:tab w:val="left" w:pos="5040"/>
        </w:tabs>
        <w:spacing w:after="0" w:line="240" w:lineRule="auto"/>
        <w:ind w:left="360"/>
        <w:jc w:val="center"/>
        <w:rPr>
          <w:rFonts w:ascii="Times New Roman" w:hAnsi="Times New Roman" w:cs="Times New Roman"/>
          <w:color w:val="000000" w:themeColor="text1"/>
          <w:sz w:val="24"/>
          <w:szCs w:val="24"/>
        </w:rPr>
      </w:pPr>
      <w:r w:rsidRPr="00745735">
        <w:rPr>
          <w:rFonts w:ascii="Times New Roman" w:hAnsi="Times New Roman" w:cs="Times New Roman"/>
          <w:color w:val="000000" w:themeColor="text1"/>
          <w:sz w:val="24"/>
          <w:szCs w:val="24"/>
        </w:rPr>
        <w:lastRenderedPageBreak/>
        <w:t>Assistant Secretary for Civil Rights</w:t>
      </w:r>
    </w:p>
    <w:p w14:paraId="33D7D19B" w14:textId="77777777" w:rsidR="0019142F" w:rsidRPr="00745735" w:rsidRDefault="00F91AAF" w:rsidP="005F7B1D">
      <w:pPr>
        <w:tabs>
          <w:tab w:val="left" w:pos="360"/>
          <w:tab w:val="left" w:pos="720"/>
          <w:tab w:val="left" w:pos="1080"/>
          <w:tab w:val="left" w:pos="1440"/>
          <w:tab w:val="left" w:pos="1800"/>
          <w:tab w:val="left" w:pos="2160"/>
          <w:tab w:val="left" w:pos="2520"/>
          <w:tab w:val="left" w:pos="5040"/>
        </w:tabs>
        <w:spacing w:after="0" w:line="240" w:lineRule="auto"/>
        <w:ind w:left="360"/>
        <w:jc w:val="center"/>
        <w:rPr>
          <w:rFonts w:ascii="Times New Roman" w:hAnsi="Times New Roman" w:cs="Times New Roman"/>
          <w:color w:val="000000" w:themeColor="text1"/>
          <w:sz w:val="24"/>
          <w:szCs w:val="24"/>
        </w:rPr>
      </w:pPr>
      <w:r w:rsidRPr="00745735">
        <w:rPr>
          <w:rFonts w:ascii="Times New Roman" w:hAnsi="Times New Roman" w:cs="Times New Roman"/>
          <w:color w:val="000000" w:themeColor="text1"/>
          <w:sz w:val="24"/>
          <w:szCs w:val="24"/>
        </w:rPr>
        <w:t>U.S. Department of Educ</w:t>
      </w:r>
      <w:r w:rsidR="002A5320" w:rsidRPr="00745735">
        <w:rPr>
          <w:rFonts w:ascii="Times New Roman" w:hAnsi="Times New Roman" w:cs="Times New Roman"/>
          <w:color w:val="000000" w:themeColor="text1"/>
          <w:sz w:val="24"/>
          <w:szCs w:val="24"/>
        </w:rPr>
        <w:t>a</w:t>
      </w:r>
      <w:r w:rsidRPr="00745735">
        <w:rPr>
          <w:rFonts w:ascii="Times New Roman" w:hAnsi="Times New Roman" w:cs="Times New Roman"/>
          <w:color w:val="000000" w:themeColor="text1"/>
          <w:sz w:val="24"/>
          <w:szCs w:val="24"/>
        </w:rPr>
        <w:t>tion, Office for Civil Rights</w:t>
      </w:r>
    </w:p>
    <w:p w14:paraId="7990FB3A" w14:textId="087717EF" w:rsidR="0019142F" w:rsidRPr="009C66BA" w:rsidRDefault="009C66BA" w:rsidP="005F7B1D">
      <w:pPr>
        <w:tabs>
          <w:tab w:val="left" w:pos="360"/>
          <w:tab w:val="left" w:pos="720"/>
          <w:tab w:val="left" w:pos="1080"/>
          <w:tab w:val="left" w:pos="1440"/>
          <w:tab w:val="left" w:pos="1800"/>
          <w:tab w:val="left" w:pos="2160"/>
          <w:tab w:val="left" w:pos="2520"/>
          <w:tab w:val="left" w:pos="5040"/>
        </w:tabs>
        <w:spacing w:after="0" w:line="240" w:lineRule="auto"/>
        <w:ind w:left="360"/>
        <w:jc w:val="center"/>
        <w:rPr>
          <w:rFonts w:ascii="Times New Roman" w:hAnsi="Times New Roman" w:cs="Times New Roman"/>
          <w:color w:val="000000" w:themeColor="text1"/>
          <w:sz w:val="24"/>
          <w:szCs w:val="24"/>
        </w:rPr>
      </w:pPr>
      <w:hyperlink r:id="rId12" w:history="1">
        <w:r w:rsidRPr="009C66BA">
          <w:rPr>
            <w:rStyle w:val="Hyperlink"/>
            <w:rFonts w:cs="Times New Roman"/>
            <w:sz w:val="24"/>
            <w:szCs w:val="24"/>
          </w:rPr>
          <w:t>ocr@ed.gov</w:t>
        </w:r>
      </w:hyperlink>
      <w:r>
        <w:rPr>
          <w:rFonts w:ascii="Times New Roman" w:hAnsi="Times New Roman" w:cs="Times New Roman"/>
          <w:sz w:val="24"/>
          <w:szCs w:val="24"/>
        </w:rPr>
        <w:t xml:space="preserve"> </w:t>
      </w:r>
      <w:r w:rsidR="00233C47" w:rsidRPr="009C66BA">
        <w:rPr>
          <w:rFonts w:ascii="Times New Roman" w:hAnsi="Times New Roman" w:cs="Times New Roman"/>
          <w:color w:val="000000" w:themeColor="text1"/>
          <w:sz w:val="24"/>
          <w:szCs w:val="24"/>
        </w:rPr>
        <w:t xml:space="preserve"> </w:t>
      </w:r>
    </w:p>
    <w:p w14:paraId="4A02CAB1" w14:textId="77777777" w:rsidR="00C737CA" w:rsidRPr="00745735" w:rsidRDefault="00F91AAF" w:rsidP="005F7B1D">
      <w:pPr>
        <w:tabs>
          <w:tab w:val="left" w:pos="360"/>
          <w:tab w:val="left" w:pos="720"/>
          <w:tab w:val="left" w:pos="1080"/>
          <w:tab w:val="left" w:pos="1440"/>
          <w:tab w:val="left" w:pos="1800"/>
          <w:tab w:val="left" w:pos="2160"/>
          <w:tab w:val="left" w:pos="2520"/>
          <w:tab w:val="left" w:pos="5040"/>
        </w:tabs>
        <w:spacing w:line="240" w:lineRule="auto"/>
        <w:ind w:left="360"/>
        <w:jc w:val="center"/>
        <w:rPr>
          <w:rFonts w:ascii="Times New Roman" w:hAnsi="Times New Roman" w:cs="Times New Roman"/>
          <w:color w:val="000000" w:themeColor="text1"/>
          <w:sz w:val="24"/>
          <w:szCs w:val="24"/>
          <w:highlight w:val="yellow"/>
        </w:rPr>
      </w:pPr>
      <w:r w:rsidRPr="00745735">
        <w:rPr>
          <w:rFonts w:ascii="Times New Roman" w:hAnsi="Times New Roman" w:cs="Times New Roman"/>
          <w:color w:val="000000" w:themeColor="text1"/>
          <w:sz w:val="24"/>
          <w:szCs w:val="24"/>
        </w:rPr>
        <w:t>1-800-421-34</w:t>
      </w:r>
      <w:r w:rsidR="00826605" w:rsidRPr="00745735">
        <w:rPr>
          <w:rFonts w:ascii="Times New Roman" w:hAnsi="Times New Roman" w:cs="Times New Roman"/>
          <w:color w:val="000000" w:themeColor="text1"/>
          <w:sz w:val="24"/>
          <w:szCs w:val="24"/>
        </w:rPr>
        <w:t>81</w:t>
      </w:r>
    </w:p>
    <w:p w14:paraId="6826D46C" w14:textId="77777777" w:rsidR="0019142F" w:rsidRPr="00745735" w:rsidRDefault="00F91AAF" w:rsidP="004B286D">
      <w:pPr>
        <w:keepNext/>
        <w:tabs>
          <w:tab w:val="left" w:pos="360"/>
          <w:tab w:val="left" w:pos="720"/>
          <w:tab w:val="left" w:pos="1080"/>
          <w:tab w:val="left" w:pos="1440"/>
          <w:tab w:val="left" w:pos="1800"/>
          <w:tab w:val="left" w:pos="2160"/>
          <w:tab w:val="left" w:pos="2520"/>
        </w:tabs>
        <w:spacing w:line="240" w:lineRule="auto"/>
        <w:rPr>
          <w:rFonts w:ascii="Times New Roman" w:hAnsi="Times New Roman" w:cs="Times New Roman"/>
          <w:color w:val="000000" w:themeColor="text1"/>
          <w:sz w:val="24"/>
          <w:szCs w:val="24"/>
        </w:rPr>
      </w:pPr>
      <w:r w:rsidRPr="00745735">
        <w:rPr>
          <w:rFonts w:ascii="Times New Roman" w:hAnsi="Times New Roman" w:cs="Times New Roman"/>
          <w:b/>
          <w:color w:val="000000" w:themeColor="text1"/>
          <w:sz w:val="24"/>
          <w:szCs w:val="24"/>
        </w:rPr>
        <w:t>I</w:t>
      </w:r>
      <w:r w:rsidR="0050744C" w:rsidRPr="00745735">
        <w:rPr>
          <w:rFonts w:ascii="Times New Roman" w:hAnsi="Times New Roman" w:cs="Times New Roman"/>
          <w:b/>
          <w:color w:val="000000" w:themeColor="text1"/>
          <w:sz w:val="24"/>
          <w:szCs w:val="24"/>
        </w:rPr>
        <w:t>I</w:t>
      </w:r>
      <w:r w:rsidRPr="00745735">
        <w:rPr>
          <w:rFonts w:ascii="Times New Roman" w:hAnsi="Times New Roman" w:cs="Times New Roman"/>
          <w:b/>
          <w:color w:val="000000" w:themeColor="text1"/>
          <w:sz w:val="24"/>
          <w:szCs w:val="24"/>
        </w:rPr>
        <w:t>I</w:t>
      </w:r>
      <w:r w:rsidR="00022C52" w:rsidRPr="00745735">
        <w:rPr>
          <w:rFonts w:ascii="Times New Roman" w:hAnsi="Times New Roman" w:cs="Times New Roman"/>
          <w:b/>
          <w:color w:val="000000" w:themeColor="text1"/>
          <w:sz w:val="24"/>
          <w:szCs w:val="24"/>
        </w:rPr>
        <w:t>.</w:t>
      </w:r>
      <w:r w:rsidR="00022C52" w:rsidRPr="00745735">
        <w:rPr>
          <w:rFonts w:ascii="Times New Roman" w:hAnsi="Times New Roman" w:cs="Times New Roman"/>
          <w:b/>
          <w:bCs/>
          <w:color w:val="000000" w:themeColor="text1"/>
          <w:sz w:val="24"/>
          <w:szCs w:val="24"/>
        </w:rPr>
        <w:t xml:space="preserve"> </w:t>
      </w:r>
      <w:r w:rsidR="001E78EC">
        <w:rPr>
          <w:rFonts w:ascii="Times New Roman" w:hAnsi="Times New Roman" w:cs="Times New Roman"/>
          <w:b/>
          <w:bCs/>
          <w:color w:val="000000" w:themeColor="text1"/>
          <w:sz w:val="24"/>
          <w:szCs w:val="24"/>
        </w:rPr>
        <w:t xml:space="preserve"> </w:t>
      </w:r>
      <w:r w:rsidRPr="00745735">
        <w:rPr>
          <w:rFonts w:ascii="Times New Roman" w:hAnsi="Times New Roman" w:cs="Times New Roman"/>
          <w:b/>
          <w:color w:val="000000" w:themeColor="text1"/>
          <w:sz w:val="24"/>
          <w:szCs w:val="24"/>
          <w:u w:val="single"/>
        </w:rPr>
        <w:t>Scope of this Policy</w:t>
      </w:r>
      <w:r>
        <w:rPr>
          <w:rFonts w:ascii="Times New Roman" w:hAnsi="Times New Roman" w:cs="Times New Roman"/>
          <w:b/>
          <w:color w:val="000000" w:themeColor="text1"/>
          <w:sz w:val="24"/>
          <w:szCs w:val="24"/>
          <w:u w:val="single"/>
        </w:rPr>
        <w:fldChar w:fldCharType="begin"/>
      </w:r>
      <w:r w:rsidR="00C400D5">
        <w:instrText xml:space="preserve"> TC "</w:instrText>
      </w:r>
      <w:bookmarkStart w:id="7" w:name="_Toc45737614"/>
      <w:r w:rsidR="00C400D5" w:rsidRPr="000321FB">
        <w:rPr>
          <w:rFonts w:ascii="Times New Roman" w:hAnsi="Times New Roman" w:cs="Times New Roman"/>
          <w:b/>
          <w:color w:val="000000" w:themeColor="text1"/>
          <w:sz w:val="24"/>
          <w:szCs w:val="24"/>
        </w:rPr>
        <w:instrText>III.</w:instrText>
      </w:r>
      <w:r w:rsidR="00B60374">
        <w:rPr>
          <w:rFonts w:ascii="Times New Roman" w:hAnsi="Times New Roman" w:cs="Times New Roman"/>
          <w:b/>
          <w:bCs/>
          <w:color w:val="000000" w:themeColor="text1"/>
          <w:sz w:val="24"/>
          <w:szCs w:val="24"/>
        </w:rPr>
        <w:tab/>
      </w:r>
      <w:r w:rsidR="00C400D5" w:rsidRPr="000321FB">
        <w:rPr>
          <w:rFonts w:ascii="Times New Roman" w:hAnsi="Times New Roman" w:cs="Times New Roman"/>
          <w:b/>
          <w:color w:val="000000" w:themeColor="text1"/>
          <w:sz w:val="24"/>
          <w:szCs w:val="24"/>
          <w:u w:val="single"/>
        </w:rPr>
        <w:instrText>Scope of this Policy</w:instrText>
      </w:r>
      <w:bookmarkEnd w:id="7"/>
      <w:r w:rsidR="00C400D5">
        <w:instrText xml:space="preserve">" \f C \l "1" </w:instrText>
      </w:r>
      <w:r>
        <w:rPr>
          <w:rFonts w:ascii="Times New Roman" w:hAnsi="Times New Roman" w:cs="Times New Roman"/>
          <w:b/>
          <w:color w:val="000000" w:themeColor="text1"/>
          <w:sz w:val="24"/>
          <w:szCs w:val="24"/>
          <w:u w:val="single"/>
        </w:rPr>
        <w:fldChar w:fldCharType="end"/>
      </w:r>
      <w:r w:rsidRPr="00745735">
        <w:rPr>
          <w:rFonts w:ascii="Times New Roman" w:hAnsi="Times New Roman" w:cs="Times New Roman"/>
          <w:b/>
          <w:color w:val="000000" w:themeColor="text1"/>
          <w:sz w:val="24"/>
          <w:szCs w:val="24"/>
          <w:u w:val="single"/>
        </w:rPr>
        <w:t xml:space="preserve"> </w:t>
      </w:r>
    </w:p>
    <w:p w14:paraId="34B01132" w14:textId="77777777" w:rsidR="00D45421" w:rsidRPr="00745735" w:rsidRDefault="00F91AAF" w:rsidP="00AD5E41">
      <w:pPr>
        <w:spacing w:after="240"/>
        <w:jc w:val="both"/>
        <w:rPr>
          <w:rFonts w:ascii="Times New Roman" w:hAnsi="Times New Roman" w:cs="Times New Roman"/>
          <w:color w:val="000000" w:themeColor="text1"/>
          <w:sz w:val="24"/>
          <w:szCs w:val="24"/>
        </w:rPr>
      </w:pPr>
      <w:r w:rsidRPr="00745735">
        <w:rPr>
          <w:rFonts w:ascii="Times New Roman" w:hAnsi="Times New Roman" w:cs="Times New Roman"/>
          <w:color w:val="000000" w:themeColor="text1"/>
          <w:sz w:val="24"/>
          <w:szCs w:val="24"/>
        </w:rPr>
        <w:t xml:space="preserve">This </w:t>
      </w:r>
      <w:r w:rsidR="00F35FE5" w:rsidRPr="00745735">
        <w:rPr>
          <w:rFonts w:ascii="Times New Roman" w:hAnsi="Times New Roman" w:cs="Times New Roman"/>
          <w:color w:val="000000" w:themeColor="text1"/>
          <w:sz w:val="24"/>
          <w:szCs w:val="24"/>
        </w:rPr>
        <w:t xml:space="preserve">Policy on </w:t>
      </w:r>
      <w:r w:rsidR="009321F3" w:rsidRPr="00745735">
        <w:rPr>
          <w:rFonts w:ascii="Times New Roman" w:hAnsi="Times New Roman" w:cs="Times New Roman"/>
          <w:color w:val="000000" w:themeColor="text1"/>
          <w:sz w:val="24"/>
          <w:szCs w:val="24"/>
        </w:rPr>
        <w:t>Title IX Sex</w:t>
      </w:r>
      <w:r w:rsidR="008C3469" w:rsidRPr="00745735">
        <w:rPr>
          <w:rFonts w:ascii="Times New Roman" w:hAnsi="Times New Roman" w:cs="Times New Roman"/>
          <w:color w:val="000000" w:themeColor="text1"/>
          <w:sz w:val="24"/>
          <w:szCs w:val="24"/>
        </w:rPr>
        <w:t>ual Harassment</w:t>
      </w:r>
      <w:r w:rsidR="009321F3" w:rsidRPr="00745735">
        <w:rPr>
          <w:rFonts w:ascii="Times New Roman" w:hAnsi="Times New Roman" w:cs="Times New Roman"/>
          <w:color w:val="000000" w:themeColor="text1"/>
          <w:sz w:val="24"/>
          <w:szCs w:val="24"/>
        </w:rPr>
        <w:t xml:space="preserve"> Discrimination (Policy) </w:t>
      </w:r>
      <w:r w:rsidRPr="00745735">
        <w:rPr>
          <w:rFonts w:ascii="Times New Roman" w:hAnsi="Times New Roman" w:cs="Times New Roman"/>
          <w:color w:val="000000" w:themeColor="text1"/>
          <w:sz w:val="24"/>
          <w:szCs w:val="24"/>
        </w:rPr>
        <w:t xml:space="preserve">applies to all </w:t>
      </w:r>
      <w:r w:rsidR="008C3469" w:rsidRPr="00745735">
        <w:rPr>
          <w:rFonts w:ascii="Times New Roman" w:hAnsi="Times New Roman" w:cs="Times New Roman"/>
          <w:color w:val="000000" w:themeColor="text1"/>
          <w:sz w:val="24"/>
          <w:szCs w:val="24"/>
        </w:rPr>
        <w:t>Employees (</w:t>
      </w:r>
      <w:r w:rsidRPr="00745735">
        <w:rPr>
          <w:rFonts w:ascii="Times New Roman" w:hAnsi="Times New Roman" w:cs="Times New Roman"/>
          <w:color w:val="000000" w:themeColor="text1"/>
          <w:sz w:val="24"/>
          <w:szCs w:val="24"/>
        </w:rPr>
        <w:t xml:space="preserve">faculty, staff, all other </w:t>
      </w:r>
      <w:r w:rsidR="00BB411E" w:rsidRPr="00745735">
        <w:rPr>
          <w:rFonts w:ascii="Times New Roman" w:hAnsi="Times New Roman" w:cs="Times New Roman"/>
          <w:color w:val="000000" w:themeColor="text1"/>
          <w:sz w:val="24"/>
          <w:szCs w:val="24"/>
        </w:rPr>
        <w:t xml:space="preserve">non-student </w:t>
      </w:r>
      <w:r w:rsidR="008C3469" w:rsidRPr="00745735">
        <w:rPr>
          <w:rFonts w:ascii="Times New Roman" w:hAnsi="Times New Roman" w:cs="Times New Roman"/>
          <w:color w:val="000000" w:themeColor="text1"/>
          <w:sz w:val="24"/>
          <w:szCs w:val="24"/>
        </w:rPr>
        <w:t>e</w:t>
      </w:r>
      <w:r w:rsidR="009247EB" w:rsidRPr="00745735">
        <w:rPr>
          <w:rFonts w:ascii="Times New Roman" w:hAnsi="Times New Roman" w:cs="Times New Roman"/>
          <w:color w:val="000000" w:themeColor="text1"/>
          <w:sz w:val="24"/>
          <w:szCs w:val="24"/>
        </w:rPr>
        <w:t>mployee</w:t>
      </w:r>
      <w:r w:rsidRPr="00745735">
        <w:rPr>
          <w:rFonts w:ascii="Times New Roman" w:hAnsi="Times New Roman" w:cs="Times New Roman"/>
          <w:color w:val="000000" w:themeColor="text1"/>
          <w:sz w:val="24"/>
          <w:szCs w:val="24"/>
        </w:rPr>
        <w:t>s</w:t>
      </w:r>
      <w:r w:rsidR="008C3469" w:rsidRPr="00745735">
        <w:rPr>
          <w:rFonts w:ascii="Times New Roman" w:hAnsi="Times New Roman" w:cs="Times New Roman"/>
          <w:color w:val="000000" w:themeColor="text1"/>
          <w:sz w:val="24"/>
          <w:szCs w:val="24"/>
        </w:rPr>
        <w:t>)</w:t>
      </w:r>
      <w:r w:rsidRPr="00745735">
        <w:rPr>
          <w:rFonts w:ascii="Times New Roman" w:hAnsi="Times New Roman" w:cs="Times New Roman"/>
          <w:color w:val="000000" w:themeColor="text1"/>
          <w:sz w:val="24"/>
          <w:szCs w:val="24"/>
        </w:rPr>
        <w:t xml:space="preserve">, and </w:t>
      </w:r>
      <w:r w:rsidR="00BB411E" w:rsidRPr="00745735">
        <w:rPr>
          <w:rFonts w:ascii="Times New Roman" w:hAnsi="Times New Roman" w:cs="Times New Roman"/>
          <w:color w:val="000000" w:themeColor="text1"/>
          <w:sz w:val="24"/>
          <w:szCs w:val="24"/>
        </w:rPr>
        <w:t xml:space="preserve">all </w:t>
      </w:r>
      <w:r w:rsidRPr="00745735">
        <w:rPr>
          <w:rFonts w:ascii="Times New Roman" w:hAnsi="Times New Roman" w:cs="Times New Roman"/>
          <w:color w:val="000000" w:themeColor="text1"/>
          <w:sz w:val="24"/>
          <w:szCs w:val="24"/>
        </w:rPr>
        <w:t>students</w:t>
      </w:r>
      <w:r w:rsidR="00022C52" w:rsidRPr="00745735">
        <w:rPr>
          <w:rFonts w:ascii="Times New Roman" w:hAnsi="Times New Roman" w:cs="Times New Roman"/>
          <w:color w:val="000000" w:themeColor="text1"/>
          <w:sz w:val="24"/>
          <w:szCs w:val="24"/>
        </w:rPr>
        <w:t xml:space="preserve">. </w:t>
      </w:r>
      <w:r w:rsidRPr="00745735">
        <w:rPr>
          <w:rFonts w:ascii="Times New Roman" w:hAnsi="Times New Roman" w:cs="Times New Roman"/>
          <w:color w:val="000000" w:themeColor="text1"/>
          <w:sz w:val="24"/>
          <w:szCs w:val="24"/>
        </w:rPr>
        <w:t xml:space="preserve">This Policy addresses </w:t>
      </w:r>
      <w:r w:rsidR="00BB411E" w:rsidRPr="00745735">
        <w:rPr>
          <w:rFonts w:ascii="Times New Roman" w:hAnsi="Times New Roman" w:cs="Times New Roman"/>
          <w:color w:val="000000" w:themeColor="text1"/>
          <w:sz w:val="24"/>
          <w:szCs w:val="24"/>
        </w:rPr>
        <w:t xml:space="preserve">only </w:t>
      </w:r>
      <w:r w:rsidRPr="00745735">
        <w:rPr>
          <w:rFonts w:ascii="Times New Roman" w:hAnsi="Times New Roman" w:cs="Times New Roman"/>
          <w:color w:val="000000" w:themeColor="text1"/>
          <w:sz w:val="24"/>
          <w:szCs w:val="24"/>
        </w:rPr>
        <w:t>Title IX Sex</w:t>
      </w:r>
      <w:r w:rsidR="008C3469" w:rsidRPr="00745735">
        <w:rPr>
          <w:rFonts w:ascii="Times New Roman" w:hAnsi="Times New Roman" w:cs="Times New Roman"/>
          <w:color w:val="000000" w:themeColor="text1"/>
          <w:sz w:val="24"/>
          <w:szCs w:val="24"/>
        </w:rPr>
        <w:t>ual Harassment, as defined in this Policy</w:t>
      </w:r>
      <w:r w:rsidR="00022C52" w:rsidRPr="00745735">
        <w:rPr>
          <w:rFonts w:ascii="Times New Roman" w:hAnsi="Times New Roman" w:cs="Times New Roman"/>
          <w:color w:val="000000" w:themeColor="text1"/>
          <w:sz w:val="24"/>
          <w:szCs w:val="24"/>
        </w:rPr>
        <w:t xml:space="preserve">. </w:t>
      </w:r>
      <w:r w:rsidRPr="00745735">
        <w:rPr>
          <w:rFonts w:ascii="Times New Roman" w:hAnsi="Times New Roman" w:cs="Times New Roman"/>
          <w:color w:val="000000" w:themeColor="text1"/>
          <w:sz w:val="24"/>
          <w:szCs w:val="24"/>
        </w:rPr>
        <w:t>All</w:t>
      </w:r>
      <w:r w:rsidR="00BB411E" w:rsidRPr="00745735">
        <w:rPr>
          <w:rFonts w:ascii="Times New Roman" w:hAnsi="Times New Roman" w:cs="Times New Roman"/>
          <w:color w:val="000000" w:themeColor="text1"/>
          <w:sz w:val="24"/>
          <w:szCs w:val="24"/>
        </w:rPr>
        <w:t xml:space="preserve">egations of discrimination based upon other protected traits and allegations of sex discrimination that do not fit within this Policy’s definition of Title IX Sexual Harassment will be address under other </w:t>
      </w:r>
      <w:r w:rsidR="005F7B1D">
        <w:rPr>
          <w:rFonts w:ascii="Times New Roman" w:hAnsi="Times New Roman" w:cs="Times New Roman"/>
          <w:color w:val="000000" w:themeColor="text1"/>
          <w:sz w:val="24"/>
          <w:szCs w:val="24"/>
        </w:rPr>
        <w:t>Lebanon Valley College</w:t>
      </w:r>
      <w:r w:rsidRPr="00745735">
        <w:rPr>
          <w:rFonts w:ascii="Times New Roman" w:hAnsi="Times New Roman" w:cs="Times New Roman"/>
          <w:color w:val="000000" w:themeColor="text1"/>
          <w:sz w:val="24"/>
          <w:szCs w:val="24"/>
        </w:rPr>
        <w:t xml:space="preserve"> policies, including other applicable discrimination policies and procedures, such as </w:t>
      </w:r>
      <w:r w:rsidRPr="005F7B1D">
        <w:rPr>
          <w:rFonts w:ascii="Times New Roman" w:hAnsi="Times New Roman" w:cs="Times New Roman"/>
          <w:color w:val="000000" w:themeColor="text1"/>
          <w:sz w:val="24"/>
          <w:szCs w:val="24"/>
        </w:rPr>
        <w:t xml:space="preserve">the Student </w:t>
      </w:r>
      <w:r w:rsidR="005F7B1D" w:rsidRPr="005F7B1D">
        <w:rPr>
          <w:rFonts w:ascii="Times New Roman" w:hAnsi="Times New Roman" w:cs="Times New Roman"/>
          <w:color w:val="000000" w:themeColor="text1"/>
          <w:sz w:val="24"/>
          <w:szCs w:val="24"/>
        </w:rPr>
        <w:t xml:space="preserve">Handbook and </w:t>
      </w:r>
      <w:r w:rsidRPr="005F7B1D">
        <w:rPr>
          <w:rFonts w:ascii="Times New Roman" w:hAnsi="Times New Roman" w:cs="Times New Roman"/>
          <w:color w:val="000000" w:themeColor="text1"/>
          <w:sz w:val="24"/>
          <w:szCs w:val="24"/>
        </w:rPr>
        <w:t>Code of Conduct</w:t>
      </w:r>
      <w:r w:rsidR="00AF7105" w:rsidRPr="005F7B1D">
        <w:rPr>
          <w:rFonts w:ascii="Times New Roman" w:hAnsi="Times New Roman" w:cs="Times New Roman"/>
          <w:color w:val="000000" w:themeColor="text1"/>
          <w:sz w:val="24"/>
          <w:szCs w:val="24"/>
        </w:rPr>
        <w:t>, Faculty</w:t>
      </w:r>
      <w:r w:rsidR="005F7B1D" w:rsidRPr="005F7B1D">
        <w:rPr>
          <w:rFonts w:ascii="Times New Roman" w:hAnsi="Times New Roman" w:cs="Times New Roman"/>
          <w:color w:val="000000" w:themeColor="text1"/>
          <w:sz w:val="24"/>
          <w:szCs w:val="24"/>
        </w:rPr>
        <w:t xml:space="preserve"> Policy</w:t>
      </w:r>
      <w:r w:rsidR="00AF7105" w:rsidRPr="005F7B1D">
        <w:rPr>
          <w:rFonts w:ascii="Times New Roman" w:hAnsi="Times New Roman" w:cs="Times New Roman"/>
          <w:color w:val="000000" w:themeColor="text1"/>
          <w:sz w:val="24"/>
          <w:szCs w:val="24"/>
        </w:rPr>
        <w:t xml:space="preserve"> Manual,</w:t>
      </w:r>
      <w:r w:rsidRPr="005F7B1D">
        <w:rPr>
          <w:rFonts w:ascii="Times New Roman" w:hAnsi="Times New Roman" w:cs="Times New Roman"/>
          <w:color w:val="000000" w:themeColor="text1"/>
          <w:sz w:val="24"/>
          <w:szCs w:val="24"/>
        </w:rPr>
        <w:t xml:space="preserve"> and </w:t>
      </w:r>
      <w:r w:rsidR="00AF7105" w:rsidRPr="005F7B1D">
        <w:rPr>
          <w:rFonts w:ascii="Times New Roman" w:hAnsi="Times New Roman" w:cs="Times New Roman"/>
          <w:color w:val="000000" w:themeColor="text1"/>
          <w:sz w:val="24"/>
          <w:szCs w:val="24"/>
        </w:rPr>
        <w:t>Employee Handbook</w:t>
      </w:r>
      <w:r w:rsidR="005F7B1D" w:rsidRPr="005F7B1D">
        <w:rPr>
          <w:rFonts w:ascii="Times New Roman" w:hAnsi="Times New Roman" w:cs="Times New Roman"/>
          <w:color w:val="000000" w:themeColor="text1"/>
          <w:sz w:val="24"/>
          <w:szCs w:val="24"/>
        </w:rPr>
        <w:t>.</w:t>
      </w:r>
    </w:p>
    <w:p w14:paraId="61907C76" w14:textId="77777777" w:rsidR="00AD5E41" w:rsidRDefault="00AD5E41" w:rsidP="00C03855">
      <w:pPr>
        <w:tabs>
          <w:tab w:val="left" w:pos="360"/>
          <w:tab w:val="left" w:pos="720"/>
          <w:tab w:val="left" w:pos="1080"/>
          <w:tab w:val="left" w:pos="1440"/>
          <w:tab w:val="left" w:pos="1800"/>
          <w:tab w:val="left" w:pos="2160"/>
          <w:tab w:val="left" w:pos="2520"/>
        </w:tabs>
        <w:spacing w:line="240" w:lineRule="auto"/>
        <w:rPr>
          <w:rFonts w:ascii="Times New Roman" w:hAnsi="Times New Roman" w:cs="Times New Roman"/>
          <w:color w:val="000000" w:themeColor="text1"/>
          <w:sz w:val="24"/>
          <w:szCs w:val="24"/>
        </w:rPr>
      </w:pPr>
    </w:p>
    <w:p w14:paraId="7F0397C6" w14:textId="77777777" w:rsidR="00C737CA" w:rsidRPr="00745735" w:rsidRDefault="00F91AAF" w:rsidP="00C03855">
      <w:pPr>
        <w:tabs>
          <w:tab w:val="left" w:pos="360"/>
          <w:tab w:val="left" w:pos="720"/>
          <w:tab w:val="left" w:pos="1080"/>
          <w:tab w:val="left" w:pos="1440"/>
          <w:tab w:val="left" w:pos="1800"/>
          <w:tab w:val="left" w:pos="2160"/>
          <w:tab w:val="left" w:pos="2520"/>
        </w:tabs>
        <w:spacing w:line="240" w:lineRule="auto"/>
        <w:rPr>
          <w:rFonts w:ascii="Times New Roman" w:hAnsi="Times New Roman" w:cs="Times New Roman"/>
          <w:color w:val="000000" w:themeColor="text1"/>
          <w:sz w:val="24"/>
          <w:szCs w:val="24"/>
        </w:rPr>
      </w:pPr>
      <w:r w:rsidRPr="00745735">
        <w:rPr>
          <w:rFonts w:ascii="Times New Roman" w:hAnsi="Times New Roman" w:cs="Times New Roman"/>
          <w:color w:val="000000" w:themeColor="text1"/>
          <w:sz w:val="24"/>
          <w:szCs w:val="24"/>
        </w:rPr>
        <w:t>T</w:t>
      </w:r>
      <w:r w:rsidR="0019142F" w:rsidRPr="00745735">
        <w:rPr>
          <w:rFonts w:ascii="Times New Roman" w:hAnsi="Times New Roman" w:cs="Times New Roman"/>
          <w:color w:val="000000" w:themeColor="text1"/>
          <w:sz w:val="24"/>
          <w:szCs w:val="24"/>
        </w:rPr>
        <w:t>itle IX Sex</w:t>
      </w:r>
      <w:r w:rsidR="00934342" w:rsidRPr="00745735">
        <w:rPr>
          <w:rFonts w:ascii="Times New Roman" w:hAnsi="Times New Roman" w:cs="Times New Roman"/>
          <w:color w:val="000000" w:themeColor="text1"/>
          <w:sz w:val="24"/>
          <w:szCs w:val="24"/>
        </w:rPr>
        <w:t>ual Harassment</w:t>
      </w:r>
      <w:r w:rsidRPr="00745735">
        <w:rPr>
          <w:rFonts w:ascii="Times New Roman" w:hAnsi="Times New Roman" w:cs="Times New Roman"/>
          <w:color w:val="000000" w:themeColor="text1"/>
          <w:sz w:val="24"/>
          <w:szCs w:val="24"/>
        </w:rPr>
        <w:t xml:space="preserve"> </w:t>
      </w:r>
      <w:r w:rsidR="0019142F" w:rsidRPr="00745735">
        <w:rPr>
          <w:rFonts w:ascii="Times New Roman" w:hAnsi="Times New Roman" w:cs="Times New Roman"/>
          <w:color w:val="000000" w:themeColor="text1"/>
          <w:sz w:val="24"/>
          <w:szCs w:val="24"/>
        </w:rPr>
        <w:t>is defined as conduct</w:t>
      </w:r>
      <w:r w:rsidRPr="00745735">
        <w:rPr>
          <w:rFonts w:ascii="Times New Roman" w:hAnsi="Times New Roman" w:cs="Times New Roman"/>
          <w:color w:val="000000" w:themeColor="text1"/>
          <w:sz w:val="24"/>
          <w:szCs w:val="24"/>
        </w:rPr>
        <w:t>:</w:t>
      </w:r>
    </w:p>
    <w:p w14:paraId="47E29020" w14:textId="77777777" w:rsidR="00C737CA" w:rsidRPr="00745735" w:rsidRDefault="00F91AAF" w:rsidP="00C03855">
      <w:pPr>
        <w:tabs>
          <w:tab w:val="left" w:pos="360"/>
          <w:tab w:val="left" w:pos="720"/>
          <w:tab w:val="left" w:pos="1080"/>
          <w:tab w:val="left" w:pos="1440"/>
          <w:tab w:val="left" w:pos="1800"/>
          <w:tab w:val="left" w:pos="2160"/>
          <w:tab w:val="left" w:pos="2520"/>
        </w:tabs>
        <w:spacing w:after="240" w:line="240" w:lineRule="auto"/>
        <w:contextualSpacing/>
        <w:rPr>
          <w:rFonts w:ascii="Times New Roman" w:hAnsi="Times New Roman" w:cs="Times New Roman"/>
          <w:color w:val="000000" w:themeColor="text1"/>
          <w:sz w:val="24"/>
          <w:szCs w:val="24"/>
        </w:rPr>
      </w:pPr>
      <w:r w:rsidRPr="00745735">
        <w:rPr>
          <w:rFonts w:ascii="Times New Roman" w:hAnsi="Times New Roman" w:cs="Times New Roman"/>
          <w:color w:val="000000" w:themeColor="text1"/>
          <w:sz w:val="24"/>
          <w:szCs w:val="24"/>
        </w:rPr>
        <w:t>1.</w:t>
      </w:r>
      <w:r w:rsidRPr="00745735">
        <w:rPr>
          <w:rFonts w:ascii="Times New Roman" w:hAnsi="Times New Roman" w:cs="Times New Roman"/>
          <w:color w:val="000000" w:themeColor="text1"/>
          <w:sz w:val="24"/>
          <w:szCs w:val="24"/>
        </w:rPr>
        <w:tab/>
        <w:t>O</w:t>
      </w:r>
      <w:r w:rsidR="0019142F" w:rsidRPr="00745735">
        <w:rPr>
          <w:rFonts w:ascii="Times New Roman" w:hAnsi="Times New Roman" w:cs="Times New Roman"/>
          <w:color w:val="000000" w:themeColor="text1"/>
          <w:sz w:val="24"/>
          <w:szCs w:val="24"/>
        </w:rPr>
        <w:t>n the basis of sex</w:t>
      </w:r>
      <w:r w:rsidRPr="00745735">
        <w:rPr>
          <w:rFonts w:ascii="Times New Roman" w:hAnsi="Times New Roman" w:cs="Times New Roman"/>
          <w:color w:val="000000" w:themeColor="text1"/>
          <w:sz w:val="24"/>
          <w:szCs w:val="24"/>
        </w:rPr>
        <w:t>,</w:t>
      </w:r>
    </w:p>
    <w:p w14:paraId="59BFE594" w14:textId="77777777" w:rsidR="00D45421" w:rsidRPr="00745735" w:rsidRDefault="00F91AAF" w:rsidP="00C03855">
      <w:pPr>
        <w:tabs>
          <w:tab w:val="left" w:pos="360"/>
          <w:tab w:val="left" w:pos="720"/>
          <w:tab w:val="left" w:pos="1080"/>
          <w:tab w:val="left" w:pos="1440"/>
          <w:tab w:val="left" w:pos="1800"/>
          <w:tab w:val="left" w:pos="2160"/>
          <w:tab w:val="left" w:pos="2520"/>
        </w:tabs>
        <w:spacing w:after="240" w:line="240" w:lineRule="auto"/>
        <w:contextualSpacing/>
        <w:rPr>
          <w:rFonts w:ascii="Times New Roman" w:hAnsi="Times New Roman" w:cs="Times New Roman"/>
          <w:color w:val="000000" w:themeColor="text1"/>
          <w:sz w:val="24"/>
          <w:szCs w:val="24"/>
        </w:rPr>
      </w:pPr>
      <w:r w:rsidRPr="00745735">
        <w:rPr>
          <w:rFonts w:ascii="Times New Roman" w:hAnsi="Times New Roman" w:cs="Times New Roman"/>
          <w:color w:val="000000" w:themeColor="text1"/>
          <w:sz w:val="24"/>
          <w:szCs w:val="24"/>
        </w:rPr>
        <w:t>2.</w:t>
      </w:r>
      <w:r w:rsidRPr="00745735">
        <w:rPr>
          <w:rFonts w:ascii="Times New Roman" w:hAnsi="Times New Roman" w:cs="Times New Roman"/>
          <w:color w:val="000000" w:themeColor="text1"/>
          <w:sz w:val="24"/>
          <w:szCs w:val="24"/>
        </w:rPr>
        <w:tab/>
        <w:t>T</w:t>
      </w:r>
      <w:r w:rsidR="0019142F" w:rsidRPr="00745735">
        <w:rPr>
          <w:rFonts w:ascii="Times New Roman" w:hAnsi="Times New Roman" w:cs="Times New Roman"/>
          <w:color w:val="000000" w:themeColor="text1"/>
          <w:sz w:val="24"/>
          <w:szCs w:val="24"/>
        </w:rPr>
        <w:t xml:space="preserve">hat occurs within </w:t>
      </w:r>
      <w:r w:rsidR="005F7B1D">
        <w:rPr>
          <w:rFonts w:ascii="Times New Roman" w:hAnsi="Times New Roman" w:cs="Times New Roman"/>
          <w:color w:val="000000" w:themeColor="text1"/>
          <w:sz w:val="24"/>
          <w:szCs w:val="24"/>
        </w:rPr>
        <w:t>Lebanon Valley College</w:t>
      </w:r>
      <w:r w:rsidRPr="00745735">
        <w:rPr>
          <w:rFonts w:ascii="Times New Roman" w:hAnsi="Times New Roman" w:cs="Times New Roman"/>
          <w:color w:val="000000" w:themeColor="text1"/>
          <w:sz w:val="24"/>
          <w:szCs w:val="24"/>
        </w:rPr>
        <w:t>’s</w:t>
      </w:r>
      <w:r w:rsidR="0019142F" w:rsidRPr="00745735">
        <w:rPr>
          <w:rFonts w:ascii="Times New Roman" w:hAnsi="Times New Roman" w:cs="Times New Roman"/>
          <w:color w:val="000000" w:themeColor="text1"/>
          <w:sz w:val="24"/>
          <w:szCs w:val="24"/>
        </w:rPr>
        <w:t xml:space="preserve"> </w:t>
      </w:r>
      <w:r w:rsidR="0050744C" w:rsidRPr="00745735">
        <w:rPr>
          <w:rFonts w:ascii="Times New Roman" w:hAnsi="Times New Roman" w:cs="Times New Roman"/>
          <w:color w:val="000000" w:themeColor="text1"/>
          <w:sz w:val="24"/>
          <w:szCs w:val="24"/>
        </w:rPr>
        <w:t>E</w:t>
      </w:r>
      <w:r w:rsidR="0019142F" w:rsidRPr="00745735">
        <w:rPr>
          <w:rFonts w:ascii="Times New Roman" w:hAnsi="Times New Roman" w:cs="Times New Roman"/>
          <w:color w:val="000000" w:themeColor="text1"/>
          <w:sz w:val="24"/>
          <w:szCs w:val="24"/>
        </w:rPr>
        <w:t xml:space="preserve">ducation </w:t>
      </w:r>
      <w:r w:rsidR="0050744C" w:rsidRPr="00745735">
        <w:rPr>
          <w:rFonts w:ascii="Times New Roman" w:hAnsi="Times New Roman" w:cs="Times New Roman"/>
          <w:color w:val="000000" w:themeColor="text1"/>
          <w:sz w:val="24"/>
          <w:szCs w:val="24"/>
        </w:rPr>
        <w:t>P</w:t>
      </w:r>
      <w:r w:rsidR="0019142F" w:rsidRPr="00745735">
        <w:rPr>
          <w:rFonts w:ascii="Times New Roman" w:hAnsi="Times New Roman" w:cs="Times New Roman"/>
          <w:color w:val="000000" w:themeColor="text1"/>
          <w:sz w:val="24"/>
          <w:szCs w:val="24"/>
        </w:rPr>
        <w:t xml:space="preserve">rogram or </w:t>
      </w:r>
      <w:r w:rsidR="0050744C" w:rsidRPr="00745735">
        <w:rPr>
          <w:rFonts w:ascii="Times New Roman" w:hAnsi="Times New Roman" w:cs="Times New Roman"/>
          <w:color w:val="000000" w:themeColor="text1"/>
          <w:sz w:val="24"/>
          <w:szCs w:val="24"/>
        </w:rPr>
        <w:t>A</w:t>
      </w:r>
      <w:r w:rsidR="0019142F" w:rsidRPr="00745735">
        <w:rPr>
          <w:rFonts w:ascii="Times New Roman" w:hAnsi="Times New Roman" w:cs="Times New Roman"/>
          <w:color w:val="000000" w:themeColor="text1"/>
          <w:sz w:val="24"/>
          <w:szCs w:val="24"/>
        </w:rPr>
        <w:t>ctivity</w:t>
      </w:r>
      <w:r w:rsidRPr="00745735">
        <w:rPr>
          <w:rFonts w:ascii="Times New Roman" w:hAnsi="Times New Roman" w:cs="Times New Roman"/>
          <w:color w:val="000000" w:themeColor="text1"/>
          <w:sz w:val="24"/>
          <w:szCs w:val="24"/>
        </w:rPr>
        <w:t>,</w:t>
      </w:r>
      <w:r w:rsidR="0019142F" w:rsidRPr="00745735">
        <w:rPr>
          <w:rFonts w:ascii="Times New Roman" w:hAnsi="Times New Roman" w:cs="Times New Roman"/>
          <w:color w:val="000000" w:themeColor="text1"/>
          <w:sz w:val="24"/>
          <w:szCs w:val="24"/>
        </w:rPr>
        <w:t xml:space="preserve"> </w:t>
      </w:r>
    </w:p>
    <w:p w14:paraId="31D74352" w14:textId="77777777" w:rsidR="00C737CA" w:rsidRPr="00745735" w:rsidRDefault="00F91AAF" w:rsidP="00C03855">
      <w:pPr>
        <w:tabs>
          <w:tab w:val="left" w:pos="360"/>
          <w:tab w:val="left" w:pos="720"/>
          <w:tab w:val="left" w:pos="1080"/>
          <w:tab w:val="left" w:pos="1440"/>
          <w:tab w:val="left" w:pos="1800"/>
          <w:tab w:val="left" w:pos="2160"/>
          <w:tab w:val="left" w:pos="2520"/>
        </w:tabs>
        <w:spacing w:after="240" w:line="240" w:lineRule="auto"/>
        <w:contextualSpacing/>
        <w:rPr>
          <w:rFonts w:ascii="Times New Roman" w:hAnsi="Times New Roman" w:cs="Times New Roman"/>
          <w:color w:val="000000" w:themeColor="text1"/>
          <w:sz w:val="24"/>
          <w:szCs w:val="24"/>
        </w:rPr>
      </w:pPr>
      <w:r w:rsidRPr="00745735">
        <w:rPr>
          <w:rFonts w:ascii="Times New Roman" w:hAnsi="Times New Roman" w:cs="Times New Roman"/>
          <w:color w:val="000000" w:themeColor="text1"/>
          <w:sz w:val="24"/>
          <w:szCs w:val="24"/>
        </w:rPr>
        <w:t>3.</w:t>
      </w:r>
      <w:r w:rsidRPr="00745735">
        <w:rPr>
          <w:rFonts w:ascii="Times New Roman" w:hAnsi="Times New Roman" w:cs="Times New Roman"/>
          <w:color w:val="000000" w:themeColor="text1"/>
          <w:sz w:val="24"/>
          <w:szCs w:val="24"/>
        </w:rPr>
        <w:tab/>
        <w:t xml:space="preserve">Within the United States, </w:t>
      </w:r>
      <w:r w:rsidR="0019142F" w:rsidRPr="00745735">
        <w:rPr>
          <w:rFonts w:ascii="Times New Roman" w:hAnsi="Times New Roman" w:cs="Times New Roman"/>
          <w:color w:val="000000" w:themeColor="text1"/>
          <w:sz w:val="24"/>
          <w:szCs w:val="24"/>
        </w:rPr>
        <w:t xml:space="preserve">and </w:t>
      </w:r>
    </w:p>
    <w:p w14:paraId="2A3E717D" w14:textId="77777777" w:rsidR="00C737CA" w:rsidRPr="00745735" w:rsidRDefault="00F91AAF" w:rsidP="00C03855">
      <w:pPr>
        <w:tabs>
          <w:tab w:val="left" w:pos="360"/>
          <w:tab w:val="left" w:pos="720"/>
          <w:tab w:val="left" w:pos="1080"/>
          <w:tab w:val="left" w:pos="1440"/>
          <w:tab w:val="left" w:pos="1800"/>
          <w:tab w:val="left" w:pos="2160"/>
          <w:tab w:val="left" w:pos="2520"/>
        </w:tabs>
        <w:spacing w:after="240" w:line="240" w:lineRule="auto"/>
        <w:contextualSpacing/>
        <w:rPr>
          <w:rFonts w:ascii="Times New Roman" w:hAnsi="Times New Roman" w:cs="Times New Roman"/>
          <w:color w:val="000000" w:themeColor="text1"/>
          <w:sz w:val="24"/>
          <w:szCs w:val="24"/>
        </w:rPr>
      </w:pPr>
      <w:r w:rsidRPr="00745735">
        <w:rPr>
          <w:rFonts w:ascii="Times New Roman" w:hAnsi="Times New Roman" w:cs="Times New Roman"/>
          <w:color w:val="000000" w:themeColor="text1"/>
          <w:sz w:val="24"/>
          <w:szCs w:val="24"/>
        </w:rPr>
        <w:t>4.</w:t>
      </w:r>
      <w:r w:rsidRPr="00745735">
        <w:rPr>
          <w:rFonts w:ascii="Times New Roman" w:hAnsi="Times New Roman" w:cs="Times New Roman"/>
          <w:color w:val="000000" w:themeColor="text1"/>
          <w:sz w:val="24"/>
          <w:szCs w:val="24"/>
        </w:rPr>
        <w:tab/>
        <w:t>I</w:t>
      </w:r>
      <w:r w:rsidR="0019142F" w:rsidRPr="00745735">
        <w:rPr>
          <w:rFonts w:ascii="Times New Roman" w:hAnsi="Times New Roman" w:cs="Times New Roman"/>
          <w:color w:val="000000" w:themeColor="text1"/>
          <w:sz w:val="24"/>
          <w:szCs w:val="24"/>
        </w:rPr>
        <w:t xml:space="preserve">nvolves </w:t>
      </w:r>
    </w:p>
    <w:p w14:paraId="389493F0" w14:textId="77777777" w:rsidR="00C737CA" w:rsidRPr="00745735" w:rsidRDefault="00F91AAF" w:rsidP="00AD5E41">
      <w:pPr>
        <w:tabs>
          <w:tab w:val="left" w:pos="360"/>
          <w:tab w:val="left" w:pos="1080"/>
          <w:tab w:val="left" w:pos="1440"/>
          <w:tab w:val="left" w:pos="1800"/>
          <w:tab w:val="left" w:pos="2160"/>
          <w:tab w:val="left" w:pos="2520"/>
        </w:tabs>
        <w:spacing w:line="240" w:lineRule="auto"/>
        <w:ind w:left="1080" w:hanging="360"/>
        <w:contextualSpacing/>
        <w:jc w:val="both"/>
        <w:rPr>
          <w:rFonts w:ascii="Times New Roman" w:hAnsi="Times New Roman" w:cs="Times New Roman"/>
          <w:color w:val="000000" w:themeColor="text1"/>
          <w:sz w:val="24"/>
          <w:szCs w:val="24"/>
        </w:rPr>
      </w:pPr>
      <w:r w:rsidRPr="00745735">
        <w:rPr>
          <w:rFonts w:ascii="Times New Roman" w:hAnsi="Times New Roman" w:cs="Times New Roman"/>
          <w:color w:val="000000" w:themeColor="text1"/>
          <w:sz w:val="24"/>
          <w:szCs w:val="24"/>
        </w:rPr>
        <w:t>(a)</w:t>
      </w:r>
      <w:r w:rsidR="001F2B92">
        <w:rPr>
          <w:rFonts w:ascii="Times New Roman" w:hAnsi="Times New Roman" w:cs="Times New Roman"/>
          <w:color w:val="000000" w:themeColor="text1"/>
          <w:sz w:val="24"/>
          <w:szCs w:val="24"/>
        </w:rPr>
        <w:tab/>
      </w:r>
      <w:r w:rsidRPr="00745735">
        <w:rPr>
          <w:rFonts w:ascii="Times New Roman" w:hAnsi="Times New Roman" w:cs="Times New Roman"/>
          <w:color w:val="000000" w:themeColor="text1"/>
          <w:sz w:val="24"/>
          <w:szCs w:val="24"/>
        </w:rPr>
        <w:t xml:space="preserve">a </w:t>
      </w:r>
      <w:r w:rsidR="005F7B1D">
        <w:rPr>
          <w:rFonts w:ascii="Times New Roman" w:hAnsi="Times New Roman" w:cs="Times New Roman"/>
          <w:color w:val="000000" w:themeColor="text1"/>
          <w:sz w:val="24"/>
          <w:szCs w:val="24"/>
        </w:rPr>
        <w:t>Lebanon Valley College</w:t>
      </w:r>
      <w:r w:rsidR="005F7B1D" w:rsidRPr="00745735">
        <w:rPr>
          <w:rFonts w:ascii="Times New Roman" w:hAnsi="Times New Roman" w:cs="Times New Roman"/>
          <w:color w:val="000000" w:themeColor="text1"/>
          <w:sz w:val="24"/>
          <w:szCs w:val="24"/>
        </w:rPr>
        <w:t xml:space="preserve"> </w:t>
      </w:r>
      <w:r w:rsidR="009247EB" w:rsidRPr="00745735">
        <w:rPr>
          <w:rFonts w:ascii="Times New Roman" w:hAnsi="Times New Roman" w:cs="Times New Roman"/>
          <w:color w:val="000000" w:themeColor="text1"/>
          <w:sz w:val="24"/>
          <w:szCs w:val="24"/>
        </w:rPr>
        <w:t>Employee</w:t>
      </w:r>
      <w:r w:rsidRPr="00745735">
        <w:rPr>
          <w:rFonts w:ascii="Times New Roman" w:hAnsi="Times New Roman" w:cs="Times New Roman"/>
          <w:color w:val="000000" w:themeColor="text1"/>
          <w:sz w:val="24"/>
          <w:szCs w:val="24"/>
        </w:rPr>
        <w:t xml:space="preserve"> conditioning the provision of an aid, benefit, or service on an individual’s participation in unwelcome sexual </w:t>
      </w:r>
      <w:proofErr w:type="gramStart"/>
      <w:r w:rsidRPr="00745735">
        <w:rPr>
          <w:rFonts w:ascii="Times New Roman" w:hAnsi="Times New Roman" w:cs="Times New Roman"/>
          <w:color w:val="000000" w:themeColor="text1"/>
          <w:sz w:val="24"/>
          <w:szCs w:val="24"/>
        </w:rPr>
        <w:t>conduct;</w:t>
      </w:r>
      <w:proofErr w:type="gramEnd"/>
      <w:r w:rsidRPr="00745735">
        <w:rPr>
          <w:rFonts w:ascii="Times New Roman" w:hAnsi="Times New Roman" w:cs="Times New Roman"/>
          <w:color w:val="000000" w:themeColor="text1"/>
          <w:sz w:val="24"/>
          <w:szCs w:val="24"/>
        </w:rPr>
        <w:t xml:space="preserve"> </w:t>
      </w:r>
    </w:p>
    <w:p w14:paraId="36FC3BA0" w14:textId="77777777" w:rsidR="00C737CA" w:rsidRPr="00745735" w:rsidRDefault="00F91AAF" w:rsidP="00AD5E41">
      <w:pPr>
        <w:tabs>
          <w:tab w:val="left" w:pos="360"/>
          <w:tab w:val="left" w:pos="1080"/>
          <w:tab w:val="left" w:pos="1440"/>
          <w:tab w:val="left" w:pos="1800"/>
          <w:tab w:val="left" w:pos="2160"/>
          <w:tab w:val="left" w:pos="2520"/>
        </w:tabs>
        <w:spacing w:line="240" w:lineRule="auto"/>
        <w:ind w:left="1080" w:hanging="360"/>
        <w:contextualSpacing/>
        <w:jc w:val="both"/>
        <w:rPr>
          <w:rFonts w:ascii="Times New Roman" w:hAnsi="Times New Roman" w:cs="Times New Roman"/>
          <w:color w:val="000000" w:themeColor="text1"/>
          <w:sz w:val="24"/>
          <w:szCs w:val="24"/>
        </w:rPr>
      </w:pPr>
      <w:r w:rsidRPr="00745735">
        <w:rPr>
          <w:rFonts w:ascii="Times New Roman" w:hAnsi="Times New Roman" w:cs="Times New Roman"/>
          <w:color w:val="000000" w:themeColor="text1"/>
          <w:sz w:val="24"/>
          <w:szCs w:val="24"/>
        </w:rPr>
        <w:t>(b)</w:t>
      </w:r>
      <w:r w:rsidR="001F2B92">
        <w:rPr>
          <w:rFonts w:ascii="Times New Roman" w:hAnsi="Times New Roman" w:cs="Times New Roman"/>
          <w:color w:val="000000" w:themeColor="text1"/>
          <w:sz w:val="24"/>
          <w:szCs w:val="24"/>
        </w:rPr>
        <w:tab/>
      </w:r>
      <w:r w:rsidRPr="00745735">
        <w:rPr>
          <w:rFonts w:ascii="Times New Roman" w:hAnsi="Times New Roman" w:cs="Times New Roman"/>
          <w:color w:val="000000" w:themeColor="text1"/>
          <w:sz w:val="24"/>
          <w:szCs w:val="24"/>
        </w:rPr>
        <w:t xml:space="preserve">unwelcome conduct that is determined by a reasonable person to be so severe, pervasive and objectively offensive that it effectively denies a person equal access to </w:t>
      </w:r>
      <w:r w:rsidR="00C07206">
        <w:rPr>
          <w:rFonts w:ascii="Times New Roman" w:hAnsi="Times New Roman" w:cs="Times New Roman"/>
          <w:color w:val="000000" w:themeColor="text1"/>
          <w:sz w:val="24"/>
          <w:szCs w:val="24"/>
        </w:rPr>
        <w:t>Lebanon Valley College</w:t>
      </w:r>
      <w:r w:rsidRPr="00745735">
        <w:rPr>
          <w:rFonts w:ascii="Times New Roman" w:hAnsi="Times New Roman" w:cs="Times New Roman"/>
          <w:color w:val="000000" w:themeColor="text1"/>
          <w:sz w:val="24"/>
          <w:szCs w:val="24"/>
        </w:rPr>
        <w:t xml:space="preserve">’s </w:t>
      </w:r>
      <w:r w:rsidR="007760DE" w:rsidRPr="00745735">
        <w:rPr>
          <w:rFonts w:ascii="Times New Roman" w:hAnsi="Times New Roman" w:cs="Times New Roman"/>
          <w:color w:val="000000" w:themeColor="text1"/>
          <w:sz w:val="24"/>
          <w:szCs w:val="24"/>
        </w:rPr>
        <w:t xml:space="preserve">Education Program or </w:t>
      </w:r>
      <w:proofErr w:type="gramStart"/>
      <w:r w:rsidR="007760DE" w:rsidRPr="00745735">
        <w:rPr>
          <w:rFonts w:ascii="Times New Roman" w:hAnsi="Times New Roman" w:cs="Times New Roman"/>
          <w:color w:val="000000" w:themeColor="text1"/>
          <w:sz w:val="24"/>
          <w:szCs w:val="24"/>
        </w:rPr>
        <w:t>Activity</w:t>
      </w:r>
      <w:r w:rsidRPr="00745735">
        <w:rPr>
          <w:rFonts w:ascii="Times New Roman" w:hAnsi="Times New Roman" w:cs="Times New Roman"/>
          <w:color w:val="000000" w:themeColor="text1"/>
          <w:sz w:val="24"/>
          <w:szCs w:val="24"/>
        </w:rPr>
        <w:t>;</w:t>
      </w:r>
      <w:proofErr w:type="gramEnd"/>
      <w:r w:rsidRPr="00745735">
        <w:rPr>
          <w:rFonts w:ascii="Times New Roman" w:hAnsi="Times New Roman" w:cs="Times New Roman"/>
          <w:color w:val="000000" w:themeColor="text1"/>
          <w:sz w:val="24"/>
          <w:szCs w:val="24"/>
        </w:rPr>
        <w:t xml:space="preserve"> </w:t>
      </w:r>
    </w:p>
    <w:p w14:paraId="05883003" w14:textId="77777777" w:rsidR="00C737CA" w:rsidRPr="00745735" w:rsidRDefault="00F91AAF" w:rsidP="001F2B92">
      <w:pPr>
        <w:tabs>
          <w:tab w:val="left" w:pos="360"/>
          <w:tab w:val="left" w:pos="720"/>
          <w:tab w:val="left" w:pos="1080"/>
          <w:tab w:val="left" w:pos="1440"/>
          <w:tab w:val="left" w:pos="1800"/>
          <w:tab w:val="left" w:pos="2160"/>
          <w:tab w:val="left" w:pos="2520"/>
        </w:tabs>
        <w:spacing w:line="240" w:lineRule="auto"/>
        <w:ind w:firstLine="720"/>
        <w:contextualSpacing/>
        <w:rPr>
          <w:rFonts w:ascii="Times New Roman" w:hAnsi="Times New Roman" w:cs="Times New Roman"/>
          <w:color w:val="000000" w:themeColor="text1"/>
          <w:sz w:val="24"/>
          <w:szCs w:val="24"/>
        </w:rPr>
      </w:pPr>
      <w:r w:rsidRPr="00745735">
        <w:rPr>
          <w:rFonts w:ascii="Times New Roman" w:hAnsi="Times New Roman" w:cs="Times New Roman"/>
          <w:color w:val="000000" w:themeColor="text1"/>
          <w:sz w:val="24"/>
          <w:szCs w:val="24"/>
        </w:rPr>
        <w:t xml:space="preserve">(c) </w:t>
      </w:r>
      <w:r w:rsidR="00641C8E" w:rsidRPr="00745735">
        <w:rPr>
          <w:rFonts w:ascii="Times New Roman" w:hAnsi="Times New Roman" w:cs="Times New Roman"/>
          <w:color w:val="000000" w:themeColor="text1"/>
          <w:sz w:val="24"/>
          <w:szCs w:val="24"/>
        </w:rPr>
        <w:t xml:space="preserve">Sexual </w:t>
      </w:r>
      <w:proofErr w:type="gramStart"/>
      <w:r w:rsidR="00641C8E" w:rsidRPr="00745735">
        <w:rPr>
          <w:rFonts w:ascii="Times New Roman" w:hAnsi="Times New Roman" w:cs="Times New Roman"/>
          <w:color w:val="000000" w:themeColor="text1"/>
          <w:sz w:val="24"/>
          <w:szCs w:val="24"/>
        </w:rPr>
        <w:t>Assault</w:t>
      </w:r>
      <w:r w:rsidRPr="00745735">
        <w:rPr>
          <w:rFonts w:ascii="Times New Roman" w:hAnsi="Times New Roman" w:cs="Times New Roman"/>
          <w:color w:val="000000" w:themeColor="text1"/>
          <w:sz w:val="24"/>
          <w:szCs w:val="24"/>
        </w:rPr>
        <w:t>;</w:t>
      </w:r>
      <w:proofErr w:type="gramEnd"/>
    </w:p>
    <w:p w14:paraId="54A6901F" w14:textId="77777777" w:rsidR="006E31A7" w:rsidRPr="00745735" w:rsidRDefault="00F91AAF" w:rsidP="001F2B92">
      <w:pPr>
        <w:tabs>
          <w:tab w:val="left" w:pos="360"/>
          <w:tab w:val="left" w:pos="720"/>
          <w:tab w:val="left" w:pos="1080"/>
          <w:tab w:val="left" w:pos="1440"/>
          <w:tab w:val="left" w:pos="1800"/>
          <w:tab w:val="left" w:pos="2160"/>
          <w:tab w:val="left" w:pos="2520"/>
        </w:tabs>
        <w:spacing w:line="240" w:lineRule="auto"/>
        <w:ind w:firstLine="720"/>
        <w:contextualSpacing/>
        <w:rPr>
          <w:rFonts w:ascii="Times New Roman" w:hAnsi="Times New Roman" w:cs="Times New Roman"/>
          <w:color w:val="000000" w:themeColor="text1"/>
          <w:sz w:val="24"/>
          <w:szCs w:val="24"/>
        </w:rPr>
      </w:pPr>
      <w:r w:rsidRPr="00745735">
        <w:rPr>
          <w:rFonts w:ascii="Times New Roman" w:hAnsi="Times New Roman" w:cs="Times New Roman"/>
          <w:color w:val="000000" w:themeColor="text1"/>
          <w:sz w:val="24"/>
          <w:szCs w:val="24"/>
        </w:rPr>
        <w:t>(d)</w:t>
      </w:r>
      <w:r w:rsidR="0019142F" w:rsidRPr="00745735">
        <w:rPr>
          <w:rFonts w:ascii="Times New Roman" w:hAnsi="Times New Roman" w:cs="Times New Roman"/>
          <w:color w:val="000000" w:themeColor="text1"/>
          <w:sz w:val="24"/>
          <w:szCs w:val="24"/>
        </w:rPr>
        <w:t xml:space="preserve"> </w:t>
      </w:r>
      <w:r w:rsidR="00DE2FFA" w:rsidRPr="00745735">
        <w:rPr>
          <w:rFonts w:ascii="Times New Roman" w:hAnsi="Times New Roman" w:cs="Times New Roman"/>
          <w:color w:val="000000" w:themeColor="text1"/>
          <w:sz w:val="24"/>
          <w:szCs w:val="24"/>
        </w:rPr>
        <w:t xml:space="preserve">Dating </w:t>
      </w:r>
      <w:proofErr w:type="gramStart"/>
      <w:r w:rsidR="00DE2FFA" w:rsidRPr="00745735">
        <w:rPr>
          <w:rFonts w:ascii="Times New Roman" w:hAnsi="Times New Roman" w:cs="Times New Roman"/>
          <w:color w:val="000000" w:themeColor="text1"/>
          <w:sz w:val="24"/>
          <w:szCs w:val="24"/>
        </w:rPr>
        <w:t>Violence</w:t>
      </w:r>
      <w:r w:rsidRPr="00745735">
        <w:rPr>
          <w:rFonts w:ascii="Times New Roman" w:hAnsi="Times New Roman" w:cs="Times New Roman"/>
          <w:color w:val="000000" w:themeColor="text1"/>
          <w:sz w:val="24"/>
          <w:szCs w:val="24"/>
        </w:rPr>
        <w:t>;</w:t>
      </w:r>
      <w:proofErr w:type="gramEnd"/>
    </w:p>
    <w:p w14:paraId="14F3D579" w14:textId="77777777" w:rsidR="00D45421" w:rsidRPr="00745735" w:rsidRDefault="00F91AAF" w:rsidP="001F2B92">
      <w:pPr>
        <w:tabs>
          <w:tab w:val="left" w:pos="360"/>
          <w:tab w:val="left" w:pos="720"/>
          <w:tab w:val="left" w:pos="1080"/>
          <w:tab w:val="left" w:pos="1440"/>
          <w:tab w:val="left" w:pos="1800"/>
          <w:tab w:val="left" w:pos="2160"/>
          <w:tab w:val="left" w:pos="2520"/>
        </w:tabs>
        <w:spacing w:line="240" w:lineRule="auto"/>
        <w:ind w:firstLine="720"/>
        <w:contextualSpacing/>
        <w:rPr>
          <w:rFonts w:ascii="Times New Roman" w:hAnsi="Times New Roman" w:cs="Times New Roman"/>
          <w:color w:val="000000" w:themeColor="text1"/>
          <w:sz w:val="24"/>
          <w:szCs w:val="24"/>
        </w:rPr>
      </w:pPr>
      <w:r w:rsidRPr="00745735">
        <w:rPr>
          <w:rFonts w:ascii="Times New Roman" w:hAnsi="Times New Roman" w:cs="Times New Roman"/>
          <w:color w:val="000000" w:themeColor="text1"/>
          <w:sz w:val="24"/>
          <w:szCs w:val="24"/>
        </w:rPr>
        <w:t xml:space="preserve">(e) </w:t>
      </w:r>
      <w:r w:rsidR="007760DE" w:rsidRPr="00745735">
        <w:rPr>
          <w:rFonts w:ascii="Times New Roman" w:hAnsi="Times New Roman" w:cs="Times New Roman"/>
          <w:color w:val="000000" w:themeColor="text1"/>
          <w:sz w:val="24"/>
          <w:szCs w:val="24"/>
        </w:rPr>
        <w:t>Domestic Violence</w:t>
      </w:r>
      <w:r w:rsidRPr="00745735">
        <w:rPr>
          <w:rFonts w:ascii="Times New Roman" w:hAnsi="Times New Roman" w:cs="Times New Roman"/>
          <w:color w:val="000000" w:themeColor="text1"/>
          <w:sz w:val="24"/>
          <w:szCs w:val="24"/>
        </w:rPr>
        <w:t>;</w:t>
      </w:r>
      <w:r w:rsidR="0019142F" w:rsidRPr="00745735">
        <w:rPr>
          <w:rFonts w:ascii="Times New Roman" w:hAnsi="Times New Roman" w:cs="Times New Roman"/>
          <w:color w:val="000000" w:themeColor="text1"/>
          <w:sz w:val="24"/>
          <w:szCs w:val="24"/>
        </w:rPr>
        <w:t xml:space="preserve"> or </w:t>
      </w:r>
    </w:p>
    <w:p w14:paraId="69513F1F" w14:textId="77777777" w:rsidR="00D45421" w:rsidRPr="00745735" w:rsidRDefault="00F91AAF" w:rsidP="001F2B92">
      <w:pPr>
        <w:tabs>
          <w:tab w:val="left" w:pos="360"/>
          <w:tab w:val="left" w:pos="720"/>
          <w:tab w:val="left" w:pos="1080"/>
          <w:tab w:val="left" w:pos="1440"/>
          <w:tab w:val="left" w:pos="1800"/>
          <w:tab w:val="left" w:pos="2160"/>
          <w:tab w:val="left" w:pos="2520"/>
        </w:tabs>
        <w:spacing w:line="240" w:lineRule="auto"/>
        <w:ind w:firstLine="720"/>
        <w:contextualSpacing/>
        <w:rPr>
          <w:rFonts w:ascii="Times New Roman" w:hAnsi="Times New Roman" w:cs="Times New Roman"/>
          <w:color w:val="000000" w:themeColor="text1"/>
          <w:sz w:val="24"/>
          <w:szCs w:val="24"/>
        </w:rPr>
      </w:pPr>
      <w:r w:rsidRPr="00745735">
        <w:rPr>
          <w:rFonts w:ascii="Times New Roman" w:hAnsi="Times New Roman" w:cs="Times New Roman"/>
          <w:color w:val="000000" w:themeColor="text1"/>
          <w:sz w:val="24"/>
          <w:szCs w:val="24"/>
        </w:rPr>
        <w:t>(</w:t>
      </w:r>
      <w:r w:rsidR="00876540" w:rsidRPr="00745735">
        <w:rPr>
          <w:rFonts w:ascii="Times New Roman" w:hAnsi="Times New Roman" w:cs="Times New Roman"/>
          <w:color w:val="000000" w:themeColor="text1"/>
          <w:sz w:val="24"/>
          <w:szCs w:val="24"/>
        </w:rPr>
        <w:t>f</w:t>
      </w:r>
      <w:r w:rsidRPr="00745735">
        <w:rPr>
          <w:rFonts w:ascii="Times New Roman" w:hAnsi="Times New Roman" w:cs="Times New Roman"/>
          <w:color w:val="000000" w:themeColor="text1"/>
          <w:sz w:val="24"/>
          <w:szCs w:val="24"/>
        </w:rPr>
        <w:t xml:space="preserve">) </w:t>
      </w:r>
      <w:r w:rsidR="00641C8E" w:rsidRPr="00745735">
        <w:rPr>
          <w:rFonts w:ascii="Times New Roman" w:hAnsi="Times New Roman" w:cs="Times New Roman"/>
          <w:color w:val="000000" w:themeColor="text1"/>
          <w:sz w:val="24"/>
          <w:szCs w:val="24"/>
        </w:rPr>
        <w:t>Stalking</w:t>
      </w:r>
      <w:r w:rsidR="00022C52" w:rsidRPr="00745735">
        <w:rPr>
          <w:rFonts w:ascii="Times New Roman" w:hAnsi="Times New Roman" w:cs="Times New Roman"/>
          <w:color w:val="000000" w:themeColor="text1"/>
          <w:sz w:val="24"/>
          <w:szCs w:val="24"/>
        </w:rPr>
        <w:t xml:space="preserve">. </w:t>
      </w:r>
    </w:p>
    <w:p w14:paraId="6CEF82FE" w14:textId="77777777" w:rsidR="0050744C" w:rsidRPr="00745735" w:rsidRDefault="0050744C" w:rsidP="00C03855">
      <w:pPr>
        <w:tabs>
          <w:tab w:val="left" w:pos="360"/>
          <w:tab w:val="left" w:pos="720"/>
          <w:tab w:val="left" w:pos="1080"/>
          <w:tab w:val="left" w:pos="1440"/>
          <w:tab w:val="left" w:pos="1800"/>
          <w:tab w:val="left" w:pos="2160"/>
          <w:tab w:val="left" w:pos="2520"/>
        </w:tabs>
        <w:spacing w:line="240" w:lineRule="auto"/>
        <w:ind w:firstLine="720"/>
        <w:contextualSpacing/>
        <w:rPr>
          <w:rFonts w:ascii="Times New Roman" w:hAnsi="Times New Roman" w:cs="Times New Roman"/>
          <w:color w:val="000000" w:themeColor="text1"/>
          <w:sz w:val="24"/>
          <w:szCs w:val="24"/>
        </w:rPr>
      </w:pPr>
    </w:p>
    <w:p w14:paraId="3B813858" w14:textId="77777777" w:rsidR="0019142F" w:rsidRPr="00745735" w:rsidRDefault="00F91AAF" w:rsidP="00C03855">
      <w:pPr>
        <w:tabs>
          <w:tab w:val="left" w:pos="360"/>
          <w:tab w:val="left" w:pos="720"/>
          <w:tab w:val="left" w:pos="1080"/>
          <w:tab w:val="left" w:pos="1440"/>
          <w:tab w:val="left" w:pos="1800"/>
          <w:tab w:val="left" w:pos="2160"/>
          <w:tab w:val="left" w:pos="2520"/>
        </w:tabs>
        <w:spacing w:line="240" w:lineRule="auto"/>
        <w:rPr>
          <w:rFonts w:ascii="Times New Roman" w:hAnsi="Times New Roman" w:cs="Times New Roman"/>
          <w:color w:val="000000" w:themeColor="text1"/>
          <w:sz w:val="24"/>
          <w:szCs w:val="24"/>
        </w:rPr>
      </w:pPr>
      <w:r w:rsidRPr="00745735">
        <w:rPr>
          <w:rFonts w:ascii="Times New Roman" w:hAnsi="Times New Roman" w:cs="Times New Roman"/>
          <w:color w:val="000000" w:themeColor="text1"/>
          <w:sz w:val="24"/>
          <w:szCs w:val="24"/>
        </w:rPr>
        <w:t>All allegations of Title IX Sex</w:t>
      </w:r>
      <w:r w:rsidR="008C3469" w:rsidRPr="00745735">
        <w:rPr>
          <w:rFonts w:ascii="Times New Roman" w:hAnsi="Times New Roman" w:cs="Times New Roman"/>
          <w:color w:val="000000" w:themeColor="text1"/>
          <w:sz w:val="24"/>
          <w:szCs w:val="24"/>
        </w:rPr>
        <w:t>ual Harassment</w:t>
      </w:r>
      <w:r w:rsidRPr="00745735">
        <w:rPr>
          <w:rFonts w:ascii="Times New Roman" w:hAnsi="Times New Roman" w:cs="Times New Roman"/>
          <w:color w:val="000000" w:themeColor="text1"/>
          <w:sz w:val="24"/>
          <w:szCs w:val="24"/>
        </w:rPr>
        <w:t xml:space="preserve"> will be addressed according to this Policy</w:t>
      </w:r>
      <w:r w:rsidR="00022C52" w:rsidRPr="00745735">
        <w:rPr>
          <w:rFonts w:ascii="Times New Roman" w:hAnsi="Times New Roman" w:cs="Times New Roman"/>
          <w:color w:val="000000" w:themeColor="text1"/>
          <w:sz w:val="24"/>
          <w:szCs w:val="24"/>
        </w:rPr>
        <w:t xml:space="preserve">. </w:t>
      </w:r>
    </w:p>
    <w:p w14:paraId="675B5B5D" w14:textId="77777777" w:rsidR="0019142F" w:rsidRPr="00745735" w:rsidRDefault="00F91AAF" w:rsidP="00AD5E41">
      <w:pPr>
        <w:tabs>
          <w:tab w:val="left" w:pos="360"/>
          <w:tab w:val="left" w:pos="720"/>
          <w:tab w:val="left" w:pos="1080"/>
          <w:tab w:val="left" w:pos="1440"/>
          <w:tab w:val="left" w:pos="1800"/>
          <w:tab w:val="left" w:pos="2160"/>
          <w:tab w:val="left" w:pos="2520"/>
        </w:tabs>
        <w:spacing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Lebanon Valley College</w:t>
      </w:r>
      <w:r w:rsidR="00C02316" w:rsidRPr="00745735">
        <w:rPr>
          <w:rFonts w:ascii="Times New Roman" w:hAnsi="Times New Roman" w:cs="Times New Roman"/>
          <w:color w:val="000000" w:themeColor="text1"/>
          <w:sz w:val="24"/>
          <w:szCs w:val="24"/>
        </w:rPr>
        <w:t xml:space="preserve"> may </w:t>
      </w:r>
      <w:r w:rsidR="007773ED">
        <w:rPr>
          <w:rFonts w:ascii="Times New Roman" w:hAnsi="Times New Roman" w:cs="Times New Roman"/>
          <w:color w:val="000000" w:themeColor="text1"/>
          <w:sz w:val="24"/>
          <w:szCs w:val="24"/>
        </w:rPr>
        <w:t>act</w:t>
      </w:r>
      <w:r w:rsidR="00C02316" w:rsidRPr="00745735">
        <w:rPr>
          <w:rFonts w:ascii="Times New Roman" w:hAnsi="Times New Roman" w:cs="Times New Roman"/>
          <w:color w:val="000000" w:themeColor="text1"/>
          <w:sz w:val="24"/>
          <w:szCs w:val="24"/>
        </w:rPr>
        <w:t xml:space="preserve"> against third </w:t>
      </w:r>
      <w:r w:rsidR="009247EB" w:rsidRPr="00745735">
        <w:rPr>
          <w:rFonts w:ascii="Times New Roman" w:hAnsi="Times New Roman" w:cs="Times New Roman"/>
          <w:color w:val="000000" w:themeColor="text1"/>
          <w:sz w:val="24"/>
          <w:szCs w:val="24"/>
        </w:rPr>
        <w:t>Parties</w:t>
      </w:r>
      <w:r w:rsidR="00C02316" w:rsidRPr="00745735">
        <w:rPr>
          <w:rFonts w:ascii="Times New Roman" w:hAnsi="Times New Roman" w:cs="Times New Roman"/>
          <w:color w:val="000000" w:themeColor="text1"/>
          <w:sz w:val="24"/>
          <w:szCs w:val="24"/>
        </w:rPr>
        <w:t xml:space="preserve"> who engage in conduct prohibited by this Policy in connection with a</w:t>
      </w:r>
      <w:r>
        <w:rPr>
          <w:rFonts w:ascii="Times New Roman" w:hAnsi="Times New Roman" w:cs="Times New Roman"/>
          <w:color w:val="000000" w:themeColor="text1"/>
          <w:sz w:val="24"/>
          <w:szCs w:val="24"/>
        </w:rPr>
        <w:t xml:space="preserve"> Lebanon Valley College</w:t>
      </w:r>
      <w:r w:rsidR="00C02316" w:rsidRPr="00745735">
        <w:rPr>
          <w:rFonts w:ascii="Times New Roman" w:hAnsi="Times New Roman" w:cs="Times New Roman"/>
          <w:color w:val="000000" w:themeColor="text1"/>
          <w:sz w:val="24"/>
          <w:szCs w:val="24"/>
        </w:rPr>
        <w:t xml:space="preserve"> </w:t>
      </w:r>
      <w:r w:rsidR="007760DE" w:rsidRPr="00745735">
        <w:rPr>
          <w:rFonts w:ascii="Times New Roman" w:hAnsi="Times New Roman" w:cs="Times New Roman"/>
          <w:color w:val="000000" w:themeColor="text1"/>
          <w:sz w:val="24"/>
          <w:szCs w:val="24"/>
        </w:rPr>
        <w:t>Education Program or Activity</w:t>
      </w:r>
      <w:r w:rsidR="00022C52" w:rsidRPr="00745735">
        <w:rPr>
          <w:rFonts w:ascii="Times New Roman" w:hAnsi="Times New Roman" w:cs="Times New Roman"/>
          <w:color w:val="000000" w:themeColor="text1"/>
          <w:sz w:val="24"/>
          <w:szCs w:val="24"/>
        </w:rPr>
        <w:t xml:space="preserve">. </w:t>
      </w:r>
      <w:r w:rsidR="00C02316" w:rsidRPr="00745735">
        <w:rPr>
          <w:rFonts w:ascii="Times New Roman" w:hAnsi="Times New Roman" w:cs="Times New Roman"/>
          <w:color w:val="000000" w:themeColor="text1"/>
          <w:sz w:val="24"/>
          <w:szCs w:val="24"/>
        </w:rPr>
        <w:t xml:space="preserve">In such circumstances, </w:t>
      </w:r>
      <w:r w:rsidR="0061382B">
        <w:rPr>
          <w:rFonts w:ascii="Times New Roman" w:hAnsi="Times New Roman" w:cs="Times New Roman"/>
          <w:color w:val="000000" w:themeColor="text1"/>
          <w:sz w:val="24"/>
          <w:szCs w:val="24"/>
        </w:rPr>
        <w:t>t</w:t>
      </w:r>
      <w:r w:rsidR="00C92B86">
        <w:rPr>
          <w:rFonts w:ascii="Times New Roman" w:hAnsi="Times New Roman" w:cs="Times New Roman"/>
          <w:color w:val="000000" w:themeColor="text1"/>
          <w:sz w:val="24"/>
          <w:szCs w:val="24"/>
        </w:rPr>
        <w:t>he</w:t>
      </w:r>
      <w:r>
        <w:rPr>
          <w:rFonts w:ascii="Times New Roman" w:hAnsi="Times New Roman" w:cs="Times New Roman"/>
          <w:color w:val="000000" w:themeColor="text1"/>
          <w:sz w:val="24"/>
          <w:szCs w:val="24"/>
        </w:rPr>
        <w:t xml:space="preserve"> College</w:t>
      </w:r>
      <w:r w:rsidRPr="00745735">
        <w:rPr>
          <w:rFonts w:ascii="Times New Roman" w:hAnsi="Times New Roman" w:cs="Times New Roman"/>
          <w:color w:val="000000" w:themeColor="text1"/>
          <w:sz w:val="24"/>
          <w:szCs w:val="24"/>
        </w:rPr>
        <w:t xml:space="preserve"> </w:t>
      </w:r>
      <w:r w:rsidR="00C02316" w:rsidRPr="00745735">
        <w:rPr>
          <w:rFonts w:ascii="Times New Roman" w:hAnsi="Times New Roman" w:cs="Times New Roman"/>
          <w:color w:val="000000" w:themeColor="text1"/>
          <w:sz w:val="24"/>
          <w:szCs w:val="24"/>
        </w:rPr>
        <w:t>will determine whether to apply this Policy or another policy or procedure</w:t>
      </w:r>
      <w:r w:rsidR="00022C52" w:rsidRPr="00745735">
        <w:rPr>
          <w:rFonts w:ascii="Times New Roman" w:hAnsi="Times New Roman" w:cs="Times New Roman"/>
          <w:color w:val="000000" w:themeColor="text1"/>
          <w:sz w:val="24"/>
          <w:szCs w:val="24"/>
        </w:rPr>
        <w:t xml:space="preserve">. </w:t>
      </w:r>
    </w:p>
    <w:p w14:paraId="36CCDEFE" w14:textId="77777777" w:rsidR="00196D97" w:rsidRPr="00745735" w:rsidRDefault="00F91AAF" w:rsidP="00AD5E41">
      <w:pPr>
        <w:spacing w:line="240" w:lineRule="auto"/>
        <w:jc w:val="both"/>
        <w:rPr>
          <w:rFonts w:ascii="Times New Roman" w:eastAsiaTheme="minorEastAsia" w:hAnsi="Times New Roman" w:cs="Times New Roman"/>
          <w:color w:val="000000" w:themeColor="text1"/>
          <w:sz w:val="24"/>
          <w:szCs w:val="24"/>
        </w:rPr>
      </w:pPr>
      <w:bookmarkStart w:id="8" w:name="_Hlk45463592"/>
      <w:r w:rsidRPr="00745735">
        <w:rPr>
          <w:rFonts w:ascii="Times New Roman" w:eastAsiaTheme="minorEastAsia" w:hAnsi="Times New Roman" w:cs="Times New Roman"/>
          <w:color w:val="000000" w:themeColor="text1"/>
          <w:sz w:val="24"/>
          <w:szCs w:val="24"/>
        </w:rPr>
        <w:t xml:space="preserve">This Policy applies when any </w:t>
      </w:r>
      <w:r w:rsidR="00FB5517">
        <w:rPr>
          <w:rFonts w:ascii="Times New Roman" w:eastAsiaTheme="minorEastAsia" w:hAnsi="Times New Roman" w:cs="Times New Roman"/>
          <w:color w:val="000000" w:themeColor="text1"/>
          <w:sz w:val="24"/>
          <w:szCs w:val="24"/>
        </w:rPr>
        <w:t>E</w:t>
      </w:r>
      <w:r w:rsidRPr="00745735">
        <w:rPr>
          <w:rFonts w:ascii="Times New Roman" w:eastAsiaTheme="minorEastAsia" w:hAnsi="Times New Roman" w:cs="Times New Roman"/>
          <w:color w:val="000000" w:themeColor="text1"/>
          <w:sz w:val="24"/>
          <w:szCs w:val="24"/>
        </w:rPr>
        <w:t xml:space="preserve">mployee of the College is alleged to have engaged in Title IX </w:t>
      </w:r>
      <w:r w:rsidR="00934342" w:rsidRPr="00745735">
        <w:rPr>
          <w:rFonts w:ascii="Times New Roman" w:eastAsiaTheme="minorEastAsia" w:hAnsi="Times New Roman" w:cs="Times New Roman"/>
          <w:color w:val="000000" w:themeColor="text1"/>
          <w:sz w:val="24"/>
          <w:szCs w:val="24"/>
        </w:rPr>
        <w:t>Sexual Harassment</w:t>
      </w:r>
      <w:r w:rsidRPr="00745735">
        <w:rPr>
          <w:rFonts w:ascii="Times New Roman" w:eastAsiaTheme="minorEastAsia" w:hAnsi="Times New Roman" w:cs="Times New Roman"/>
          <w:color w:val="000000" w:themeColor="text1"/>
          <w:sz w:val="24"/>
          <w:szCs w:val="24"/>
        </w:rPr>
        <w:t xml:space="preserve"> as defined by this Policy. To the extent this Policy is inconsistent with any provisions of any faculty or </w:t>
      </w:r>
      <w:r w:rsidR="009247EB" w:rsidRPr="00745735">
        <w:rPr>
          <w:rFonts w:ascii="Times New Roman" w:eastAsiaTheme="minorEastAsia" w:hAnsi="Times New Roman" w:cs="Times New Roman"/>
          <w:color w:val="000000" w:themeColor="text1"/>
          <w:sz w:val="24"/>
          <w:szCs w:val="24"/>
        </w:rPr>
        <w:t>Employee</w:t>
      </w:r>
      <w:r w:rsidRPr="00745735">
        <w:rPr>
          <w:rFonts w:ascii="Times New Roman" w:eastAsiaTheme="minorEastAsia" w:hAnsi="Times New Roman" w:cs="Times New Roman"/>
          <w:color w:val="000000" w:themeColor="text1"/>
          <w:sz w:val="24"/>
          <w:szCs w:val="24"/>
        </w:rPr>
        <w:t xml:space="preserve"> handbook, policy</w:t>
      </w:r>
      <w:r w:rsidR="00C91155" w:rsidRPr="00745735">
        <w:rPr>
          <w:rFonts w:ascii="Times New Roman" w:eastAsiaTheme="minorEastAsia" w:hAnsi="Times New Roman" w:cs="Times New Roman"/>
          <w:color w:val="000000" w:themeColor="text1"/>
          <w:sz w:val="24"/>
          <w:szCs w:val="24"/>
        </w:rPr>
        <w:t>,</w:t>
      </w:r>
      <w:r w:rsidRPr="00745735">
        <w:rPr>
          <w:rFonts w:ascii="Times New Roman" w:eastAsiaTheme="minorEastAsia" w:hAnsi="Times New Roman" w:cs="Times New Roman"/>
          <w:color w:val="000000" w:themeColor="text1"/>
          <w:sz w:val="24"/>
          <w:szCs w:val="24"/>
        </w:rPr>
        <w:t xml:space="preserve"> or procedure, because this Policy on Title IX </w:t>
      </w:r>
      <w:r w:rsidR="00934342" w:rsidRPr="00745735">
        <w:rPr>
          <w:rFonts w:ascii="Times New Roman" w:eastAsiaTheme="minorEastAsia" w:hAnsi="Times New Roman" w:cs="Times New Roman"/>
          <w:color w:val="000000" w:themeColor="text1"/>
          <w:sz w:val="24"/>
          <w:szCs w:val="24"/>
        </w:rPr>
        <w:t>Sexual Harassment</w:t>
      </w:r>
      <w:r w:rsidRPr="00745735">
        <w:rPr>
          <w:rFonts w:ascii="Times New Roman" w:eastAsiaTheme="minorEastAsia" w:hAnsi="Times New Roman" w:cs="Times New Roman"/>
          <w:color w:val="000000" w:themeColor="text1"/>
          <w:sz w:val="24"/>
          <w:szCs w:val="24"/>
        </w:rPr>
        <w:t xml:space="preserve"> is mandated by federal law, this Policy shall prevail. </w:t>
      </w:r>
      <w:r w:rsidR="00FA3B3B" w:rsidRPr="00745735">
        <w:rPr>
          <w:rFonts w:ascii="Times New Roman" w:eastAsiaTheme="minorEastAsia" w:hAnsi="Times New Roman" w:cs="Times New Roman"/>
          <w:color w:val="000000" w:themeColor="text1"/>
          <w:sz w:val="24"/>
          <w:szCs w:val="24"/>
        </w:rPr>
        <w:t xml:space="preserve">Federal law requires </w:t>
      </w:r>
      <w:r w:rsidR="005F7B1D">
        <w:rPr>
          <w:rFonts w:ascii="Times New Roman" w:hAnsi="Times New Roman" w:cs="Times New Roman"/>
          <w:color w:val="000000" w:themeColor="text1"/>
          <w:sz w:val="24"/>
          <w:szCs w:val="24"/>
        </w:rPr>
        <w:t>Lebanon Valley College</w:t>
      </w:r>
      <w:r w:rsidR="00FA3B3B" w:rsidRPr="00745735">
        <w:rPr>
          <w:rFonts w:ascii="Times New Roman" w:eastAsiaTheme="minorEastAsia" w:hAnsi="Times New Roman" w:cs="Times New Roman"/>
          <w:color w:val="000000" w:themeColor="text1"/>
          <w:sz w:val="24"/>
          <w:szCs w:val="24"/>
        </w:rPr>
        <w:t xml:space="preserve"> to use the same </w:t>
      </w:r>
      <w:r w:rsidR="00641C8E" w:rsidRPr="00745735">
        <w:rPr>
          <w:rFonts w:ascii="Times New Roman" w:eastAsiaTheme="minorEastAsia" w:hAnsi="Times New Roman" w:cs="Times New Roman"/>
          <w:color w:val="000000" w:themeColor="text1"/>
          <w:sz w:val="24"/>
          <w:szCs w:val="24"/>
        </w:rPr>
        <w:t>Standard of Evidence</w:t>
      </w:r>
      <w:r w:rsidR="00FA3B3B" w:rsidRPr="00745735">
        <w:rPr>
          <w:rFonts w:ascii="Times New Roman" w:eastAsiaTheme="minorEastAsia" w:hAnsi="Times New Roman" w:cs="Times New Roman"/>
          <w:color w:val="000000" w:themeColor="text1"/>
          <w:sz w:val="24"/>
          <w:szCs w:val="24"/>
        </w:rPr>
        <w:t xml:space="preserve"> in all matters alleging Title IX </w:t>
      </w:r>
      <w:r w:rsidR="00934342" w:rsidRPr="00745735">
        <w:rPr>
          <w:rFonts w:ascii="Times New Roman" w:eastAsiaTheme="minorEastAsia" w:hAnsi="Times New Roman" w:cs="Times New Roman"/>
          <w:color w:val="000000" w:themeColor="text1"/>
          <w:sz w:val="24"/>
          <w:szCs w:val="24"/>
        </w:rPr>
        <w:t>Sexual Harassment</w:t>
      </w:r>
      <w:r w:rsidR="00FA3B3B" w:rsidRPr="00745735">
        <w:rPr>
          <w:rFonts w:ascii="Times New Roman" w:eastAsiaTheme="minorEastAsia" w:hAnsi="Times New Roman" w:cs="Times New Roman"/>
          <w:color w:val="000000" w:themeColor="text1"/>
          <w:sz w:val="24"/>
          <w:szCs w:val="24"/>
        </w:rPr>
        <w:t xml:space="preserve">, which, therefore, fall within this Policy. </w:t>
      </w:r>
      <w:r w:rsidR="00F441F8">
        <w:rPr>
          <w:rFonts w:ascii="Times New Roman" w:hAnsi="Times New Roman" w:cs="Times New Roman"/>
          <w:color w:val="000000" w:themeColor="text1"/>
          <w:sz w:val="24"/>
          <w:szCs w:val="24"/>
        </w:rPr>
        <w:t>The</w:t>
      </w:r>
      <w:r w:rsidR="005F7B1D">
        <w:rPr>
          <w:rFonts w:ascii="Times New Roman" w:hAnsi="Times New Roman" w:cs="Times New Roman"/>
          <w:color w:val="000000" w:themeColor="text1"/>
          <w:sz w:val="24"/>
          <w:szCs w:val="24"/>
        </w:rPr>
        <w:t xml:space="preserve"> College</w:t>
      </w:r>
      <w:r w:rsidR="005F7B1D" w:rsidRPr="00745735">
        <w:rPr>
          <w:rFonts w:ascii="Times New Roman" w:hAnsi="Times New Roman" w:cs="Times New Roman"/>
          <w:color w:val="000000" w:themeColor="text1"/>
          <w:sz w:val="24"/>
          <w:szCs w:val="24"/>
        </w:rPr>
        <w:t xml:space="preserve"> </w:t>
      </w:r>
      <w:r w:rsidR="00FA3B3B" w:rsidRPr="00745735">
        <w:rPr>
          <w:rFonts w:ascii="Times New Roman" w:eastAsiaTheme="minorEastAsia" w:hAnsi="Times New Roman" w:cs="Times New Roman"/>
          <w:color w:val="000000" w:themeColor="text1"/>
          <w:sz w:val="24"/>
          <w:szCs w:val="24"/>
        </w:rPr>
        <w:t>has no discretion to do otherwise.</w:t>
      </w:r>
    </w:p>
    <w:p w14:paraId="6C9398CD" w14:textId="77777777" w:rsidR="00196D97" w:rsidRDefault="00F91AAF" w:rsidP="00AD5E41">
      <w:pPr>
        <w:spacing w:line="240" w:lineRule="auto"/>
        <w:jc w:val="both"/>
        <w:rPr>
          <w:rFonts w:ascii="Times New Roman" w:eastAsiaTheme="minorEastAsia" w:hAnsi="Times New Roman" w:cs="Times New Roman"/>
          <w:color w:val="000000" w:themeColor="text1"/>
          <w:sz w:val="24"/>
          <w:szCs w:val="24"/>
        </w:rPr>
      </w:pPr>
      <w:r w:rsidRPr="00745735">
        <w:rPr>
          <w:rFonts w:ascii="Times New Roman" w:eastAsiaTheme="minorEastAsia" w:hAnsi="Times New Roman" w:cs="Times New Roman"/>
          <w:color w:val="000000" w:themeColor="text1"/>
          <w:sz w:val="24"/>
          <w:szCs w:val="24"/>
        </w:rPr>
        <w:lastRenderedPageBreak/>
        <w:t xml:space="preserve">All Employees who </w:t>
      </w:r>
      <w:r w:rsidR="003E54F3" w:rsidRPr="00745735">
        <w:rPr>
          <w:rFonts w:ascii="Times New Roman" w:eastAsiaTheme="minorEastAsia" w:hAnsi="Times New Roman" w:cs="Times New Roman"/>
          <w:color w:val="000000" w:themeColor="text1"/>
          <w:sz w:val="24"/>
          <w:szCs w:val="24"/>
        </w:rPr>
        <w:t xml:space="preserve">have experienced Title IX </w:t>
      </w:r>
      <w:r w:rsidR="00934342" w:rsidRPr="00745735">
        <w:rPr>
          <w:rFonts w:ascii="Times New Roman" w:eastAsiaTheme="minorEastAsia" w:hAnsi="Times New Roman" w:cs="Times New Roman"/>
          <w:color w:val="000000" w:themeColor="text1"/>
          <w:sz w:val="24"/>
          <w:szCs w:val="24"/>
        </w:rPr>
        <w:t>Sexual Harassment</w:t>
      </w:r>
      <w:r w:rsidR="003E54F3" w:rsidRPr="00745735">
        <w:rPr>
          <w:rFonts w:ascii="Times New Roman" w:eastAsiaTheme="minorEastAsia" w:hAnsi="Times New Roman" w:cs="Times New Roman"/>
          <w:color w:val="000000" w:themeColor="text1"/>
          <w:sz w:val="24"/>
          <w:szCs w:val="24"/>
        </w:rPr>
        <w:t xml:space="preserve">, who have </w:t>
      </w:r>
      <w:r w:rsidR="00DB5B92" w:rsidRPr="00745735">
        <w:rPr>
          <w:rFonts w:ascii="Times New Roman" w:eastAsiaTheme="minorEastAsia" w:hAnsi="Times New Roman" w:cs="Times New Roman"/>
          <w:color w:val="000000" w:themeColor="text1"/>
          <w:sz w:val="24"/>
          <w:szCs w:val="24"/>
        </w:rPr>
        <w:t>provide</w:t>
      </w:r>
      <w:r w:rsidR="003E54F3" w:rsidRPr="00745735">
        <w:rPr>
          <w:rFonts w:ascii="Times New Roman" w:eastAsiaTheme="minorEastAsia" w:hAnsi="Times New Roman" w:cs="Times New Roman"/>
          <w:color w:val="000000" w:themeColor="text1"/>
          <w:sz w:val="24"/>
          <w:szCs w:val="24"/>
        </w:rPr>
        <w:t>d</w:t>
      </w:r>
      <w:r w:rsidR="00DB5B92" w:rsidRPr="00745735">
        <w:rPr>
          <w:rFonts w:ascii="Times New Roman" w:eastAsiaTheme="minorEastAsia" w:hAnsi="Times New Roman" w:cs="Times New Roman"/>
          <w:color w:val="000000" w:themeColor="text1"/>
          <w:sz w:val="24"/>
          <w:szCs w:val="24"/>
        </w:rPr>
        <w:t xml:space="preserve"> a R</w:t>
      </w:r>
      <w:r w:rsidRPr="00745735">
        <w:rPr>
          <w:rFonts w:ascii="Times New Roman" w:eastAsiaTheme="minorEastAsia" w:hAnsi="Times New Roman" w:cs="Times New Roman"/>
          <w:color w:val="000000" w:themeColor="text1"/>
          <w:sz w:val="24"/>
          <w:szCs w:val="24"/>
        </w:rPr>
        <w:t>eport alleg</w:t>
      </w:r>
      <w:r w:rsidR="00DB5B92" w:rsidRPr="00745735">
        <w:rPr>
          <w:rFonts w:ascii="Times New Roman" w:eastAsiaTheme="minorEastAsia" w:hAnsi="Times New Roman" w:cs="Times New Roman"/>
          <w:color w:val="000000" w:themeColor="text1"/>
          <w:sz w:val="24"/>
          <w:szCs w:val="24"/>
        </w:rPr>
        <w:t>ing</w:t>
      </w:r>
      <w:r w:rsidRPr="00745735">
        <w:rPr>
          <w:rFonts w:ascii="Times New Roman" w:eastAsiaTheme="minorEastAsia" w:hAnsi="Times New Roman" w:cs="Times New Roman"/>
          <w:color w:val="000000" w:themeColor="text1"/>
          <w:sz w:val="24"/>
          <w:szCs w:val="24"/>
        </w:rPr>
        <w:t xml:space="preserve"> Title IX </w:t>
      </w:r>
      <w:r w:rsidR="00934342" w:rsidRPr="00745735">
        <w:rPr>
          <w:rFonts w:ascii="Times New Roman" w:eastAsiaTheme="minorEastAsia" w:hAnsi="Times New Roman" w:cs="Times New Roman"/>
          <w:color w:val="000000" w:themeColor="text1"/>
          <w:sz w:val="24"/>
          <w:szCs w:val="24"/>
        </w:rPr>
        <w:t>Sexual Harassment</w:t>
      </w:r>
      <w:r w:rsidR="003E54F3" w:rsidRPr="00745735">
        <w:rPr>
          <w:rFonts w:ascii="Times New Roman" w:eastAsiaTheme="minorEastAsia" w:hAnsi="Times New Roman" w:cs="Times New Roman"/>
          <w:color w:val="000000" w:themeColor="text1"/>
          <w:sz w:val="24"/>
          <w:szCs w:val="24"/>
        </w:rPr>
        <w:t xml:space="preserve">, or have been alleged to have engaged in Title IX </w:t>
      </w:r>
      <w:r w:rsidR="00934342" w:rsidRPr="00745735">
        <w:rPr>
          <w:rFonts w:ascii="Times New Roman" w:eastAsiaTheme="minorEastAsia" w:hAnsi="Times New Roman" w:cs="Times New Roman"/>
          <w:color w:val="000000" w:themeColor="text1"/>
          <w:sz w:val="24"/>
          <w:szCs w:val="24"/>
        </w:rPr>
        <w:t>Sexual Harassment</w:t>
      </w:r>
      <w:r w:rsidR="003E54F3" w:rsidRPr="00745735">
        <w:rPr>
          <w:rFonts w:ascii="Times New Roman" w:eastAsiaTheme="minorEastAsia" w:hAnsi="Times New Roman" w:cs="Times New Roman"/>
          <w:color w:val="000000" w:themeColor="text1"/>
          <w:sz w:val="24"/>
          <w:szCs w:val="24"/>
        </w:rPr>
        <w:t xml:space="preserve"> </w:t>
      </w:r>
      <w:r w:rsidRPr="00745735">
        <w:rPr>
          <w:rFonts w:ascii="Times New Roman" w:eastAsiaTheme="minorEastAsia" w:hAnsi="Times New Roman" w:cs="Times New Roman"/>
          <w:color w:val="000000" w:themeColor="text1"/>
          <w:sz w:val="24"/>
          <w:szCs w:val="24"/>
        </w:rPr>
        <w:t xml:space="preserve">can seek confidential assistance through the </w:t>
      </w:r>
      <w:r w:rsidR="007121F7">
        <w:rPr>
          <w:rFonts w:ascii="Times New Roman" w:eastAsiaTheme="minorEastAsia" w:hAnsi="Times New Roman" w:cs="Times New Roman"/>
          <w:color w:val="000000" w:themeColor="text1"/>
          <w:sz w:val="24"/>
          <w:szCs w:val="24"/>
        </w:rPr>
        <w:t xml:space="preserve">College’s </w:t>
      </w:r>
      <w:r w:rsidRPr="00745735">
        <w:rPr>
          <w:rFonts w:ascii="Times New Roman" w:eastAsiaTheme="minorEastAsia" w:hAnsi="Times New Roman" w:cs="Times New Roman"/>
          <w:color w:val="000000" w:themeColor="text1"/>
          <w:sz w:val="24"/>
          <w:szCs w:val="24"/>
        </w:rPr>
        <w:t>Employee Assistance Program</w:t>
      </w:r>
      <w:r w:rsidR="00E40B09">
        <w:rPr>
          <w:rFonts w:ascii="Times New Roman" w:eastAsiaTheme="minorEastAsia" w:hAnsi="Times New Roman" w:cs="Times New Roman"/>
          <w:color w:val="000000" w:themeColor="text1"/>
          <w:sz w:val="24"/>
          <w:szCs w:val="24"/>
        </w:rPr>
        <w:t xml:space="preserve"> (EAP)</w:t>
      </w:r>
      <w:r w:rsidRPr="00745735">
        <w:rPr>
          <w:rFonts w:ascii="Times New Roman" w:eastAsiaTheme="minorEastAsia" w:hAnsi="Times New Roman" w:cs="Times New Roman"/>
          <w:color w:val="000000" w:themeColor="text1"/>
          <w:sz w:val="24"/>
          <w:szCs w:val="24"/>
        </w:rPr>
        <w:t xml:space="preserve">: </w:t>
      </w:r>
      <w:r w:rsidR="005F7B1D">
        <w:rPr>
          <w:rFonts w:ascii="Times New Roman" w:eastAsiaTheme="minorEastAsia" w:hAnsi="Times New Roman" w:cs="Times New Roman"/>
          <w:color w:val="000000" w:themeColor="text1"/>
          <w:sz w:val="24"/>
          <w:szCs w:val="24"/>
        </w:rPr>
        <w:t>Well</w:t>
      </w:r>
      <w:r w:rsidR="007121F7">
        <w:rPr>
          <w:rFonts w:ascii="Times New Roman" w:eastAsiaTheme="minorEastAsia" w:hAnsi="Times New Roman" w:cs="Times New Roman"/>
          <w:color w:val="000000" w:themeColor="text1"/>
          <w:sz w:val="24"/>
          <w:szCs w:val="24"/>
        </w:rPr>
        <w:t>S</w:t>
      </w:r>
      <w:r w:rsidR="002A0AB6">
        <w:rPr>
          <w:rFonts w:ascii="Times New Roman" w:eastAsiaTheme="minorEastAsia" w:hAnsi="Times New Roman" w:cs="Times New Roman"/>
          <w:color w:val="000000" w:themeColor="text1"/>
          <w:sz w:val="24"/>
          <w:szCs w:val="24"/>
        </w:rPr>
        <w:t xml:space="preserve">pan Employee Assistance Program </w:t>
      </w:r>
      <w:r w:rsidR="00E40B09">
        <w:rPr>
          <w:rFonts w:ascii="Times New Roman" w:eastAsiaTheme="minorEastAsia" w:hAnsi="Times New Roman" w:cs="Times New Roman"/>
          <w:color w:val="000000" w:themeColor="text1"/>
          <w:sz w:val="24"/>
          <w:szCs w:val="24"/>
        </w:rPr>
        <w:t>(</w:t>
      </w:r>
      <w:r w:rsidR="002A0AB6" w:rsidRPr="002A0AB6">
        <w:rPr>
          <w:rFonts w:ascii="Times New Roman" w:eastAsiaTheme="minorEastAsia" w:hAnsi="Times New Roman" w:cs="Times New Roman"/>
          <w:color w:val="000000" w:themeColor="text1"/>
          <w:sz w:val="24"/>
          <w:szCs w:val="24"/>
        </w:rPr>
        <w:t>800</w:t>
      </w:r>
      <w:r w:rsidR="00E40B09">
        <w:rPr>
          <w:rFonts w:ascii="Times New Roman" w:eastAsiaTheme="minorEastAsia" w:hAnsi="Times New Roman" w:cs="Times New Roman"/>
          <w:color w:val="000000" w:themeColor="text1"/>
          <w:sz w:val="24"/>
          <w:szCs w:val="24"/>
        </w:rPr>
        <w:t>-</w:t>
      </w:r>
      <w:r w:rsidR="002A0AB6" w:rsidRPr="002A0AB6">
        <w:rPr>
          <w:rFonts w:ascii="Times New Roman" w:eastAsiaTheme="minorEastAsia" w:hAnsi="Times New Roman" w:cs="Times New Roman"/>
          <w:color w:val="000000" w:themeColor="text1"/>
          <w:sz w:val="24"/>
          <w:szCs w:val="24"/>
        </w:rPr>
        <w:t>673</w:t>
      </w:r>
      <w:r w:rsidR="00E40B09">
        <w:rPr>
          <w:rFonts w:ascii="Times New Roman" w:eastAsiaTheme="minorEastAsia" w:hAnsi="Times New Roman" w:cs="Times New Roman"/>
          <w:color w:val="000000" w:themeColor="text1"/>
          <w:sz w:val="24"/>
          <w:szCs w:val="24"/>
        </w:rPr>
        <w:t>-</w:t>
      </w:r>
      <w:r w:rsidR="002A0AB6" w:rsidRPr="002A0AB6">
        <w:rPr>
          <w:rFonts w:ascii="Times New Roman" w:eastAsiaTheme="minorEastAsia" w:hAnsi="Times New Roman" w:cs="Times New Roman"/>
          <w:color w:val="000000" w:themeColor="text1"/>
          <w:sz w:val="24"/>
          <w:szCs w:val="24"/>
        </w:rPr>
        <w:t>2514</w:t>
      </w:r>
      <w:r w:rsidR="00E40B09">
        <w:rPr>
          <w:rFonts w:ascii="Times New Roman" w:eastAsiaTheme="minorEastAsia" w:hAnsi="Times New Roman" w:cs="Times New Roman"/>
          <w:color w:val="000000" w:themeColor="text1"/>
          <w:sz w:val="24"/>
          <w:szCs w:val="24"/>
        </w:rPr>
        <w:t xml:space="preserve">) </w:t>
      </w:r>
      <w:r w:rsidR="00E40B09" w:rsidRPr="005D66F5">
        <w:rPr>
          <w:rFonts w:eastAsiaTheme="minorEastAsia" w:cs="Times New Roman"/>
          <w:sz w:val="24"/>
          <w:szCs w:val="24"/>
        </w:rPr>
        <w:t>www.WellSpan.org/EAP</w:t>
      </w:r>
    </w:p>
    <w:bookmarkEnd w:id="8"/>
    <w:p w14:paraId="7559EB34" w14:textId="77777777" w:rsidR="00990FAD" w:rsidRPr="00745735" w:rsidRDefault="00F91AAF" w:rsidP="004B286D">
      <w:pPr>
        <w:keepNext/>
        <w:tabs>
          <w:tab w:val="left" w:pos="360"/>
          <w:tab w:val="left" w:pos="720"/>
          <w:tab w:val="left" w:pos="1080"/>
          <w:tab w:val="left" w:pos="1440"/>
          <w:tab w:val="left" w:pos="1800"/>
          <w:tab w:val="left" w:pos="2160"/>
          <w:tab w:val="left" w:pos="2520"/>
        </w:tabs>
        <w:spacing w:line="240" w:lineRule="auto"/>
        <w:rPr>
          <w:rFonts w:ascii="Times New Roman" w:hAnsi="Times New Roman" w:cs="Times New Roman"/>
          <w:color w:val="000000" w:themeColor="text1"/>
          <w:sz w:val="24"/>
          <w:szCs w:val="24"/>
        </w:rPr>
      </w:pPr>
      <w:r>
        <w:rPr>
          <w:rFonts w:ascii="Times New Roman" w:hAnsi="Times New Roman" w:cs="Times New Roman"/>
          <w:b/>
          <w:bCs/>
          <w:color w:val="000000" w:themeColor="text1"/>
          <w:sz w:val="24"/>
          <w:szCs w:val="24"/>
        </w:rPr>
        <w:t>IV.</w:t>
      </w:r>
      <w:r w:rsidR="001E78EC">
        <w:rPr>
          <w:rFonts w:ascii="Times New Roman" w:hAnsi="Times New Roman" w:cs="Times New Roman"/>
          <w:b/>
          <w:bCs/>
          <w:color w:val="000000" w:themeColor="text1"/>
          <w:sz w:val="24"/>
          <w:szCs w:val="24"/>
        </w:rPr>
        <w:t xml:space="preserve">  </w:t>
      </w:r>
      <w:r w:rsidRPr="00745735">
        <w:rPr>
          <w:rFonts w:ascii="Times New Roman" w:hAnsi="Times New Roman" w:cs="Times New Roman"/>
          <w:b/>
          <w:bCs/>
          <w:color w:val="000000" w:themeColor="text1"/>
          <w:sz w:val="24"/>
          <w:szCs w:val="24"/>
          <w:u w:val="single"/>
        </w:rPr>
        <w:t>Defined Terms</w:t>
      </w:r>
      <w:r>
        <w:rPr>
          <w:rFonts w:ascii="Times New Roman" w:hAnsi="Times New Roman" w:cs="Times New Roman"/>
          <w:b/>
          <w:bCs/>
          <w:color w:val="000000" w:themeColor="text1"/>
          <w:sz w:val="24"/>
          <w:szCs w:val="24"/>
          <w:u w:val="single"/>
        </w:rPr>
        <w:fldChar w:fldCharType="begin"/>
      </w:r>
      <w:r w:rsidR="005E0707">
        <w:instrText xml:space="preserve"> TC "</w:instrText>
      </w:r>
      <w:bookmarkStart w:id="9" w:name="_Toc45737615"/>
      <w:r w:rsidR="005E0707" w:rsidRPr="000321FB">
        <w:rPr>
          <w:rFonts w:ascii="Times New Roman" w:hAnsi="Times New Roman" w:cs="Times New Roman"/>
          <w:b/>
          <w:bCs/>
          <w:color w:val="000000" w:themeColor="text1"/>
          <w:sz w:val="24"/>
          <w:szCs w:val="24"/>
        </w:rPr>
        <w:instrText>IV.</w:instrText>
      </w:r>
      <w:r w:rsidR="00B60374">
        <w:rPr>
          <w:rFonts w:ascii="Times New Roman" w:hAnsi="Times New Roman" w:cs="Times New Roman"/>
          <w:b/>
          <w:bCs/>
          <w:color w:val="000000" w:themeColor="text1"/>
          <w:sz w:val="24"/>
          <w:szCs w:val="24"/>
        </w:rPr>
        <w:tab/>
      </w:r>
      <w:r w:rsidR="005E0707" w:rsidRPr="000321FB">
        <w:rPr>
          <w:rFonts w:ascii="Times New Roman" w:hAnsi="Times New Roman" w:cs="Times New Roman"/>
          <w:b/>
          <w:bCs/>
          <w:color w:val="000000" w:themeColor="text1"/>
          <w:sz w:val="24"/>
          <w:szCs w:val="24"/>
          <w:u w:val="single"/>
        </w:rPr>
        <w:instrText>Defined Terms</w:instrText>
      </w:r>
      <w:bookmarkEnd w:id="9"/>
      <w:r w:rsidR="005E0707">
        <w:instrText xml:space="preserve">" \f C \l "1" </w:instrText>
      </w:r>
      <w:r>
        <w:rPr>
          <w:rFonts w:ascii="Times New Roman" w:hAnsi="Times New Roman" w:cs="Times New Roman"/>
          <w:b/>
          <w:bCs/>
          <w:color w:val="000000" w:themeColor="text1"/>
          <w:sz w:val="24"/>
          <w:szCs w:val="24"/>
          <w:u w:val="single"/>
        </w:rPr>
        <w:fldChar w:fldCharType="end"/>
      </w:r>
    </w:p>
    <w:p w14:paraId="15A1181D" w14:textId="77777777" w:rsidR="00990FAD" w:rsidRPr="00745735" w:rsidRDefault="00F91AAF" w:rsidP="00AD5E41">
      <w:pPr>
        <w:keepNext/>
        <w:keepLines/>
        <w:tabs>
          <w:tab w:val="left" w:pos="360"/>
          <w:tab w:val="left" w:pos="720"/>
          <w:tab w:val="left" w:pos="1080"/>
          <w:tab w:val="left" w:pos="1440"/>
          <w:tab w:val="left" w:pos="1800"/>
          <w:tab w:val="left" w:pos="2160"/>
          <w:tab w:val="left" w:pos="2520"/>
        </w:tabs>
        <w:spacing w:line="240" w:lineRule="auto"/>
        <w:jc w:val="both"/>
        <w:rPr>
          <w:rFonts w:ascii="Times New Roman" w:hAnsi="Times New Roman" w:cs="Times New Roman"/>
          <w:color w:val="000000" w:themeColor="text1"/>
          <w:sz w:val="24"/>
          <w:szCs w:val="24"/>
        </w:rPr>
      </w:pPr>
      <w:r w:rsidRPr="00745735">
        <w:rPr>
          <w:rFonts w:ascii="Times New Roman" w:hAnsi="Times New Roman" w:cs="Times New Roman"/>
          <w:color w:val="000000" w:themeColor="text1"/>
          <w:sz w:val="24"/>
          <w:szCs w:val="24"/>
        </w:rPr>
        <w:t>This Policy uses many defined terms, indicated by the capitalization of the first letter(s) in the term</w:t>
      </w:r>
      <w:r w:rsidR="00022C52" w:rsidRPr="00745735">
        <w:rPr>
          <w:rFonts w:ascii="Times New Roman" w:hAnsi="Times New Roman" w:cs="Times New Roman"/>
          <w:color w:val="000000" w:themeColor="text1"/>
          <w:sz w:val="24"/>
          <w:szCs w:val="24"/>
        </w:rPr>
        <w:t xml:space="preserve">. </w:t>
      </w:r>
      <w:r w:rsidRPr="00745735">
        <w:rPr>
          <w:rFonts w:ascii="Times New Roman" w:hAnsi="Times New Roman" w:cs="Times New Roman"/>
          <w:color w:val="000000" w:themeColor="text1"/>
          <w:sz w:val="24"/>
          <w:szCs w:val="24"/>
        </w:rPr>
        <w:t>All defined terms are included in a Glossary at the end of the Policy</w:t>
      </w:r>
      <w:r w:rsidR="00022C52" w:rsidRPr="00745735">
        <w:rPr>
          <w:rFonts w:ascii="Times New Roman" w:hAnsi="Times New Roman" w:cs="Times New Roman"/>
          <w:color w:val="000000" w:themeColor="text1"/>
          <w:sz w:val="24"/>
          <w:szCs w:val="24"/>
        </w:rPr>
        <w:t xml:space="preserve">. </w:t>
      </w:r>
      <w:r w:rsidRPr="00745735">
        <w:rPr>
          <w:rFonts w:ascii="Times New Roman" w:hAnsi="Times New Roman" w:cs="Times New Roman"/>
          <w:color w:val="000000" w:themeColor="text1"/>
          <w:sz w:val="24"/>
          <w:szCs w:val="24"/>
        </w:rPr>
        <w:t xml:space="preserve">The definitions in the Glossary are important to a complete understanding of this </w:t>
      </w:r>
      <w:r w:rsidR="008C3469" w:rsidRPr="00745735">
        <w:rPr>
          <w:rFonts w:ascii="Times New Roman" w:hAnsi="Times New Roman" w:cs="Times New Roman"/>
          <w:color w:val="000000" w:themeColor="text1"/>
          <w:sz w:val="24"/>
          <w:szCs w:val="24"/>
        </w:rPr>
        <w:t>P</w:t>
      </w:r>
      <w:r w:rsidRPr="00745735">
        <w:rPr>
          <w:rFonts w:ascii="Times New Roman" w:hAnsi="Times New Roman" w:cs="Times New Roman"/>
          <w:color w:val="000000" w:themeColor="text1"/>
          <w:sz w:val="24"/>
          <w:szCs w:val="24"/>
        </w:rPr>
        <w:t>olicy</w:t>
      </w:r>
      <w:r w:rsidR="00022C52" w:rsidRPr="00745735">
        <w:rPr>
          <w:rFonts w:ascii="Times New Roman" w:hAnsi="Times New Roman" w:cs="Times New Roman"/>
          <w:color w:val="000000" w:themeColor="text1"/>
          <w:sz w:val="24"/>
          <w:szCs w:val="24"/>
        </w:rPr>
        <w:t xml:space="preserve">. </w:t>
      </w:r>
    </w:p>
    <w:p w14:paraId="6026CB81" w14:textId="77777777" w:rsidR="0019142F" w:rsidRPr="00745735" w:rsidRDefault="00F91AAF" w:rsidP="004B286D">
      <w:pPr>
        <w:keepNext/>
        <w:tabs>
          <w:tab w:val="left" w:pos="360"/>
          <w:tab w:val="left" w:pos="720"/>
          <w:tab w:val="left" w:pos="1080"/>
          <w:tab w:val="left" w:pos="1440"/>
          <w:tab w:val="left" w:pos="1800"/>
          <w:tab w:val="left" w:pos="2160"/>
          <w:tab w:val="left" w:pos="2520"/>
        </w:tabs>
        <w:spacing w:line="240" w:lineRule="auto"/>
        <w:rPr>
          <w:rFonts w:ascii="Times New Roman" w:hAnsi="Times New Roman" w:cs="Times New Roman"/>
          <w:b/>
          <w:color w:val="000000" w:themeColor="text1"/>
          <w:sz w:val="24"/>
          <w:szCs w:val="24"/>
        </w:rPr>
      </w:pPr>
      <w:r w:rsidRPr="00745735">
        <w:rPr>
          <w:rFonts w:ascii="Times New Roman" w:hAnsi="Times New Roman" w:cs="Times New Roman"/>
          <w:b/>
          <w:bCs/>
          <w:color w:val="000000" w:themeColor="text1"/>
          <w:sz w:val="24"/>
          <w:szCs w:val="24"/>
        </w:rPr>
        <w:t>V</w:t>
      </w:r>
      <w:r w:rsidRPr="00745735">
        <w:rPr>
          <w:rFonts w:ascii="Times New Roman" w:hAnsi="Times New Roman" w:cs="Times New Roman"/>
          <w:b/>
          <w:color w:val="000000" w:themeColor="text1"/>
          <w:sz w:val="24"/>
          <w:szCs w:val="24"/>
        </w:rPr>
        <w:t>.</w:t>
      </w:r>
      <w:r w:rsidR="001E78EC">
        <w:rPr>
          <w:rFonts w:ascii="Times New Roman" w:hAnsi="Times New Roman" w:cs="Times New Roman"/>
          <w:b/>
          <w:color w:val="000000" w:themeColor="text1"/>
          <w:sz w:val="24"/>
          <w:szCs w:val="24"/>
        </w:rPr>
        <w:t xml:space="preserve">  </w:t>
      </w:r>
      <w:r w:rsidRPr="00745735">
        <w:rPr>
          <w:rFonts w:ascii="Times New Roman" w:hAnsi="Times New Roman" w:cs="Times New Roman"/>
          <w:b/>
          <w:color w:val="000000" w:themeColor="text1"/>
          <w:sz w:val="24"/>
          <w:szCs w:val="24"/>
          <w:u w:val="single"/>
        </w:rPr>
        <w:t xml:space="preserve">Responsibilities of the Title IX Coordinator </w:t>
      </w:r>
      <w:r w:rsidR="00F35FE5" w:rsidRPr="00745735">
        <w:rPr>
          <w:rFonts w:ascii="Times New Roman" w:hAnsi="Times New Roman" w:cs="Times New Roman"/>
          <w:b/>
          <w:bCs/>
          <w:color w:val="000000" w:themeColor="text1"/>
          <w:sz w:val="24"/>
          <w:szCs w:val="24"/>
          <w:u w:val="single"/>
        </w:rPr>
        <w:t>and Deputy Title IX Coordinator</w:t>
      </w:r>
      <w:r>
        <w:rPr>
          <w:rFonts w:ascii="Times New Roman" w:hAnsi="Times New Roman" w:cs="Times New Roman"/>
          <w:b/>
          <w:bCs/>
          <w:color w:val="000000" w:themeColor="text1"/>
          <w:sz w:val="24"/>
          <w:szCs w:val="24"/>
          <w:u w:val="single"/>
        </w:rPr>
        <w:fldChar w:fldCharType="begin"/>
      </w:r>
      <w:r w:rsidR="005E0707">
        <w:instrText xml:space="preserve"> TC "</w:instrText>
      </w:r>
      <w:bookmarkStart w:id="10" w:name="_Toc45737616"/>
      <w:r w:rsidR="005E0707" w:rsidRPr="000321FB">
        <w:rPr>
          <w:rFonts w:ascii="Times New Roman" w:hAnsi="Times New Roman" w:cs="Times New Roman"/>
          <w:b/>
          <w:bCs/>
          <w:color w:val="000000" w:themeColor="text1"/>
          <w:sz w:val="24"/>
          <w:szCs w:val="24"/>
        </w:rPr>
        <w:instrText>V</w:instrText>
      </w:r>
      <w:r w:rsidR="005E0707" w:rsidRPr="000321FB">
        <w:rPr>
          <w:rFonts w:ascii="Times New Roman" w:hAnsi="Times New Roman" w:cs="Times New Roman"/>
          <w:b/>
          <w:color w:val="000000" w:themeColor="text1"/>
          <w:sz w:val="24"/>
          <w:szCs w:val="24"/>
        </w:rPr>
        <w:instrText>.</w:instrText>
      </w:r>
      <w:r w:rsidR="00B60374">
        <w:rPr>
          <w:rFonts w:ascii="Times New Roman" w:hAnsi="Times New Roman" w:cs="Times New Roman"/>
          <w:b/>
          <w:color w:val="000000" w:themeColor="text1"/>
          <w:sz w:val="24"/>
          <w:szCs w:val="24"/>
        </w:rPr>
        <w:tab/>
      </w:r>
      <w:r w:rsidR="005E0707" w:rsidRPr="000321FB">
        <w:rPr>
          <w:rFonts w:ascii="Times New Roman" w:hAnsi="Times New Roman" w:cs="Times New Roman"/>
          <w:b/>
          <w:color w:val="000000" w:themeColor="text1"/>
          <w:sz w:val="24"/>
          <w:szCs w:val="24"/>
          <w:u w:val="single"/>
        </w:rPr>
        <w:instrText xml:space="preserve">Responsibilities of the Title IX Coordinator </w:instrText>
      </w:r>
      <w:r w:rsidR="005E0707" w:rsidRPr="000321FB">
        <w:rPr>
          <w:rFonts w:ascii="Times New Roman" w:hAnsi="Times New Roman" w:cs="Times New Roman"/>
          <w:b/>
          <w:bCs/>
          <w:color w:val="000000" w:themeColor="text1"/>
          <w:sz w:val="24"/>
          <w:szCs w:val="24"/>
          <w:u w:val="single"/>
        </w:rPr>
        <w:instrText>and Deputy Title IX Coordinator</w:instrText>
      </w:r>
      <w:bookmarkEnd w:id="10"/>
      <w:r w:rsidR="005E0707">
        <w:instrText xml:space="preserve">" \f C \l "1" </w:instrText>
      </w:r>
      <w:r>
        <w:rPr>
          <w:rFonts w:ascii="Times New Roman" w:hAnsi="Times New Roman" w:cs="Times New Roman"/>
          <w:b/>
          <w:bCs/>
          <w:color w:val="000000" w:themeColor="text1"/>
          <w:sz w:val="24"/>
          <w:szCs w:val="24"/>
          <w:u w:val="single"/>
        </w:rPr>
        <w:fldChar w:fldCharType="end"/>
      </w:r>
    </w:p>
    <w:p w14:paraId="4B59EBD4" w14:textId="77777777" w:rsidR="0019142F" w:rsidRPr="00745735" w:rsidRDefault="00F91AAF" w:rsidP="006B01B0">
      <w:pPr>
        <w:tabs>
          <w:tab w:val="left" w:pos="360"/>
          <w:tab w:val="left" w:pos="720"/>
          <w:tab w:val="left" w:pos="1080"/>
          <w:tab w:val="left" w:pos="1440"/>
          <w:tab w:val="left" w:pos="1800"/>
          <w:tab w:val="left" w:pos="2160"/>
          <w:tab w:val="left" w:pos="2520"/>
        </w:tabs>
        <w:spacing w:line="240" w:lineRule="auto"/>
        <w:jc w:val="both"/>
        <w:rPr>
          <w:rFonts w:ascii="Times New Roman" w:hAnsi="Times New Roman" w:cs="Times New Roman"/>
          <w:color w:val="000000" w:themeColor="text1"/>
          <w:sz w:val="24"/>
          <w:szCs w:val="24"/>
        </w:rPr>
      </w:pPr>
      <w:r w:rsidRPr="00745735">
        <w:rPr>
          <w:rFonts w:ascii="Times New Roman" w:hAnsi="Times New Roman" w:cs="Times New Roman"/>
          <w:color w:val="000000" w:themeColor="text1"/>
          <w:sz w:val="24"/>
          <w:szCs w:val="24"/>
        </w:rPr>
        <w:t xml:space="preserve">The Title IX Coordinator coordinates </w:t>
      </w:r>
      <w:r w:rsidR="00AD5E41">
        <w:rPr>
          <w:rFonts w:ascii="Times New Roman" w:hAnsi="Times New Roman" w:cs="Times New Roman"/>
          <w:color w:val="000000" w:themeColor="text1"/>
          <w:sz w:val="24"/>
          <w:szCs w:val="24"/>
        </w:rPr>
        <w:t xml:space="preserve">Lebanon Valley College’s </w:t>
      </w:r>
      <w:r w:rsidRPr="00745735">
        <w:rPr>
          <w:rFonts w:ascii="Times New Roman" w:hAnsi="Times New Roman" w:cs="Times New Roman"/>
          <w:color w:val="000000" w:themeColor="text1"/>
          <w:sz w:val="24"/>
          <w:szCs w:val="24"/>
        </w:rPr>
        <w:t xml:space="preserve">efforts to comply with Title IX, including overseeing this </w:t>
      </w:r>
      <w:r w:rsidR="00970F0B" w:rsidRPr="00745735">
        <w:rPr>
          <w:rFonts w:ascii="Times New Roman" w:hAnsi="Times New Roman" w:cs="Times New Roman"/>
          <w:color w:val="000000" w:themeColor="text1"/>
          <w:sz w:val="24"/>
          <w:szCs w:val="24"/>
        </w:rPr>
        <w:t>P</w:t>
      </w:r>
      <w:r w:rsidRPr="00745735">
        <w:rPr>
          <w:rFonts w:ascii="Times New Roman" w:hAnsi="Times New Roman" w:cs="Times New Roman"/>
          <w:color w:val="000000" w:themeColor="text1"/>
          <w:sz w:val="24"/>
          <w:szCs w:val="24"/>
        </w:rPr>
        <w:t>olicy and the publication and dissemination of information required by Title IX</w:t>
      </w:r>
      <w:r w:rsidR="00022C52" w:rsidRPr="00745735">
        <w:rPr>
          <w:rFonts w:ascii="Times New Roman" w:hAnsi="Times New Roman" w:cs="Times New Roman"/>
          <w:color w:val="000000" w:themeColor="text1"/>
          <w:sz w:val="24"/>
          <w:szCs w:val="24"/>
        </w:rPr>
        <w:t xml:space="preserve">. </w:t>
      </w:r>
      <w:r w:rsidRPr="00745735">
        <w:rPr>
          <w:rFonts w:ascii="Times New Roman" w:hAnsi="Times New Roman" w:cs="Times New Roman"/>
          <w:color w:val="000000" w:themeColor="text1"/>
          <w:sz w:val="24"/>
          <w:szCs w:val="24"/>
        </w:rPr>
        <w:t>The Title IX Coordinator’s responsibilities include: (</w:t>
      </w:r>
      <w:r w:rsidR="00970F0B" w:rsidRPr="00745735">
        <w:rPr>
          <w:rFonts w:ascii="Times New Roman" w:hAnsi="Times New Roman" w:cs="Times New Roman"/>
          <w:color w:val="000000" w:themeColor="text1"/>
          <w:sz w:val="24"/>
          <w:szCs w:val="24"/>
        </w:rPr>
        <w:t>1</w:t>
      </w:r>
      <w:r w:rsidRPr="00745735">
        <w:rPr>
          <w:rFonts w:ascii="Times New Roman" w:hAnsi="Times New Roman" w:cs="Times New Roman"/>
          <w:color w:val="000000" w:themeColor="text1"/>
          <w:sz w:val="24"/>
          <w:szCs w:val="24"/>
        </w:rPr>
        <w:t xml:space="preserve">) receiving and responding to </w:t>
      </w:r>
      <w:r w:rsidR="00DB5930" w:rsidRPr="00745735">
        <w:rPr>
          <w:rFonts w:ascii="Times New Roman" w:hAnsi="Times New Roman" w:cs="Times New Roman"/>
          <w:color w:val="000000" w:themeColor="text1"/>
          <w:sz w:val="24"/>
          <w:szCs w:val="24"/>
        </w:rPr>
        <w:t>Report</w:t>
      </w:r>
      <w:r w:rsidRPr="00745735">
        <w:rPr>
          <w:rFonts w:ascii="Times New Roman" w:hAnsi="Times New Roman" w:cs="Times New Roman"/>
          <w:color w:val="000000" w:themeColor="text1"/>
          <w:sz w:val="24"/>
          <w:szCs w:val="24"/>
        </w:rPr>
        <w:t>s of conduct that may constitute a violation of this Policy; (</w:t>
      </w:r>
      <w:r w:rsidR="00970F0B" w:rsidRPr="00745735">
        <w:rPr>
          <w:rFonts w:ascii="Times New Roman" w:hAnsi="Times New Roman" w:cs="Times New Roman"/>
          <w:color w:val="000000" w:themeColor="text1"/>
          <w:sz w:val="24"/>
          <w:szCs w:val="24"/>
        </w:rPr>
        <w:t>2</w:t>
      </w:r>
      <w:r w:rsidRPr="00745735">
        <w:rPr>
          <w:rFonts w:ascii="Times New Roman" w:hAnsi="Times New Roman" w:cs="Times New Roman"/>
          <w:color w:val="000000" w:themeColor="text1"/>
          <w:sz w:val="24"/>
          <w:szCs w:val="24"/>
        </w:rPr>
        <w:t>) coordinating the effective implementation of Supportive Measures; (</w:t>
      </w:r>
      <w:r w:rsidR="00970F0B" w:rsidRPr="00745735">
        <w:rPr>
          <w:rFonts w:ascii="Times New Roman" w:hAnsi="Times New Roman" w:cs="Times New Roman"/>
          <w:color w:val="000000" w:themeColor="text1"/>
          <w:sz w:val="24"/>
          <w:szCs w:val="24"/>
        </w:rPr>
        <w:t>3</w:t>
      </w:r>
      <w:r w:rsidRPr="00745735">
        <w:rPr>
          <w:rFonts w:ascii="Times New Roman" w:hAnsi="Times New Roman" w:cs="Times New Roman"/>
          <w:color w:val="000000" w:themeColor="text1"/>
          <w:sz w:val="24"/>
          <w:szCs w:val="24"/>
        </w:rPr>
        <w:t>) designating Investigators, Facilitators, and Decision-</w:t>
      </w:r>
      <w:r w:rsidR="00970F0B" w:rsidRPr="00745735">
        <w:rPr>
          <w:rFonts w:ascii="Times New Roman" w:hAnsi="Times New Roman" w:cs="Times New Roman"/>
          <w:color w:val="000000" w:themeColor="text1"/>
          <w:sz w:val="24"/>
          <w:szCs w:val="24"/>
        </w:rPr>
        <w:t>m</w:t>
      </w:r>
      <w:r w:rsidRPr="00745735">
        <w:rPr>
          <w:rFonts w:ascii="Times New Roman" w:hAnsi="Times New Roman" w:cs="Times New Roman"/>
          <w:color w:val="000000" w:themeColor="text1"/>
          <w:sz w:val="24"/>
          <w:szCs w:val="24"/>
        </w:rPr>
        <w:t>akers to act pursuant to the Grievance Process; (</w:t>
      </w:r>
      <w:r w:rsidR="00970F0B" w:rsidRPr="00745735">
        <w:rPr>
          <w:rFonts w:ascii="Times New Roman" w:hAnsi="Times New Roman" w:cs="Times New Roman"/>
          <w:color w:val="000000" w:themeColor="text1"/>
          <w:sz w:val="24"/>
          <w:szCs w:val="24"/>
        </w:rPr>
        <w:t>4</w:t>
      </w:r>
      <w:r w:rsidRPr="00745735">
        <w:rPr>
          <w:rFonts w:ascii="Times New Roman" w:hAnsi="Times New Roman" w:cs="Times New Roman"/>
          <w:color w:val="000000" w:themeColor="text1"/>
          <w:sz w:val="24"/>
          <w:szCs w:val="24"/>
        </w:rPr>
        <w:t>) ensuring that the technology needed to conduct and record hearings is available; (</w:t>
      </w:r>
      <w:r w:rsidR="00970F0B" w:rsidRPr="00745735">
        <w:rPr>
          <w:rFonts w:ascii="Times New Roman" w:hAnsi="Times New Roman" w:cs="Times New Roman"/>
          <w:color w:val="000000" w:themeColor="text1"/>
          <w:sz w:val="24"/>
          <w:szCs w:val="24"/>
        </w:rPr>
        <w:t>5</w:t>
      </w:r>
      <w:r w:rsidRPr="00745735">
        <w:rPr>
          <w:rFonts w:ascii="Times New Roman" w:hAnsi="Times New Roman" w:cs="Times New Roman"/>
          <w:color w:val="000000" w:themeColor="text1"/>
          <w:sz w:val="24"/>
          <w:szCs w:val="24"/>
        </w:rPr>
        <w:t xml:space="preserve">) implementing effectively any </w:t>
      </w:r>
      <w:r w:rsidR="00DB5930" w:rsidRPr="00745735">
        <w:rPr>
          <w:rFonts w:ascii="Times New Roman" w:hAnsi="Times New Roman" w:cs="Times New Roman"/>
          <w:color w:val="000000" w:themeColor="text1"/>
          <w:sz w:val="24"/>
          <w:szCs w:val="24"/>
        </w:rPr>
        <w:t>Remedies</w:t>
      </w:r>
      <w:r w:rsidRPr="00745735">
        <w:rPr>
          <w:rFonts w:ascii="Times New Roman" w:hAnsi="Times New Roman" w:cs="Times New Roman"/>
          <w:color w:val="000000" w:themeColor="text1"/>
          <w:sz w:val="24"/>
          <w:szCs w:val="24"/>
        </w:rPr>
        <w:t xml:space="preserve"> or discipline imposed by a Decision-maker upon a finding of a violation of this </w:t>
      </w:r>
      <w:r w:rsidR="00970F0B" w:rsidRPr="00745735">
        <w:rPr>
          <w:rFonts w:ascii="Times New Roman" w:hAnsi="Times New Roman" w:cs="Times New Roman"/>
          <w:color w:val="000000" w:themeColor="text1"/>
          <w:sz w:val="24"/>
          <w:szCs w:val="24"/>
        </w:rPr>
        <w:t>P</w:t>
      </w:r>
      <w:r w:rsidRPr="00745735">
        <w:rPr>
          <w:rFonts w:ascii="Times New Roman" w:hAnsi="Times New Roman" w:cs="Times New Roman"/>
          <w:color w:val="000000" w:themeColor="text1"/>
          <w:sz w:val="24"/>
          <w:szCs w:val="24"/>
        </w:rPr>
        <w:t>olicy; and, (</w:t>
      </w:r>
      <w:r w:rsidR="00970F0B" w:rsidRPr="00745735">
        <w:rPr>
          <w:rFonts w:ascii="Times New Roman" w:hAnsi="Times New Roman" w:cs="Times New Roman"/>
          <w:color w:val="000000" w:themeColor="text1"/>
          <w:sz w:val="24"/>
          <w:szCs w:val="24"/>
        </w:rPr>
        <w:t>6</w:t>
      </w:r>
      <w:r w:rsidRPr="00745735">
        <w:rPr>
          <w:rFonts w:ascii="Times New Roman" w:hAnsi="Times New Roman" w:cs="Times New Roman"/>
          <w:color w:val="000000" w:themeColor="text1"/>
          <w:sz w:val="24"/>
          <w:szCs w:val="24"/>
        </w:rPr>
        <w:t xml:space="preserve">) complying with the record-keeping requirements of this </w:t>
      </w:r>
      <w:r w:rsidR="0050744C" w:rsidRPr="00745735">
        <w:rPr>
          <w:rFonts w:ascii="Times New Roman" w:hAnsi="Times New Roman" w:cs="Times New Roman"/>
          <w:color w:val="000000" w:themeColor="text1"/>
          <w:sz w:val="24"/>
          <w:szCs w:val="24"/>
        </w:rPr>
        <w:t>P</w:t>
      </w:r>
      <w:r w:rsidRPr="00745735">
        <w:rPr>
          <w:rFonts w:ascii="Times New Roman" w:hAnsi="Times New Roman" w:cs="Times New Roman"/>
          <w:color w:val="000000" w:themeColor="text1"/>
          <w:sz w:val="24"/>
          <w:szCs w:val="24"/>
        </w:rPr>
        <w:t>olicy</w:t>
      </w:r>
      <w:r w:rsidR="00022C52" w:rsidRPr="00745735">
        <w:rPr>
          <w:rFonts w:ascii="Times New Roman" w:hAnsi="Times New Roman" w:cs="Times New Roman"/>
          <w:color w:val="000000" w:themeColor="text1"/>
          <w:sz w:val="24"/>
          <w:szCs w:val="24"/>
        </w:rPr>
        <w:t xml:space="preserve">. </w:t>
      </w:r>
    </w:p>
    <w:p w14:paraId="53B9074B" w14:textId="77777777" w:rsidR="00970F0B" w:rsidRPr="00745735" w:rsidRDefault="00F91AAF" w:rsidP="009E7B51">
      <w:pPr>
        <w:pStyle w:val="BodyText"/>
        <w:tabs>
          <w:tab w:val="left" w:pos="360"/>
          <w:tab w:val="left" w:pos="720"/>
          <w:tab w:val="left" w:pos="1080"/>
          <w:tab w:val="left" w:pos="1440"/>
          <w:tab w:val="left" w:pos="1800"/>
          <w:tab w:val="left" w:pos="2160"/>
          <w:tab w:val="left" w:pos="2520"/>
        </w:tabs>
        <w:spacing w:after="160" w:line="240" w:lineRule="auto"/>
        <w:rPr>
          <w:sz w:val="24"/>
        </w:rPr>
      </w:pPr>
      <w:r w:rsidRPr="00745735">
        <w:rPr>
          <w:sz w:val="24"/>
        </w:rPr>
        <w:t>The Deputy Title IX Coordinator</w:t>
      </w:r>
      <w:r w:rsidR="006B01B0">
        <w:rPr>
          <w:sz w:val="24"/>
        </w:rPr>
        <w:t>s</w:t>
      </w:r>
      <w:r w:rsidRPr="00745735">
        <w:rPr>
          <w:sz w:val="24"/>
        </w:rPr>
        <w:t xml:space="preserve"> support the Title IX Coordinator in fulfilling their role and responsibilities and may serve as the Title IX Coordinator’s designee to carry out any response, action, initiative, project</w:t>
      </w:r>
      <w:r w:rsidR="00C91155" w:rsidRPr="00745735">
        <w:rPr>
          <w:sz w:val="24"/>
        </w:rPr>
        <w:t>,</w:t>
      </w:r>
      <w:r w:rsidRPr="00745735">
        <w:rPr>
          <w:sz w:val="24"/>
        </w:rPr>
        <w:t xml:space="preserve"> or other responsibility outlined in this Policy</w:t>
      </w:r>
      <w:r w:rsidR="00022C52" w:rsidRPr="00745735">
        <w:rPr>
          <w:sz w:val="24"/>
        </w:rPr>
        <w:t xml:space="preserve">. </w:t>
      </w:r>
      <w:r w:rsidRPr="00745735">
        <w:rPr>
          <w:b/>
          <w:sz w:val="24"/>
        </w:rPr>
        <w:t>An individual requiring emergency support shoul</w:t>
      </w:r>
      <w:r w:rsidR="00850EC9">
        <w:rPr>
          <w:b/>
          <w:sz w:val="24"/>
        </w:rPr>
        <w:t>d call 911 or</w:t>
      </w:r>
      <w:r w:rsidRPr="00745735">
        <w:rPr>
          <w:b/>
          <w:sz w:val="24"/>
        </w:rPr>
        <w:t xml:space="preserve"> </w:t>
      </w:r>
      <w:r w:rsidR="009E7B51" w:rsidRPr="00BF00F4">
        <w:rPr>
          <w:b/>
          <w:bCs/>
          <w:sz w:val="24"/>
        </w:rPr>
        <w:t>the</w:t>
      </w:r>
      <w:r w:rsidR="009E7B51">
        <w:rPr>
          <w:sz w:val="24"/>
        </w:rPr>
        <w:t xml:space="preserve"> </w:t>
      </w:r>
      <w:r w:rsidR="009E7B51" w:rsidRPr="00BF00F4">
        <w:rPr>
          <w:b/>
          <w:bCs/>
          <w:sz w:val="24"/>
        </w:rPr>
        <w:t>Office of Public Safety</w:t>
      </w:r>
      <w:r w:rsidRPr="00BF00F4">
        <w:rPr>
          <w:b/>
          <w:bCs/>
          <w:sz w:val="24"/>
        </w:rPr>
        <w:t xml:space="preserve"> at</w:t>
      </w:r>
      <w:r w:rsidR="00CE2412" w:rsidRPr="00BF00F4">
        <w:rPr>
          <w:b/>
          <w:bCs/>
          <w:sz w:val="24"/>
        </w:rPr>
        <w:t xml:space="preserve"> 717-867-6111</w:t>
      </w:r>
      <w:r w:rsidR="00850EC9">
        <w:rPr>
          <w:sz w:val="24"/>
        </w:rPr>
        <w:t xml:space="preserve">.  An individual requiring support should reach out to campus or community resources provided on the first page of this Policy.  </w:t>
      </w:r>
    </w:p>
    <w:p w14:paraId="7C59BBEF" w14:textId="77777777" w:rsidR="00873BC8" w:rsidRPr="00745735" w:rsidRDefault="00F91AAF" w:rsidP="004B286D">
      <w:pPr>
        <w:keepNext/>
        <w:tabs>
          <w:tab w:val="left" w:pos="360"/>
          <w:tab w:val="left" w:pos="720"/>
          <w:tab w:val="left" w:pos="1080"/>
          <w:tab w:val="left" w:pos="1440"/>
          <w:tab w:val="left" w:pos="1800"/>
          <w:tab w:val="left" w:pos="2160"/>
          <w:tab w:val="left" w:pos="2520"/>
        </w:tabs>
        <w:spacing w:line="240" w:lineRule="auto"/>
        <w:rPr>
          <w:rFonts w:ascii="Times New Roman" w:hAnsi="Times New Roman" w:cs="Times New Roman"/>
          <w:b/>
          <w:color w:val="000000" w:themeColor="text1"/>
          <w:sz w:val="24"/>
          <w:szCs w:val="24"/>
        </w:rPr>
      </w:pPr>
      <w:r w:rsidRPr="00745735">
        <w:rPr>
          <w:rFonts w:ascii="Times New Roman" w:hAnsi="Times New Roman" w:cs="Times New Roman"/>
          <w:b/>
          <w:color w:val="000000" w:themeColor="text1"/>
          <w:sz w:val="24"/>
          <w:szCs w:val="24"/>
        </w:rPr>
        <w:t>V</w:t>
      </w:r>
      <w:r w:rsidR="00990FAD" w:rsidRPr="00745735">
        <w:rPr>
          <w:rFonts w:ascii="Times New Roman" w:hAnsi="Times New Roman" w:cs="Times New Roman"/>
          <w:b/>
          <w:color w:val="000000" w:themeColor="text1"/>
          <w:sz w:val="24"/>
          <w:szCs w:val="24"/>
        </w:rPr>
        <w:t>I</w:t>
      </w:r>
      <w:r w:rsidR="00BD44F3">
        <w:rPr>
          <w:rFonts w:ascii="Times New Roman" w:hAnsi="Times New Roman" w:cs="Times New Roman"/>
          <w:b/>
          <w:color w:val="000000" w:themeColor="text1"/>
          <w:sz w:val="24"/>
          <w:szCs w:val="24"/>
        </w:rPr>
        <w:t xml:space="preserve">. </w:t>
      </w:r>
      <w:r w:rsidR="001E78EC">
        <w:rPr>
          <w:rFonts w:ascii="Times New Roman" w:hAnsi="Times New Roman" w:cs="Times New Roman"/>
          <w:b/>
          <w:color w:val="000000" w:themeColor="text1"/>
          <w:sz w:val="24"/>
          <w:szCs w:val="24"/>
        </w:rPr>
        <w:t xml:space="preserve"> </w:t>
      </w:r>
      <w:r w:rsidRPr="00745735">
        <w:rPr>
          <w:rFonts w:ascii="Times New Roman" w:hAnsi="Times New Roman" w:cs="Times New Roman"/>
          <w:b/>
          <w:color w:val="000000" w:themeColor="text1"/>
          <w:sz w:val="24"/>
          <w:szCs w:val="24"/>
          <w:u w:val="single"/>
        </w:rPr>
        <w:t>Report</w:t>
      </w:r>
      <w:r w:rsidR="001E78EC">
        <w:rPr>
          <w:rFonts w:ascii="Times New Roman" w:hAnsi="Times New Roman" w:cs="Times New Roman"/>
          <w:b/>
          <w:color w:val="000000" w:themeColor="text1"/>
          <w:sz w:val="24"/>
          <w:szCs w:val="24"/>
          <w:u w:val="single"/>
        </w:rPr>
        <w:t xml:space="preserve">s </w:t>
      </w:r>
      <w:r w:rsidRPr="00745735">
        <w:rPr>
          <w:rFonts w:ascii="Times New Roman" w:hAnsi="Times New Roman" w:cs="Times New Roman"/>
          <w:b/>
          <w:color w:val="000000" w:themeColor="text1"/>
          <w:sz w:val="24"/>
          <w:szCs w:val="24"/>
          <w:u w:val="single"/>
        </w:rPr>
        <w:t>of Potential Violations of this Policy</w:t>
      </w:r>
      <w:r>
        <w:rPr>
          <w:rFonts w:ascii="Times New Roman" w:hAnsi="Times New Roman" w:cs="Times New Roman"/>
          <w:b/>
          <w:color w:val="000000" w:themeColor="text1"/>
          <w:sz w:val="24"/>
          <w:szCs w:val="24"/>
          <w:u w:val="single"/>
        </w:rPr>
        <w:fldChar w:fldCharType="begin"/>
      </w:r>
      <w:r w:rsidR="005E0707">
        <w:instrText xml:space="preserve"> TC "</w:instrText>
      </w:r>
      <w:bookmarkStart w:id="11" w:name="_Toc45737617"/>
      <w:r w:rsidR="005E0707" w:rsidRPr="000321FB">
        <w:rPr>
          <w:rFonts w:ascii="Times New Roman" w:hAnsi="Times New Roman" w:cs="Times New Roman"/>
          <w:b/>
          <w:color w:val="000000" w:themeColor="text1"/>
          <w:sz w:val="24"/>
          <w:szCs w:val="24"/>
        </w:rPr>
        <w:instrText>VI.</w:instrText>
      </w:r>
      <w:r w:rsidR="00B60374">
        <w:rPr>
          <w:rFonts w:ascii="Times New Roman" w:hAnsi="Times New Roman" w:cs="Times New Roman"/>
          <w:b/>
          <w:color w:val="000000" w:themeColor="text1"/>
          <w:sz w:val="24"/>
          <w:szCs w:val="24"/>
        </w:rPr>
        <w:tab/>
      </w:r>
      <w:r w:rsidR="005E0707" w:rsidRPr="000321FB">
        <w:rPr>
          <w:rFonts w:ascii="Times New Roman" w:hAnsi="Times New Roman" w:cs="Times New Roman"/>
          <w:b/>
          <w:color w:val="000000" w:themeColor="text1"/>
          <w:sz w:val="24"/>
          <w:szCs w:val="24"/>
          <w:u w:val="single"/>
        </w:rPr>
        <w:instrText>Reports of Potential Violations of this Policy</w:instrText>
      </w:r>
      <w:bookmarkEnd w:id="11"/>
      <w:r w:rsidR="005E0707">
        <w:instrText xml:space="preserve">" \f C \l "1" </w:instrText>
      </w:r>
      <w:r>
        <w:rPr>
          <w:rFonts w:ascii="Times New Roman" w:hAnsi="Times New Roman" w:cs="Times New Roman"/>
          <w:b/>
          <w:color w:val="000000" w:themeColor="text1"/>
          <w:sz w:val="24"/>
          <w:szCs w:val="24"/>
          <w:u w:val="single"/>
        </w:rPr>
        <w:fldChar w:fldCharType="end"/>
      </w:r>
      <w:r w:rsidRPr="00745735">
        <w:rPr>
          <w:rFonts w:ascii="Times New Roman" w:hAnsi="Times New Roman" w:cs="Times New Roman"/>
          <w:b/>
          <w:color w:val="000000" w:themeColor="text1"/>
          <w:sz w:val="24"/>
          <w:szCs w:val="24"/>
        </w:rPr>
        <w:t xml:space="preserve"> </w:t>
      </w:r>
    </w:p>
    <w:p w14:paraId="198BAB0D" w14:textId="77777777" w:rsidR="009321F3" w:rsidRPr="00745735" w:rsidRDefault="00F91AAF" w:rsidP="003D4FE2">
      <w:pPr>
        <w:tabs>
          <w:tab w:val="left" w:pos="360"/>
          <w:tab w:val="left" w:pos="720"/>
          <w:tab w:val="left" w:pos="1080"/>
          <w:tab w:val="left" w:pos="1440"/>
          <w:tab w:val="left" w:pos="1800"/>
          <w:tab w:val="left" w:pos="2160"/>
          <w:tab w:val="left" w:pos="2520"/>
        </w:tabs>
        <w:spacing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Lebanon Valley College</w:t>
      </w:r>
      <w:r w:rsidRPr="00745735">
        <w:rPr>
          <w:rFonts w:ascii="Times New Roman" w:hAnsi="Times New Roman" w:cs="Times New Roman"/>
          <w:color w:val="000000" w:themeColor="text1"/>
          <w:sz w:val="24"/>
          <w:szCs w:val="24"/>
        </w:rPr>
        <w:t xml:space="preserve"> </w:t>
      </w:r>
      <w:r w:rsidR="00873BC8" w:rsidRPr="00745735">
        <w:rPr>
          <w:rFonts w:ascii="Times New Roman" w:hAnsi="Times New Roman" w:cs="Times New Roman"/>
          <w:color w:val="000000" w:themeColor="text1"/>
          <w:sz w:val="24"/>
          <w:szCs w:val="24"/>
        </w:rPr>
        <w:t xml:space="preserve">strongly encourages anyone who has information about a potential violation of this Policy to </w:t>
      </w:r>
      <w:r w:rsidR="00990FAD" w:rsidRPr="00745735">
        <w:rPr>
          <w:rFonts w:ascii="Times New Roman" w:hAnsi="Times New Roman" w:cs="Times New Roman"/>
          <w:color w:val="000000" w:themeColor="text1"/>
          <w:sz w:val="24"/>
          <w:szCs w:val="24"/>
        </w:rPr>
        <w:t xml:space="preserve">provide a </w:t>
      </w:r>
      <w:r w:rsidR="00ED41BE" w:rsidRPr="00745735">
        <w:rPr>
          <w:rFonts w:ascii="Times New Roman" w:hAnsi="Times New Roman" w:cs="Times New Roman"/>
          <w:color w:val="000000" w:themeColor="text1"/>
          <w:sz w:val="24"/>
          <w:szCs w:val="24"/>
        </w:rPr>
        <w:t xml:space="preserve">Report </w:t>
      </w:r>
      <w:r w:rsidR="00873BC8" w:rsidRPr="00745735">
        <w:rPr>
          <w:rFonts w:ascii="Times New Roman" w:hAnsi="Times New Roman" w:cs="Times New Roman"/>
          <w:color w:val="000000" w:themeColor="text1"/>
          <w:sz w:val="24"/>
          <w:szCs w:val="24"/>
        </w:rPr>
        <w:t>to the Title Coordinator or another Campus Official</w:t>
      </w:r>
      <w:r w:rsidR="00022C52" w:rsidRPr="00745735">
        <w:rPr>
          <w:rFonts w:ascii="Times New Roman" w:hAnsi="Times New Roman" w:cs="Times New Roman"/>
          <w:color w:val="000000" w:themeColor="text1"/>
          <w:sz w:val="24"/>
          <w:szCs w:val="24"/>
        </w:rPr>
        <w:t xml:space="preserve">. </w:t>
      </w:r>
      <w:r w:rsidR="00873BC8" w:rsidRPr="00745735">
        <w:rPr>
          <w:rFonts w:ascii="Times New Roman" w:hAnsi="Times New Roman" w:cs="Times New Roman"/>
          <w:color w:val="000000" w:themeColor="text1"/>
          <w:sz w:val="24"/>
          <w:szCs w:val="24"/>
        </w:rPr>
        <w:t xml:space="preserve">Any person may </w:t>
      </w:r>
      <w:r w:rsidR="00DB5930" w:rsidRPr="00745735">
        <w:rPr>
          <w:rFonts w:ascii="Times New Roman" w:hAnsi="Times New Roman" w:cs="Times New Roman"/>
          <w:color w:val="000000" w:themeColor="text1"/>
          <w:sz w:val="24"/>
          <w:szCs w:val="24"/>
        </w:rPr>
        <w:t>provide a R</w:t>
      </w:r>
      <w:r w:rsidR="00873BC8" w:rsidRPr="00745735">
        <w:rPr>
          <w:rFonts w:ascii="Times New Roman" w:hAnsi="Times New Roman" w:cs="Times New Roman"/>
          <w:color w:val="000000" w:themeColor="text1"/>
          <w:sz w:val="24"/>
          <w:szCs w:val="24"/>
        </w:rPr>
        <w:t xml:space="preserve">eport </w:t>
      </w:r>
      <w:r w:rsidR="003F3FB3">
        <w:rPr>
          <w:rFonts w:ascii="Times New Roman" w:hAnsi="Times New Roman" w:cs="Times New Roman"/>
          <w:color w:val="000000" w:themeColor="text1"/>
          <w:sz w:val="24"/>
          <w:szCs w:val="24"/>
        </w:rPr>
        <w:t xml:space="preserve">of </w:t>
      </w:r>
      <w:r w:rsidR="00873BC8" w:rsidRPr="00745735">
        <w:rPr>
          <w:rFonts w:ascii="Times New Roman" w:hAnsi="Times New Roman" w:cs="Times New Roman"/>
          <w:color w:val="000000" w:themeColor="text1"/>
          <w:sz w:val="24"/>
          <w:szCs w:val="24"/>
        </w:rPr>
        <w:t>a potential violation to the Title IX Coordinator in person, by mail, by telephone or by electronic mail</w:t>
      </w:r>
      <w:r w:rsidR="00022C52" w:rsidRPr="00745735">
        <w:rPr>
          <w:rFonts w:ascii="Times New Roman" w:hAnsi="Times New Roman" w:cs="Times New Roman"/>
          <w:color w:val="000000" w:themeColor="text1"/>
          <w:sz w:val="24"/>
          <w:szCs w:val="24"/>
        </w:rPr>
        <w:t xml:space="preserve">. </w:t>
      </w:r>
      <w:r w:rsidR="00873BC8" w:rsidRPr="00745735">
        <w:rPr>
          <w:rFonts w:ascii="Times New Roman" w:hAnsi="Times New Roman" w:cs="Times New Roman"/>
          <w:color w:val="000000" w:themeColor="text1"/>
          <w:sz w:val="24"/>
          <w:szCs w:val="24"/>
        </w:rPr>
        <w:t xml:space="preserve">Reports by mail, telephone or electronic mail made be made at any time, including outside of regular </w:t>
      </w:r>
      <w:r w:rsidR="005300CE">
        <w:rPr>
          <w:rFonts w:ascii="Times New Roman" w:hAnsi="Times New Roman" w:cs="Times New Roman"/>
          <w:color w:val="000000" w:themeColor="text1"/>
          <w:sz w:val="24"/>
          <w:szCs w:val="24"/>
        </w:rPr>
        <w:t>office</w:t>
      </w:r>
      <w:r w:rsidR="00873BC8" w:rsidRPr="00745735">
        <w:rPr>
          <w:rFonts w:ascii="Times New Roman" w:hAnsi="Times New Roman" w:cs="Times New Roman"/>
          <w:color w:val="000000" w:themeColor="text1"/>
          <w:sz w:val="24"/>
          <w:szCs w:val="24"/>
        </w:rPr>
        <w:t xml:space="preserve"> hours</w:t>
      </w:r>
      <w:r w:rsidR="00022C52" w:rsidRPr="00745735">
        <w:rPr>
          <w:rFonts w:ascii="Times New Roman" w:hAnsi="Times New Roman" w:cs="Times New Roman"/>
          <w:color w:val="000000" w:themeColor="text1"/>
          <w:sz w:val="24"/>
          <w:szCs w:val="24"/>
        </w:rPr>
        <w:t xml:space="preserve">. </w:t>
      </w:r>
    </w:p>
    <w:p w14:paraId="1E2DC281" w14:textId="77777777" w:rsidR="00873BC8" w:rsidRPr="00745735" w:rsidRDefault="00F91AAF" w:rsidP="006C0BC8">
      <w:pPr>
        <w:tabs>
          <w:tab w:val="left" w:pos="360"/>
          <w:tab w:val="left" w:pos="720"/>
          <w:tab w:val="left" w:pos="1080"/>
          <w:tab w:val="left" w:pos="1440"/>
          <w:tab w:val="left" w:pos="1800"/>
          <w:tab w:val="left" w:pos="2160"/>
          <w:tab w:val="left" w:pos="2520"/>
        </w:tabs>
        <w:spacing w:line="240" w:lineRule="auto"/>
        <w:jc w:val="both"/>
        <w:rPr>
          <w:rFonts w:ascii="Times New Roman" w:hAnsi="Times New Roman" w:cs="Times New Roman"/>
          <w:color w:val="000000" w:themeColor="text1"/>
          <w:sz w:val="24"/>
          <w:szCs w:val="24"/>
        </w:rPr>
      </w:pPr>
      <w:r w:rsidRPr="00745735">
        <w:rPr>
          <w:rFonts w:ascii="Times New Roman" w:hAnsi="Times New Roman" w:cs="Times New Roman"/>
          <w:color w:val="000000" w:themeColor="text1"/>
          <w:sz w:val="24"/>
          <w:szCs w:val="24"/>
        </w:rPr>
        <w:t>A Report does not constitute a Formal Complaint</w:t>
      </w:r>
      <w:r w:rsidR="00022C52" w:rsidRPr="00745735">
        <w:rPr>
          <w:rFonts w:ascii="Times New Roman" w:hAnsi="Times New Roman" w:cs="Times New Roman"/>
          <w:color w:val="000000" w:themeColor="text1"/>
          <w:sz w:val="24"/>
          <w:szCs w:val="24"/>
        </w:rPr>
        <w:t xml:space="preserve">. </w:t>
      </w:r>
      <w:r w:rsidRPr="00745735">
        <w:rPr>
          <w:rFonts w:ascii="Times New Roman" w:hAnsi="Times New Roman" w:cs="Times New Roman"/>
          <w:color w:val="000000" w:themeColor="text1"/>
          <w:sz w:val="24"/>
          <w:szCs w:val="24"/>
        </w:rPr>
        <w:t xml:space="preserve">The procedure for filing a Formal Complaint is described </w:t>
      </w:r>
      <w:r w:rsidR="004D3698">
        <w:rPr>
          <w:rFonts w:ascii="Times New Roman" w:hAnsi="Times New Roman" w:cs="Times New Roman"/>
          <w:color w:val="000000" w:themeColor="text1"/>
          <w:sz w:val="24"/>
          <w:szCs w:val="24"/>
        </w:rPr>
        <w:t xml:space="preserve">in this Policy.  </w:t>
      </w:r>
      <w:r w:rsidR="00022C52" w:rsidRPr="00745735">
        <w:rPr>
          <w:rFonts w:ascii="Times New Roman" w:hAnsi="Times New Roman" w:cs="Times New Roman"/>
          <w:color w:val="000000" w:themeColor="text1"/>
          <w:sz w:val="24"/>
          <w:szCs w:val="24"/>
        </w:rPr>
        <w:t xml:space="preserve"> </w:t>
      </w:r>
    </w:p>
    <w:p w14:paraId="5C8B8BDA" w14:textId="77777777" w:rsidR="00873BC8" w:rsidRPr="00745735" w:rsidRDefault="00F91AAF" w:rsidP="00B4702F">
      <w:pPr>
        <w:tabs>
          <w:tab w:val="left" w:pos="360"/>
          <w:tab w:val="left" w:pos="720"/>
          <w:tab w:val="left" w:pos="1080"/>
          <w:tab w:val="left" w:pos="1440"/>
          <w:tab w:val="left" w:pos="1800"/>
          <w:tab w:val="left" w:pos="2160"/>
          <w:tab w:val="left" w:pos="2520"/>
        </w:tabs>
        <w:spacing w:line="240" w:lineRule="auto"/>
        <w:jc w:val="both"/>
        <w:rPr>
          <w:rFonts w:ascii="Times New Roman" w:hAnsi="Times New Roman" w:cs="Times New Roman"/>
          <w:color w:val="000000" w:themeColor="text1"/>
          <w:sz w:val="24"/>
          <w:szCs w:val="24"/>
        </w:rPr>
      </w:pPr>
      <w:r w:rsidRPr="00745735">
        <w:rPr>
          <w:rFonts w:ascii="Times New Roman" w:hAnsi="Times New Roman" w:cs="Times New Roman"/>
          <w:color w:val="000000" w:themeColor="text1"/>
          <w:sz w:val="24"/>
          <w:szCs w:val="24"/>
        </w:rPr>
        <w:t xml:space="preserve">Any Campus Official who receives information or who otherwise has information about a potential violation of this Policy is required to </w:t>
      </w:r>
      <w:r w:rsidR="00530633" w:rsidRPr="00745735">
        <w:rPr>
          <w:rFonts w:ascii="Times New Roman" w:hAnsi="Times New Roman" w:cs="Times New Roman"/>
          <w:color w:val="000000" w:themeColor="text1"/>
          <w:sz w:val="24"/>
          <w:szCs w:val="24"/>
        </w:rPr>
        <w:t xml:space="preserve">provide </w:t>
      </w:r>
      <w:r w:rsidRPr="00745735">
        <w:rPr>
          <w:rFonts w:ascii="Times New Roman" w:hAnsi="Times New Roman" w:cs="Times New Roman"/>
          <w:color w:val="000000" w:themeColor="text1"/>
          <w:sz w:val="24"/>
          <w:szCs w:val="24"/>
        </w:rPr>
        <w:t xml:space="preserve">the information received, in full, to the Title IX Coordinator. </w:t>
      </w:r>
    </w:p>
    <w:p w14:paraId="708124DA" w14:textId="77777777" w:rsidR="00873BC8" w:rsidRPr="00745735" w:rsidRDefault="00F91AAF" w:rsidP="004B286D">
      <w:pPr>
        <w:keepNext/>
        <w:tabs>
          <w:tab w:val="left" w:pos="360"/>
          <w:tab w:val="left" w:pos="720"/>
          <w:tab w:val="left" w:pos="1080"/>
          <w:tab w:val="left" w:pos="1440"/>
          <w:tab w:val="left" w:pos="1800"/>
          <w:tab w:val="left" w:pos="2160"/>
          <w:tab w:val="left" w:pos="2520"/>
        </w:tabs>
        <w:spacing w:line="240" w:lineRule="auto"/>
        <w:rPr>
          <w:rFonts w:ascii="Times New Roman" w:hAnsi="Times New Roman" w:cs="Times New Roman"/>
          <w:b/>
          <w:color w:val="000000" w:themeColor="text1"/>
          <w:sz w:val="24"/>
          <w:szCs w:val="24"/>
        </w:rPr>
      </w:pPr>
      <w:r>
        <w:rPr>
          <w:rFonts w:ascii="Times New Roman" w:hAnsi="Times New Roman" w:cs="Times New Roman"/>
          <w:b/>
          <w:bCs/>
          <w:color w:val="000000" w:themeColor="text1"/>
          <w:sz w:val="24"/>
          <w:szCs w:val="24"/>
        </w:rPr>
        <w:t>VII</w:t>
      </w:r>
      <w:r w:rsidR="00022C52" w:rsidRPr="00745735">
        <w:rPr>
          <w:rFonts w:ascii="Times New Roman" w:hAnsi="Times New Roman" w:cs="Times New Roman"/>
          <w:b/>
          <w:bCs/>
          <w:color w:val="000000" w:themeColor="text1"/>
          <w:sz w:val="24"/>
          <w:szCs w:val="24"/>
        </w:rPr>
        <w:t>.</w:t>
      </w:r>
      <w:r w:rsidR="001E78EC">
        <w:rPr>
          <w:rFonts w:ascii="Times New Roman" w:hAnsi="Times New Roman" w:cs="Times New Roman"/>
          <w:b/>
          <w:bCs/>
          <w:color w:val="000000" w:themeColor="text1"/>
          <w:sz w:val="24"/>
          <w:szCs w:val="24"/>
        </w:rPr>
        <w:t xml:space="preserve">  </w:t>
      </w:r>
      <w:r w:rsidRPr="00745735">
        <w:rPr>
          <w:rFonts w:ascii="Times New Roman" w:hAnsi="Times New Roman" w:cs="Times New Roman"/>
          <w:b/>
          <w:color w:val="000000" w:themeColor="text1"/>
          <w:sz w:val="24"/>
          <w:szCs w:val="24"/>
          <w:u w:val="single"/>
        </w:rPr>
        <w:t>Response to Potential Violations of this Policy</w:t>
      </w:r>
      <w:r>
        <w:rPr>
          <w:rFonts w:ascii="Times New Roman" w:hAnsi="Times New Roman" w:cs="Times New Roman"/>
          <w:b/>
          <w:color w:val="000000" w:themeColor="text1"/>
          <w:sz w:val="24"/>
          <w:szCs w:val="24"/>
          <w:u w:val="single"/>
        </w:rPr>
        <w:fldChar w:fldCharType="begin"/>
      </w:r>
      <w:r w:rsidR="005E0707">
        <w:instrText xml:space="preserve"> TC "</w:instrText>
      </w:r>
      <w:bookmarkStart w:id="12" w:name="_Toc45737618"/>
      <w:r w:rsidR="005E0707" w:rsidRPr="000321FB">
        <w:rPr>
          <w:rFonts w:ascii="Times New Roman" w:hAnsi="Times New Roman" w:cs="Times New Roman"/>
          <w:b/>
          <w:bCs/>
          <w:color w:val="000000" w:themeColor="text1"/>
          <w:sz w:val="24"/>
          <w:szCs w:val="24"/>
        </w:rPr>
        <w:instrText>VII.</w:instrText>
      </w:r>
      <w:r w:rsidR="00B60374">
        <w:rPr>
          <w:rFonts w:ascii="Times New Roman" w:hAnsi="Times New Roman" w:cs="Times New Roman"/>
          <w:b/>
          <w:bCs/>
          <w:color w:val="000000" w:themeColor="text1"/>
          <w:sz w:val="24"/>
          <w:szCs w:val="24"/>
        </w:rPr>
        <w:tab/>
      </w:r>
      <w:r w:rsidR="005E0707" w:rsidRPr="000321FB">
        <w:rPr>
          <w:rFonts w:ascii="Times New Roman" w:hAnsi="Times New Roman" w:cs="Times New Roman"/>
          <w:b/>
          <w:color w:val="000000" w:themeColor="text1"/>
          <w:sz w:val="24"/>
          <w:szCs w:val="24"/>
          <w:u w:val="single"/>
        </w:rPr>
        <w:instrText>Response to Potential Violations of this Policy</w:instrText>
      </w:r>
      <w:bookmarkEnd w:id="12"/>
      <w:r w:rsidR="005E0707">
        <w:instrText xml:space="preserve">" \f C \l "1" </w:instrText>
      </w:r>
      <w:r>
        <w:rPr>
          <w:rFonts w:ascii="Times New Roman" w:hAnsi="Times New Roman" w:cs="Times New Roman"/>
          <w:b/>
          <w:color w:val="000000" w:themeColor="text1"/>
          <w:sz w:val="24"/>
          <w:szCs w:val="24"/>
          <w:u w:val="single"/>
        </w:rPr>
        <w:fldChar w:fldCharType="end"/>
      </w:r>
      <w:r w:rsidRPr="00745735">
        <w:rPr>
          <w:rFonts w:ascii="Times New Roman" w:hAnsi="Times New Roman" w:cs="Times New Roman"/>
          <w:b/>
          <w:color w:val="000000" w:themeColor="text1"/>
          <w:sz w:val="24"/>
          <w:szCs w:val="24"/>
        </w:rPr>
        <w:t xml:space="preserve"> </w:t>
      </w:r>
    </w:p>
    <w:p w14:paraId="256FA64C" w14:textId="77777777" w:rsidR="00873BC8" w:rsidRDefault="00F91AAF" w:rsidP="00B4702F">
      <w:pPr>
        <w:tabs>
          <w:tab w:val="left" w:pos="360"/>
          <w:tab w:val="left" w:pos="720"/>
          <w:tab w:val="left" w:pos="1080"/>
          <w:tab w:val="left" w:pos="1440"/>
          <w:tab w:val="left" w:pos="1800"/>
          <w:tab w:val="left" w:pos="2160"/>
          <w:tab w:val="left" w:pos="2520"/>
        </w:tabs>
        <w:spacing w:line="240" w:lineRule="auto"/>
        <w:jc w:val="both"/>
        <w:rPr>
          <w:rFonts w:ascii="Times New Roman" w:hAnsi="Times New Roman" w:cs="Times New Roman"/>
          <w:color w:val="000000" w:themeColor="text1"/>
          <w:sz w:val="24"/>
          <w:szCs w:val="24"/>
        </w:rPr>
      </w:pPr>
      <w:r w:rsidRPr="00745735">
        <w:rPr>
          <w:rFonts w:ascii="Times New Roman" w:hAnsi="Times New Roman" w:cs="Times New Roman"/>
          <w:color w:val="000000" w:themeColor="text1"/>
          <w:sz w:val="24"/>
          <w:szCs w:val="24"/>
        </w:rPr>
        <w:t xml:space="preserve">When the Title IX Coordinator or a Campus Official receives </w:t>
      </w:r>
      <w:r w:rsidR="00990FAD" w:rsidRPr="00745735">
        <w:rPr>
          <w:rFonts w:ascii="Times New Roman" w:hAnsi="Times New Roman" w:cs="Times New Roman"/>
          <w:color w:val="000000" w:themeColor="text1"/>
          <w:sz w:val="24"/>
          <w:szCs w:val="24"/>
        </w:rPr>
        <w:t>a Report</w:t>
      </w:r>
      <w:r w:rsidRPr="00745735">
        <w:rPr>
          <w:rFonts w:ascii="Times New Roman" w:hAnsi="Times New Roman" w:cs="Times New Roman"/>
          <w:color w:val="000000" w:themeColor="text1"/>
          <w:sz w:val="24"/>
          <w:szCs w:val="24"/>
        </w:rPr>
        <w:t xml:space="preserve">, </w:t>
      </w:r>
      <w:r w:rsidR="00165AA6">
        <w:rPr>
          <w:rFonts w:ascii="Times New Roman" w:hAnsi="Times New Roman" w:cs="Times New Roman"/>
          <w:color w:val="000000" w:themeColor="text1"/>
          <w:sz w:val="24"/>
          <w:szCs w:val="24"/>
        </w:rPr>
        <w:t>the</w:t>
      </w:r>
      <w:r w:rsidR="00B4702F">
        <w:rPr>
          <w:rFonts w:ascii="Times New Roman" w:hAnsi="Times New Roman" w:cs="Times New Roman"/>
          <w:color w:val="000000" w:themeColor="text1"/>
          <w:sz w:val="24"/>
          <w:szCs w:val="24"/>
        </w:rPr>
        <w:t xml:space="preserve"> College</w:t>
      </w:r>
      <w:r w:rsidR="00B4702F" w:rsidRPr="00745735">
        <w:rPr>
          <w:rFonts w:ascii="Times New Roman" w:hAnsi="Times New Roman" w:cs="Times New Roman"/>
          <w:color w:val="000000" w:themeColor="text1"/>
          <w:sz w:val="24"/>
          <w:szCs w:val="24"/>
        </w:rPr>
        <w:t xml:space="preserve"> </w:t>
      </w:r>
      <w:r w:rsidRPr="00745735">
        <w:rPr>
          <w:rFonts w:ascii="Times New Roman" w:hAnsi="Times New Roman" w:cs="Times New Roman"/>
          <w:color w:val="000000" w:themeColor="text1"/>
          <w:sz w:val="24"/>
          <w:szCs w:val="24"/>
        </w:rPr>
        <w:t xml:space="preserve">will respond by: (A) equitably offering Supportive Measures to the Complainant and Respondent, whether or not a Formal Complaint is filed; and (B) imposing disciplinary sanctions or other actions that are </w:t>
      </w:r>
      <w:r w:rsidRPr="00745735">
        <w:rPr>
          <w:rFonts w:ascii="Times New Roman" w:hAnsi="Times New Roman" w:cs="Times New Roman"/>
          <w:color w:val="000000" w:themeColor="text1"/>
          <w:sz w:val="24"/>
          <w:szCs w:val="24"/>
        </w:rPr>
        <w:lastRenderedPageBreak/>
        <w:t xml:space="preserve">not Supportive Measures upon the Respondent only when the Respondent is found responsible for a violation of this </w:t>
      </w:r>
      <w:r w:rsidR="009321F3" w:rsidRPr="00745735">
        <w:rPr>
          <w:rFonts w:ascii="Times New Roman" w:hAnsi="Times New Roman" w:cs="Times New Roman"/>
          <w:color w:val="000000" w:themeColor="text1"/>
          <w:sz w:val="24"/>
          <w:szCs w:val="24"/>
        </w:rPr>
        <w:t>P</w:t>
      </w:r>
      <w:r w:rsidRPr="00745735">
        <w:rPr>
          <w:rFonts w:ascii="Times New Roman" w:hAnsi="Times New Roman" w:cs="Times New Roman"/>
          <w:color w:val="000000" w:themeColor="text1"/>
          <w:sz w:val="24"/>
          <w:szCs w:val="24"/>
        </w:rPr>
        <w:t>olicy through a completed Grievance Process</w:t>
      </w:r>
      <w:r w:rsidR="00022C52" w:rsidRPr="00745735">
        <w:rPr>
          <w:rFonts w:ascii="Times New Roman" w:hAnsi="Times New Roman" w:cs="Times New Roman"/>
          <w:color w:val="000000" w:themeColor="text1"/>
          <w:sz w:val="24"/>
          <w:szCs w:val="24"/>
        </w:rPr>
        <w:t xml:space="preserve">. </w:t>
      </w:r>
      <w:r w:rsidRPr="00745735">
        <w:rPr>
          <w:rFonts w:ascii="Times New Roman" w:hAnsi="Times New Roman" w:cs="Times New Roman"/>
          <w:color w:val="000000" w:themeColor="text1"/>
          <w:sz w:val="24"/>
          <w:szCs w:val="24"/>
        </w:rPr>
        <w:t xml:space="preserve">Notwithstanding the foregoing, </w:t>
      </w:r>
      <w:r w:rsidR="00FC645A">
        <w:rPr>
          <w:rFonts w:ascii="Times New Roman" w:hAnsi="Times New Roman" w:cs="Times New Roman"/>
          <w:color w:val="000000" w:themeColor="text1"/>
          <w:sz w:val="24"/>
          <w:szCs w:val="24"/>
        </w:rPr>
        <w:t>the</w:t>
      </w:r>
      <w:r w:rsidR="00AE5494">
        <w:rPr>
          <w:rFonts w:ascii="Times New Roman" w:hAnsi="Times New Roman" w:cs="Times New Roman"/>
          <w:color w:val="000000" w:themeColor="text1"/>
          <w:sz w:val="24"/>
          <w:szCs w:val="24"/>
        </w:rPr>
        <w:t xml:space="preserve"> College</w:t>
      </w:r>
      <w:r w:rsidRPr="00745735">
        <w:rPr>
          <w:rFonts w:ascii="Times New Roman" w:hAnsi="Times New Roman" w:cs="Times New Roman"/>
          <w:color w:val="000000" w:themeColor="text1"/>
          <w:sz w:val="24"/>
          <w:szCs w:val="24"/>
        </w:rPr>
        <w:t xml:space="preserve"> may impose an emergency removal or administrative leave as provided</w:t>
      </w:r>
      <w:r w:rsidR="004D3698">
        <w:rPr>
          <w:rFonts w:ascii="Times New Roman" w:hAnsi="Times New Roman" w:cs="Times New Roman"/>
          <w:color w:val="000000" w:themeColor="text1"/>
          <w:sz w:val="24"/>
          <w:szCs w:val="24"/>
        </w:rPr>
        <w:t xml:space="preserve"> in this Policy.  </w:t>
      </w:r>
      <w:r w:rsidRPr="00745735">
        <w:rPr>
          <w:rFonts w:ascii="Times New Roman" w:hAnsi="Times New Roman" w:cs="Times New Roman"/>
          <w:color w:val="000000" w:themeColor="text1"/>
          <w:sz w:val="24"/>
          <w:szCs w:val="24"/>
        </w:rPr>
        <w:t xml:space="preserve"> </w:t>
      </w:r>
    </w:p>
    <w:p w14:paraId="474B890D" w14:textId="77777777" w:rsidR="00D51FE3" w:rsidRPr="00D51FE3" w:rsidRDefault="00F91AAF" w:rsidP="00D51FE3">
      <w:pPr>
        <w:keepNext/>
        <w:tabs>
          <w:tab w:val="left" w:pos="360"/>
          <w:tab w:val="left" w:pos="720"/>
          <w:tab w:val="left" w:pos="1080"/>
          <w:tab w:val="left" w:pos="1440"/>
          <w:tab w:val="left" w:pos="1800"/>
          <w:tab w:val="left" w:pos="2160"/>
          <w:tab w:val="left" w:pos="2520"/>
        </w:tabs>
        <w:spacing w:line="240" w:lineRule="auto"/>
        <w:rPr>
          <w:rFonts w:ascii="Times New Roman" w:hAnsi="Times New Roman" w:cs="Times New Roman"/>
          <w:b/>
          <w:bCs/>
          <w:color w:val="000000" w:themeColor="text1"/>
          <w:sz w:val="24"/>
          <w:szCs w:val="24"/>
          <w:u w:val="single"/>
        </w:rPr>
      </w:pPr>
      <w:r>
        <w:rPr>
          <w:rFonts w:ascii="Times New Roman" w:hAnsi="Times New Roman" w:cs="Times New Roman"/>
          <w:b/>
          <w:bCs/>
          <w:color w:val="000000" w:themeColor="text1"/>
          <w:sz w:val="24"/>
          <w:szCs w:val="24"/>
        </w:rPr>
        <w:t xml:space="preserve">VIII.  </w:t>
      </w:r>
      <w:r w:rsidRPr="00D51FE3">
        <w:rPr>
          <w:rFonts w:ascii="Times New Roman" w:hAnsi="Times New Roman" w:cs="Times New Roman"/>
          <w:b/>
          <w:bCs/>
          <w:sz w:val="24"/>
          <w:szCs w:val="24"/>
          <w:u w:val="single"/>
        </w:rPr>
        <w:t>Initial Assessment</w:t>
      </w:r>
      <w:r>
        <w:rPr>
          <w:rFonts w:ascii="Times New Roman" w:hAnsi="Times New Roman" w:cs="Times New Roman"/>
          <w:b/>
          <w:bCs/>
          <w:sz w:val="24"/>
          <w:szCs w:val="24"/>
          <w:u w:val="single"/>
        </w:rPr>
        <w:fldChar w:fldCharType="begin"/>
      </w:r>
      <w:r w:rsidRPr="00D51FE3">
        <w:rPr>
          <w:rFonts w:ascii="Times New Roman" w:hAnsi="Times New Roman" w:cs="Times New Roman"/>
          <w:b/>
          <w:bCs/>
          <w:sz w:val="24"/>
          <w:szCs w:val="24"/>
          <w:u w:val="single"/>
        </w:rPr>
        <w:instrText xml:space="preserve"> TC "G.</w:instrText>
      </w:r>
      <w:r w:rsidRPr="00D51FE3">
        <w:rPr>
          <w:rFonts w:ascii="Times New Roman" w:hAnsi="Times New Roman" w:cs="Times New Roman"/>
          <w:b/>
          <w:bCs/>
          <w:sz w:val="24"/>
          <w:szCs w:val="24"/>
          <w:u w:val="single"/>
        </w:rPr>
        <w:tab/>
        <w:instrText xml:space="preserve">Initial Assessment" \f C \l "2" </w:instrText>
      </w:r>
      <w:r>
        <w:rPr>
          <w:rFonts w:ascii="Times New Roman" w:hAnsi="Times New Roman" w:cs="Times New Roman"/>
          <w:b/>
          <w:bCs/>
          <w:sz w:val="24"/>
          <w:szCs w:val="24"/>
          <w:u w:val="single"/>
        </w:rPr>
        <w:fldChar w:fldCharType="end"/>
      </w:r>
      <w:r w:rsidRPr="00D51FE3">
        <w:rPr>
          <w:rFonts w:ascii="Times New Roman" w:hAnsi="Times New Roman" w:cs="Times New Roman"/>
          <w:b/>
          <w:bCs/>
          <w:sz w:val="24"/>
          <w:szCs w:val="24"/>
          <w:u w:val="single"/>
        </w:rPr>
        <w:t xml:space="preserve"> </w:t>
      </w:r>
    </w:p>
    <w:p w14:paraId="37D59097" w14:textId="77777777" w:rsidR="00D51FE3" w:rsidRPr="00D51FE3" w:rsidRDefault="00F91AAF" w:rsidP="00CC13B0">
      <w:pPr>
        <w:pStyle w:val="BodyText"/>
        <w:keepNext/>
        <w:tabs>
          <w:tab w:val="left" w:pos="360"/>
          <w:tab w:val="left" w:pos="720"/>
          <w:tab w:val="left" w:pos="1080"/>
          <w:tab w:val="left" w:pos="1440"/>
          <w:tab w:val="left" w:pos="1800"/>
          <w:tab w:val="left" w:pos="2160"/>
          <w:tab w:val="left" w:pos="2520"/>
        </w:tabs>
        <w:spacing w:after="160" w:line="240" w:lineRule="auto"/>
        <w:ind w:firstLine="360"/>
        <w:jc w:val="left"/>
        <w:rPr>
          <w:rFonts w:eastAsiaTheme="minorHAnsi"/>
          <w:b/>
          <w:sz w:val="24"/>
        </w:rPr>
      </w:pPr>
      <w:r w:rsidRPr="00CC13B0">
        <w:rPr>
          <w:rFonts w:eastAsiaTheme="minorHAnsi"/>
          <w:b/>
          <w:sz w:val="24"/>
        </w:rPr>
        <w:t>A</w:t>
      </w:r>
      <w:r w:rsidRPr="00D51FE3">
        <w:rPr>
          <w:rFonts w:eastAsiaTheme="minorHAnsi"/>
          <w:b/>
          <w:sz w:val="24"/>
        </w:rPr>
        <w:t>.  Purpose</w:t>
      </w:r>
    </w:p>
    <w:p w14:paraId="1718B4AB" w14:textId="77777777" w:rsidR="00D51FE3" w:rsidRPr="00D51FE3" w:rsidRDefault="00F91AAF" w:rsidP="005F31C5">
      <w:pPr>
        <w:pStyle w:val="BodyText"/>
        <w:tabs>
          <w:tab w:val="left" w:pos="360"/>
          <w:tab w:val="left" w:pos="720"/>
          <w:tab w:val="left" w:pos="1080"/>
          <w:tab w:val="left" w:pos="1440"/>
          <w:tab w:val="left" w:pos="1800"/>
          <w:tab w:val="left" w:pos="2160"/>
          <w:tab w:val="left" w:pos="2520"/>
        </w:tabs>
        <w:spacing w:after="160" w:line="240" w:lineRule="auto"/>
        <w:rPr>
          <w:rFonts w:eastAsiaTheme="minorHAnsi"/>
          <w:sz w:val="24"/>
        </w:rPr>
      </w:pPr>
      <w:r w:rsidRPr="00D51FE3">
        <w:rPr>
          <w:rFonts w:eastAsiaTheme="minorHAnsi"/>
          <w:sz w:val="24"/>
        </w:rPr>
        <w:t>When the Title IX Coordinator receives a Report of alleged Title IX Sex</w:t>
      </w:r>
      <w:r w:rsidRPr="00D51FE3">
        <w:rPr>
          <w:color w:val="000000" w:themeColor="text1"/>
          <w:sz w:val="24"/>
        </w:rPr>
        <w:t>ual Harassment</w:t>
      </w:r>
      <w:r w:rsidRPr="00D51FE3">
        <w:rPr>
          <w:rFonts w:eastAsiaTheme="minorHAnsi"/>
          <w:sz w:val="24"/>
        </w:rPr>
        <w:t xml:space="preserve"> or a Formal Complaint alleging Title IX Sex</w:t>
      </w:r>
      <w:r w:rsidRPr="00D51FE3">
        <w:rPr>
          <w:color w:val="000000" w:themeColor="text1"/>
          <w:sz w:val="24"/>
        </w:rPr>
        <w:t>ual Harassment</w:t>
      </w:r>
      <w:r w:rsidRPr="00D51FE3">
        <w:rPr>
          <w:rFonts w:eastAsiaTheme="minorHAnsi"/>
          <w:sz w:val="24"/>
        </w:rPr>
        <w:t xml:space="preserve">, the Title IX Coordinator will seek to gather information to undertake an initial assessment of any risk of harm to individuals or to the campus community and the description of the alleged misconduct in order to evaluate the appropriate response. </w:t>
      </w:r>
    </w:p>
    <w:p w14:paraId="29D7C65C" w14:textId="77777777" w:rsidR="00D51FE3" w:rsidRPr="00D51FE3" w:rsidRDefault="00F91AAF" w:rsidP="00CC13B0">
      <w:pPr>
        <w:pStyle w:val="BodyText"/>
        <w:keepNext/>
        <w:tabs>
          <w:tab w:val="left" w:pos="360"/>
          <w:tab w:val="left" w:pos="720"/>
          <w:tab w:val="left" w:pos="1080"/>
          <w:tab w:val="left" w:pos="1440"/>
          <w:tab w:val="left" w:pos="1800"/>
          <w:tab w:val="left" w:pos="2160"/>
          <w:tab w:val="left" w:pos="2520"/>
        </w:tabs>
        <w:spacing w:after="160" w:line="240" w:lineRule="auto"/>
        <w:ind w:firstLine="360"/>
        <w:jc w:val="left"/>
        <w:rPr>
          <w:rFonts w:eastAsiaTheme="minorHAnsi"/>
          <w:b/>
          <w:sz w:val="24"/>
        </w:rPr>
      </w:pPr>
      <w:r>
        <w:rPr>
          <w:rFonts w:eastAsiaTheme="minorHAnsi"/>
          <w:b/>
          <w:sz w:val="24"/>
        </w:rPr>
        <w:t>B</w:t>
      </w:r>
      <w:r w:rsidRPr="00D51FE3">
        <w:rPr>
          <w:rFonts w:eastAsiaTheme="minorHAnsi"/>
          <w:b/>
          <w:sz w:val="24"/>
        </w:rPr>
        <w:t>.  Addressing Risk of Harm</w:t>
      </w:r>
    </w:p>
    <w:p w14:paraId="55E180C7" w14:textId="77777777" w:rsidR="00D51FE3" w:rsidRPr="00D51FE3" w:rsidRDefault="00F91AAF" w:rsidP="007E2B84">
      <w:pPr>
        <w:pStyle w:val="BodyText"/>
        <w:tabs>
          <w:tab w:val="left" w:pos="360"/>
          <w:tab w:val="left" w:pos="720"/>
          <w:tab w:val="left" w:pos="1080"/>
          <w:tab w:val="left" w:pos="1440"/>
          <w:tab w:val="left" w:pos="1800"/>
          <w:tab w:val="left" w:pos="2160"/>
          <w:tab w:val="left" w:pos="2520"/>
        </w:tabs>
        <w:spacing w:after="160" w:line="240" w:lineRule="auto"/>
        <w:rPr>
          <w:rFonts w:eastAsiaTheme="minorHAnsi"/>
          <w:sz w:val="24"/>
        </w:rPr>
      </w:pPr>
      <w:r w:rsidRPr="00D51FE3">
        <w:rPr>
          <w:rFonts w:eastAsiaTheme="minorHAnsi"/>
          <w:sz w:val="24"/>
        </w:rPr>
        <w:t>The Title IX Coordinator will take any action necessary to address any risk of harm identified by the Title IX Coordinator, including implementation of Supportive Measures, initiation of actions designed to protect the larger campus community, or Emergency Removal of a Respondent</w:t>
      </w:r>
      <w:r w:rsidR="001E307E">
        <w:rPr>
          <w:rFonts w:eastAsiaTheme="minorHAnsi"/>
          <w:sz w:val="24"/>
        </w:rPr>
        <w:t>.</w:t>
      </w:r>
      <w:r w:rsidRPr="00D51FE3">
        <w:rPr>
          <w:rFonts w:eastAsiaTheme="minorHAnsi"/>
          <w:sz w:val="24"/>
        </w:rPr>
        <w:t xml:space="preserve"> A decision to remove a Respondent from campus pending the Grievance Process will follow the Emergency Removal of a Respondent </w:t>
      </w:r>
      <w:r w:rsidR="00E21E1F">
        <w:rPr>
          <w:rFonts w:eastAsiaTheme="minorHAnsi"/>
          <w:sz w:val="24"/>
        </w:rPr>
        <w:t>P</w:t>
      </w:r>
      <w:r w:rsidRPr="00D51FE3">
        <w:rPr>
          <w:rFonts w:eastAsiaTheme="minorHAnsi"/>
          <w:sz w:val="24"/>
        </w:rPr>
        <w:t>rocess descri</w:t>
      </w:r>
      <w:r w:rsidR="007E2B84">
        <w:rPr>
          <w:rFonts w:eastAsiaTheme="minorHAnsi"/>
          <w:sz w:val="24"/>
        </w:rPr>
        <w:t>b</w:t>
      </w:r>
      <w:r w:rsidRPr="00D51FE3">
        <w:rPr>
          <w:rFonts w:eastAsiaTheme="minorHAnsi"/>
          <w:sz w:val="24"/>
        </w:rPr>
        <w:t>ed in this Policy.</w:t>
      </w:r>
      <w:r w:rsidR="007E2B84">
        <w:rPr>
          <w:rFonts w:eastAsiaTheme="minorHAnsi"/>
          <w:sz w:val="24"/>
        </w:rPr>
        <w:t xml:space="preserve"> </w:t>
      </w:r>
      <w:r w:rsidRPr="00D51FE3">
        <w:rPr>
          <w:rFonts w:eastAsiaTheme="minorHAnsi"/>
          <w:sz w:val="24"/>
        </w:rPr>
        <w:t xml:space="preserve">At the Title IX Coordinator’s discretion, one or more Campus Officials may be included in the initial assessment or in evaluating information gathered in the initial assessment. </w:t>
      </w:r>
    </w:p>
    <w:p w14:paraId="47162577" w14:textId="77777777" w:rsidR="00D51FE3" w:rsidRPr="00D51FE3" w:rsidRDefault="00F91AAF" w:rsidP="00803B7A">
      <w:pPr>
        <w:pStyle w:val="ListBullet"/>
        <w:keepNext/>
        <w:numPr>
          <w:ilvl w:val="0"/>
          <w:numId w:val="0"/>
        </w:numPr>
        <w:tabs>
          <w:tab w:val="left" w:pos="360"/>
          <w:tab w:val="left" w:pos="720"/>
          <w:tab w:val="left" w:pos="1080"/>
          <w:tab w:val="left" w:pos="1440"/>
          <w:tab w:val="left" w:pos="1800"/>
          <w:tab w:val="left" w:pos="2160"/>
          <w:tab w:val="left" w:pos="2520"/>
        </w:tabs>
        <w:spacing w:after="160" w:line="240" w:lineRule="auto"/>
        <w:ind w:left="720" w:hanging="360"/>
        <w:jc w:val="left"/>
        <w:rPr>
          <w:rFonts w:eastAsiaTheme="minorHAnsi" w:cs="Times New Roman"/>
          <w:b/>
          <w:sz w:val="24"/>
          <w:szCs w:val="24"/>
        </w:rPr>
      </w:pPr>
      <w:r>
        <w:rPr>
          <w:rFonts w:eastAsiaTheme="minorHAnsi" w:cs="Times New Roman"/>
          <w:b/>
          <w:sz w:val="24"/>
          <w:szCs w:val="24"/>
        </w:rPr>
        <w:t>C.</w:t>
      </w:r>
      <w:r w:rsidRPr="00D51FE3">
        <w:rPr>
          <w:rFonts w:eastAsiaTheme="minorHAnsi" w:cs="Times New Roman"/>
          <w:b/>
          <w:sz w:val="24"/>
          <w:szCs w:val="24"/>
        </w:rPr>
        <w:t xml:space="preserve">  First Step in the Assessment</w:t>
      </w:r>
    </w:p>
    <w:p w14:paraId="37A81189" w14:textId="77777777" w:rsidR="00D51FE3" w:rsidRPr="00D51FE3" w:rsidRDefault="00F91AAF" w:rsidP="00E60B61">
      <w:pPr>
        <w:pStyle w:val="ListBullet"/>
        <w:numPr>
          <w:ilvl w:val="0"/>
          <w:numId w:val="0"/>
        </w:numPr>
        <w:tabs>
          <w:tab w:val="left" w:pos="360"/>
          <w:tab w:val="left" w:pos="720"/>
          <w:tab w:val="left" w:pos="1080"/>
          <w:tab w:val="left" w:pos="1440"/>
          <w:tab w:val="left" w:pos="1800"/>
          <w:tab w:val="left" w:pos="2160"/>
          <w:tab w:val="left" w:pos="2520"/>
        </w:tabs>
        <w:spacing w:after="160" w:line="240" w:lineRule="auto"/>
        <w:rPr>
          <w:rFonts w:eastAsiaTheme="minorHAnsi" w:cs="Times New Roman"/>
          <w:sz w:val="24"/>
          <w:szCs w:val="24"/>
        </w:rPr>
      </w:pPr>
      <w:r w:rsidRPr="00D51FE3">
        <w:rPr>
          <w:rFonts w:eastAsiaTheme="minorHAnsi" w:cs="Times New Roman"/>
          <w:sz w:val="24"/>
          <w:szCs w:val="24"/>
        </w:rPr>
        <w:t xml:space="preserve">The first step of the assessment is a discussion between the Title IX Coordinator and the Complainant. The purposes of the discussion are to: </w:t>
      </w:r>
    </w:p>
    <w:p w14:paraId="45B57D4D" w14:textId="77777777" w:rsidR="00D51FE3" w:rsidRPr="00D51FE3" w:rsidRDefault="00F91AAF" w:rsidP="00E60B61">
      <w:pPr>
        <w:pStyle w:val="ListBullet"/>
        <w:numPr>
          <w:ilvl w:val="0"/>
          <w:numId w:val="28"/>
        </w:numPr>
        <w:tabs>
          <w:tab w:val="left" w:pos="360"/>
          <w:tab w:val="left" w:pos="720"/>
          <w:tab w:val="left" w:pos="1080"/>
          <w:tab w:val="left" w:pos="1440"/>
          <w:tab w:val="left" w:pos="1800"/>
          <w:tab w:val="left" w:pos="2160"/>
          <w:tab w:val="left" w:pos="2520"/>
        </w:tabs>
        <w:spacing w:after="160" w:line="240" w:lineRule="auto"/>
        <w:ind w:left="1080"/>
        <w:rPr>
          <w:rFonts w:eastAsiaTheme="minorHAnsi" w:cs="Times New Roman"/>
          <w:sz w:val="24"/>
          <w:szCs w:val="24"/>
        </w:rPr>
      </w:pPr>
      <w:r w:rsidRPr="00D51FE3">
        <w:rPr>
          <w:rFonts w:eastAsiaTheme="minorHAnsi" w:cs="Times New Roman"/>
          <w:sz w:val="24"/>
          <w:szCs w:val="24"/>
        </w:rPr>
        <w:t xml:space="preserve">assess the nature and circumstances of the </w:t>
      </w:r>
      <w:proofErr w:type="gramStart"/>
      <w:r w:rsidRPr="00D51FE3">
        <w:rPr>
          <w:rFonts w:eastAsiaTheme="minorHAnsi" w:cs="Times New Roman"/>
          <w:sz w:val="24"/>
          <w:szCs w:val="24"/>
        </w:rPr>
        <w:t>allegations;</w:t>
      </w:r>
      <w:proofErr w:type="gramEnd"/>
    </w:p>
    <w:p w14:paraId="5E94C637" w14:textId="77777777" w:rsidR="00D51FE3" w:rsidRPr="00D51FE3" w:rsidRDefault="00F91AAF" w:rsidP="00E60B61">
      <w:pPr>
        <w:pStyle w:val="ListBullet"/>
        <w:tabs>
          <w:tab w:val="left" w:pos="360"/>
          <w:tab w:val="left" w:pos="720"/>
          <w:tab w:val="left" w:pos="1080"/>
          <w:tab w:val="left" w:pos="1440"/>
          <w:tab w:val="left" w:pos="1800"/>
          <w:tab w:val="left" w:pos="2160"/>
          <w:tab w:val="left" w:pos="2520"/>
        </w:tabs>
        <w:spacing w:after="160" w:line="240" w:lineRule="auto"/>
        <w:ind w:left="1080"/>
        <w:rPr>
          <w:rFonts w:eastAsiaTheme="minorHAnsi" w:cs="Times New Roman"/>
          <w:sz w:val="24"/>
          <w:szCs w:val="24"/>
        </w:rPr>
      </w:pPr>
      <w:r w:rsidRPr="00D51FE3">
        <w:rPr>
          <w:rFonts w:eastAsiaTheme="minorHAnsi" w:cs="Times New Roman"/>
          <w:sz w:val="24"/>
          <w:szCs w:val="24"/>
        </w:rPr>
        <w:t xml:space="preserve">address the immediate physical safety and emotional well-being of the </w:t>
      </w:r>
      <w:proofErr w:type="gramStart"/>
      <w:r w:rsidRPr="00D51FE3">
        <w:rPr>
          <w:rFonts w:eastAsiaTheme="minorHAnsi" w:cs="Times New Roman"/>
          <w:sz w:val="24"/>
          <w:szCs w:val="24"/>
        </w:rPr>
        <w:t>Complainant;</w:t>
      </w:r>
      <w:proofErr w:type="gramEnd"/>
    </w:p>
    <w:p w14:paraId="0C85249E" w14:textId="77777777" w:rsidR="00D51FE3" w:rsidRPr="00D51FE3" w:rsidRDefault="00F91AAF" w:rsidP="00E60B61">
      <w:pPr>
        <w:pStyle w:val="ListBullet"/>
        <w:tabs>
          <w:tab w:val="left" w:pos="360"/>
          <w:tab w:val="left" w:pos="720"/>
          <w:tab w:val="left" w:pos="1080"/>
          <w:tab w:val="left" w:pos="1440"/>
          <w:tab w:val="left" w:pos="1800"/>
          <w:tab w:val="left" w:pos="2160"/>
          <w:tab w:val="left" w:pos="2520"/>
        </w:tabs>
        <w:spacing w:after="160" w:line="240" w:lineRule="auto"/>
        <w:ind w:left="1080"/>
        <w:rPr>
          <w:rFonts w:eastAsiaTheme="minorHAnsi" w:cs="Times New Roman"/>
          <w:sz w:val="24"/>
          <w:szCs w:val="24"/>
        </w:rPr>
      </w:pPr>
      <w:r w:rsidRPr="00D51FE3">
        <w:rPr>
          <w:rFonts w:eastAsiaTheme="minorHAnsi" w:cs="Times New Roman"/>
          <w:sz w:val="24"/>
          <w:szCs w:val="24"/>
        </w:rPr>
        <w:t xml:space="preserve">notify the Complainant of the right to contact law enforcement (or not) and seek medical </w:t>
      </w:r>
      <w:proofErr w:type="gramStart"/>
      <w:r w:rsidRPr="00D51FE3">
        <w:rPr>
          <w:rFonts w:eastAsiaTheme="minorHAnsi" w:cs="Times New Roman"/>
          <w:sz w:val="24"/>
          <w:szCs w:val="24"/>
        </w:rPr>
        <w:t>treatment;</w:t>
      </w:r>
      <w:proofErr w:type="gramEnd"/>
    </w:p>
    <w:p w14:paraId="6ADA85CE" w14:textId="77777777" w:rsidR="00D51FE3" w:rsidRPr="00D51FE3" w:rsidRDefault="00F91AAF" w:rsidP="00E60B61">
      <w:pPr>
        <w:pStyle w:val="ListBullet"/>
        <w:tabs>
          <w:tab w:val="left" w:pos="360"/>
          <w:tab w:val="left" w:pos="720"/>
          <w:tab w:val="left" w:pos="1080"/>
          <w:tab w:val="left" w:pos="1440"/>
          <w:tab w:val="left" w:pos="1800"/>
          <w:tab w:val="left" w:pos="2160"/>
          <w:tab w:val="left" w:pos="2520"/>
        </w:tabs>
        <w:spacing w:after="160" w:line="240" w:lineRule="auto"/>
        <w:ind w:left="1080"/>
        <w:rPr>
          <w:rFonts w:eastAsiaTheme="minorHAnsi" w:cs="Times New Roman"/>
          <w:sz w:val="24"/>
          <w:szCs w:val="24"/>
        </w:rPr>
      </w:pPr>
      <w:r w:rsidRPr="00D51FE3">
        <w:rPr>
          <w:rFonts w:eastAsiaTheme="minorHAnsi" w:cs="Times New Roman"/>
          <w:sz w:val="24"/>
          <w:szCs w:val="24"/>
        </w:rPr>
        <w:t xml:space="preserve">provide the Complainant with information about on- and off-campus </w:t>
      </w:r>
      <w:proofErr w:type="gramStart"/>
      <w:r w:rsidRPr="00D51FE3">
        <w:rPr>
          <w:rFonts w:eastAsiaTheme="minorHAnsi" w:cs="Times New Roman"/>
          <w:sz w:val="24"/>
          <w:szCs w:val="24"/>
        </w:rPr>
        <w:t>resources;</w:t>
      </w:r>
      <w:proofErr w:type="gramEnd"/>
    </w:p>
    <w:p w14:paraId="5C4C29D1" w14:textId="77777777" w:rsidR="00D51FE3" w:rsidRPr="00D51FE3" w:rsidRDefault="00F91AAF" w:rsidP="00E60B61">
      <w:pPr>
        <w:pStyle w:val="ListBullet"/>
        <w:tabs>
          <w:tab w:val="left" w:pos="360"/>
          <w:tab w:val="left" w:pos="720"/>
          <w:tab w:val="left" w:pos="1080"/>
          <w:tab w:val="left" w:pos="1440"/>
          <w:tab w:val="left" w:pos="1800"/>
          <w:tab w:val="left" w:pos="2160"/>
          <w:tab w:val="left" w:pos="2520"/>
        </w:tabs>
        <w:spacing w:after="160" w:line="240" w:lineRule="auto"/>
        <w:ind w:left="1080"/>
        <w:rPr>
          <w:rFonts w:eastAsiaTheme="minorHAnsi" w:cs="Times New Roman"/>
          <w:sz w:val="24"/>
          <w:szCs w:val="24"/>
        </w:rPr>
      </w:pPr>
      <w:r w:rsidRPr="00D51FE3">
        <w:rPr>
          <w:rFonts w:eastAsiaTheme="minorHAnsi" w:cs="Times New Roman"/>
          <w:sz w:val="24"/>
          <w:szCs w:val="24"/>
        </w:rPr>
        <w:t xml:space="preserve">discuss the range and implementation of Supportive </w:t>
      </w:r>
      <w:proofErr w:type="gramStart"/>
      <w:r w:rsidRPr="00D51FE3">
        <w:rPr>
          <w:rFonts w:eastAsiaTheme="minorHAnsi" w:cs="Times New Roman"/>
          <w:sz w:val="24"/>
          <w:szCs w:val="24"/>
        </w:rPr>
        <w:t>Measures;</w:t>
      </w:r>
      <w:proofErr w:type="gramEnd"/>
    </w:p>
    <w:p w14:paraId="70ED2C09" w14:textId="77777777" w:rsidR="00D51FE3" w:rsidRPr="00D51FE3" w:rsidRDefault="00F91AAF" w:rsidP="00E60B61">
      <w:pPr>
        <w:pStyle w:val="ListBullet"/>
        <w:tabs>
          <w:tab w:val="left" w:pos="360"/>
          <w:tab w:val="left" w:pos="720"/>
          <w:tab w:val="left" w:pos="1080"/>
          <w:tab w:val="left" w:pos="1440"/>
          <w:tab w:val="left" w:pos="1800"/>
          <w:tab w:val="left" w:pos="2160"/>
          <w:tab w:val="left" w:pos="2520"/>
        </w:tabs>
        <w:spacing w:after="160" w:line="240" w:lineRule="auto"/>
        <w:ind w:left="1080"/>
        <w:rPr>
          <w:rFonts w:eastAsiaTheme="minorHAnsi" w:cs="Times New Roman"/>
          <w:sz w:val="24"/>
          <w:szCs w:val="24"/>
        </w:rPr>
      </w:pPr>
      <w:r w:rsidRPr="00D51FE3">
        <w:rPr>
          <w:rFonts w:eastAsiaTheme="minorHAnsi" w:cs="Times New Roman"/>
          <w:sz w:val="24"/>
          <w:szCs w:val="24"/>
        </w:rPr>
        <w:t xml:space="preserve">enter the Report into </w:t>
      </w:r>
      <w:r w:rsidR="0089653A">
        <w:rPr>
          <w:rFonts w:eastAsiaTheme="minorHAnsi" w:cs="Times New Roman"/>
          <w:sz w:val="24"/>
          <w:szCs w:val="24"/>
        </w:rPr>
        <w:t>the College</w:t>
      </w:r>
      <w:r w:rsidRPr="00D51FE3">
        <w:rPr>
          <w:rFonts w:eastAsiaTheme="minorHAnsi" w:cs="Times New Roman"/>
          <w:sz w:val="24"/>
          <w:szCs w:val="24"/>
        </w:rPr>
        <w:t xml:space="preserve">’s daily crime </w:t>
      </w:r>
      <w:proofErr w:type="gramStart"/>
      <w:r w:rsidRPr="00D51FE3">
        <w:rPr>
          <w:rFonts w:eastAsiaTheme="minorHAnsi" w:cs="Times New Roman"/>
          <w:sz w:val="24"/>
          <w:szCs w:val="24"/>
        </w:rPr>
        <w:t>log;</w:t>
      </w:r>
      <w:proofErr w:type="gramEnd"/>
    </w:p>
    <w:p w14:paraId="55BF51CD" w14:textId="77777777" w:rsidR="00D51FE3" w:rsidRDefault="00F91AAF" w:rsidP="00A6017E">
      <w:pPr>
        <w:pStyle w:val="ListBullet"/>
        <w:tabs>
          <w:tab w:val="left" w:pos="360"/>
          <w:tab w:val="left" w:pos="720"/>
          <w:tab w:val="left" w:pos="1080"/>
          <w:tab w:val="left" w:pos="1440"/>
          <w:tab w:val="left" w:pos="1800"/>
          <w:tab w:val="left" w:pos="2160"/>
          <w:tab w:val="left" w:pos="2520"/>
        </w:tabs>
        <w:spacing w:after="160" w:line="240" w:lineRule="auto"/>
        <w:ind w:left="1080"/>
        <w:rPr>
          <w:rFonts w:eastAsiaTheme="minorHAnsi" w:cs="Times New Roman"/>
          <w:sz w:val="24"/>
          <w:szCs w:val="24"/>
        </w:rPr>
      </w:pPr>
      <w:r w:rsidRPr="00D51FE3">
        <w:rPr>
          <w:rFonts w:eastAsiaTheme="minorHAnsi" w:cs="Times New Roman"/>
          <w:sz w:val="24"/>
          <w:szCs w:val="24"/>
        </w:rPr>
        <w:t>assess the Reported conduct for the need for a timely warning under the Clery Act; and,</w:t>
      </w:r>
    </w:p>
    <w:p w14:paraId="27B1FB1E" w14:textId="77777777" w:rsidR="00D51FE3" w:rsidRPr="00D51FE3" w:rsidRDefault="00F91AAF" w:rsidP="00A6017E">
      <w:pPr>
        <w:pStyle w:val="ListBullet"/>
        <w:tabs>
          <w:tab w:val="left" w:pos="360"/>
          <w:tab w:val="left" w:pos="720"/>
          <w:tab w:val="left" w:pos="1080"/>
          <w:tab w:val="left" w:pos="1440"/>
          <w:tab w:val="left" w:pos="1800"/>
          <w:tab w:val="left" w:pos="2160"/>
          <w:tab w:val="left" w:pos="2520"/>
        </w:tabs>
        <w:spacing w:after="160" w:line="240" w:lineRule="auto"/>
        <w:ind w:left="1080"/>
        <w:rPr>
          <w:rFonts w:eastAsiaTheme="minorHAnsi" w:cs="Times New Roman"/>
          <w:sz w:val="24"/>
          <w:szCs w:val="24"/>
        </w:rPr>
      </w:pPr>
      <w:r w:rsidRPr="00D51FE3">
        <w:rPr>
          <w:rFonts w:eastAsiaTheme="minorHAnsi" w:cs="Times New Roman"/>
          <w:sz w:val="24"/>
          <w:szCs w:val="24"/>
        </w:rPr>
        <w:t>explain the College’s policy prohibiting retaliation.</w:t>
      </w:r>
    </w:p>
    <w:p w14:paraId="71FB78F9" w14:textId="77777777" w:rsidR="00D51FE3" w:rsidRPr="00803B7A" w:rsidRDefault="00F91AAF" w:rsidP="003E6A3B">
      <w:pPr>
        <w:pStyle w:val="ListBullet"/>
        <w:numPr>
          <w:ilvl w:val="0"/>
          <w:numId w:val="0"/>
        </w:numPr>
        <w:spacing w:after="160" w:line="240" w:lineRule="auto"/>
        <w:ind w:left="360"/>
        <w:jc w:val="left"/>
        <w:rPr>
          <w:rFonts w:eastAsiaTheme="minorHAnsi" w:cs="Times New Roman"/>
          <w:b/>
          <w:bCs/>
          <w:sz w:val="24"/>
          <w:szCs w:val="24"/>
        </w:rPr>
      </w:pPr>
      <w:r w:rsidRPr="00803B7A">
        <w:rPr>
          <w:rFonts w:eastAsiaTheme="minorHAnsi" w:cs="Times New Roman"/>
          <w:b/>
          <w:bCs/>
          <w:sz w:val="24"/>
          <w:szCs w:val="24"/>
        </w:rPr>
        <w:t>D.  Determination After Initial Assessment</w:t>
      </w:r>
    </w:p>
    <w:p w14:paraId="575CE8CF" w14:textId="77777777" w:rsidR="00D51FE3" w:rsidRPr="00803B7A" w:rsidRDefault="00F91AAF" w:rsidP="00A6017E">
      <w:pPr>
        <w:pStyle w:val="ListBullet"/>
        <w:numPr>
          <w:ilvl w:val="0"/>
          <w:numId w:val="0"/>
        </w:numPr>
        <w:spacing w:after="160" w:line="240" w:lineRule="auto"/>
        <w:rPr>
          <w:rFonts w:eastAsiaTheme="minorHAnsi" w:cs="Times New Roman"/>
          <w:sz w:val="24"/>
          <w:szCs w:val="24"/>
        </w:rPr>
      </w:pPr>
      <w:r w:rsidRPr="00803B7A">
        <w:rPr>
          <w:rFonts w:eastAsiaTheme="minorHAnsi" w:cs="Times New Roman"/>
          <w:sz w:val="24"/>
          <w:szCs w:val="24"/>
        </w:rPr>
        <w:t xml:space="preserve">After </w:t>
      </w:r>
      <w:r w:rsidR="00F507DB">
        <w:rPr>
          <w:rFonts w:eastAsiaTheme="minorHAnsi" w:cs="Times New Roman"/>
          <w:sz w:val="24"/>
          <w:szCs w:val="24"/>
        </w:rPr>
        <w:t>the initial assessment of the</w:t>
      </w:r>
      <w:r w:rsidRPr="00803B7A">
        <w:rPr>
          <w:rFonts w:eastAsiaTheme="minorHAnsi" w:cs="Times New Roman"/>
          <w:sz w:val="24"/>
          <w:szCs w:val="24"/>
        </w:rPr>
        <w:t xml:space="preserve"> information gathered, the Title IX Coordinator will take one of the following steps regarding the Grievance Process:</w:t>
      </w:r>
    </w:p>
    <w:p w14:paraId="225C2CE3" w14:textId="77777777" w:rsidR="00D51FE3" w:rsidRPr="00803B7A" w:rsidRDefault="00F91AAF" w:rsidP="003E6A3B">
      <w:pPr>
        <w:pStyle w:val="ListBullet"/>
        <w:keepNext/>
        <w:numPr>
          <w:ilvl w:val="0"/>
          <w:numId w:val="0"/>
        </w:numPr>
        <w:spacing w:after="160" w:line="240" w:lineRule="auto"/>
        <w:ind w:left="720"/>
        <w:jc w:val="left"/>
        <w:rPr>
          <w:rFonts w:eastAsiaTheme="minorHAnsi" w:cs="Times New Roman"/>
          <w:b/>
          <w:bCs/>
          <w:sz w:val="24"/>
          <w:szCs w:val="24"/>
        </w:rPr>
      </w:pPr>
      <w:r w:rsidRPr="00803B7A">
        <w:rPr>
          <w:rFonts w:eastAsiaTheme="minorHAnsi" w:cs="Times New Roman"/>
          <w:b/>
          <w:bCs/>
          <w:sz w:val="24"/>
          <w:szCs w:val="24"/>
        </w:rPr>
        <w:lastRenderedPageBreak/>
        <w:t>1.  Initiate Grievance Process</w:t>
      </w:r>
    </w:p>
    <w:p w14:paraId="4532B238" w14:textId="77777777" w:rsidR="00D51FE3" w:rsidRPr="00803B7A" w:rsidRDefault="00F91AAF" w:rsidP="004A63D9">
      <w:pPr>
        <w:pStyle w:val="ListBullet"/>
        <w:numPr>
          <w:ilvl w:val="0"/>
          <w:numId w:val="0"/>
        </w:numPr>
        <w:spacing w:after="160" w:line="240" w:lineRule="auto"/>
        <w:rPr>
          <w:rFonts w:eastAsiaTheme="minorHAnsi" w:cs="Times New Roman"/>
          <w:sz w:val="24"/>
          <w:szCs w:val="24"/>
        </w:rPr>
      </w:pPr>
      <w:r w:rsidRPr="00803B7A">
        <w:rPr>
          <w:rFonts w:eastAsiaTheme="minorHAnsi" w:cs="Times New Roman"/>
          <w:sz w:val="24"/>
          <w:szCs w:val="24"/>
        </w:rPr>
        <w:t xml:space="preserve">If the Title IX Coordinator determines that the alleged misconduct falls within this Policy and a Formal Complaint has already been submitted, the Title IX Coordinator will proceed to initiate the Grievance Process, unless the Formal Complaint proceeds to Informal Resolution.  </w:t>
      </w:r>
    </w:p>
    <w:p w14:paraId="44EBD932" w14:textId="77777777" w:rsidR="00D51FE3" w:rsidRPr="00803B7A" w:rsidRDefault="00F91AAF" w:rsidP="004A63D9">
      <w:pPr>
        <w:pStyle w:val="ListBullet"/>
        <w:numPr>
          <w:ilvl w:val="0"/>
          <w:numId w:val="0"/>
        </w:numPr>
        <w:spacing w:after="160" w:line="240" w:lineRule="auto"/>
        <w:rPr>
          <w:rFonts w:eastAsiaTheme="minorHAnsi" w:cs="Times New Roman"/>
          <w:sz w:val="24"/>
          <w:szCs w:val="24"/>
        </w:rPr>
      </w:pPr>
      <w:r w:rsidRPr="00803B7A">
        <w:rPr>
          <w:rFonts w:eastAsiaTheme="minorHAnsi" w:cs="Times New Roman"/>
          <w:sz w:val="24"/>
          <w:szCs w:val="24"/>
        </w:rPr>
        <w:t>If a Formal Complaint has not yet been submitted, the Title IX Coordinator will advise the Complainant that a Formal Complaint is required to initiate an investigation. The Title IX Coordinator will provide the Complainant a Formal Complaint form (or link to a website where the form is available) for the Complainant’s completion and signature. Once a signed Formal Complaint is submitted, the Title IX Coordinator will proceed to initiate the Gri</w:t>
      </w:r>
      <w:r w:rsidR="00803B7A" w:rsidRPr="00803B7A">
        <w:rPr>
          <w:rFonts w:eastAsiaTheme="minorHAnsi" w:cs="Times New Roman"/>
          <w:sz w:val="24"/>
          <w:szCs w:val="24"/>
        </w:rPr>
        <w:t>e</w:t>
      </w:r>
      <w:r w:rsidRPr="00803B7A">
        <w:rPr>
          <w:rFonts w:eastAsiaTheme="minorHAnsi" w:cs="Times New Roman"/>
          <w:sz w:val="24"/>
          <w:szCs w:val="24"/>
        </w:rPr>
        <w:t xml:space="preserve">vance Process, unless the Formal Complaint proceeds to Informal Resolution.  </w:t>
      </w:r>
    </w:p>
    <w:p w14:paraId="26F83E9D" w14:textId="77777777" w:rsidR="00D51FE3" w:rsidRPr="00CC13B0" w:rsidRDefault="00F91AAF" w:rsidP="004A63D9">
      <w:pPr>
        <w:pStyle w:val="ListBullet"/>
        <w:numPr>
          <w:ilvl w:val="0"/>
          <w:numId w:val="0"/>
        </w:numPr>
        <w:spacing w:after="160" w:line="240" w:lineRule="auto"/>
        <w:rPr>
          <w:rFonts w:eastAsiaTheme="minorHAnsi" w:cs="Times New Roman"/>
          <w:sz w:val="24"/>
          <w:szCs w:val="24"/>
          <w:u w:val="single"/>
        </w:rPr>
      </w:pPr>
      <w:r w:rsidRPr="00803B7A">
        <w:rPr>
          <w:rFonts w:eastAsiaTheme="minorHAnsi" w:cs="Times New Roman"/>
          <w:sz w:val="24"/>
          <w:szCs w:val="24"/>
        </w:rPr>
        <w:t>If the Complainant determines not to file a Formal Complaint, and the Title IX Coordinator determines, in their discretion, that the allegations must be investigated, the Title IX Coordinator may initiate the Grievance Process by completing and signing a Formal Complaint.</w:t>
      </w:r>
      <w:r w:rsidRPr="00CC13B0">
        <w:rPr>
          <w:rFonts w:eastAsiaTheme="minorHAnsi" w:cs="Times New Roman"/>
          <w:sz w:val="24"/>
          <w:szCs w:val="24"/>
        </w:rPr>
        <w:t xml:space="preserve">  </w:t>
      </w:r>
    </w:p>
    <w:p w14:paraId="1C86D2A5" w14:textId="77777777" w:rsidR="00D51FE3" w:rsidRPr="00803B7A" w:rsidRDefault="00F91AAF" w:rsidP="003E6A3B">
      <w:pPr>
        <w:pStyle w:val="ListBullet"/>
        <w:numPr>
          <w:ilvl w:val="0"/>
          <w:numId w:val="0"/>
        </w:numPr>
        <w:spacing w:after="160" w:line="240" w:lineRule="auto"/>
        <w:ind w:left="720"/>
        <w:rPr>
          <w:rFonts w:eastAsiaTheme="minorHAnsi" w:cs="Times New Roman"/>
          <w:b/>
          <w:bCs/>
          <w:sz w:val="24"/>
          <w:szCs w:val="24"/>
        </w:rPr>
      </w:pPr>
      <w:r>
        <w:rPr>
          <w:rFonts w:eastAsiaTheme="minorHAnsi" w:cs="Times New Roman"/>
          <w:b/>
          <w:bCs/>
          <w:sz w:val="24"/>
          <w:szCs w:val="24"/>
        </w:rPr>
        <w:t>2</w:t>
      </w:r>
      <w:r w:rsidR="00803B7A" w:rsidRPr="00803B7A">
        <w:rPr>
          <w:rFonts w:eastAsiaTheme="minorHAnsi" w:cs="Times New Roman"/>
          <w:b/>
          <w:bCs/>
          <w:sz w:val="24"/>
          <w:szCs w:val="24"/>
        </w:rPr>
        <w:t>.</w:t>
      </w:r>
      <w:r w:rsidRPr="00803B7A">
        <w:rPr>
          <w:rFonts w:eastAsiaTheme="minorHAnsi" w:cs="Times New Roman"/>
          <w:b/>
          <w:bCs/>
          <w:sz w:val="24"/>
          <w:szCs w:val="24"/>
        </w:rPr>
        <w:t xml:space="preserve">  Refer for Action Pursuant to Different Policy</w:t>
      </w:r>
    </w:p>
    <w:p w14:paraId="7B4BD3F6" w14:textId="77777777" w:rsidR="00D51FE3" w:rsidRDefault="00F91AAF" w:rsidP="000E55E4">
      <w:pPr>
        <w:pStyle w:val="ListBullet"/>
        <w:numPr>
          <w:ilvl w:val="0"/>
          <w:numId w:val="0"/>
        </w:numPr>
        <w:spacing w:after="160" w:line="240" w:lineRule="auto"/>
        <w:rPr>
          <w:rFonts w:eastAsiaTheme="minorHAnsi" w:cs="Times New Roman"/>
          <w:sz w:val="24"/>
          <w:szCs w:val="24"/>
        </w:rPr>
      </w:pPr>
      <w:r w:rsidRPr="00CC13B0">
        <w:rPr>
          <w:rFonts w:eastAsiaTheme="minorHAnsi" w:cs="Times New Roman"/>
          <w:sz w:val="24"/>
          <w:szCs w:val="24"/>
        </w:rPr>
        <w:t>With or without a Formal Complaint, when the</w:t>
      </w:r>
      <w:r w:rsidR="00BB6D5A">
        <w:rPr>
          <w:rFonts w:eastAsiaTheme="minorHAnsi" w:cs="Times New Roman"/>
          <w:sz w:val="24"/>
          <w:szCs w:val="24"/>
        </w:rPr>
        <w:t xml:space="preserve"> i</w:t>
      </w:r>
      <w:r w:rsidR="00803B7A">
        <w:rPr>
          <w:rFonts w:eastAsiaTheme="minorHAnsi" w:cs="Times New Roman"/>
          <w:sz w:val="24"/>
          <w:szCs w:val="24"/>
        </w:rPr>
        <w:t xml:space="preserve">nitial </w:t>
      </w:r>
      <w:r w:rsidR="00BB6D5A">
        <w:rPr>
          <w:rFonts w:eastAsiaTheme="minorHAnsi" w:cs="Times New Roman"/>
          <w:sz w:val="24"/>
          <w:szCs w:val="24"/>
        </w:rPr>
        <w:t>a</w:t>
      </w:r>
      <w:r w:rsidRPr="00CC13B0">
        <w:rPr>
          <w:rFonts w:eastAsiaTheme="minorHAnsi" w:cs="Times New Roman"/>
          <w:sz w:val="24"/>
          <w:szCs w:val="24"/>
        </w:rPr>
        <w:t xml:space="preserve">ssessment concludes with a determination that the alleged misconduct does not fall within the scope of this Policy but involves conduct that, if found to have occurred, violates another </w:t>
      </w:r>
      <w:r w:rsidR="001E1563">
        <w:rPr>
          <w:rFonts w:cs="Times New Roman"/>
          <w:color w:val="000000" w:themeColor="text1"/>
          <w:sz w:val="24"/>
          <w:szCs w:val="24"/>
        </w:rPr>
        <w:t>College</w:t>
      </w:r>
      <w:r w:rsidRPr="00CC13B0">
        <w:rPr>
          <w:rFonts w:eastAsiaTheme="minorHAnsi" w:cs="Times New Roman"/>
          <w:sz w:val="24"/>
          <w:szCs w:val="24"/>
        </w:rPr>
        <w:t xml:space="preserve"> policy, the matter will be referred for further action under the applicable policy. The determination regarding next steps will be communicated to the Parties in writing. </w:t>
      </w:r>
    </w:p>
    <w:p w14:paraId="270F8446" w14:textId="77777777" w:rsidR="003712AA" w:rsidRPr="00CC13B0" w:rsidRDefault="00F91AAF" w:rsidP="000E55E4">
      <w:pPr>
        <w:pStyle w:val="ListBullet"/>
        <w:numPr>
          <w:ilvl w:val="0"/>
          <w:numId w:val="0"/>
        </w:numPr>
        <w:spacing w:after="160" w:line="240" w:lineRule="auto"/>
        <w:rPr>
          <w:rFonts w:cs="Times New Roman"/>
          <w:b/>
          <w:bCs/>
          <w:color w:val="000000" w:themeColor="text1"/>
          <w:sz w:val="24"/>
          <w:szCs w:val="24"/>
        </w:rPr>
      </w:pPr>
      <w:r>
        <w:rPr>
          <w:rFonts w:eastAsiaTheme="minorHAnsi" w:cs="Times New Roman"/>
          <w:sz w:val="24"/>
          <w:szCs w:val="24"/>
        </w:rPr>
        <w:t xml:space="preserve">If a Formal Complaint has been filed, </w:t>
      </w:r>
      <w:r w:rsidR="002B47A0">
        <w:rPr>
          <w:rFonts w:eastAsiaTheme="minorHAnsi" w:cs="Times New Roman"/>
          <w:sz w:val="24"/>
          <w:szCs w:val="24"/>
        </w:rPr>
        <w:t xml:space="preserve">the Title IX Coordinator shall follow the procedures for Dismissal of a Formal Complaint set forth in Grievance Process.  </w:t>
      </w:r>
      <w:r>
        <w:rPr>
          <w:rFonts w:eastAsiaTheme="minorHAnsi" w:cs="Times New Roman"/>
          <w:sz w:val="24"/>
          <w:szCs w:val="24"/>
        </w:rPr>
        <w:t xml:space="preserve"> </w:t>
      </w:r>
    </w:p>
    <w:p w14:paraId="1952274E" w14:textId="77777777" w:rsidR="00873BC8" w:rsidRPr="00D51FE3" w:rsidRDefault="00F91AAF" w:rsidP="003E6A3B">
      <w:pPr>
        <w:keepNext/>
        <w:tabs>
          <w:tab w:val="left" w:pos="360"/>
          <w:tab w:val="left" w:pos="720"/>
          <w:tab w:val="left" w:pos="1080"/>
          <w:tab w:val="left" w:pos="1440"/>
          <w:tab w:val="left" w:pos="1800"/>
          <w:tab w:val="left" w:pos="2160"/>
          <w:tab w:val="left" w:pos="2520"/>
        </w:tabs>
        <w:spacing w:line="240" w:lineRule="auto"/>
        <w:rPr>
          <w:rFonts w:ascii="Times New Roman" w:hAnsi="Times New Roman" w:cs="Times New Roman"/>
          <w:b/>
          <w:color w:val="000000" w:themeColor="text1"/>
          <w:sz w:val="24"/>
          <w:szCs w:val="24"/>
        </w:rPr>
      </w:pPr>
      <w:r>
        <w:rPr>
          <w:rFonts w:ascii="Times New Roman" w:hAnsi="Times New Roman" w:cs="Times New Roman"/>
          <w:b/>
          <w:bCs/>
          <w:color w:val="000000" w:themeColor="text1"/>
          <w:sz w:val="24"/>
          <w:szCs w:val="24"/>
        </w:rPr>
        <w:t>I</w:t>
      </w:r>
      <w:r w:rsidR="009646FE">
        <w:rPr>
          <w:rFonts w:ascii="Times New Roman" w:hAnsi="Times New Roman" w:cs="Times New Roman"/>
          <w:b/>
          <w:bCs/>
          <w:color w:val="000000" w:themeColor="text1"/>
          <w:sz w:val="24"/>
          <w:szCs w:val="24"/>
        </w:rPr>
        <w:t>X</w:t>
      </w:r>
      <w:r w:rsidR="00022C52" w:rsidRPr="00D51FE3">
        <w:rPr>
          <w:rFonts w:ascii="Times New Roman" w:hAnsi="Times New Roman" w:cs="Times New Roman"/>
          <w:b/>
          <w:bCs/>
          <w:color w:val="000000" w:themeColor="text1"/>
          <w:sz w:val="24"/>
          <w:szCs w:val="24"/>
        </w:rPr>
        <w:t>.</w:t>
      </w:r>
      <w:r w:rsidR="001E78EC" w:rsidRPr="00D51FE3">
        <w:rPr>
          <w:rFonts w:ascii="Times New Roman" w:hAnsi="Times New Roman" w:cs="Times New Roman"/>
          <w:b/>
          <w:bCs/>
          <w:color w:val="000000" w:themeColor="text1"/>
          <w:sz w:val="24"/>
          <w:szCs w:val="24"/>
        </w:rPr>
        <w:t xml:space="preserve"> </w:t>
      </w:r>
      <w:r w:rsidR="00022C52" w:rsidRPr="00D51FE3">
        <w:rPr>
          <w:rFonts w:ascii="Times New Roman" w:hAnsi="Times New Roman" w:cs="Times New Roman"/>
          <w:b/>
          <w:bCs/>
          <w:color w:val="000000" w:themeColor="text1"/>
          <w:sz w:val="24"/>
          <w:szCs w:val="24"/>
        </w:rPr>
        <w:t xml:space="preserve"> </w:t>
      </w:r>
      <w:r w:rsidRPr="00D51FE3">
        <w:rPr>
          <w:rFonts w:ascii="Times New Roman" w:hAnsi="Times New Roman" w:cs="Times New Roman"/>
          <w:b/>
          <w:color w:val="000000" w:themeColor="text1"/>
          <w:sz w:val="24"/>
          <w:szCs w:val="24"/>
          <w:u w:val="single"/>
        </w:rPr>
        <w:t>Supportive Measures</w:t>
      </w:r>
      <w:r>
        <w:rPr>
          <w:rFonts w:ascii="Times New Roman" w:hAnsi="Times New Roman" w:cs="Times New Roman"/>
          <w:b/>
          <w:color w:val="000000" w:themeColor="text1"/>
          <w:sz w:val="24"/>
          <w:szCs w:val="24"/>
          <w:u w:val="single"/>
        </w:rPr>
        <w:fldChar w:fldCharType="begin"/>
      </w:r>
      <w:r w:rsidR="005E0707" w:rsidRPr="00D51FE3">
        <w:instrText xml:space="preserve"> TC "</w:instrText>
      </w:r>
      <w:bookmarkStart w:id="13" w:name="_Toc45737619"/>
      <w:r w:rsidR="005E0707" w:rsidRPr="00D51FE3">
        <w:rPr>
          <w:rFonts w:ascii="Times New Roman" w:hAnsi="Times New Roman" w:cs="Times New Roman"/>
          <w:b/>
          <w:bCs/>
          <w:color w:val="000000" w:themeColor="text1"/>
          <w:sz w:val="24"/>
          <w:szCs w:val="24"/>
        </w:rPr>
        <w:instrText>VIII.</w:instrText>
      </w:r>
      <w:r w:rsidR="00B60374" w:rsidRPr="00D51FE3">
        <w:rPr>
          <w:rFonts w:ascii="Times New Roman" w:hAnsi="Times New Roman" w:cs="Times New Roman"/>
          <w:b/>
          <w:bCs/>
          <w:color w:val="000000" w:themeColor="text1"/>
          <w:sz w:val="24"/>
          <w:szCs w:val="24"/>
        </w:rPr>
        <w:tab/>
      </w:r>
      <w:r w:rsidR="005E0707" w:rsidRPr="00D51FE3">
        <w:rPr>
          <w:rFonts w:ascii="Times New Roman" w:hAnsi="Times New Roman" w:cs="Times New Roman"/>
          <w:b/>
          <w:color w:val="000000" w:themeColor="text1"/>
          <w:sz w:val="24"/>
          <w:szCs w:val="24"/>
          <w:u w:val="single"/>
        </w:rPr>
        <w:instrText>Supportive Measures</w:instrText>
      </w:r>
      <w:bookmarkEnd w:id="13"/>
      <w:r w:rsidR="005E0707" w:rsidRPr="00D51FE3">
        <w:instrText xml:space="preserve">" \f C \l "1" </w:instrText>
      </w:r>
      <w:r>
        <w:rPr>
          <w:rFonts w:ascii="Times New Roman" w:hAnsi="Times New Roman" w:cs="Times New Roman"/>
          <w:b/>
          <w:color w:val="000000" w:themeColor="text1"/>
          <w:sz w:val="24"/>
          <w:szCs w:val="24"/>
          <w:u w:val="single"/>
        </w:rPr>
        <w:fldChar w:fldCharType="end"/>
      </w:r>
      <w:r w:rsidRPr="00D51FE3">
        <w:rPr>
          <w:rFonts w:ascii="Times New Roman" w:hAnsi="Times New Roman" w:cs="Times New Roman"/>
          <w:b/>
          <w:color w:val="000000" w:themeColor="text1"/>
          <w:sz w:val="24"/>
          <w:szCs w:val="24"/>
        </w:rPr>
        <w:t xml:space="preserve"> </w:t>
      </w:r>
    </w:p>
    <w:p w14:paraId="7FBAA5D0" w14:textId="77777777" w:rsidR="00873BC8" w:rsidRPr="00745735" w:rsidRDefault="00F91AAF" w:rsidP="00225115">
      <w:pPr>
        <w:tabs>
          <w:tab w:val="left" w:pos="360"/>
          <w:tab w:val="left" w:pos="720"/>
          <w:tab w:val="left" w:pos="1080"/>
          <w:tab w:val="left" w:pos="1440"/>
          <w:tab w:val="left" w:pos="1800"/>
          <w:tab w:val="left" w:pos="2160"/>
          <w:tab w:val="left" w:pos="2520"/>
        </w:tabs>
        <w:spacing w:line="240" w:lineRule="auto"/>
        <w:jc w:val="both"/>
        <w:rPr>
          <w:rFonts w:ascii="Times New Roman" w:hAnsi="Times New Roman" w:cs="Times New Roman"/>
          <w:color w:val="000000" w:themeColor="text1"/>
          <w:sz w:val="24"/>
          <w:szCs w:val="24"/>
        </w:rPr>
      </w:pPr>
      <w:r w:rsidRPr="00D51FE3">
        <w:rPr>
          <w:rFonts w:ascii="Times New Roman" w:hAnsi="Times New Roman" w:cs="Times New Roman"/>
          <w:color w:val="000000" w:themeColor="text1"/>
          <w:sz w:val="24"/>
          <w:szCs w:val="24"/>
        </w:rPr>
        <w:t>Promptly after receipt of a Report, the Title IX Coordinator will contact the Complainant and Respondent (if identified or identifiable based upon the Report) to discuss the availability of Supportive Measures</w:t>
      </w:r>
      <w:r w:rsidR="00022C52" w:rsidRPr="00D51FE3">
        <w:rPr>
          <w:rFonts w:ascii="Times New Roman" w:hAnsi="Times New Roman" w:cs="Times New Roman"/>
          <w:color w:val="000000" w:themeColor="text1"/>
          <w:sz w:val="24"/>
          <w:szCs w:val="24"/>
        </w:rPr>
        <w:t xml:space="preserve">. </w:t>
      </w:r>
      <w:r w:rsidRPr="00D51FE3">
        <w:rPr>
          <w:rFonts w:ascii="Times New Roman" w:hAnsi="Times New Roman" w:cs="Times New Roman"/>
          <w:color w:val="000000" w:themeColor="text1"/>
          <w:sz w:val="24"/>
          <w:szCs w:val="24"/>
        </w:rPr>
        <w:t>Supportive Measures are available with or without the filing of a Formal Complaint</w:t>
      </w:r>
      <w:r w:rsidR="00022C52" w:rsidRPr="00D51FE3">
        <w:rPr>
          <w:rFonts w:ascii="Times New Roman" w:hAnsi="Times New Roman" w:cs="Times New Roman"/>
          <w:color w:val="000000" w:themeColor="text1"/>
          <w:sz w:val="24"/>
          <w:szCs w:val="24"/>
        </w:rPr>
        <w:t xml:space="preserve">. </w:t>
      </w:r>
      <w:r w:rsidRPr="00D51FE3">
        <w:rPr>
          <w:rFonts w:ascii="Times New Roman" w:hAnsi="Times New Roman" w:cs="Times New Roman"/>
          <w:color w:val="000000" w:themeColor="text1"/>
          <w:sz w:val="24"/>
          <w:szCs w:val="24"/>
        </w:rPr>
        <w:t>In determining the Supportive Measures to be provided, the Title IX Coordinator will make</w:t>
      </w:r>
      <w:r w:rsidRPr="00745735">
        <w:rPr>
          <w:rFonts w:ascii="Times New Roman" w:hAnsi="Times New Roman" w:cs="Times New Roman"/>
          <w:color w:val="000000" w:themeColor="text1"/>
          <w:sz w:val="24"/>
          <w:szCs w:val="24"/>
        </w:rPr>
        <w:t xml:space="preserve"> an individualized determination, considering Complainant’s wishes and other relevant factors, of the non-disciplinary, non-punitive measures that will be provided to the Complainant and Respondent to restore or preserve equal access to </w:t>
      </w:r>
      <w:r w:rsidR="00F94734">
        <w:rPr>
          <w:rFonts w:ascii="Times New Roman" w:hAnsi="Times New Roman" w:cs="Times New Roman"/>
          <w:color w:val="000000" w:themeColor="text1"/>
          <w:sz w:val="24"/>
          <w:szCs w:val="24"/>
        </w:rPr>
        <w:t>Lebanon Valley College</w:t>
      </w:r>
      <w:r w:rsidRPr="00745735">
        <w:rPr>
          <w:rFonts w:ascii="Times New Roman" w:hAnsi="Times New Roman" w:cs="Times New Roman"/>
          <w:color w:val="000000" w:themeColor="text1"/>
          <w:sz w:val="24"/>
          <w:szCs w:val="24"/>
        </w:rPr>
        <w:t xml:space="preserve">’s </w:t>
      </w:r>
      <w:r w:rsidR="00434054" w:rsidRPr="00745735">
        <w:rPr>
          <w:rFonts w:ascii="Times New Roman" w:hAnsi="Times New Roman" w:cs="Times New Roman"/>
          <w:color w:val="000000" w:themeColor="text1"/>
          <w:sz w:val="24"/>
          <w:szCs w:val="24"/>
        </w:rPr>
        <w:t>E</w:t>
      </w:r>
      <w:r w:rsidRPr="00745735">
        <w:rPr>
          <w:rFonts w:ascii="Times New Roman" w:hAnsi="Times New Roman" w:cs="Times New Roman"/>
          <w:color w:val="000000" w:themeColor="text1"/>
          <w:sz w:val="24"/>
          <w:szCs w:val="24"/>
        </w:rPr>
        <w:t xml:space="preserve">ducation programs or </w:t>
      </w:r>
      <w:r w:rsidR="00434054" w:rsidRPr="00745735">
        <w:rPr>
          <w:rFonts w:ascii="Times New Roman" w:hAnsi="Times New Roman" w:cs="Times New Roman"/>
          <w:color w:val="000000" w:themeColor="text1"/>
          <w:sz w:val="24"/>
          <w:szCs w:val="24"/>
        </w:rPr>
        <w:t>A</w:t>
      </w:r>
      <w:r w:rsidRPr="00745735">
        <w:rPr>
          <w:rFonts w:ascii="Times New Roman" w:hAnsi="Times New Roman" w:cs="Times New Roman"/>
          <w:color w:val="000000" w:themeColor="text1"/>
          <w:sz w:val="24"/>
          <w:szCs w:val="24"/>
        </w:rPr>
        <w:t>ctivities, to protect the safety of the Parties, and/or to deter Title IX Sex</w:t>
      </w:r>
      <w:r w:rsidR="00934342" w:rsidRPr="00745735">
        <w:rPr>
          <w:rFonts w:ascii="Times New Roman" w:hAnsi="Times New Roman" w:cs="Times New Roman"/>
          <w:color w:val="000000" w:themeColor="text1"/>
          <w:sz w:val="24"/>
          <w:szCs w:val="24"/>
        </w:rPr>
        <w:t>ual Harassment.</w:t>
      </w:r>
      <w:r w:rsidR="00022C52" w:rsidRPr="00745735">
        <w:rPr>
          <w:rFonts w:ascii="Times New Roman" w:hAnsi="Times New Roman" w:cs="Times New Roman"/>
          <w:color w:val="000000" w:themeColor="text1"/>
          <w:sz w:val="24"/>
          <w:szCs w:val="24"/>
        </w:rPr>
        <w:t xml:space="preserve"> </w:t>
      </w:r>
      <w:r w:rsidR="00F94734">
        <w:rPr>
          <w:rFonts w:ascii="Times New Roman" w:hAnsi="Times New Roman" w:cs="Times New Roman"/>
          <w:color w:val="000000" w:themeColor="text1"/>
          <w:sz w:val="24"/>
          <w:szCs w:val="24"/>
        </w:rPr>
        <w:t xml:space="preserve"> </w:t>
      </w:r>
    </w:p>
    <w:p w14:paraId="36780B88" w14:textId="77777777" w:rsidR="00873BC8" w:rsidRPr="00745735" w:rsidRDefault="00F91AAF" w:rsidP="00F94734">
      <w:pPr>
        <w:tabs>
          <w:tab w:val="left" w:pos="360"/>
          <w:tab w:val="left" w:pos="720"/>
          <w:tab w:val="left" w:pos="1080"/>
          <w:tab w:val="left" w:pos="1440"/>
          <w:tab w:val="left" w:pos="1800"/>
          <w:tab w:val="left" w:pos="2160"/>
          <w:tab w:val="left" w:pos="2520"/>
        </w:tabs>
        <w:spacing w:line="240" w:lineRule="auto"/>
        <w:jc w:val="both"/>
        <w:rPr>
          <w:rFonts w:ascii="Times New Roman" w:hAnsi="Times New Roman" w:cs="Times New Roman"/>
          <w:color w:val="000000" w:themeColor="text1"/>
          <w:sz w:val="24"/>
          <w:szCs w:val="24"/>
        </w:rPr>
      </w:pPr>
      <w:r w:rsidRPr="00745735">
        <w:rPr>
          <w:rFonts w:ascii="Times New Roman" w:hAnsi="Times New Roman" w:cs="Times New Roman"/>
          <w:color w:val="000000" w:themeColor="text1"/>
          <w:sz w:val="24"/>
          <w:szCs w:val="24"/>
        </w:rPr>
        <w:t>All Supportive Measures will be provided without fee or charge and without unreasonably burdening the other Party</w:t>
      </w:r>
      <w:r w:rsidR="00022C52" w:rsidRPr="00745735">
        <w:rPr>
          <w:rFonts w:ascii="Times New Roman" w:hAnsi="Times New Roman" w:cs="Times New Roman"/>
          <w:color w:val="000000" w:themeColor="text1"/>
          <w:sz w:val="24"/>
          <w:szCs w:val="24"/>
        </w:rPr>
        <w:t xml:space="preserve">. </w:t>
      </w:r>
      <w:r w:rsidRPr="00745735">
        <w:rPr>
          <w:rFonts w:ascii="Times New Roman" w:hAnsi="Times New Roman" w:cs="Times New Roman"/>
          <w:color w:val="000000" w:themeColor="text1"/>
          <w:sz w:val="24"/>
          <w:szCs w:val="24"/>
        </w:rPr>
        <w:t xml:space="preserve">Supportive Measures will be maintained as confidential by </w:t>
      </w:r>
      <w:r w:rsidR="00937394">
        <w:rPr>
          <w:rFonts w:ascii="Times New Roman" w:hAnsi="Times New Roman" w:cs="Times New Roman"/>
          <w:color w:val="000000" w:themeColor="text1"/>
          <w:sz w:val="24"/>
          <w:szCs w:val="24"/>
        </w:rPr>
        <w:t>the</w:t>
      </w:r>
      <w:r w:rsidR="00F94734">
        <w:rPr>
          <w:rFonts w:ascii="Times New Roman" w:hAnsi="Times New Roman" w:cs="Times New Roman"/>
          <w:color w:val="000000" w:themeColor="text1"/>
          <w:sz w:val="24"/>
          <w:szCs w:val="24"/>
        </w:rPr>
        <w:t xml:space="preserve"> College</w:t>
      </w:r>
      <w:r w:rsidR="00F94734" w:rsidRPr="00745735">
        <w:rPr>
          <w:rFonts w:ascii="Times New Roman" w:hAnsi="Times New Roman" w:cs="Times New Roman"/>
          <w:color w:val="000000" w:themeColor="text1"/>
          <w:sz w:val="24"/>
          <w:szCs w:val="24"/>
        </w:rPr>
        <w:t xml:space="preserve"> </w:t>
      </w:r>
      <w:r w:rsidRPr="00745735">
        <w:rPr>
          <w:rFonts w:ascii="Times New Roman" w:hAnsi="Times New Roman" w:cs="Times New Roman"/>
          <w:color w:val="000000" w:themeColor="text1"/>
          <w:sz w:val="24"/>
          <w:szCs w:val="24"/>
        </w:rPr>
        <w:t>to the extent that confidentiality will not impair the ability to provide the Supportive Measures</w:t>
      </w:r>
      <w:r w:rsidR="00022C52" w:rsidRPr="00745735">
        <w:rPr>
          <w:rFonts w:ascii="Times New Roman" w:hAnsi="Times New Roman" w:cs="Times New Roman"/>
          <w:color w:val="000000" w:themeColor="text1"/>
          <w:sz w:val="24"/>
          <w:szCs w:val="24"/>
        </w:rPr>
        <w:t xml:space="preserve">. </w:t>
      </w:r>
    </w:p>
    <w:p w14:paraId="365F3AB2" w14:textId="77777777" w:rsidR="00672EDB" w:rsidRPr="00745735" w:rsidRDefault="00F91AAF" w:rsidP="00F94734">
      <w:pPr>
        <w:tabs>
          <w:tab w:val="left" w:pos="360"/>
          <w:tab w:val="left" w:pos="720"/>
          <w:tab w:val="left" w:pos="1080"/>
          <w:tab w:val="left" w:pos="1440"/>
          <w:tab w:val="left" w:pos="1800"/>
          <w:tab w:val="left" w:pos="2160"/>
          <w:tab w:val="left" w:pos="2520"/>
        </w:tabs>
        <w:spacing w:line="240" w:lineRule="auto"/>
        <w:jc w:val="both"/>
        <w:rPr>
          <w:rFonts w:ascii="Times New Roman" w:hAnsi="Times New Roman" w:cs="Times New Roman"/>
          <w:color w:val="000000" w:themeColor="text1"/>
          <w:sz w:val="24"/>
          <w:szCs w:val="24"/>
        </w:rPr>
      </w:pPr>
      <w:r w:rsidRPr="00745735">
        <w:rPr>
          <w:rFonts w:ascii="Times New Roman" w:hAnsi="Times New Roman" w:cs="Times New Roman"/>
          <w:color w:val="000000" w:themeColor="text1"/>
          <w:sz w:val="24"/>
          <w:szCs w:val="24"/>
        </w:rPr>
        <w:t>E</w:t>
      </w:r>
      <w:r w:rsidR="00873BC8" w:rsidRPr="00745735">
        <w:rPr>
          <w:rFonts w:ascii="Times New Roman" w:hAnsi="Times New Roman" w:cs="Times New Roman"/>
          <w:color w:val="000000" w:themeColor="text1"/>
          <w:sz w:val="24"/>
          <w:szCs w:val="24"/>
        </w:rPr>
        <w:t xml:space="preserve">xamples of Supportive Measures that may be implemented by </w:t>
      </w:r>
      <w:r w:rsidR="00F94734">
        <w:rPr>
          <w:rFonts w:ascii="Times New Roman" w:hAnsi="Times New Roman" w:cs="Times New Roman"/>
          <w:color w:val="000000" w:themeColor="text1"/>
          <w:sz w:val="24"/>
          <w:szCs w:val="24"/>
        </w:rPr>
        <w:t>Lebanon Valley College</w:t>
      </w:r>
      <w:r w:rsidR="00873BC8" w:rsidRPr="00745735">
        <w:rPr>
          <w:rFonts w:ascii="Times New Roman" w:hAnsi="Times New Roman" w:cs="Times New Roman"/>
          <w:color w:val="000000" w:themeColor="text1"/>
          <w:sz w:val="24"/>
          <w:szCs w:val="24"/>
        </w:rPr>
        <w:t xml:space="preserve"> include</w:t>
      </w:r>
      <w:r w:rsidRPr="00745735">
        <w:rPr>
          <w:rFonts w:ascii="Times New Roman" w:hAnsi="Times New Roman" w:cs="Times New Roman"/>
          <w:color w:val="000000" w:themeColor="text1"/>
          <w:sz w:val="24"/>
          <w:szCs w:val="24"/>
        </w:rPr>
        <w:t>:</w:t>
      </w:r>
    </w:p>
    <w:p w14:paraId="7E5B93C7" w14:textId="77777777" w:rsidR="00672EDB" w:rsidRPr="00745735" w:rsidRDefault="00F91AAF" w:rsidP="00F94734">
      <w:pPr>
        <w:pStyle w:val="ListParagraph"/>
        <w:numPr>
          <w:ilvl w:val="0"/>
          <w:numId w:val="32"/>
        </w:numPr>
        <w:tabs>
          <w:tab w:val="left" w:pos="360"/>
          <w:tab w:val="left" w:pos="720"/>
          <w:tab w:val="left" w:pos="1080"/>
          <w:tab w:val="left" w:pos="1440"/>
          <w:tab w:val="left" w:pos="1800"/>
          <w:tab w:val="left" w:pos="2160"/>
          <w:tab w:val="left" w:pos="2520"/>
        </w:tabs>
        <w:spacing w:after="160" w:line="240" w:lineRule="auto"/>
        <w:jc w:val="both"/>
        <w:rPr>
          <w:color w:val="000000" w:themeColor="text1"/>
          <w:sz w:val="24"/>
        </w:rPr>
      </w:pPr>
      <w:r w:rsidRPr="00745735">
        <w:rPr>
          <w:color w:val="000000" w:themeColor="text1"/>
          <w:sz w:val="24"/>
        </w:rPr>
        <w:t>Academic extensions or adjustments</w:t>
      </w:r>
    </w:p>
    <w:p w14:paraId="1A4146AF" w14:textId="77777777" w:rsidR="00672EDB" w:rsidRPr="00745735" w:rsidRDefault="00F91AAF" w:rsidP="00F94734">
      <w:pPr>
        <w:pStyle w:val="ListParagraph"/>
        <w:numPr>
          <w:ilvl w:val="0"/>
          <w:numId w:val="32"/>
        </w:numPr>
        <w:tabs>
          <w:tab w:val="left" w:pos="360"/>
          <w:tab w:val="left" w:pos="720"/>
          <w:tab w:val="left" w:pos="1080"/>
          <w:tab w:val="left" w:pos="1440"/>
          <w:tab w:val="left" w:pos="1800"/>
          <w:tab w:val="left" w:pos="2160"/>
          <w:tab w:val="left" w:pos="2520"/>
        </w:tabs>
        <w:spacing w:after="160" w:line="240" w:lineRule="auto"/>
        <w:jc w:val="both"/>
        <w:rPr>
          <w:color w:val="000000" w:themeColor="text1"/>
          <w:sz w:val="24"/>
        </w:rPr>
      </w:pPr>
      <w:r w:rsidRPr="00745735">
        <w:rPr>
          <w:color w:val="000000" w:themeColor="text1"/>
          <w:sz w:val="24"/>
        </w:rPr>
        <w:t>Campus escort services</w:t>
      </w:r>
    </w:p>
    <w:p w14:paraId="5541781F" w14:textId="77777777" w:rsidR="00672EDB" w:rsidRPr="00745735" w:rsidRDefault="00F91AAF" w:rsidP="00F94734">
      <w:pPr>
        <w:pStyle w:val="ListParagraph"/>
        <w:numPr>
          <w:ilvl w:val="0"/>
          <w:numId w:val="32"/>
        </w:numPr>
        <w:tabs>
          <w:tab w:val="left" w:pos="360"/>
          <w:tab w:val="left" w:pos="720"/>
          <w:tab w:val="left" w:pos="1080"/>
          <w:tab w:val="left" w:pos="1440"/>
          <w:tab w:val="left" w:pos="1800"/>
          <w:tab w:val="left" w:pos="2160"/>
          <w:tab w:val="left" w:pos="2520"/>
        </w:tabs>
        <w:spacing w:after="160" w:line="240" w:lineRule="auto"/>
        <w:jc w:val="both"/>
        <w:rPr>
          <w:color w:val="000000" w:themeColor="text1"/>
          <w:sz w:val="24"/>
        </w:rPr>
      </w:pPr>
      <w:r w:rsidRPr="00745735">
        <w:rPr>
          <w:color w:val="000000" w:themeColor="text1"/>
          <w:sz w:val="24"/>
        </w:rPr>
        <w:t xml:space="preserve">Changes in housing </w:t>
      </w:r>
    </w:p>
    <w:p w14:paraId="4BAA2137" w14:textId="77777777" w:rsidR="00672EDB" w:rsidRPr="00745735" w:rsidRDefault="00F91AAF" w:rsidP="00F94734">
      <w:pPr>
        <w:pStyle w:val="ListParagraph"/>
        <w:numPr>
          <w:ilvl w:val="0"/>
          <w:numId w:val="32"/>
        </w:numPr>
        <w:tabs>
          <w:tab w:val="left" w:pos="360"/>
          <w:tab w:val="left" w:pos="720"/>
          <w:tab w:val="left" w:pos="1080"/>
          <w:tab w:val="left" w:pos="1440"/>
          <w:tab w:val="left" w:pos="1800"/>
          <w:tab w:val="left" w:pos="2160"/>
          <w:tab w:val="left" w:pos="2520"/>
        </w:tabs>
        <w:spacing w:after="160" w:line="240" w:lineRule="auto"/>
        <w:jc w:val="both"/>
        <w:rPr>
          <w:color w:val="000000" w:themeColor="text1"/>
          <w:sz w:val="24"/>
        </w:rPr>
      </w:pPr>
      <w:r w:rsidRPr="00745735">
        <w:rPr>
          <w:color w:val="000000" w:themeColor="text1"/>
          <w:sz w:val="24"/>
        </w:rPr>
        <w:t xml:space="preserve">Counseling  </w:t>
      </w:r>
    </w:p>
    <w:p w14:paraId="58C920A8" w14:textId="77777777" w:rsidR="00672EDB" w:rsidRPr="00745735" w:rsidRDefault="00F91AAF" w:rsidP="00F94734">
      <w:pPr>
        <w:pStyle w:val="ListParagraph"/>
        <w:numPr>
          <w:ilvl w:val="0"/>
          <w:numId w:val="32"/>
        </w:numPr>
        <w:tabs>
          <w:tab w:val="left" w:pos="360"/>
          <w:tab w:val="left" w:pos="720"/>
          <w:tab w:val="left" w:pos="1080"/>
          <w:tab w:val="left" w:pos="1440"/>
          <w:tab w:val="left" w:pos="1800"/>
          <w:tab w:val="left" w:pos="2160"/>
          <w:tab w:val="left" w:pos="2520"/>
        </w:tabs>
        <w:spacing w:after="160" w:line="240" w:lineRule="auto"/>
        <w:jc w:val="both"/>
        <w:rPr>
          <w:color w:val="000000" w:themeColor="text1"/>
          <w:sz w:val="24"/>
        </w:rPr>
      </w:pPr>
      <w:r w:rsidRPr="00745735">
        <w:rPr>
          <w:color w:val="000000" w:themeColor="text1"/>
          <w:sz w:val="24"/>
        </w:rPr>
        <w:lastRenderedPageBreak/>
        <w:t>Increased security or monitoring of certain areas of the campus</w:t>
      </w:r>
    </w:p>
    <w:p w14:paraId="36F6B987" w14:textId="77777777" w:rsidR="00ED20C8" w:rsidRPr="00745735" w:rsidRDefault="00F91AAF" w:rsidP="00F94734">
      <w:pPr>
        <w:pStyle w:val="ListParagraph"/>
        <w:numPr>
          <w:ilvl w:val="0"/>
          <w:numId w:val="32"/>
        </w:numPr>
        <w:tabs>
          <w:tab w:val="left" w:pos="360"/>
          <w:tab w:val="left" w:pos="720"/>
          <w:tab w:val="left" w:pos="1080"/>
          <w:tab w:val="left" w:pos="1440"/>
          <w:tab w:val="left" w:pos="1800"/>
          <w:tab w:val="left" w:pos="2160"/>
          <w:tab w:val="left" w:pos="2520"/>
        </w:tabs>
        <w:spacing w:after="240" w:line="240" w:lineRule="auto"/>
        <w:jc w:val="both"/>
        <w:rPr>
          <w:color w:val="000000" w:themeColor="text1"/>
          <w:sz w:val="24"/>
        </w:rPr>
      </w:pPr>
      <w:r w:rsidRPr="00745735">
        <w:rPr>
          <w:color w:val="000000" w:themeColor="text1"/>
          <w:sz w:val="24"/>
        </w:rPr>
        <w:t>Changes in work schedules or locations</w:t>
      </w:r>
    </w:p>
    <w:p w14:paraId="32384A7C" w14:textId="77777777" w:rsidR="00672EDB" w:rsidRPr="00745735" w:rsidRDefault="00F91AAF" w:rsidP="00F94734">
      <w:pPr>
        <w:pStyle w:val="ListParagraph"/>
        <w:numPr>
          <w:ilvl w:val="0"/>
          <w:numId w:val="32"/>
        </w:numPr>
        <w:tabs>
          <w:tab w:val="left" w:pos="360"/>
          <w:tab w:val="left" w:pos="720"/>
          <w:tab w:val="left" w:pos="1080"/>
          <w:tab w:val="left" w:pos="1440"/>
          <w:tab w:val="left" w:pos="1800"/>
          <w:tab w:val="left" w:pos="2160"/>
          <w:tab w:val="left" w:pos="2520"/>
        </w:tabs>
        <w:spacing w:after="240" w:line="240" w:lineRule="auto"/>
        <w:jc w:val="both"/>
        <w:rPr>
          <w:color w:val="000000" w:themeColor="text1"/>
          <w:sz w:val="24"/>
        </w:rPr>
      </w:pPr>
      <w:r w:rsidRPr="00745735">
        <w:rPr>
          <w:color w:val="000000" w:themeColor="text1"/>
          <w:sz w:val="24"/>
        </w:rPr>
        <w:t>M</w:t>
      </w:r>
      <w:r w:rsidR="00873BC8" w:rsidRPr="00745735">
        <w:rPr>
          <w:color w:val="000000" w:themeColor="text1"/>
          <w:sz w:val="24"/>
        </w:rPr>
        <w:t xml:space="preserve">odifications of class or </w:t>
      </w:r>
      <w:r w:rsidR="00ED20C8" w:rsidRPr="00745735">
        <w:rPr>
          <w:color w:val="000000" w:themeColor="text1"/>
          <w:sz w:val="24"/>
        </w:rPr>
        <w:t xml:space="preserve">activity </w:t>
      </w:r>
      <w:r w:rsidR="00873BC8" w:rsidRPr="00745735">
        <w:rPr>
          <w:color w:val="000000" w:themeColor="text1"/>
          <w:sz w:val="24"/>
        </w:rPr>
        <w:t>schedules</w:t>
      </w:r>
    </w:p>
    <w:p w14:paraId="348E33BD" w14:textId="77777777" w:rsidR="00ED20C8" w:rsidRPr="00745735" w:rsidRDefault="00F91AAF" w:rsidP="00F94734">
      <w:pPr>
        <w:pStyle w:val="ListParagraph"/>
        <w:numPr>
          <w:ilvl w:val="0"/>
          <w:numId w:val="32"/>
        </w:numPr>
        <w:tabs>
          <w:tab w:val="left" w:pos="360"/>
          <w:tab w:val="left" w:pos="720"/>
          <w:tab w:val="left" w:pos="1080"/>
          <w:tab w:val="left" w:pos="1440"/>
          <w:tab w:val="left" w:pos="1800"/>
          <w:tab w:val="left" w:pos="2160"/>
          <w:tab w:val="left" w:pos="2520"/>
        </w:tabs>
        <w:spacing w:after="160" w:line="240" w:lineRule="auto"/>
        <w:jc w:val="both"/>
        <w:rPr>
          <w:color w:val="000000" w:themeColor="text1"/>
          <w:sz w:val="24"/>
        </w:rPr>
      </w:pPr>
      <w:r w:rsidRPr="00745735">
        <w:rPr>
          <w:color w:val="000000" w:themeColor="text1"/>
          <w:sz w:val="24"/>
        </w:rPr>
        <w:t>Mutual restrictions on contact between the Parties</w:t>
      </w:r>
    </w:p>
    <w:p w14:paraId="4E63B872" w14:textId="77777777" w:rsidR="00372E28" w:rsidRPr="00745735" w:rsidRDefault="00F91AAF" w:rsidP="004B286D">
      <w:pPr>
        <w:keepNext/>
        <w:autoSpaceDE w:val="0"/>
        <w:autoSpaceDN w:val="0"/>
        <w:adjustRightInd w:val="0"/>
        <w:snapToGrid w:val="0"/>
        <w:spacing w:line="240" w:lineRule="auto"/>
        <w:rPr>
          <w:rFonts w:ascii="Times New Roman" w:eastAsia="Times New Roman" w:hAnsi="Times New Roman" w:cs="Times New Roman"/>
          <w:color w:val="000000"/>
          <w:sz w:val="24"/>
          <w:szCs w:val="24"/>
        </w:rPr>
      </w:pPr>
      <w:bookmarkStart w:id="14" w:name="_Toc395012314"/>
      <w:bookmarkStart w:id="15" w:name="_Toc395770978"/>
      <w:bookmarkStart w:id="16" w:name="_Toc456793306"/>
      <w:bookmarkEnd w:id="0"/>
      <w:bookmarkEnd w:id="1"/>
      <w:bookmarkEnd w:id="2"/>
      <w:bookmarkEnd w:id="3"/>
      <w:r w:rsidRPr="00745735">
        <w:rPr>
          <w:rFonts w:ascii="Times New Roman" w:eastAsiaTheme="minorEastAsia" w:hAnsi="Times New Roman" w:cs="Times New Roman"/>
          <w:b/>
          <w:color w:val="000000"/>
          <w:sz w:val="24"/>
          <w:szCs w:val="24"/>
        </w:rPr>
        <w:t xml:space="preserve">X.  </w:t>
      </w:r>
      <w:r w:rsidRPr="00745735">
        <w:rPr>
          <w:rFonts w:ascii="Times New Roman" w:eastAsia="Times New Roman" w:hAnsi="Times New Roman" w:cs="Times New Roman"/>
          <w:b/>
          <w:color w:val="000000"/>
          <w:sz w:val="24"/>
          <w:szCs w:val="24"/>
          <w:u w:val="single"/>
        </w:rPr>
        <w:t xml:space="preserve">Emergency Removal of a </w:t>
      </w:r>
      <w:r w:rsidR="008E754D" w:rsidRPr="00745735">
        <w:rPr>
          <w:rFonts w:ascii="Times New Roman" w:eastAsia="Times New Roman" w:hAnsi="Times New Roman" w:cs="Times New Roman"/>
          <w:b/>
          <w:color w:val="000000"/>
          <w:sz w:val="24"/>
          <w:szCs w:val="24"/>
          <w:u w:val="single"/>
        </w:rPr>
        <w:t>Respond</w:t>
      </w:r>
      <w:r w:rsidRPr="00745735">
        <w:rPr>
          <w:rFonts w:ascii="Times New Roman" w:eastAsia="Times New Roman" w:hAnsi="Times New Roman" w:cs="Times New Roman"/>
          <w:b/>
          <w:color w:val="000000"/>
          <w:sz w:val="24"/>
          <w:szCs w:val="24"/>
          <w:u w:val="single"/>
        </w:rPr>
        <w:t>ent</w:t>
      </w:r>
      <w:r w:rsidR="00A27FC8">
        <w:rPr>
          <w:rFonts w:ascii="Times New Roman" w:eastAsia="Times New Roman" w:hAnsi="Times New Roman" w:cs="Times New Roman"/>
          <w:b/>
          <w:color w:val="000000"/>
          <w:sz w:val="24"/>
          <w:szCs w:val="24"/>
          <w:u w:val="single"/>
        </w:rPr>
        <w:t xml:space="preserve"> </w:t>
      </w:r>
      <w:r>
        <w:rPr>
          <w:rFonts w:ascii="Times New Roman" w:eastAsia="Times New Roman" w:hAnsi="Times New Roman" w:cs="Times New Roman"/>
          <w:b/>
          <w:color w:val="000000"/>
          <w:sz w:val="24"/>
          <w:szCs w:val="24"/>
          <w:u w:val="single"/>
        </w:rPr>
        <w:fldChar w:fldCharType="begin"/>
      </w:r>
      <w:r w:rsidR="005E0707">
        <w:instrText xml:space="preserve"> TC "</w:instrText>
      </w:r>
      <w:bookmarkStart w:id="17" w:name="_Toc45737620"/>
      <w:r w:rsidR="005E0707" w:rsidRPr="000321FB">
        <w:rPr>
          <w:rFonts w:ascii="Times New Roman" w:eastAsiaTheme="minorEastAsia" w:hAnsi="Times New Roman" w:cs="Times New Roman"/>
          <w:b/>
          <w:color w:val="000000"/>
          <w:sz w:val="24"/>
          <w:szCs w:val="24"/>
        </w:rPr>
        <w:instrText>IX.</w:instrText>
      </w:r>
      <w:r w:rsidR="00B60374">
        <w:rPr>
          <w:rFonts w:ascii="Times New Roman" w:eastAsiaTheme="minorEastAsia" w:hAnsi="Times New Roman" w:cs="Times New Roman"/>
          <w:b/>
          <w:color w:val="000000"/>
          <w:sz w:val="24"/>
          <w:szCs w:val="24"/>
        </w:rPr>
        <w:tab/>
      </w:r>
      <w:r w:rsidR="005E0707" w:rsidRPr="000321FB">
        <w:rPr>
          <w:rFonts w:ascii="Times New Roman" w:eastAsia="Times New Roman" w:hAnsi="Times New Roman" w:cs="Times New Roman"/>
          <w:b/>
          <w:color w:val="000000"/>
          <w:sz w:val="24"/>
          <w:szCs w:val="24"/>
          <w:u w:val="single"/>
        </w:rPr>
        <w:instrText>Emergency Removal of a Respondent</w:instrText>
      </w:r>
      <w:bookmarkEnd w:id="17"/>
      <w:r w:rsidR="005E0707">
        <w:instrText xml:space="preserve">" \f C \l "1" </w:instrText>
      </w:r>
      <w:r>
        <w:rPr>
          <w:rFonts w:ascii="Times New Roman" w:eastAsia="Times New Roman" w:hAnsi="Times New Roman" w:cs="Times New Roman"/>
          <w:b/>
          <w:color w:val="000000"/>
          <w:sz w:val="24"/>
          <w:szCs w:val="24"/>
          <w:u w:val="single"/>
        </w:rPr>
        <w:fldChar w:fldCharType="end"/>
      </w:r>
    </w:p>
    <w:p w14:paraId="62A7BEA2" w14:textId="77777777" w:rsidR="00372E28" w:rsidRPr="00745735" w:rsidRDefault="00F91AAF" w:rsidP="00A27FC8">
      <w:pPr>
        <w:autoSpaceDE w:val="0"/>
        <w:autoSpaceDN w:val="0"/>
        <w:adjustRightInd w:val="0"/>
        <w:snapToGrid w:val="0"/>
        <w:spacing w:line="240" w:lineRule="auto"/>
        <w:jc w:val="both"/>
        <w:rPr>
          <w:rFonts w:ascii="Times New Roman" w:eastAsia="Times New Roman" w:hAnsi="Times New Roman" w:cs="Times New Roman"/>
          <w:color w:val="000000"/>
          <w:sz w:val="24"/>
          <w:szCs w:val="24"/>
        </w:rPr>
      </w:pPr>
      <w:r>
        <w:rPr>
          <w:rFonts w:ascii="Times New Roman" w:hAnsi="Times New Roman" w:cs="Times New Roman"/>
          <w:color w:val="000000" w:themeColor="text1"/>
          <w:sz w:val="24"/>
          <w:szCs w:val="24"/>
        </w:rPr>
        <w:t>Lebanon Valley College</w:t>
      </w:r>
      <w:r w:rsidRPr="00745735">
        <w:rPr>
          <w:rFonts w:ascii="Times New Roman" w:eastAsia="Times New Roman" w:hAnsi="Times New Roman" w:cs="Times New Roman"/>
          <w:color w:val="000000"/>
          <w:sz w:val="24"/>
          <w:szCs w:val="24"/>
        </w:rPr>
        <w:t xml:space="preserve"> </w:t>
      </w:r>
      <w:r w:rsidR="00C02316" w:rsidRPr="00745735">
        <w:rPr>
          <w:rFonts w:ascii="Times New Roman" w:eastAsia="Times New Roman" w:hAnsi="Times New Roman" w:cs="Times New Roman"/>
          <w:color w:val="000000"/>
          <w:sz w:val="24"/>
          <w:szCs w:val="24"/>
        </w:rPr>
        <w:t xml:space="preserve">may implement emergency removal of a </w:t>
      </w:r>
      <w:r w:rsidR="008E754D" w:rsidRPr="00745735">
        <w:rPr>
          <w:rFonts w:ascii="Times New Roman" w:eastAsia="Times New Roman" w:hAnsi="Times New Roman" w:cs="Times New Roman"/>
          <w:color w:val="000000"/>
          <w:sz w:val="24"/>
          <w:szCs w:val="24"/>
        </w:rPr>
        <w:t>Respondent</w:t>
      </w:r>
      <w:r w:rsidR="00C02316" w:rsidRPr="00745735">
        <w:rPr>
          <w:rFonts w:ascii="Times New Roman" w:eastAsia="Times New Roman" w:hAnsi="Times New Roman" w:cs="Times New Roman"/>
          <w:color w:val="000000"/>
          <w:sz w:val="24"/>
          <w:szCs w:val="24"/>
        </w:rPr>
        <w:t>, whether or not a Formal Complaint has been submitted</w:t>
      </w:r>
      <w:r w:rsidR="00063F7B">
        <w:rPr>
          <w:rFonts w:ascii="Times New Roman" w:eastAsia="Times New Roman" w:hAnsi="Times New Roman" w:cs="Times New Roman"/>
          <w:color w:val="000000"/>
          <w:sz w:val="24"/>
          <w:szCs w:val="24"/>
        </w:rPr>
        <w:t>,</w:t>
      </w:r>
      <w:r w:rsidR="00C02316" w:rsidRPr="00745735">
        <w:rPr>
          <w:rFonts w:ascii="Times New Roman" w:eastAsia="Times New Roman" w:hAnsi="Times New Roman" w:cs="Times New Roman"/>
          <w:color w:val="000000"/>
          <w:sz w:val="24"/>
          <w:szCs w:val="24"/>
        </w:rPr>
        <w:t xml:space="preserve"> </w:t>
      </w:r>
      <w:r w:rsidR="0032079C" w:rsidRPr="00745735">
        <w:rPr>
          <w:rFonts w:ascii="Times New Roman" w:eastAsia="Times New Roman" w:hAnsi="Times New Roman" w:cs="Times New Roman"/>
          <w:color w:val="000000"/>
          <w:sz w:val="24"/>
          <w:szCs w:val="24"/>
        </w:rPr>
        <w:t xml:space="preserve">if </w:t>
      </w:r>
      <w:r w:rsidR="00C02316" w:rsidRPr="00745735">
        <w:rPr>
          <w:rFonts w:ascii="Times New Roman" w:eastAsia="Times New Roman" w:hAnsi="Times New Roman" w:cs="Times New Roman"/>
          <w:color w:val="000000"/>
          <w:sz w:val="24"/>
          <w:szCs w:val="24"/>
        </w:rPr>
        <w:t>there is an immediate threat to the physical health or safety of any student or other individual</w:t>
      </w:r>
      <w:r w:rsidR="0032079C" w:rsidRPr="00745735">
        <w:rPr>
          <w:rFonts w:ascii="Times New Roman" w:eastAsia="Times New Roman" w:hAnsi="Times New Roman" w:cs="Times New Roman"/>
          <w:color w:val="000000"/>
          <w:sz w:val="24"/>
          <w:szCs w:val="24"/>
        </w:rPr>
        <w:t xml:space="preserve"> that</w:t>
      </w:r>
      <w:r w:rsidR="00C02316" w:rsidRPr="00745735">
        <w:rPr>
          <w:rFonts w:ascii="Times New Roman" w:eastAsia="Times New Roman" w:hAnsi="Times New Roman" w:cs="Times New Roman"/>
          <w:color w:val="000000"/>
          <w:sz w:val="24"/>
          <w:szCs w:val="24"/>
        </w:rPr>
        <w:t xml:space="preserve"> aris</w:t>
      </w:r>
      <w:r w:rsidR="0032079C" w:rsidRPr="00745735">
        <w:rPr>
          <w:rFonts w:ascii="Times New Roman" w:eastAsia="Times New Roman" w:hAnsi="Times New Roman" w:cs="Times New Roman"/>
          <w:color w:val="000000"/>
          <w:sz w:val="24"/>
          <w:szCs w:val="24"/>
        </w:rPr>
        <w:t xml:space="preserve">es </w:t>
      </w:r>
      <w:r w:rsidR="00C02316" w:rsidRPr="00745735">
        <w:rPr>
          <w:rFonts w:ascii="Times New Roman" w:eastAsia="Times New Roman" w:hAnsi="Times New Roman" w:cs="Times New Roman"/>
          <w:color w:val="000000"/>
          <w:sz w:val="24"/>
          <w:szCs w:val="24"/>
        </w:rPr>
        <w:t xml:space="preserve">from allegations of conduct that could constitute </w:t>
      </w:r>
      <w:r w:rsidR="0032079C" w:rsidRPr="00745735">
        <w:rPr>
          <w:rFonts w:ascii="Times New Roman" w:eastAsia="Times New Roman" w:hAnsi="Times New Roman" w:cs="Times New Roman"/>
          <w:color w:val="000000"/>
          <w:sz w:val="24"/>
          <w:szCs w:val="24"/>
        </w:rPr>
        <w:t xml:space="preserve">a violation of this Policy.  </w:t>
      </w:r>
    </w:p>
    <w:p w14:paraId="58494928" w14:textId="77777777" w:rsidR="00372E28" w:rsidRPr="00745735" w:rsidRDefault="00F91AAF" w:rsidP="00F906FE">
      <w:pPr>
        <w:autoSpaceDE w:val="0"/>
        <w:autoSpaceDN w:val="0"/>
        <w:adjustRightInd w:val="0"/>
        <w:snapToGrid w:val="0"/>
        <w:spacing w:line="240" w:lineRule="auto"/>
        <w:jc w:val="both"/>
        <w:rPr>
          <w:rFonts w:ascii="Times New Roman" w:eastAsia="Times New Roman" w:hAnsi="Times New Roman" w:cs="Times New Roman"/>
          <w:color w:val="000000"/>
          <w:sz w:val="24"/>
          <w:szCs w:val="24"/>
        </w:rPr>
      </w:pPr>
      <w:r w:rsidRPr="00745735">
        <w:rPr>
          <w:rFonts w:ascii="Times New Roman" w:eastAsia="Times New Roman" w:hAnsi="Times New Roman" w:cs="Times New Roman"/>
          <w:color w:val="000000"/>
          <w:sz w:val="24"/>
          <w:szCs w:val="24"/>
        </w:rPr>
        <w:t xml:space="preserve">Prior to implementing an emergency removal, </w:t>
      </w:r>
      <w:r w:rsidR="00973BD9">
        <w:rPr>
          <w:rFonts w:ascii="Times New Roman" w:hAnsi="Times New Roman" w:cs="Times New Roman"/>
          <w:color w:val="000000" w:themeColor="text1"/>
          <w:sz w:val="24"/>
          <w:szCs w:val="24"/>
        </w:rPr>
        <w:t>the</w:t>
      </w:r>
      <w:r w:rsidR="000E4ECD">
        <w:rPr>
          <w:rFonts w:ascii="Times New Roman" w:hAnsi="Times New Roman" w:cs="Times New Roman"/>
          <w:color w:val="000000" w:themeColor="text1"/>
          <w:sz w:val="24"/>
          <w:szCs w:val="24"/>
        </w:rPr>
        <w:t xml:space="preserve"> College</w:t>
      </w:r>
      <w:r w:rsidR="000E4ECD" w:rsidRPr="00745735">
        <w:rPr>
          <w:rFonts w:ascii="Times New Roman" w:eastAsia="Times New Roman" w:hAnsi="Times New Roman" w:cs="Times New Roman"/>
          <w:color w:val="000000"/>
          <w:sz w:val="24"/>
          <w:szCs w:val="24"/>
        </w:rPr>
        <w:t xml:space="preserve"> </w:t>
      </w:r>
      <w:r w:rsidRPr="00745735">
        <w:rPr>
          <w:rFonts w:ascii="Times New Roman" w:eastAsia="Times New Roman" w:hAnsi="Times New Roman" w:cs="Times New Roman"/>
          <w:color w:val="000000"/>
          <w:sz w:val="24"/>
          <w:szCs w:val="24"/>
        </w:rPr>
        <w:t xml:space="preserve">will first gather information to undertake an individualized safety and risk analysis. The analysis will be conducted by </w:t>
      </w:r>
      <w:r w:rsidR="00CC65A8" w:rsidRPr="00745735">
        <w:rPr>
          <w:rFonts w:ascii="Times New Roman" w:eastAsia="Times New Roman" w:hAnsi="Times New Roman" w:cs="Times New Roman"/>
          <w:color w:val="000000"/>
          <w:sz w:val="24"/>
          <w:szCs w:val="24"/>
        </w:rPr>
        <w:t xml:space="preserve">an </w:t>
      </w:r>
      <w:r w:rsidRPr="00745735">
        <w:rPr>
          <w:rFonts w:ascii="Times New Roman" w:eastAsia="Times New Roman" w:hAnsi="Times New Roman" w:cs="Times New Roman"/>
          <w:color w:val="000000"/>
          <w:sz w:val="24"/>
          <w:szCs w:val="24"/>
        </w:rPr>
        <w:t>individual</w:t>
      </w:r>
      <w:r w:rsidR="00CC65A8" w:rsidRPr="00745735">
        <w:rPr>
          <w:rFonts w:ascii="Times New Roman" w:eastAsia="Times New Roman" w:hAnsi="Times New Roman" w:cs="Times New Roman"/>
          <w:color w:val="000000"/>
          <w:sz w:val="24"/>
          <w:szCs w:val="24"/>
        </w:rPr>
        <w:t xml:space="preserve"> who is free from bias or conflict of interest</w:t>
      </w:r>
      <w:r w:rsidR="002843E7">
        <w:rPr>
          <w:rFonts w:ascii="Times New Roman" w:eastAsia="Times New Roman" w:hAnsi="Times New Roman" w:cs="Times New Roman"/>
          <w:color w:val="000000"/>
          <w:sz w:val="24"/>
          <w:szCs w:val="24"/>
        </w:rPr>
        <w:t xml:space="preserve">, </w:t>
      </w:r>
      <w:r w:rsidR="00CC65A8" w:rsidRPr="00745735">
        <w:rPr>
          <w:rFonts w:ascii="Times New Roman" w:eastAsia="Times New Roman" w:hAnsi="Times New Roman" w:cs="Times New Roman"/>
          <w:color w:val="000000"/>
          <w:sz w:val="24"/>
          <w:szCs w:val="24"/>
        </w:rPr>
        <w:t xml:space="preserve">who has relevant knowledge and experience, and who will not be involved in any later Grievance Process related to the </w:t>
      </w:r>
      <w:r w:rsidRPr="00745735">
        <w:rPr>
          <w:rFonts w:ascii="Times New Roman" w:eastAsia="Times New Roman" w:hAnsi="Times New Roman" w:cs="Times New Roman"/>
          <w:color w:val="000000"/>
          <w:sz w:val="24"/>
          <w:szCs w:val="24"/>
        </w:rPr>
        <w:t xml:space="preserve">student who is being evaluated for potential removal.  </w:t>
      </w:r>
      <w:r w:rsidR="000E4ECD">
        <w:rPr>
          <w:rFonts w:ascii="Times New Roman" w:eastAsia="Times New Roman" w:hAnsi="Times New Roman" w:cs="Times New Roman"/>
          <w:color w:val="000000"/>
          <w:sz w:val="24"/>
          <w:szCs w:val="24"/>
        </w:rPr>
        <w:t xml:space="preserve"> </w:t>
      </w:r>
    </w:p>
    <w:p w14:paraId="0E886A7C" w14:textId="77777777" w:rsidR="00372E28" w:rsidRPr="00745735" w:rsidRDefault="00F91AAF" w:rsidP="00C03855">
      <w:pPr>
        <w:tabs>
          <w:tab w:val="left" w:pos="360"/>
        </w:tabs>
        <w:autoSpaceDE w:val="0"/>
        <w:autoSpaceDN w:val="0"/>
        <w:adjustRightInd w:val="0"/>
        <w:snapToGrid w:val="0"/>
        <w:spacing w:line="240" w:lineRule="auto"/>
        <w:rPr>
          <w:rFonts w:ascii="Times New Roman" w:eastAsia="Times New Roman" w:hAnsi="Times New Roman" w:cs="Times New Roman"/>
          <w:b/>
          <w:color w:val="000000"/>
          <w:sz w:val="24"/>
          <w:szCs w:val="24"/>
        </w:rPr>
      </w:pPr>
      <w:r w:rsidRPr="00745735">
        <w:rPr>
          <w:rFonts w:ascii="Times New Roman" w:eastAsia="Times New Roman" w:hAnsi="Times New Roman" w:cs="Times New Roman"/>
          <w:b/>
          <w:color w:val="000000"/>
          <w:sz w:val="24"/>
          <w:szCs w:val="24"/>
        </w:rPr>
        <w:tab/>
      </w:r>
      <w:r w:rsidR="0031799D" w:rsidRPr="00745735">
        <w:rPr>
          <w:rFonts w:ascii="Times New Roman" w:eastAsia="Times New Roman" w:hAnsi="Times New Roman" w:cs="Times New Roman"/>
          <w:b/>
          <w:color w:val="000000"/>
          <w:sz w:val="24"/>
          <w:szCs w:val="24"/>
        </w:rPr>
        <w:t>A</w:t>
      </w:r>
      <w:r w:rsidRPr="00745735">
        <w:rPr>
          <w:rFonts w:ascii="Times New Roman" w:eastAsia="Times New Roman" w:hAnsi="Times New Roman" w:cs="Times New Roman"/>
          <w:b/>
          <w:color w:val="000000"/>
          <w:sz w:val="24"/>
          <w:szCs w:val="24"/>
        </w:rPr>
        <w:t xml:space="preserve">. </w:t>
      </w:r>
      <w:r w:rsidR="0031799D" w:rsidRPr="00745735">
        <w:rPr>
          <w:rFonts w:ascii="Times New Roman" w:eastAsia="Times New Roman" w:hAnsi="Times New Roman" w:cs="Times New Roman"/>
          <w:b/>
          <w:color w:val="000000"/>
          <w:sz w:val="24"/>
          <w:szCs w:val="24"/>
        </w:rPr>
        <w:t xml:space="preserve"> </w:t>
      </w:r>
      <w:r w:rsidRPr="00745735">
        <w:rPr>
          <w:rFonts w:ascii="Times New Roman" w:eastAsia="Times New Roman" w:hAnsi="Times New Roman" w:cs="Times New Roman"/>
          <w:b/>
          <w:color w:val="000000"/>
          <w:sz w:val="24"/>
          <w:szCs w:val="24"/>
        </w:rPr>
        <w:t>Factors to be Considered</w:t>
      </w:r>
      <w:r>
        <w:rPr>
          <w:rFonts w:ascii="Times New Roman" w:eastAsia="Times New Roman" w:hAnsi="Times New Roman" w:cs="Times New Roman"/>
          <w:b/>
          <w:color w:val="000000"/>
          <w:sz w:val="24"/>
          <w:szCs w:val="24"/>
        </w:rPr>
        <w:fldChar w:fldCharType="begin"/>
      </w:r>
      <w:r w:rsidR="005E0707">
        <w:instrText xml:space="preserve"> TC "</w:instrText>
      </w:r>
      <w:bookmarkStart w:id="18" w:name="_Toc45737621"/>
      <w:r w:rsidR="005E0707" w:rsidRPr="000321FB">
        <w:rPr>
          <w:rFonts w:ascii="Times New Roman" w:eastAsia="Times New Roman" w:hAnsi="Times New Roman" w:cs="Times New Roman"/>
          <w:b/>
          <w:color w:val="000000"/>
          <w:sz w:val="24"/>
          <w:szCs w:val="24"/>
        </w:rPr>
        <w:instrText>A.</w:instrText>
      </w:r>
      <w:r w:rsidR="00B60374">
        <w:rPr>
          <w:rFonts w:ascii="Times New Roman" w:eastAsia="Times New Roman" w:hAnsi="Times New Roman" w:cs="Times New Roman"/>
          <w:b/>
          <w:color w:val="000000"/>
          <w:sz w:val="24"/>
          <w:szCs w:val="24"/>
        </w:rPr>
        <w:tab/>
      </w:r>
      <w:r w:rsidR="005E0707" w:rsidRPr="000321FB">
        <w:rPr>
          <w:rFonts w:ascii="Times New Roman" w:eastAsia="Times New Roman" w:hAnsi="Times New Roman" w:cs="Times New Roman"/>
          <w:b/>
          <w:color w:val="000000"/>
          <w:sz w:val="24"/>
          <w:szCs w:val="24"/>
        </w:rPr>
        <w:instrText>Factors to be Considered</w:instrText>
      </w:r>
      <w:bookmarkEnd w:id="18"/>
      <w:r w:rsidR="005E0707">
        <w:instrText xml:space="preserve">" \f C \l "2" </w:instrText>
      </w:r>
      <w:r>
        <w:rPr>
          <w:rFonts w:ascii="Times New Roman" w:eastAsia="Times New Roman" w:hAnsi="Times New Roman" w:cs="Times New Roman"/>
          <w:b/>
          <w:color w:val="000000"/>
          <w:sz w:val="24"/>
          <w:szCs w:val="24"/>
        </w:rPr>
        <w:fldChar w:fldCharType="end"/>
      </w:r>
    </w:p>
    <w:p w14:paraId="2269E08E" w14:textId="77777777" w:rsidR="00372E28" w:rsidRPr="00745735" w:rsidRDefault="00F91AAF" w:rsidP="00646F5B">
      <w:pPr>
        <w:autoSpaceDE w:val="0"/>
        <w:autoSpaceDN w:val="0"/>
        <w:adjustRightInd w:val="0"/>
        <w:snapToGrid w:val="0"/>
        <w:spacing w:line="240" w:lineRule="auto"/>
        <w:jc w:val="both"/>
        <w:rPr>
          <w:rFonts w:ascii="Times New Roman" w:eastAsia="Times New Roman" w:hAnsi="Times New Roman" w:cs="Times New Roman"/>
          <w:color w:val="000000"/>
          <w:sz w:val="24"/>
          <w:szCs w:val="24"/>
        </w:rPr>
      </w:pPr>
      <w:r w:rsidRPr="00745735">
        <w:rPr>
          <w:rFonts w:ascii="Times New Roman" w:eastAsia="Times New Roman" w:hAnsi="Times New Roman" w:cs="Times New Roman"/>
          <w:color w:val="000000"/>
          <w:sz w:val="24"/>
          <w:szCs w:val="24"/>
        </w:rPr>
        <w:t xml:space="preserve">The </w:t>
      </w:r>
      <w:r w:rsidR="008E754D" w:rsidRPr="00745735">
        <w:rPr>
          <w:rFonts w:ascii="Times New Roman" w:eastAsia="Times New Roman" w:hAnsi="Times New Roman" w:cs="Times New Roman"/>
          <w:color w:val="000000"/>
          <w:sz w:val="24"/>
          <w:szCs w:val="24"/>
        </w:rPr>
        <w:t xml:space="preserve">analysis of whether an immediate threat to </w:t>
      </w:r>
      <w:r w:rsidR="000C30D9">
        <w:rPr>
          <w:rFonts w:ascii="Times New Roman" w:eastAsia="Times New Roman" w:hAnsi="Times New Roman" w:cs="Times New Roman"/>
          <w:color w:val="000000"/>
          <w:sz w:val="24"/>
          <w:szCs w:val="24"/>
        </w:rPr>
        <w:t>the</w:t>
      </w:r>
      <w:r w:rsidR="008E754D" w:rsidRPr="00745735">
        <w:rPr>
          <w:rFonts w:ascii="Times New Roman" w:eastAsia="Times New Roman" w:hAnsi="Times New Roman" w:cs="Times New Roman"/>
          <w:color w:val="000000"/>
          <w:sz w:val="24"/>
          <w:szCs w:val="24"/>
        </w:rPr>
        <w:t xml:space="preserve"> physical health and safety risk exists will focus</w:t>
      </w:r>
      <w:r w:rsidR="004A3B73" w:rsidRPr="00745735">
        <w:rPr>
          <w:rFonts w:ascii="Times New Roman" w:eastAsia="Times New Roman" w:hAnsi="Times New Roman" w:cs="Times New Roman"/>
          <w:color w:val="000000"/>
          <w:sz w:val="24"/>
          <w:szCs w:val="24"/>
        </w:rPr>
        <w:t xml:space="preserve"> o</w:t>
      </w:r>
      <w:r w:rsidRPr="00745735">
        <w:rPr>
          <w:rFonts w:ascii="Times New Roman" w:eastAsia="Times New Roman" w:hAnsi="Times New Roman" w:cs="Times New Roman"/>
          <w:color w:val="000000"/>
          <w:sz w:val="24"/>
          <w:szCs w:val="24"/>
        </w:rPr>
        <w:t xml:space="preserve">n </w:t>
      </w:r>
      <w:r w:rsidRPr="00745735">
        <w:rPr>
          <w:rFonts w:ascii="Times New Roman" w:eastAsia="Times New Roman" w:hAnsi="Times New Roman" w:cs="Times New Roman"/>
          <w:color w:val="000000"/>
          <w:sz w:val="24"/>
          <w:szCs w:val="24"/>
          <w:lang w:val="x-none"/>
        </w:rPr>
        <w:t xml:space="preserve">the </w:t>
      </w:r>
      <w:r w:rsidRPr="00745735">
        <w:rPr>
          <w:rFonts w:ascii="Times New Roman" w:eastAsia="Times New Roman" w:hAnsi="Times New Roman" w:cs="Times New Roman"/>
          <w:color w:val="000000"/>
          <w:sz w:val="24"/>
          <w:szCs w:val="24"/>
        </w:rPr>
        <w:t xml:space="preserve">specific </w:t>
      </w:r>
      <w:r w:rsidR="004A3B73" w:rsidRPr="00745735">
        <w:rPr>
          <w:rFonts w:ascii="Times New Roman" w:eastAsia="Times New Roman" w:hAnsi="Times New Roman" w:cs="Times New Roman"/>
          <w:color w:val="000000"/>
          <w:sz w:val="24"/>
          <w:szCs w:val="24"/>
        </w:rPr>
        <w:t xml:space="preserve">Respondent </w:t>
      </w:r>
      <w:r w:rsidRPr="00745735">
        <w:rPr>
          <w:rFonts w:ascii="Times New Roman" w:eastAsia="Times New Roman" w:hAnsi="Times New Roman" w:cs="Times New Roman"/>
          <w:color w:val="000000"/>
          <w:sz w:val="24"/>
          <w:szCs w:val="24"/>
          <w:lang w:val="x-none"/>
        </w:rPr>
        <w:t xml:space="preserve">and </w:t>
      </w:r>
      <w:r w:rsidR="008E754D" w:rsidRPr="00745735">
        <w:rPr>
          <w:rFonts w:ascii="Times New Roman" w:eastAsia="Times New Roman" w:hAnsi="Times New Roman" w:cs="Times New Roman"/>
          <w:color w:val="000000"/>
          <w:sz w:val="24"/>
          <w:szCs w:val="24"/>
        </w:rPr>
        <w:t xml:space="preserve">consider </w:t>
      </w:r>
      <w:r w:rsidRPr="00745735">
        <w:rPr>
          <w:rFonts w:ascii="Times New Roman" w:eastAsia="Times New Roman" w:hAnsi="Times New Roman" w:cs="Times New Roman"/>
          <w:color w:val="000000"/>
          <w:sz w:val="24"/>
          <w:szCs w:val="24"/>
          <w:lang w:val="x-none"/>
        </w:rPr>
        <w:t xml:space="preserve">the specific circumstances arising from the allegations of </w:t>
      </w:r>
      <w:r w:rsidR="00571C2B" w:rsidRPr="00745735">
        <w:rPr>
          <w:rFonts w:ascii="Times New Roman" w:eastAsia="Times New Roman" w:hAnsi="Times New Roman" w:cs="Times New Roman"/>
          <w:color w:val="000000"/>
          <w:sz w:val="24"/>
          <w:szCs w:val="24"/>
          <w:lang w:val="x-none"/>
        </w:rPr>
        <w:t>Title IX Sex</w:t>
      </w:r>
      <w:r w:rsidR="00934342" w:rsidRPr="00745735">
        <w:rPr>
          <w:rFonts w:ascii="Times New Roman" w:hAnsi="Times New Roman" w:cs="Times New Roman"/>
          <w:color w:val="000000" w:themeColor="text1"/>
          <w:sz w:val="24"/>
          <w:szCs w:val="24"/>
        </w:rPr>
        <w:t>ual Harassment</w:t>
      </w:r>
      <w:r w:rsidRPr="00745735">
        <w:rPr>
          <w:rFonts w:ascii="Times New Roman" w:eastAsia="Times New Roman" w:hAnsi="Times New Roman" w:cs="Times New Roman"/>
          <w:color w:val="000000"/>
          <w:sz w:val="24"/>
          <w:szCs w:val="24"/>
        </w:rPr>
        <w:t xml:space="preserve"> that potentially</w:t>
      </w:r>
      <w:r w:rsidRPr="00745735">
        <w:rPr>
          <w:rFonts w:ascii="Times New Roman" w:eastAsia="Times New Roman" w:hAnsi="Times New Roman" w:cs="Times New Roman"/>
          <w:color w:val="000000"/>
          <w:sz w:val="24"/>
          <w:szCs w:val="24"/>
          <w:lang w:val="x-none"/>
        </w:rPr>
        <w:t xml:space="preserve"> po</w:t>
      </w:r>
      <w:r w:rsidRPr="00745735">
        <w:rPr>
          <w:rFonts w:ascii="Times New Roman" w:eastAsia="Times New Roman" w:hAnsi="Times New Roman" w:cs="Times New Roman"/>
          <w:color w:val="000000"/>
          <w:sz w:val="24"/>
          <w:szCs w:val="24"/>
        </w:rPr>
        <w:t>se</w:t>
      </w:r>
      <w:r w:rsidRPr="00745735">
        <w:rPr>
          <w:rFonts w:ascii="Times New Roman" w:eastAsia="Times New Roman" w:hAnsi="Times New Roman" w:cs="Times New Roman"/>
          <w:color w:val="000000"/>
          <w:sz w:val="24"/>
          <w:szCs w:val="24"/>
          <w:lang w:val="x-none"/>
        </w:rPr>
        <w:t xml:space="preserve"> an immediate threat to a person’s physical health or safety.</w:t>
      </w:r>
      <w:r w:rsidR="004A3B73" w:rsidRPr="00745735">
        <w:rPr>
          <w:rFonts w:ascii="Times New Roman" w:eastAsia="Times New Roman" w:hAnsi="Times New Roman" w:cs="Times New Roman"/>
          <w:color w:val="000000"/>
          <w:sz w:val="24"/>
          <w:szCs w:val="24"/>
        </w:rPr>
        <w:t xml:space="preserve"> If a person expresses a subjective fear, that </w:t>
      </w:r>
      <w:r w:rsidR="00367300">
        <w:rPr>
          <w:rFonts w:ascii="Times New Roman" w:hAnsi="Times New Roman" w:cs="Times New Roman"/>
          <w:color w:val="000000" w:themeColor="text1"/>
          <w:sz w:val="24"/>
          <w:szCs w:val="24"/>
        </w:rPr>
        <w:t>the</w:t>
      </w:r>
      <w:r w:rsidR="00DD6FF5">
        <w:rPr>
          <w:rFonts w:ascii="Times New Roman" w:hAnsi="Times New Roman" w:cs="Times New Roman"/>
          <w:color w:val="000000" w:themeColor="text1"/>
          <w:sz w:val="24"/>
          <w:szCs w:val="24"/>
        </w:rPr>
        <w:t xml:space="preserve"> College</w:t>
      </w:r>
      <w:r w:rsidR="004A3B73" w:rsidRPr="00745735">
        <w:rPr>
          <w:rFonts w:ascii="Times New Roman" w:eastAsia="Times New Roman" w:hAnsi="Times New Roman" w:cs="Times New Roman"/>
          <w:color w:val="000000"/>
          <w:sz w:val="24"/>
          <w:szCs w:val="24"/>
        </w:rPr>
        <w:t xml:space="preserve"> will consider it</w:t>
      </w:r>
      <w:r w:rsidR="002843E7">
        <w:rPr>
          <w:rFonts w:ascii="Times New Roman" w:eastAsia="Times New Roman" w:hAnsi="Times New Roman" w:cs="Times New Roman"/>
          <w:color w:val="000000"/>
          <w:sz w:val="24"/>
          <w:szCs w:val="24"/>
        </w:rPr>
        <w:t xml:space="preserve"> and </w:t>
      </w:r>
      <w:r w:rsidR="004A3B73" w:rsidRPr="00745735">
        <w:rPr>
          <w:rFonts w:ascii="Times New Roman" w:eastAsia="Times New Roman" w:hAnsi="Times New Roman" w:cs="Times New Roman"/>
          <w:color w:val="000000"/>
          <w:sz w:val="24"/>
          <w:szCs w:val="24"/>
        </w:rPr>
        <w:t xml:space="preserve">will also </w:t>
      </w:r>
      <w:r w:rsidRPr="00745735">
        <w:rPr>
          <w:rFonts w:ascii="Times New Roman" w:eastAsia="Times New Roman" w:hAnsi="Times New Roman" w:cs="Times New Roman"/>
          <w:color w:val="000000"/>
          <w:sz w:val="24"/>
          <w:szCs w:val="24"/>
        </w:rPr>
        <w:t xml:space="preserve">apply an </w:t>
      </w:r>
      <w:r w:rsidRPr="00745735">
        <w:rPr>
          <w:rFonts w:ascii="Times New Roman" w:eastAsia="Times New Roman" w:hAnsi="Times New Roman" w:cs="Times New Roman"/>
          <w:color w:val="000000"/>
          <w:sz w:val="24"/>
          <w:szCs w:val="24"/>
          <w:lang w:val="x-none"/>
        </w:rPr>
        <w:t xml:space="preserve">objective reasonable person standard. </w:t>
      </w:r>
      <w:r w:rsidR="00222A2D">
        <w:rPr>
          <w:rFonts w:ascii="Times New Roman" w:hAnsi="Times New Roman" w:cs="Times New Roman"/>
          <w:color w:val="000000" w:themeColor="text1"/>
          <w:sz w:val="24"/>
          <w:szCs w:val="24"/>
        </w:rPr>
        <w:t>The</w:t>
      </w:r>
      <w:r w:rsidR="00B112B2">
        <w:rPr>
          <w:rFonts w:ascii="Times New Roman" w:hAnsi="Times New Roman" w:cs="Times New Roman"/>
          <w:color w:val="000000" w:themeColor="text1"/>
          <w:sz w:val="24"/>
          <w:szCs w:val="24"/>
        </w:rPr>
        <w:t xml:space="preserve"> College</w:t>
      </w:r>
      <w:r w:rsidR="00B112B2" w:rsidRPr="00745735">
        <w:rPr>
          <w:rFonts w:ascii="Times New Roman" w:eastAsia="Times New Roman" w:hAnsi="Times New Roman" w:cs="Times New Roman"/>
          <w:color w:val="000000"/>
          <w:sz w:val="24"/>
          <w:szCs w:val="24"/>
        </w:rPr>
        <w:t xml:space="preserve"> </w:t>
      </w:r>
      <w:r w:rsidRPr="00745735">
        <w:rPr>
          <w:rFonts w:ascii="Times New Roman" w:eastAsia="Times New Roman" w:hAnsi="Times New Roman" w:cs="Times New Roman"/>
          <w:color w:val="000000"/>
          <w:sz w:val="24"/>
          <w:szCs w:val="24"/>
        </w:rPr>
        <w:t xml:space="preserve">will consider the </w:t>
      </w:r>
      <w:r w:rsidR="004A3B73" w:rsidRPr="00745735">
        <w:rPr>
          <w:rFonts w:ascii="Times New Roman" w:eastAsia="Times New Roman" w:hAnsi="Times New Roman" w:cs="Times New Roman"/>
          <w:color w:val="000000"/>
          <w:sz w:val="24"/>
          <w:szCs w:val="24"/>
        </w:rPr>
        <w:t>Respondent</w:t>
      </w:r>
      <w:r w:rsidRPr="00745735">
        <w:rPr>
          <w:rFonts w:ascii="Times New Roman" w:eastAsia="Times New Roman" w:hAnsi="Times New Roman" w:cs="Times New Roman"/>
          <w:color w:val="000000"/>
          <w:sz w:val="24"/>
          <w:szCs w:val="24"/>
        </w:rPr>
        <w:t>’</w:t>
      </w:r>
      <w:r w:rsidRPr="00745735">
        <w:rPr>
          <w:rFonts w:ascii="Times New Roman" w:eastAsia="Times New Roman" w:hAnsi="Times New Roman" w:cs="Times New Roman"/>
          <w:color w:val="000000"/>
          <w:sz w:val="24"/>
          <w:szCs w:val="24"/>
          <w:lang w:val="x-none"/>
        </w:rPr>
        <w:t xml:space="preserve">s propensity, opportunity, and ability to </w:t>
      </w:r>
      <w:r w:rsidRPr="00745735">
        <w:rPr>
          <w:rFonts w:ascii="Times New Roman" w:eastAsia="Times New Roman" w:hAnsi="Times New Roman" w:cs="Times New Roman"/>
          <w:color w:val="000000"/>
          <w:sz w:val="24"/>
          <w:szCs w:val="24"/>
        </w:rPr>
        <w:t xml:space="preserve">carry out </w:t>
      </w:r>
      <w:r w:rsidRPr="00745735">
        <w:rPr>
          <w:rFonts w:ascii="Times New Roman" w:eastAsia="Times New Roman" w:hAnsi="Times New Roman" w:cs="Times New Roman"/>
          <w:color w:val="000000"/>
          <w:sz w:val="24"/>
          <w:szCs w:val="24"/>
          <w:lang w:val="x-none"/>
        </w:rPr>
        <w:t xml:space="preserve">a stated or potential threat. The </w:t>
      </w:r>
      <w:r w:rsidRPr="00745735">
        <w:rPr>
          <w:rFonts w:ascii="Times New Roman" w:eastAsia="Times New Roman" w:hAnsi="Times New Roman" w:cs="Times New Roman"/>
          <w:color w:val="000000"/>
          <w:sz w:val="24"/>
          <w:szCs w:val="24"/>
        </w:rPr>
        <w:t>analysis will evaluate</w:t>
      </w:r>
      <w:r w:rsidRPr="00745735">
        <w:rPr>
          <w:rFonts w:ascii="Times New Roman" w:eastAsia="Times New Roman" w:hAnsi="Times New Roman" w:cs="Times New Roman"/>
          <w:color w:val="000000"/>
          <w:sz w:val="24"/>
          <w:szCs w:val="24"/>
          <w:lang w:val="x-none"/>
        </w:rPr>
        <w:t xml:space="preserve"> </w:t>
      </w:r>
      <w:r w:rsidRPr="00745735">
        <w:rPr>
          <w:rFonts w:ascii="Times New Roman" w:eastAsia="Times New Roman" w:hAnsi="Times New Roman" w:cs="Times New Roman"/>
          <w:color w:val="000000"/>
          <w:sz w:val="24"/>
          <w:szCs w:val="24"/>
        </w:rPr>
        <w:t xml:space="preserve">whether </w:t>
      </w:r>
      <w:r w:rsidR="00ED20C8" w:rsidRPr="00745735">
        <w:rPr>
          <w:rFonts w:ascii="Times New Roman" w:eastAsia="Times New Roman" w:hAnsi="Times New Roman" w:cs="Times New Roman"/>
          <w:color w:val="000000"/>
          <w:sz w:val="24"/>
          <w:szCs w:val="24"/>
        </w:rPr>
        <w:t>Supportive Measure</w:t>
      </w:r>
      <w:r w:rsidR="002843E7">
        <w:rPr>
          <w:rFonts w:ascii="Times New Roman" w:eastAsia="Times New Roman" w:hAnsi="Times New Roman" w:cs="Times New Roman"/>
          <w:color w:val="000000"/>
          <w:sz w:val="24"/>
          <w:szCs w:val="24"/>
        </w:rPr>
        <w:t>s</w:t>
      </w:r>
      <w:r w:rsidR="00ED20C8" w:rsidRPr="00745735">
        <w:rPr>
          <w:rFonts w:ascii="Times New Roman" w:eastAsia="Times New Roman" w:hAnsi="Times New Roman" w:cs="Times New Roman"/>
          <w:color w:val="000000"/>
          <w:sz w:val="24"/>
          <w:szCs w:val="24"/>
        </w:rPr>
        <w:t xml:space="preserve"> </w:t>
      </w:r>
      <w:r w:rsidR="002843E7">
        <w:rPr>
          <w:rFonts w:ascii="Times New Roman" w:eastAsia="Times New Roman" w:hAnsi="Times New Roman" w:cs="Times New Roman"/>
          <w:color w:val="000000"/>
          <w:sz w:val="24"/>
          <w:szCs w:val="24"/>
        </w:rPr>
        <w:t xml:space="preserve">or other </w:t>
      </w:r>
      <w:r w:rsidRPr="00745735">
        <w:rPr>
          <w:rFonts w:ascii="Times New Roman" w:eastAsia="Times New Roman" w:hAnsi="Times New Roman" w:cs="Times New Roman"/>
          <w:color w:val="000000"/>
          <w:sz w:val="24"/>
          <w:szCs w:val="24"/>
          <w:lang w:val="x-none"/>
        </w:rPr>
        <w:t>less restrictive means</w:t>
      </w:r>
      <w:r w:rsidR="002843E7">
        <w:rPr>
          <w:rFonts w:ascii="Times New Roman" w:eastAsia="Times New Roman" w:hAnsi="Times New Roman" w:cs="Times New Roman"/>
          <w:color w:val="000000"/>
          <w:sz w:val="24"/>
          <w:szCs w:val="24"/>
        </w:rPr>
        <w:t xml:space="preserve"> can </w:t>
      </w:r>
      <w:r w:rsidRPr="00745735">
        <w:rPr>
          <w:rFonts w:ascii="Times New Roman" w:eastAsia="Times New Roman" w:hAnsi="Times New Roman" w:cs="Times New Roman"/>
          <w:color w:val="000000"/>
          <w:sz w:val="24"/>
          <w:szCs w:val="24"/>
          <w:lang w:val="x-none"/>
        </w:rPr>
        <w:t>negate or sufficiently minimize the threat.</w:t>
      </w:r>
      <w:r w:rsidRPr="00745735">
        <w:rPr>
          <w:rFonts w:ascii="Times New Roman" w:eastAsia="Times New Roman" w:hAnsi="Times New Roman" w:cs="Times New Roman"/>
          <w:color w:val="000000"/>
          <w:sz w:val="24"/>
          <w:szCs w:val="24"/>
        </w:rPr>
        <w:t xml:space="preserve"> As part of its analysis, </w:t>
      </w:r>
      <w:r w:rsidR="00222A2D">
        <w:rPr>
          <w:rFonts w:ascii="Times New Roman" w:hAnsi="Times New Roman" w:cs="Times New Roman"/>
          <w:color w:val="000000" w:themeColor="text1"/>
          <w:sz w:val="24"/>
          <w:szCs w:val="24"/>
        </w:rPr>
        <w:t>the</w:t>
      </w:r>
      <w:r w:rsidR="00B112B2">
        <w:rPr>
          <w:rFonts w:ascii="Times New Roman" w:hAnsi="Times New Roman" w:cs="Times New Roman"/>
          <w:color w:val="000000" w:themeColor="text1"/>
          <w:sz w:val="24"/>
          <w:szCs w:val="24"/>
        </w:rPr>
        <w:t xml:space="preserve"> College</w:t>
      </w:r>
      <w:r w:rsidR="00B112B2" w:rsidRPr="00745735">
        <w:rPr>
          <w:rFonts w:ascii="Times New Roman" w:eastAsia="Times New Roman" w:hAnsi="Times New Roman" w:cs="Times New Roman"/>
          <w:color w:val="000000"/>
          <w:sz w:val="24"/>
          <w:szCs w:val="24"/>
        </w:rPr>
        <w:t xml:space="preserve"> </w:t>
      </w:r>
      <w:r w:rsidRPr="00745735">
        <w:rPr>
          <w:rFonts w:ascii="Times New Roman" w:eastAsia="Times New Roman" w:hAnsi="Times New Roman" w:cs="Times New Roman"/>
          <w:color w:val="000000"/>
          <w:sz w:val="24"/>
          <w:szCs w:val="24"/>
        </w:rPr>
        <w:t xml:space="preserve">may rely </w:t>
      </w:r>
      <w:r w:rsidRPr="00745735">
        <w:rPr>
          <w:rFonts w:ascii="Times New Roman" w:eastAsia="Times New Roman" w:hAnsi="Times New Roman" w:cs="Times New Roman"/>
          <w:color w:val="000000"/>
          <w:sz w:val="24"/>
          <w:szCs w:val="24"/>
          <w:lang w:val="x-none"/>
        </w:rPr>
        <w:t>on objective evidence</w:t>
      </w:r>
      <w:r w:rsidRPr="00745735">
        <w:rPr>
          <w:rFonts w:ascii="Times New Roman" w:eastAsia="Times New Roman" w:hAnsi="Times New Roman" w:cs="Times New Roman"/>
          <w:color w:val="000000"/>
          <w:sz w:val="24"/>
          <w:szCs w:val="24"/>
        </w:rPr>
        <w:t xml:space="preserve"> and</w:t>
      </w:r>
      <w:r w:rsidRPr="00745735">
        <w:rPr>
          <w:rFonts w:ascii="Times New Roman" w:eastAsia="Times New Roman" w:hAnsi="Times New Roman" w:cs="Times New Roman"/>
          <w:color w:val="000000"/>
          <w:sz w:val="24"/>
          <w:szCs w:val="24"/>
          <w:lang w:val="x-none"/>
        </w:rPr>
        <w:t xml:space="preserve"> current medical knowledge</w:t>
      </w:r>
      <w:r w:rsidRPr="00745735">
        <w:rPr>
          <w:rFonts w:ascii="Times New Roman" w:eastAsia="Times New Roman" w:hAnsi="Times New Roman" w:cs="Times New Roman"/>
          <w:color w:val="000000"/>
          <w:sz w:val="24"/>
          <w:szCs w:val="24"/>
        </w:rPr>
        <w:t xml:space="preserve"> and may consult with </w:t>
      </w:r>
      <w:r w:rsidRPr="00745735">
        <w:rPr>
          <w:rFonts w:ascii="Times New Roman" w:eastAsia="Times New Roman" w:hAnsi="Times New Roman" w:cs="Times New Roman"/>
          <w:color w:val="000000"/>
          <w:sz w:val="24"/>
          <w:szCs w:val="24"/>
          <w:lang w:val="x-none"/>
        </w:rPr>
        <w:t>a licensed evaluator</w:t>
      </w:r>
      <w:r w:rsidRPr="00745735">
        <w:rPr>
          <w:rFonts w:ascii="Times New Roman" w:eastAsia="Times New Roman" w:hAnsi="Times New Roman" w:cs="Times New Roman"/>
          <w:color w:val="000000"/>
          <w:sz w:val="24"/>
          <w:szCs w:val="24"/>
        </w:rPr>
        <w:t xml:space="preserve"> to analyze the information gathered.</w:t>
      </w:r>
      <w:r w:rsidR="00650064" w:rsidRPr="00745735">
        <w:rPr>
          <w:rFonts w:ascii="Times New Roman" w:eastAsia="Times New Roman" w:hAnsi="Times New Roman" w:cs="Times New Roman"/>
          <w:color w:val="000000"/>
          <w:sz w:val="24"/>
          <w:szCs w:val="24"/>
        </w:rPr>
        <w:t xml:space="preserve"> </w:t>
      </w:r>
      <w:r w:rsidR="00E51624">
        <w:rPr>
          <w:rFonts w:ascii="Times New Roman" w:hAnsi="Times New Roman" w:cs="Times New Roman"/>
          <w:color w:val="000000" w:themeColor="text1"/>
          <w:sz w:val="24"/>
          <w:szCs w:val="24"/>
        </w:rPr>
        <w:t>The</w:t>
      </w:r>
      <w:r w:rsidR="00B112B2">
        <w:rPr>
          <w:rFonts w:ascii="Times New Roman" w:hAnsi="Times New Roman" w:cs="Times New Roman"/>
          <w:color w:val="000000" w:themeColor="text1"/>
          <w:sz w:val="24"/>
          <w:szCs w:val="24"/>
        </w:rPr>
        <w:t xml:space="preserve"> College</w:t>
      </w:r>
      <w:r w:rsidR="00B112B2" w:rsidRPr="00745735">
        <w:rPr>
          <w:rFonts w:ascii="Times New Roman" w:eastAsia="Times New Roman" w:hAnsi="Times New Roman" w:cs="Times New Roman"/>
          <w:color w:val="000000"/>
          <w:sz w:val="24"/>
          <w:szCs w:val="24"/>
        </w:rPr>
        <w:t xml:space="preserve"> </w:t>
      </w:r>
      <w:r w:rsidR="00650064" w:rsidRPr="00745735">
        <w:rPr>
          <w:rFonts w:ascii="Times New Roman" w:eastAsia="Times New Roman" w:hAnsi="Times New Roman" w:cs="Times New Roman"/>
          <w:color w:val="000000"/>
          <w:sz w:val="24"/>
          <w:szCs w:val="24"/>
        </w:rPr>
        <w:t>shall also consider Respondent’s rights, if any, under</w:t>
      </w:r>
      <w:r w:rsidR="00587FF3" w:rsidRPr="00745735">
        <w:rPr>
          <w:rFonts w:ascii="Times New Roman" w:eastAsia="Times New Roman" w:hAnsi="Times New Roman" w:cs="Times New Roman"/>
          <w:color w:val="000000"/>
          <w:sz w:val="24"/>
          <w:szCs w:val="24"/>
        </w:rPr>
        <w:t xml:space="preserve"> applicable federal and/or state disability laws.  </w:t>
      </w:r>
      <w:r w:rsidR="00A47AC1">
        <w:rPr>
          <w:rFonts w:ascii="Times New Roman" w:eastAsia="Times New Roman" w:hAnsi="Times New Roman" w:cs="Times New Roman"/>
          <w:color w:val="000000"/>
          <w:sz w:val="24"/>
          <w:szCs w:val="24"/>
        </w:rPr>
        <w:t xml:space="preserve"> </w:t>
      </w:r>
      <w:r w:rsidR="00B112B2">
        <w:rPr>
          <w:rFonts w:ascii="Times New Roman" w:eastAsia="Times New Roman" w:hAnsi="Times New Roman" w:cs="Times New Roman"/>
          <w:color w:val="000000"/>
          <w:sz w:val="24"/>
          <w:szCs w:val="24"/>
        </w:rPr>
        <w:t xml:space="preserve">  </w:t>
      </w:r>
    </w:p>
    <w:p w14:paraId="52D86254" w14:textId="77777777" w:rsidR="00372E28" w:rsidRPr="00745735" w:rsidRDefault="00F91AAF" w:rsidP="00B54CD7">
      <w:pPr>
        <w:autoSpaceDE w:val="0"/>
        <w:autoSpaceDN w:val="0"/>
        <w:adjustRightInd w:val="0"/>
        <w:snapToGrid w:val="0"/>
        <w:spacing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w:t>
      </w:r>
      <w:r w:rsidRPr="00745735">
        <w:rPr>
          <w:rFonts w:ascii="Times New Roman" w:eastAsia="Times New Roman" w:hAnsi="Times New Roman" w:cs="Times New Roman"/>
          <w:color w:val="000000"/>
          <w:sz w:val="24"/>
          <w:szCs w:val="24"/>
        </w:rPr>
        <w:t xml:space="preserve">he relationship between a threat and the physical health or physical safety of any student or other individual will also be carefully evaluated. In some but not all cases, threatening speech or virtual interactions without an associated action may rise to the level of a threat to physical health or physical safety. If the threat </w:t>
      </w:r>
      <w:r>
        <w:rPr>
          <w:rFonts w:ascii="Times New Roman" w:eastAsia="Times New Roman" w:hAnsi="Times New Roman" w:cs="Times New Roman"/>
          <w:color w:val="000000"/>
          <w:sz w:val="24"/>
          <w:szCs w:val="24"/>
        </w:rPr>
        <w:t xml:space="preserve">posed </w:t>
      </w:r>
      <w:r w:rsidRPr="00745735">
        <w:rPr>
          <w:rFonts w:ascii="Times New Roman" w:eastAsia="Times New Roman" w:hAnsi="Times New Roman" w:cs="Times New Roman"/>
          <w:color w:val="000000"/>
          <w:sz w:val="24"/>
          <w:szCs w:val="24"/>
        </w:rPr>
        <w:t xml:space="preserve">is potential emotional impact only, </w:t>
      </w:r>
      <w:r w:rsidR="00E51624">
        <w:rPr>
          <w:rFonts w:ascii="Times New Roman" w:hAnsi="Times New Roman" w:cs="Times New Roman"/>
          <w:color w:val="000000" w:themeColor="text1"/>
          <w:sz w:val="24"/>
          <w:szCs w:val="24"/>
        </w:rPr>
        <w:t>the</w:t>
      </w:r>
      <w:r w:rsidR="00B54CD7">
        <w:rPr>
          <w:rFonts w:ascii="Times New Roman" w:hAnsi="Times New Roman" w:cs="Times New Roman"/>
          <w:color w:val="000000" w:themeColor="text1"/>
          <w:sz w:val="24"/>
          <w:szCs w:val="24"/>
        </w:rPr>
        <w:t xml:space="preserve"> College</w:t>
      </w:r>
      <w:r w:rsidRPr="00745735">
        <w:rPr>
          <w:rFonts w:ascii="Times New Roman" w:eastAsia="Times New Roman" w:hAnsi="Times New Roman" w:cs="Times New Roman"/>
          <w:color w:val="000000"/>
          <w:sz w:val="24"/>
          <w:szCs w:val="24"/>
        </w:rPr>
        <w:t xml:space="preserve"> will instead </w:t>
      </w:r>
      <w:r w:rsidRPr="00745735">
        <w:rPr>
          <w:rFonts w:ascii="Times New Roman" w:eastAsia="Times New Roman" w:hAnsi="Times New Roman" w:cs="Times New Roman"/>
          <w:color w:val="000000"/>
          <w:sz w:val="24"/>
          <w:szCs w:val="24"/>
          <w:lang w:val="x-none"/>
        </w:rPr>
        <w:t xml:space="preserve">focus on </w:t>
      </w:r>
      <w:r w:rsidRPr="00745735">
        <w:rPr>
          <w:rFonts w:ascii="Times New Roman" w:eastAsia="Times New Roman" w:hAnsi="Times New Roman" w:cs="Times New Roman"/>
          <w:color w:val="000000"/>
          <w:sz w:val="24"/>
          <w:szCs w:val="24"/>
        </w:rPr>
        <w:t xml:space="preserve">identifying </w:t>
      </w:r>
      <w:r w:rsidRPr="00745735">
        <w:rPr>
          <w:rFonts w:ascii="Times New Roman" w:eastAsia="Times New Roman" w:hAnsi="Times New Roman" w:cs="Times New Roman"/>
          <w:color w:val="000000"/>
          <w:sz w:val="24"/>
          <w:szCs w:val="24"/>
          <w:lang w:val="x-none"/>
        </w:rPr>
        <w:t xml:space="preserve">appropriate </w:t>
      </w:r>
      <w:r w:rsidR="00502F86" w:rsidRPr="00745735">
        <w:rPr>
          <w:rFonts w:ascii="Times New Roman" w:eastAsia="Times New Roman" w:hAnsi="Times New Roman" w:cs="Times New Roman"/>
          <w:color w:val="000000"/>
          <w:sz w:val="24"/>
          <w:szCs w:val="24"/>
        </w:rPr>
        <w:t>Supportive Measures.</w:t>
      </w:r>
      <w:r w:rsidRPr="00745735">
        <w:rPr>
          <w:rFonts w:ascii="Times New Roman" w:eastAsia="Times New Roman" w:hAnsi="Times New Roman" w:cs="Times New Roman"/>
          <w:color w:val="000000"/>
          <w:sz w:val="24"/>
          <w:szCs w:val="24"/>
        </w:rPr>
        <w:t xml:space="preserve"> </w:t>
      </w:r>
    </w:p>
    <w:p w14:paraId="524119F0" w14:textId="77777777" w:rsidR="00372E28" w:rsidRPr="00745735" w:rsidRDefault="00F91AAF" w:rsidP="00B54CD7">
      <w:pPr>
        <w:autoSpaceDE w:val="0"/>
        <w:autoSpaceDN w:val="0"/>
        <w:adjustRightInd w:val="0"/>
        <w:snapToGrid w:val="0"/>
        <w:spacing w:line="240" w:lineRule="auto"/>
        <w:jc w:val="both"/>
        <w:rPr>
          <w:rFonts w:ascii="Times New Roman" w:eastAsia="Times New Roman" w:hAnsi="Times New Roman" w:cs="Times New Roman"/>
          <w:color w:val="000000"/>
          <w:sz w:val="24"/>
          <w:szCs w:val="24"/>
        </w:rPr>
      </w:pPr>
      <w:r>
        <w:rPr>
          <w:rFonts w:ascii="Times New Roman" w:hAnsi="Times New Roman" w:cs="Times New Roman"/>
          <w:color w:val="000000" w:themeColor="text1"/>
          <w:sz w:val="24"/>
          <w:szCs w:val="24"/>
        </w:rPr>
        <w:t>The</w:t>
      </w:r>
      <w:r w:rsidR="00B54CD7">
        <w:rPr>
          <w:rFonts w:ascii="Times New Roman" w:hAnsi="Times New Roman" w:cs="Times New Roman"/>
          <w:color w:val="000000" w:themeColor="text1"/>
          <w:sz w:val="24"/>
          <w:szCs w:val="24"/>
        </w:rPr>
        <w:t xml:space="preserve"> College</w:t>
      </w:r>
      <w:r w:rsidR="00B54CD7" w:rsidRPr="00745735">
        <w:rPr>
          <w:rFonts w:ascii="Times New Roman" w:eastAsia="Times New Roman" w:hAnsi="Times New Roman" w:cs="Times New Roman"/>
          <w:color w:val="000000"/>
          <w:sz w:val="24"/>
          <w:szCs w:val="24"/>
        </w:rPr>
        <w:t xml:space="preserve"> </w:t>
      </w:r>
      <w:r w:rsidR="00C02316" w:rsidRPr="00745735">
        <w:rPr>
          <w:rFonts w:ascii="Times New Roman" w:eastAsia="Times New Roman" w:hAnsi="Times New Roman" w:cs="Times New Roman"/>
          <w:color w:val="000000"/>
          <w:sz w:val="24"/>
          <w:szCs w:val="24"/>
        </w:rPr>
        <w:t xml:space="preserve">will also closely examine whether the threat arises from </w:t>
      </w:r>
      <w:r w:rsidR="00C02316" w:rsidRPr="00745735">
        <w:rPr>
          <w:rFonts w:ascii="Times New Roman" w:eastAsia="Times New Roman" w:hAnsi="Times New Roman" w:cs="Times New Roman"/>
          <w:color w:val="000000"/>
          <w:sz w:val="24"/>
          <w:szCs w:val="24"/>
          <w:lang w:val="x-none"/>
        </w:rPr>
        <w:t xml:space="preserve">allegations of </w:t>
      </w:r>
      <w:r w:rsidR="00C02316" w:rsidRPr="00745735">
        <w:rPr>
          <w:rFonts w:ascii="Times New Roman" w:eastAsia="Times New Roman" w:hAnsi="Times New Roman" w:cs="Times New Roman"/>
          <w:color w:val="000000"/>
          <w:sz w:val="24"/>
          <w:szCs w:val="24"/>
        </w:rPr>
        <w:t xml:space="preserve">conduct that could constitute Title IX </w:t>
      </w:r>
      <w:r w:rsidR="00CC4184" w:rsidRPr="00745735">
        <w:rPr>
          <w:rFonts w:ascii="Times New Roman" w:eastAsia="Times New Roman" w:hAnsi="Times New Roman" w:cs="Times New Roman"/>
          <w:color w:val="000000"/>
          <w:sz w:val="24"/>
          <w:szCs w:val="24"/>
        </w:rPr>
        <w:t>Sexual Harassment</w:t>
      </w:r>
      <w:r w:rsidR="00C02316" w:rsidRPr="00745735">
        <w:rPr>
          <w:rFonts w:ascii="Times New Roman" w:eastAsia="Times New Roman" w:hAnsi="Times New Roman" w:cs="Times New Roman"/>
          <w:color w:val="000000"/>
          <w:sz w:val="24"/>
          <w:szCs w:val="24"/>
        </w:rPr>
        <w:t xml:space="preserve"> under this Policy. As an example, an immediate threat to physical safety is likely present when a </w:t>
      </w:r>
      <w:r w:rsidR="00502F86" w:rsidRPr="00745735">
        <w:rPr>
          <w:rFonts w:ascii="Times New Roman" w:eastAsia="Times New Roman" w:hAnsi="Times New Roman" w:cs="Times New Roman"/>
          <w:color w:val="000000"/>
          <w:sz w:val="24"/>
          <w:szCs w:val="24"/>
        </w:rPr>
        <w:t xml:space="preserve">Respondent </w:t>
      </w:r>
      <w:r w:rsidR="00C02316" w:rsidRPr="00745735">
        <w:rPr>
          <w:rFonts w:ascii="Times New Roman" w:eastAsia="Times New Roman" w:hAnsi="Times New Roman" w:cs="Times New Roman"/>
          <w:color w:val="000000"/>
          <w:sz w:val="24"/>
          <w:szCs w:val="24"/>
          <w:lang w:val="x-none"/>
        </w:rPr>
        <w:t xml:space="preserve">threatens physical violence against the </w:t>
      </w:r>
      <w:r w:rsidR="00A963EB">
        <w:rPr>
          <w:rFonts w:ascii="Times New Roman" w:eastAsia="Times New Roman" w:hAnsi="Times New Roman" w:cs="Times New Roman"/>
          <w:color w:val="000000"/>
          <w:sz w:val="24"/>
          <w:szCs w:val="24"/>
        </w:rPr>
        <w:t xml:space="preserve">Complainant </w:t>
      </w:r>
      <w:r w:rsidR="00C02316" w:rsidRPr="00745735">
        <w:rPr>
          <w:rFonts w:ascii="Times New Roman" w:eastAsia="Times New Roman" w:hAnsi="Times New Roman" w:cs="Times New Roman"/>
          <w:color w:val="000000"/>
          <w:sz w:val="24"/>
          <w:szCs w:val="24"/>
          <w:lang w:val="x-none"/>
        </w:rPr>
        <w:t>in response to the</w:t>
      </w:r>
      <w:r w:rsidR="00502F86" w:rsidRPr="00745735">
        <w:rPr>
          <w:rFonts w:ascii="Times New Roman" w:eastAsia="Times New Roman" w:hAnsi="Times New Roman" w:cs="Times New Roman"/>
          <w:color w:val="000000"/>
          <w:sz w:val="24"/>
          <w:szCs w:val="24"/>
        </w:rPr>
        <w:t xml:space="preserve"> Complainant’s </w:t>
      </w:r>
      <w:r w:rsidR="00C02316" w:rsidRPr="00745735">
        <w:rPr>
          <w:rFonts w:ascii="Times New Roman" w:eastAsia="Times New Roman" w:hAnsi="Times New Roman" w:cs="Times New Roman"/>
          <w:color w:val="000000"/>
          <w:sz w:val="24"/>
          <w:szCs w:val="24"/>
          <w:lang w:val="x-none"/>
        </w:rPr>
        <w:t xml:space="preserve">allegations of verbal harassment by the </w:t>
      </w:r>
      <w:r w:rsidR="00502F86" w:rsidRPr="00745735">
        <w:rPr>
          <w:rFonts w:ascii="Times New Roman" w:eastAsia="Times New Roman" w:hAnsi="Times New Roman" w:cs="Times New Roman"/>
          <w:color w:val="000000"/>
          <w:sz w:val="24"/>
          <w:szCs w:val="24"/>
        </w:rPr>
        <w:t>Respondent. Threats of self-harm will be address</w:t>
      </w:r>
      <w:r w:rsidR="00A80D0E">
        <w:rPr>
          <w:rFonts w:ascii="Times New Roman" w:eastAsia="Times New Roman" w:hAnsi="Times New Roman" w:cs="Times New Roman"/>
          <w:color w:val="000000"/>
          <w:sz w:val="24"/>
          <w:szCs w:val="24"/>
        </w:rPr>
        <w:t>ed</w:t>
      </w:r>
      <w:r w:rsidR="00502F86" w:rsidRPr="00745735">
        <w:rPr>
          <w:rFonts w:ascii="Times New Roman" w:eastAsia="Times New Roman" w:hAnsi="Times New Roman" w:cs="Times New Roman"/>
          <w:color w:val="000000"/>
          <w:sz w:val="24"/>
          <w:szCs w:val="24"/>
        </w:rPr>
        <w:t xml:space="preserve"> under other applicable policies.</w:t>
      </w:r>
      <w:r w:rsidR="002A1F4D" w:rsidRPr="00745735">
        <w:rPr>
          <w:rFonts w:ascii="Times New Roman" w:eastAsia="Times New Roman" w:hAnsi="Times New Roman" w:cs="Times New Roman"/>
          <w:sz w:val="24"/>
          <w:szCs w:val="24"/>
        </w:rPr>
        <w:t xml:space="preserve"> </w:t>
      </w:r>
      <w:r w:rsidR="00C02316" w:rsidRPr="00745735">
        <w:rPr>
          <w:rFonts w:ascii="Times New Roman" w:eastAsia="Times New Roman" w:hAnsi="Times New Roman" w:cs="Times New Roman"/>
          <w:sz w:val="24"/>
          <w:szCs w:val="24"/>
          <w:lang w:val="x-none"/>
        </w:rPr>
        <w:t>If the</w:t>
      </w:r>
      <w:r w:rsidR="00C02316" w:rsidRPr="00745735">
        <w:rPr>
          <w:rFonts w:ascii="Times New Roman" w:eastAsia="Times New Roman" w:hAnsi="Times New Roman" w:cs="Times New Roman"/>
          <w:sz w:val="24"/>
          <w:szCs w:val="24"/>
        </w:rPr>
        <w:t xml:space="preserve"> indivi</w:t>
      </w:r>
      <w:r w:rsidR="00C02316" w:rsidRPr="00745735">
        <w:rPr>
          <w:rFonts w:ascii="Times New Roman" w:eastAsia="Times New Roman" w:hAnsi="Times New Roman" w:cs="Times New Roman"/>
          <w:color w:val="000000"/>
          <w:sz w:val="24"/>
          <w:szCs w:val="24"/>
        </w:rPr>
        <w:t xml:space="preserve">dualized safety and risk analysis results in a determination that a </w:t>
      </w:r>
      <w:r w:rsidR="007F124F" w:rsidRPr="00745735">
        <w:rPr>
          <w:rFonts w:ascii="Times New Roman" w:eastAsia="Times New Roman" w:hAnsi="Times New Roman" w:cs="Times New Roman"/>
          <w:color w:val="000000"/>
          <w:sz w:val="24"/>
          <w:szCs w:val="24"/>
        </w:rPr>
        <w:t xml:space="preserve">Respondent’s </w:t>
      </w:r>
      <w:r w:rsidR="00C02316" w:rsidRPr="00745735">
        <w:rPr>
          <w:rFonts w:ascii="Times New Roman" w:eastAsia="Times New Roman" w:hAnsi="Times New Roman" w:cs="Times New Roman"/>
          <w:color w:val="000000"/>
          <w:sz w:val="24"/>
          <w:szCs w:val="24"/>
        </w:rPr>
        <w:t xml:space="preserve">actions </w:t>
      </w:r>
      <w:r w:rsidR="00C02316" w:rsidRPr="00745735">
        <w:rPr>
          <w:rFonts w:ascii="Times New Roman" w:eastAsia="Times New Roman" w:hAnsi="Times New Roman" w:cs="Times New Roman"/>
          <w:color w:val="000000"/>
          <w:sz w:val="24"/>
          <w:szCs w:val="24"/>
          <w:lang w:val="x-none"/>
        </w:rPr>
        <w:t>pose an immediate and identified threat, but do not</w:t>
      </w:r>
      <w:r w:rsidR="00C02316" w:rsidRPr="00745735">
        <w:rPr>
          <w:rFonts w:ascii="Times New Roman" w:eastAsia="Times New Roman" w:hAnsi="Times New Roman" w:cs="Times New Roman"/>
          <w:color w:val="000000"/>
          <w:sz w:val="24"/>
          <w:szCs w:val="24"/>
        </w:rPr>
        <w:t xml:space="preserve"> </w:t>
      </w:r>
      <w:r w:rsidR="00C02316" w:rsidRPr="00745735">
        <w:rPr>
          <w:rFonts w:ascii="Times New Roman" w:eastAsia="Times New Roman" w:hAnsi="Times New Roman" w:cs="Times New Roman"/>
          <w:color w:val="000000"/>
          <w:sz w:val="24"/>
          <w:szCs w:val="24"/>
          <w:lang w:val="x-none"/>
        </w:rPr>
        <w:t xml:space="preserve">arise from allegations of </w:t>
      </w:r>
      <w:r w:rsidR="00C02316" w:rsidRPr="00745735">
        <w:rPr>
          <w:rFonts w:ascii="Times New Roman" w:eastAsia="Times New Roman" w:hAnsi="Times New Roman" w:cs="Times New Roman"/>
          <w:color w:val="000000"/>
          <w:sz w:val="24"/>
          <w:szCs w:val="24"/>
        </w:rPr>
        <w:t xml:space="preserve">Title IX </w:t>
      </w:r>
      <w:r w:rsidR="00CC4184" w:rsidRPr="00745735">
        <w:rPr>
          <w:rFonts w:ascii="Times New Roman" w:eastAsia="Times New Roman" w:hAnsi="Times New Roman" w:cs="Times New Roman"/>
          <w:color w:val="000000"/>
          <w:sz w:val="24"/>
          <w:szCs w:val="24"/>
        </w:rPr>
        <w:t>Sexual Harassment</w:t>
      </w:r>
      <w:r w:rsidR="00C02316" w:rsidRPr="00745735">
        <w:rPr>
          <w:rFonts w:ascii="Times New Roman" w:eastAsia="Times New Roman" w:hAnsi="Times New Roman" w:cs="Times New Roman"/>
          <w:color w:val="000000"/>
          <w:sz w:val="24"/>
          <w:szCs w:val="24"/>
        </w:rPr>
        <w:t xml:space="preserve">, </w:t>
      </w:r>
      <w:r w:rsidR="00735491">
        <w:rPr>
          <w:rFonts w:ascii="Times New Roman" w:hAnsi="Times New Roman" w:cs="Times New Roman"/>
          <w:color w:val="000000" w:themeColor="text1"/>
          <w:sz w:val="24"/>
          <w:szCs w:val="24"/>
        </w:rPr>
        <w:t>the</w:t>
      </w:r>
      <w:r w:rsidR="00D3774B">
        <w:rPr>
          <w:rFonts w:ascii="Times New Roman" w:hAnsi="Times New Roman" w:cs="Times New Roman"/>
          <w:color w:val="000000" w:themeColor="text1"/>
          <w:sz w:val="24"/>
          <w:szCs w:val="24"/>
        </w:rPr>
        <w:t xml:space="preserve"> College</w:t>
      </w:r>
      <w:r w:rsidR="00D3774B" w:rsidRPr="00745735">
        <w:rPr>
          <w:rFonts w:ascii="Times New Roman" w:eastAsia="Times New Roman" w:hAnsi="Times New Roman" w:cs="Times New Roman"/>
          <w:color w:val="000000"/>
          <w:sz w:val="24"/>
          <w:szCs w:val="24"/>
        </w:rPr>
        <w:t xml:space="preserve"> </w:t>
      </w:r>
      <w:r w:rsidR="00C02316" w:rsidRPr="00745735">
        <w:rPr>
          <w:rFonts w:ascii="Times New Roman" w:eastAsia="Times New Roman" w:hAnsi="Times New Roman" w:cs="Times New Roman"/>
          <w:color w:val="000000"/>
          <w:sz w:val="24"/>
          <w:szCs w:val="24"/>
        </w:rPr>
        <w:t xml:space="preserve">will respond pursuant to </w:t>
      </w:r>
      <w:r w:rsidR="007F124F" w:rsidRPr="00745735">
        <w:rPr>
          <w:rFonts w:ascii="Times New Roman" w:eastAsia="Times New Roman" w:hAnsi="Times New Roman" w:cs="Times New Roman"/>
          <w:color w:val="000000"/>
          <w:sz w:val="24"/>
          <w:szCs w:val="24"/>
        </w:rPr>
        <w:t xml:space="preserve">other applicable policies and/or procedures.  </w:t>
      </w:r>
    </w:p>
    <w:p w14:paraId="268CFBD5" w14:textId="77777777" w:rsidR="00372E28" w:rsidRPr="00745735" w:rsidRDefault="00F91AAF" w:rsidP="00BB08ED">
      <w:pPr>
        <w:autoSpaceDE w:val="0"/>
        <w:autoSpaceDN w:val="0"/>
        <w:adjustRightInd w:val="0"/>
        <w:snapToGrid w:val="0"/>
        <w:spacing w:line="240" w:lineRule="auto"/>
        <w:jc w:val="both"/>
        <w:rPr>
          <w:rFonts w:ascii="Times New Roman" w:eastAsia="Times New Roman" w:hAnsi="Times New Roman" w:cs="Times New Roman"/>
          <w:color w:val="000000"/>
          <w:sz w:val="24"/>
          <w:szCs w:val="24"/>
          <w:highlight w:val="magenta"/>
          <w:lang w:val="x-none"/>
        </w:rPr>
      </w:pPr>
      <w:r>
        <w:rPr>
          <w:rFonts w:ascii="Times New Roman" w:hAnsi="Times New Roman" w:cs="Times New Roman"/>
          <w:color w:val="000000" w:themeColor="text1"/>
          <w:sz w:val="24"/>
          <w:szCs w:val="24"/>
        </w:rPr>
        <w:t xml:space="preserve">The </w:t>
      </w:r>
      <w:r w:rsidR="007D0923">
        <w:rPr>
          <w:rFonts w:ascii="Times New Roman" w:hAnsi="Times New Roman" w:cs="Times New Roman"/>
          <w:color w:val="000000" w:themeColor="text1"/>
          <w:sz w:val="24"/>
          <w:szCs w:val="24"/>
        </w:rPr>
        <w:t>College</w:t>
      </w:r>
      <w:r w:rsidR="0011230D">
        <w:rPr>
          <w:rFonts w:ascii="Times New Roman" w:eastAsia="Times New Roman" w:hAnsi="Times New Roman" w:cs="Times New Roman"/>
          <w:color w:val="000000"/>
          <w:sz w:val="24"/>
          <w:szCs w:val="24"/>
        </w:rPr>
        <w:t xml:space="preserve">’s </w:t>
      </w:r>
      <w:r w:rsidR="00C02316" w:rsidRPr="00745735">
        <w:rPr>
          <w:rFonts w:ascii="Times New Roman" w:eastAsia="Times New Roman" w:hAnsi="Times New Roman" w:cs="Times New Roman"/>
          <w:color w:val="000000"/>
          <w:sz w:val="24"/>
          <w:szCs w:val="24"/>
        </w:rPr>
        <w:t>assessment of the appropriateness of emergency removal will account for its multiple potential impacts, including: whether providing Support</w:t>
      </w:r>
      <w:r w:rsidR="00A963EB">
        <w:rPr>
          <w:rFonts w:ascii="Times New Roman" w:eastAsia="Times New Roman" w:hAnsi="Times New Roman" w:cs="Times New Roman"/>
          <w:color w:val="000000"/>
          <w:sz w:val="24"/>
          <w:szCs w:val="24"/>
        </w:rPr>
        <w:t>ive</w:t>
      </w:r>
      <w:r w:rsidR="00C02316" w:rsidRPr="00745735">
        <w:rPr>
          <w:rFonts w:ascii="Times New Roman" w:eastAsia="Times New Roman" w:hAnsi="Times New Roman" w:cs="Times New Roman"/>
          <w:color w:val="000000"/>
          <w:sz w:val="24"/>
          <w:szCs w:val="24"/>
        </w:rPr>
        <w:t xml:space="preserve"> Measures will be sufficient</w:t>
      </w:r>
      <w:r w:rsidR="00090694">
        <w:rPr>
          <w:rFonts w:ascii="Times New Roman" w:eastAsia="Times New Roman" w:hAnsi="Times New Roman" w:cs="Times New Roman"/>
          <w:color w:val="000000"/>
          <w:sz w:val="24"/>
          <w:szCs w:val="24"/>
        </w:rPr>
        <w:t xml:space="preserve"> </w:t>
      </w:r>
      <w:r w:rsidR="00090694">
        <w:rPr>
          <w:rFonts w:ascii="Times New Roman" w:eastAsia="Times New Roman" w:hAnsi="Times New Roman" w:cs="Times New Roman"/>
          <w:color w:val="000000"/>
          <w:sz w:val="24"/>
          <w:szCs w:val="24"/>
        </w:rPr>
        <w:lastRenderedPageBreak/>
        <w:t xml:space="preserve">to </w:t>
      </w:r>
      <w:r w:rsidR="00C02316" w:rsidRPr="00745735">
        <w:rPr>
          <w:rFonts w:ascii="Times New Roman" w:eastAsia="Times New Roman" w:hAnsi="Times New Roman" w:cs="Times New Roman"/>
          <w:color w:val="000000"/>
          <w:sz w:val="24"/>
          <w:szCs w:val="24"/>
          <w:lang w:val="x-none"/>
        </w:rPr>
        <w:t>ensure equal educational access</w:t>
      </w:r>
      <w:r w:rsidR="00C02316" w:rsidRPr="00745735">
        <w:rPr>
          <w:rFonts w:ascii="Times New Roman" w:eastAsia="Times New Roman" w:hAnsi="Times New Roman" w:cs="Times New Roman"/>
          <w:color w:val="000000"/>
          <w:sz w:val="24"/>
          <w:szCs w:val="24"/>
        </w:rPr>
        <w:t>;</w:t>
      </w:r>
      <w:r w:rsidR="00C02316" w:rsidRPr="00745735">
        <w:rPr>
          <w:rFonts w:ascii="Times New Roman" w:eastAsia="Times New Roman" w:hAnsi="Times New Roman" w:cs="Times New Roman"/>
          <w:color w:val="000000"/>
          <w:sz w:val="24"/>
          <w:szCs w:val="24"/>
          <w:lang w:val="x-none"/>
        </w:rPr>
        <w:t xml:space="preserve"> the adverse impacts of separating a </w:t>
      </w:r>
      <w:r w:rsidR="00502F86" w:rsidRPr="00745735">
        <w:rPr>
          <w:rFonts w:ascii="Times New Roman" w:eastAsia="Times New Roman" w:hAnsi="Times New Roman" w:cs="Times New Roman"/>
          <w:color w:val="000000"/>
          <w:sz w:val="24"/>
          <w:szCs w:val="24"/>
        </w:rPr>
        <w:t xml:space="preserve">Respondent </w:t>
      </w:r>
      <w:r w:rsidR="00C02316" w:rsidRPr="00745735">
        <w:rPr>
          <w:rFonts w:ascii="Times New Roman" w:eastAsia="Times New Roman" w:hAnsi="Times New Roman" w:cs="Times New Roman"/>
          <w:color w:val="000000"/>
          <w:sz w:val="24"/>
          <w:szCs w:val="24"/>
          <w:lang w:val="x-none"/>
        </w:rPr>
        <w:t>from educational opportunities and benefits</w:t>
      </w:r>
      <w:r w:rsidR="00C02316" w:rsidRPr="00745735">
        <w:rPr>
          <w:rFonts w:ascii="Times New Roman" w:eastAsia="Times New Roman" w:hAnsi="Times New Roman" w:cs="Times New Roman"/>
          <w:color w:val="000000"/>
          <w:sz w:val="24"/>
          <w:szCs w:val="24"/>
        </w:rPr>
        <w:t>;</w:t>
      </w:r>
      <w:r w:rsidR="00C02316" w:rsidRPr="00745735">
        <w:rPr>
          <w:rFonts w:ascii="Times New Roman" w:eastAsia="Times New Roman" w:hAnsi="Times New Roman" w:cs="Times New Roman"/>
          <w:color w:val="000000"/>
          <w:sz w:val="24"/>
          <w:szCs w:val="24"/>
          <w:lang w:val="x-none"/>
        </w:rPr>
        <w:t xml:space="preserve"> the protect</w:t>
      </w:r>
      <w:r w:rsidR="00C02316" w:rsidRPr="00745735">
        <w:rPr>
          <w:rFonts w:ascii="Times New Roman" w:eastAsia="Times New Roman" w:hAnsi="Times New Roman" w:cs="Times New Roman"/>
          <w:color w:val="000000"/>
          <w:sz w:val="24"/>
          <w:szCs w:val="24"/>
        </w:rPr>
        <w:t xml:space="preserve">ion of </w:t>
      </w:r>
      <w:r w:rsidR="00C02316" w:rsidRPr="00745735">
        <w:rPr>
          <w:rFonts w:ascii="Times New Roman" w:eastAsia="Times New Roman" w:hAnsi="Times New Roman" w:cs="Times New Roman"/>
          <w:color w:val="000000"/>
          <w:sz w:val="24"/>
          <w:szCs w:val="24"/>
          <w:lang w:val="x-none"/>
        </w:rPr>
        <w:t xml:space="preserve">the health and safety of </w:t>
      </w:r>
      <w:r w:rsidR="00BB08ED">
        <w:rPr>
          <w:rFonts w:ascii="Times New Roman" w:eastAsia="Times New Roman" w:hAnsi="Times New Roman" w:cs="Times New Roman"/>
          <w:color w:val="000000"/>
          <w:sz w:val="24"/>
          <w:szCs w:val="24"/>
        </w:rPr>
        <w:t xml:space="preserve">the </w:t>
      </w:r>
      <w:r w:rsidR="00BB08ED">
        <w:rPr>
          <w:rFonts w:ascii="Times New Roman" w:hAnsi="Times New Roman" w:cs="Times New Roman"/>
          <w:color w:val="000000" w:themeColor="text1"/>
          <w:sz w:val="24"/>
          <w:szCs w:val="24"/>
        </w:rPr>
        <w:t>Lebanon Valley College</w:t>
      </w:r>
      <w:r w:rsidR="00C02316" w:rsidRPr="00745735">
        <w:rPr>
          <w:rFonts w:ascii="Times New Roman" w:eastAsia="Times New Roman" w:hAnsi="Times New Roman" w:cs="Times New Roman"/>
          <w:color w:val="000000"/>
          <w:sz w:val="24"/>
          <w:szCs w:val="24"/>
          <w:lang w:val="x-none"/>
        </w:rPr>
        <w:t xml:space="preserve"> community</w:t>
      </w:r>
      <w:r w:rsidR="00A963EB">
        <w:rPr>
          <w:rFonts w:ascii="Times New Roman" w:eastAsia="Times New Roman" w:hAnsi="Times New Roman" w:cs="Times New Roman"/>
          <w:color w:val="000000"/>
          <w:sz w:val="24"/>
          <w:szCs w:val="24"/>
        </w:rPr>
        <w:t xml:space="preserve">; </w:t>
      </w:r>
      <w:r w:rsidR="00C02316" w:rsidRPr="00745735">
        <w:rPr>
          <w:rFonts w:ascii="Times New Roman" w:eastAsia="Times New Roman" w:hAnsi="Times New Roman" w:cs="Times New Roman"/>
          <w:color w:val="000000"/>
          <w:sz w:val="24"/>
          <w:szCs w:val="24"/>
          <w:lang w:val="x-none"/>
        </w:rPr>
        <w:t xml:space="preserve"> </w:t>
      </w:r>
      <w:r w:rsidR="00A963EB">
        <w:rPr>
          <w:rFonts w:ascii="Times New Roman" w:eastAsia="Times New Roman" w:hAnsi="Times New Roman" w:cs="Times New Roman"/>
          <w:color w:val="000000"/>
          <w:sz w:val="24"/>
          <w:szCs w:val="24"/>
        </w:rPr>
        <w:t xml:space="preserve">and, the </w:t>
      </w:r>
      <w:r w:rsidR="00C02316" w:rsidRPr="00745735">
        <w:rPr>
          <w:rFonts w:ascii="Times New Roman" w:eastAsia="Times New Roman" w:hAnsi="Times New Roman" w:cs="Times New Roman"/>
          <w:color w:val="000000"/>
          <w:sz w:val="24"/>
          <w:szCs w:val="24"/>
          <w:lang w:val="x-none"/>
        </w:rPr>
        <w:t xml:space="preserve">anticipated </w:t>
      </w:r>
      <w:r w:rsidR="00C02316" w:rsidRPr="00745735">
        <w:rPr>
          <w:rFonts w:ascii="Times New Roman" w:eastAsia="Times New Roman" w:hAnsi="Times New Roman" w:cs="Times New Roman"/>
          <w:color w:val="000000"/>
          <w:sz w:val="24"/>
          <w:szCs w:val="24"/>
        </w:rPr>
        <w:t>timeline of</w:t>
      </w:r>
      <w:r w:rsidR="00C02316" w:rsidRPr="00745735">
        <w:rPr>
          <w:rFonts w:ascii="Times New Roman" w:eastAsia="Times New Roman" w:hAnsi="Times New Roman" w:cs="Times New Roman"/>
          <w:color w:val="000000"/>
          <w:sz w:val="24"/>
          <w:szCs w:val="24"/>
          <w:lang w:val="x-none"/>
        </w:rPr>
        <w:t xml:space="preserve"> an investigation and hearing</w:t>
      </w:r>
      <w:r w:rsidR="00C02316" w:rsidRPr="00745735">
        <w:rPr>
          <w:rFonts w:ascii="Times New Roman" w:eastAsia="Times New Roman" w:hAnsi="Times New Roman" w:cs="Times New Roman"/>
          <w:color w:val="000000"/>
          <w:sz w:val="24"/>
          <w:szCs w:val="24"/>
        </w:rPr>
        <w:t xml:space="preserve">. </w:t>
      </w:r>
      <w:r w:rsidR="00A963EB">
        <w:rPr>
          <w:rFonts w:ascii="Times New Roman" w:eastAsia="Times New Roman" w:hAnsi="Times New Roman" w:cs="Times New Roman"/>
          <w:color w:val="000000"/>
          <w:sz w:val="24"/>
          <w:szCs w:val="24"/>
        </w:rPr>
        <w:t xml:space="preserve">Because </w:t>
      </w:r>
      <w:r w:rsidR="00C02316" w:rsidRPr="00745735">
        <w:rPr>
          <w:rFonts w:ascii="Times New Roman" w:eastAsia="Times New Roman" w:hAnsi="Times New Roman" w:cs="Times New Roman"/>
          <w:color w:val="000000"/>
          <w:sz w:val="24"/>
          <w:szCs w:val="24"/>
        </w:rPr>
        <w:t xml:space="preserve">these evaluations are necessarily fact specific, in some cases </w:t>
      </w:r>
      <w:r w:rsidR="003E132C">
        <w:rPr>
          <w:rFonts w:ascii="Times New Roman" w:hAnsi="Times New Roman" w:cs="Times New Roman"/>
          <w:color w:val="000000" w:themeColor="text1"/>
          <w:sz w:val="24"/>
          <w:szCs w:val="24"/>
        </w:rPr>
        <w:t>the</w:t>
      </w:r>
      <w:r w:rsidR="00AC5D67">
        <w:rPr>
          <w:rFonts w:ascii="Times New Roman" w:hAnsi="Times New Roman" w:cs="Times New Roman"/>
          <w:color w:val="000000" w:themeColor="text1"/>
          <w:sz w:val="24"/>
          <w:szCs w:val="24"/>
        </w:rPr>
        <w:t xml:space="preserve"> College</w:t>
      </w:r>
      <w:r w:rsidR="00AC5D67" w:rsidRPr="00745735">
        <w:rPr>
          <w:rFonts w:ascii="Times New Roman" w:eastAsia="Times New Roman" w:hAnsi="Times New Roman" w:cs="Times New Roman"/>
          <w:color w:val="000000"/>
          <w:sz w:val="24"/>
          <w:szCs w:val="24"/>
        </w:rPr>
        <w:t xml:space="preserve"> </w:t>
      </w:r>
      <w:r w:rsidR="00C02316" w:rsidRPr="00745735">
        <w:rPr>
          <w:rFonts w:ascii="Times New Roman" w:eastAsia="Times New Roman" w:hAnsi="Times New Roman" w:cs="Times New Roman"/>
          <w:color w:val="000000"/>
          <w:sz w:val="24"/>
          <w:szCs w:val="24"/>
        </w:rPr>
        <w:t xml:space="preserve">may determine that restricting a </w:t>
      </w:r>
      <w:r w:rsidR="007F124F" w:rsidRPr="00745735">
        <w:rPr>
          <w:rFonts w:ascii="Times New Roman" w:eastAsia="Times New Roman" w:hAnsi="Times New Roman" w:cs="Times New Roman"/>
          <w:color w:val="000000"/>
          <w:sz w:val="24"/>
          <w:szCs w:val="24"/>
        </w:rPr>
        <w:t>Respondent</w:t>
      </w:r>
      <w:r w:rsidR="00C02316" w:rsidRPr="00745735">
        <w:rPr>
          <w:rFonts w:ascii="Times New Roman" w:eastAsia="Times New Roman" w:hAnsi="Times New Roman" w:cs="Times New Roman"/>
          <w:color w:val="000000"/>
          <w:sz w:val="24"/>
          <w:szCs w:val="24"/>
        </w:rPr>
        <w:t xml:space="preserve">’s participation in </w:t>
      </w:r>
      <w:r w:rsidR="00C02316" w:rsidRPr="00745735">
        <w:rPr>
          <w:rFonts w:ascii="Times New Roman" w:eastAsia="Times New Roman" w:hAnsi="Times New Roman" w:cs="Times New Roman"/>
          <w:color w:val="000000"/>
          <w:sz w:val="24"/>
          <w:szCs w:val="24"/>
          <w:lang w:val="x-none"/>
        </w:rPr>
        <w:t>specific programs or activities</w:t>
      </w:r>
      <w:r w:rsidR="00C02316" w:rsidRPr="00745735">
        <w:rPr>
          <w:rFonts w:ascii="Times New Roman" w:eastAsia="Times New Roman" w:hAnsi="Times New Roman" w:cs="Times New Roman"/>
          <w:color w:val="000000"/>
          <w:sz w:val="24"/>
          <w:szCs w:val="24"/>
        </w:rPr>
        <w:t xml:space="preserve"> will adequately address the situation</w:t>
      </w:r>
      <w:r w:rsidR="00C02316" w:rsidRPr="00745735">
        <w:rPr>
          <w:rFonts w:ascii="Times New Roman" w:eastAsia="Times New Roman" w:hAnsi="Times New Roman" w:cs="Times New Roman"/>
          <w:color w:val="000000"/>
          <w:sz w:val="24"/>
          <w:szCs w:val="24"/>
          <w:lang w:val="x-none"/>
        </w:rPr>
        <w:t>.</w:t>
      </w:r>
      <w:r w:rsidR="00C02316" w:rsidRPr="00745735">
        <w:rPr>
          <w:rFonts w:ascii="Times New Roman" w:eastAsia="Times New Roman" w:hAnsi="Times New Roman" w:cs="Times New Roman"/>
          <w:color w:val="000000"/>
          <w:sz w:val="24"/>
          <w:szCs w:val="24"/>
        </w:rPr>
        <w:t xml:space="preserve">  </w:t>
      </w:r>
      <w:r w:rsidR="00AC5D67">
        <w:rPr>
          <w:rFonts w:ascii="Times New Roman" w:eastAsia="Times New Roman" w:hAnsi="Times New Roman" w:cs="Times New Roman"/>
          <w:color w:val="000000"/>
          <w:sz w:val="24"/>
          <w:szCs w:val="24"/>
        </w:rPr>
        <w:t xml:space="preserve"> </w:t>
      </w:r>
    </w:p>
    <w:p w14:paraId="09A5E696" w14:textId="77777777" w:rsidR="00372E28" w:rsidRPr="00745735" w:rsidRDefault="00F91AAF" w:rsidP="00C03855">
      <w:pPr>
        <w:tabs>
          <w:tab w:val="left" w:pos="360"/>
        </w:tabs>
        <w:autoSpaceDE w:val="0"/>
        <w:autoSpaceDN w:val="0"/>
        <w:adjustRightInd w:val="0"/>
        <w:snapToGrid w:val="0"/>
        <w:spacing w:line="240" w:lineRule="auto"/>
        <w:rPr>
          <w:rFonts w:ascii="Times New Roman" w:eastAsia="Times New Roman" w:hAnsi="Times New Roman" w:cs="Times New Roman"/>
          <w:b/>
          <w:color w:val="000000"/>
          <w:sz w:val="24"/>
          <w:szCs w:val="24"/>
        </w:rPr>
      </w:pPr>
      <w:r w:rsidRPr="00745735">
        <w:rPr>
          <w:rFonts w:ascii="Times New Roman" w:eastAsia="Times New Roman" w:hAnsi="Times New Roman" w:cs="Times New Roman"/>
          <w:b/>
          <w:color w:val="000000"/>
          <w:sz w:val="24"/>
          <w:szCs w:val="24"/>
        </w:rPr>
        <w:tab/>
        <w:t>B.  Emergency Removal is Not Discipline nor a Determination of Responsibility</w:t>
      </w:r>
      <w:r>
        <w:rPr>
          <w:rFonts w:ascii="Times New Roman" w:eastAsia="Times New Roman" w:hAnsi="Times New Roman" w:cs="Times New Roman"/>
          <w:b/>
          <w:color w:val="000000"/>
          <w:sz w:val="24"/>
          <w:szCs w:val="24"/>
        </w:rPr>
        <w:fldChar w:fldCharType="begin"/>
      </w:r>
      <w:r w:rsidR="005E0707">
        <w:instrText xml:space="preserve"> TC "</w:instrText>
      </w:r>
      <w:bookmarkStart w:id="19" w:name="_Toc45737622"/>
      <w:r w:rsidR="005E0707" w:rsidRPr="000321FB">
        <w:rPr>
          <w:rFonts w:ascii="Times New Roman" w:eastAsia="Times New Roman" w:hAnsi="Times New Roman" w:cs="Times New Roman"/>
          <w:b/>
          <w:color w:val="000000"/>
          <w:sz w:val="24"/>
          <w:szCs w:val="24"/>
        </w:rPr>
        <w:instrText>B.</w:instrText>
      </w:r>
      <w:r w:rsidR="003416B7">
        <w:rPr>
          <w:rFonts w:ascii="Times New Roman" w:eastAsia="Times New Roman" w:hAnsi="Times New Roman" w:cs="Times New Roman"/>
          <w:b/>
          <w:color w:val="000000"/>
          <w:sz w:val="24"/>
          <w:szCs w:val="24"/>
        </w:rPr>
        <w:tab/>
      </w:r>
      <w:r w:rsidR="005E0707" w:rsidRPr="000321FB">
        <w:rPr>
          <w:rFonts w:ascii="Times New Roman" w:eastAsia="Times New Roman" w:hAnsi="Times New Roman" w:cs="Times New Roman"/>
          <w:b/>
          <w:color w:val="000000"/>
          <w:sz w:val="24"/>
          <w:szCs w:val="24"/>
        </w:rPr>
        <w:instrText>Emergency Removal is Not Discipline nor a Determination of Responsibility</w:instrText>
      </w:r>
      <w:bookmarkEnd w:id="19"/>
      <w:r w:rsidR="005E0707">
        <w:instrText xml:space="preserve">" \f C \l "2" </w:instrText>
      </w:r>
      <w:r>
        <w:rPr>
          <w:rFonts w:ascii="Times New Roman" w:eastAsia="Times New Roman" w:hAnsi="Times New Roman" w:cs="Times New Roman"/>
          <w:b/>
          <w:color w:val="000000"/>
          <w:sz w:val="24"/>
          <w:szCs w:val="24"/>
        </w:rPr>
        <w:fldChar w:fldCharType="end"/>
      </w:r>
    </w:p>
    <w:p w14:paraId="3C8BB18E" w14:textId="77777777" w:rsidR="00372E28" w:rsidRPr="00745735" w:rsidRDefault="00F91AAF" w:rsidP="00AC5D67">
      <w:pPr>
        <w:autoSpaceDE w:val="0"/>
        <w:autoSpaceDN w:val="0"/>
        <w:adjustRightInd w:val="0"/>
        <w:snapToGrid w:val="0"/>
        <w:spacing w:line="240" w:lineRule="auto"/>
        <w:jc w:val="both"/>
        <w:rPr>
          <w:rFonts w:ascii="Times New Roman" w:eastAsia="Times New Roman" w:hAnsi="Times New Roman" w:cs="Times New Roman"/>
          <w:color w:val="000000"/>
          <w:sz w:val="24"/>
          <w:szCs w:val="24"/>
        </w:rPr>
      </w:pPr>
      <w:r w:rsidRPr="00745735">
        <w:rPr>
          <w:rFonts w:ascii="Times New Roman" w:eastAsia="Times New Roman" w:hAnsi="Times New Roman" w:cs="Times New Roman"/>
          <w:color w:val="000000"/>
          <w:sz w:val="24"/>
          <w:szCs w:val="24"/>
        </w:rPr>
        <w:t xml:space="preserve">At all stages of the process, </w:t>
      </w:r>
      <w:r w:rsidR="00DC5223">
        <w:rPr>
          <w:rFonts w:ascii="Times New Roman" w:hAnsi="Times New Roman" w:cs="Times New Roman"/>
          <w:color w:val="000000" w:themeColor="text1"/>
          <w:sz w:val="24"/>
          <w:szCs w:val="24"/>
        </w:rPr>
        <w:t>the</w:t>
      </w:r>
      <w:r w:rsidR="00AC5D67">
        <w:rPr>
          <w:rFonts w:ascii="Times New Roman" w:hAnsi="Times New Roman" w:cs="Times New Roman"/>
          <w:color w:val="000000" w:themeColor="text1"/>
          <w:sz w:val="24"/>
          <w:szCs w:val="24"/>
        </w:rPr>
        <w:t xml:space="preserve"> College</w:t>
      </w:r>
      <w:r w:rsidR="00AC5D67" w:rsidRPr="00745735">
        <w:rPr>
          <w:rFonts w:ascii="Times New Roman" w:eastAsia="Times New Roman" w:hAnsi="Times New Roman" w:cs="Times New Roman"/>
          <w:color w:val="000000"/>
          <w:sz w:val="24"/>
          <w:szCs w:val="24"/>
        </w:rPr>
        <w:t xml:space="preserve"> </w:t>
      </w:r>
      <w:r w:rsidRPr="00745735">
        <w:rPr>
          <w:rFonts w:ascii="Times New Roman" w:eastAsia="Times New Roman" w:hAnsi="Times New Roman" w:cs="Times New Roman"/>
          <w:color w:val="000000"/>
          <w:sz w:val="24"/>
          <w:szCs w:val="24"/>
        </w:rPr>
        <w:t xml:space="preserve">will ensure that the emergency removal will not impose a premature sanction on the </w:t>
      </w:r>
      <w:r w:rsidR="00650064" w:rsidRPr="00745735">
        <w:rPr>
          <w:rFonts w:ascii="Times New Roman" w:eastAsia="Times New Roman" w:hAnsi="Times New Roman" w:cs="Times New Roman"/>
          <w:color w:val="000000"/>
          <w:sz w:val="24"/>
          <w:szCs w:val="24"/>
        </w:rPr>
        <w:t xml:space="preserve">Respondent </w:t>
      </w:r>
      <w:r w:rsidRPr="00745735">
        <w:rPr>
          <w:rFonts w:ascii="Times New Roman" w:eastAsia="Times New Roman" w:hAnsi="Times New Roman" w:cs="Times New Roman"/>
          <w:color w:val="000000"/>
          <w:sz w:val="24"/>
          <w:szCs w:val="24"/>
        </w:rPr>
        <w:t xml:space="preserve">or circumvent the Grievance Process. An emergency removal does not equate to a </w:t>
      </w:r>
      <w:r w:rsidR="00A963EB">
        <w:rPr>
          <w:rFonts w:ascii="Times New Roman" w:eastAsia="Times New Roman" w:hAnsi="Times New Roman" w:cs="Times New Roman"/>
          <w:color w:val="000000"/>
          <w:sz w:val="24"/>
          <w:szCs w:val="24"/>
        </w:rPr>
        <w:t xml:space="preserve">determination that a Respondent has engaged in a violation of this Policy </w:t>
      </w:r>
      <w:r w:rsidRPr="00745735">
        <w:rPr>
          <w:rFonts w:ascii="Times New Roman" w:eastAsia="Times New Roman" w:hAnsi="Times New Roman" w:cs="Times New Roman"/>
          <w:color w:val="000000"/>
          <w:sz w:val="24"/>
          <w:szCs w:val="24"/>
        </w:rPr>
        <w:t xml:space="preserve">and will not result in a presumption of responsibility in any subsequent Grievance Process.  </w:t>
      </w:r>
    </w:p>
    <w:p w14:paraId="56275CBE" w14:textId="77777777" w:rsidR="00372E28" w:rsidRPr="00745735" w:rsidRDefault="00F91AAF" w:rsidP="00C03855">
      <w:pPr>
        <w:tabs>
          <w:tab w:val="left" w:pos="360"/>
        </w:tabs>
        <w:autoSpaceDE w:val="0"/>
        <w:autoSpaceDN w:val="0"/>
        <w:adjustRightInd w:val="0"/>
        <w:snapToGrid w:val="0"/>
        <w:spacing w:line="240" w:lineRule="auto"/>
        <w:rPr>
          <w:rFonts w:ascii="Times New Roman" w:eastAsia="Times New Roman" w:hAnsi="Times New Roman" w:cs="Times New Roman"/>
          <w:b/>
          <w:color w:val="000000"/>
          <w:sz w:val="24"/>
          <w:szCs w:val="24"/>
        </w:rPr>
      </w:pPr>
      <w:r w:rsidRPr="00745735">
        <w:rPr>
          <w:rFonts w:ascii="Times New Roman" w:eastAsia="Times New Roman" w:hAnsi="Times New Roman" w:cs="Times New Roman"/>
          <w:b/>
          <w:color w:val="000000"/>
          <w:sz w:val="24"/>
          <w:szCs w:val="24"/>
        </w:rPr>
        <w:tab/>
      </w:r>
      <w:r w:rsidR="00650064" w:rsidRPr="00745735">
        <w:rPr>
          <w:rFonts w:ascii="Times New Roman" w:eastAsia="Times New Roman" w:hAnsi="Times New Roman" w:cs="Times New Roman"/>
          <w:b/>
          <w:color w:val="000000"/>
          <w:sz w:val="24"/>
          <w:szCs w:val="24"/>
        </w:rPr>
        <w:t>C</w:t>
      </w:r>
      <w:r w:rsidRPr="00745735">
        <w:rPr>
          <w:rFonts w:ascii="Times New Roman" w:eastAsia="Times New Roman" w:hAnsi="Times New Roman" w:cs="Times New Roman"/>
          <w:b/>
          <w:color w:val="000000"/>
          <w:sz w:val="24"/>
          <w:szCs w:val="24"/>
        </w:rPr>
        <w:t>.  Notice of Emergency Removal and Appeal</w:t>
      </w:r>
      <w:r>
        <w:rPr>
          <w:rFonts w:ascii="Times New Roman" w:eastAsia="Times New Roman" w:hAnsi="Times New Roman" w:cs="Times New Roman"/>
          <w:b/>
          <w:color w:val="000000"/>
          <w:sz w:val="24"/>
          <w:szCs w:val="24"/>
        </w:rPr>
        <w:fldChar w:fldCharType="begin"/>
      </w:r>
      <w:r w:rsidR="005E0707">
        <w:instrText xml:space="preserve"> TC "</w:instrText>
      </w:r>
      <w:bookmarkStart w:id="20" w:name="_Toc45737623"/>
      <w:r w:rsidR="005E0707" w:rsidRPr="000321FB">
        <w:rPr>
          <w:rFonts w:ascii="Times New Roman" w:eastAsia="Times New Roman" w:hAnsi="Times New Roman" w:cs="Times New Roman"/>
          <w:b/>
          <w:color w:val="000000"/>
          <w:sz w:val="24"/>
          <w:szCs w:val="24"/>
        </w:rPr>
        <w:instrText>C.</w:instrText>
      </w:r>
      <w:r w:rsidR="003416B7">
        <w:rPr>
          <w:rFonts w:ascii="Times New Roman" w:eastAsia="Times New Roman" w:hAnsi="Times New Roman" w:cs="Times New Roman"/>
          <w:b/>
          <w:color w:val="000000"/>
          <w:sz w:val="24"/>
          <w:szCs w:val="24"/>
        </w:rPr>
        <w:tab/>
      </w:r>
      <w:r w:rsidR="005E0707" w:rsidRPr="000321FB">
        <w:rPr>
          <w:rFonts w:ascii="Times New Roman" w:eastAsia="Times New Roman" w:hAnsi="Times New Roman" w:cs="Times New Roman"/>
          <w:b/>
          <w:color w:val="000000"/>
          <w:sz w:val="24"/>
          <w:szCs w:val="24"/>
        </w:rPr>
        <w:instrText>Notice of Emergency Removal and Appeal</w:instrText>
      </w:r>
      <w:bookmarkEnd w:id="20"/>
      <w:r w:rsidR="005E0707">
        <w:instrText xml:space="preserve">" \f C \l "2" </w:instrText>
      </w:r>
      <w:r>
        <w:rPr>
          <w:rFonts w:ascii="Times New Roman" w:eastAsia="Times New Roman" w:hAnsi="Times New Roman" w:cs="Times New Roman"/>
          <w:b/>
          <w:color w:val="000000"/>
          <w:sz w:val="24"/>
          <w:szCs w:val="24"/>
        </w:rPr>
        <w:fldChar w:fldCharType="end"/>
      </w:r>
    </w:p>
    <w:p w14:paraId="3F1DBBCA" w14:textId="77777777" w:rsidR="00372E28" w:rsidRPr="00745735" w:rsidRDefault="00F91AAF" w:rsidP="00415769">
      <w:pPr>
        <w:autoSpaceDE w:val="0"/>
        <w:autoSpaceDN w:val="0"/>
        <w:adjustRightInd w:val="0"/>
        <w:snapToGrid w:val="0"/>
        <w:spacing w:line="240" w:lineRule="auto"/>
        <w:jc w:val="both"/>
        <w:rPr>
          <w:rFonts w:ascii="Times New Roman" w:eastAsia="Times New Roman" w:hAnsi="Times New Roman" w:cs="Times New Roman"/>
          <w:color w:val="000000"/>
          <w:sz w:val="24"/>
          <w:szCs w:val="24"/>
          <w:lang w:val="x-none"/>
        </w:rPr>
      </w:pPr>
      <w:r w:rsidRPr="00745735">
        <w:rPr>
          <w:rFonts w:ascii="Times New Roman" w:eastAsia="Times New Roman" w:hAnsi="Times New Roman" w:cs="Times New Roman"/>
          <w:color w:val="000000"/>
          <w:sz w:val="24"/>
          <w:szCs w:val="24"/>
        </w:rPr>
        <w:t xml:space="preserve">In the event </w:t>
      </w:r>
      <w:r w:rsidR="00F178C5">
        <w:rPr>
          <w:rFonts w:ascii="Times New Roman" w:eastAsia="Times New Roman" w:hAnsi="Times New Roman" w:cs="Times New Roman"/>
          <w:color w:val="000000"/>
          <w:sz w:val="24"/>
          <w:szCs w:val="24"/>
        </w:rPr>
        <w:t>the College</w:t>
      </w:r>
      <w:r w:rsidRPr="00745735">
        <w:rPr>
          <w:rFonts w:ascii="Times New Roman" w:eastAsia="Times New Roman" w:hAnsi="Times New Roman" w:cs="Times New Roman"/>
          <w:color w:val="000000"/>
          <w:sz w:val="24"/>
          <w:szCs w:val="24"/>
        </w:rPr>
        <w:t xml:space="preserve"> determines that emergency removal </w:t>
      </w:r>
      <w:r w:rsidR="00650064" w:rsidRPr="00745735">
        <w:rPr>
          <w:rFonts w:ascii="Times New Roman" w:eastAsia="Times New Roman" w:hAnsi="Times New Roman" w:cs="Times New Roman"/>
          <w:color w:val="000000"/>
          <w:sz w:val="24"/>
          <w:szCs w:val="24"/>
        </w:rPr>
        <w:t xml:space="preserve">of a Respondent </w:t>
      </w:r>
      <w:r w:rsidRPr="00745735">
        <w:rPr>
          <w:rFonts w:ascii="Times New Roman" w:eastAsia="Times New Roman" w:hAnsi="Times New Roman" w:cs="Times New Roman"/>
          <w:color w:val="000000"/>
          <w:sz w:val="24"/>
          <w:szCs w:val="24"/>
        </w:rPr>
        <w:t xml:space="preserve">is appropriate, the </w:t>
      </w:r>
      <w:r w:rsidR="00650064" w:rsidRPr="00745735">
        <w:rPr>
          <w:rFonts w:ascii="Times New Roman" w:eastAsia="Times New Roman" w:hAnsi="Times New Roman" w:cs="Times New Roman"/>
          <w:color w:val="000000"/>
          <w:sz w:val="24"/>
          <w:szCs w:val="24"/>
        </w:rPr>
        <w:t xml:space="preserve">Respondent </w:t>
      </w:r>
      <w:r w:rsidRPr="00745735">
        <w:rPr>
          <w:rFonts w:ascii="Times New Roman" w:eastAsia="Times New Roman" w:hAnsi="Times New Roman" w:cs="Times New Roman"/>
          <w:color w:val="000000"/>
          <w:sz w:val="24"/>
          <w:szCs w:val="24"/>
        </w:rPr>
        <w:t xml:space="preserve">will be notified </w:t>
      </w:r>
      <w:r w:rsidR="00821444">
        <w:rPr>
          <w:rFonts w:ascii="Times New Roman" w:eastAsia="Times New Roman" w:hAnsi="Times New Roman" w:cs="Times New Roman"/>
          <w:color w:val="000000"/>
          <w:sz w:val="24"/>
          <w:szCs w:val="24"/>
        </w:rPr>
        <w:t xml:space="preserve">immediately </w:t>
      </w:r>
      <w:r w:rsidRPr="00745735">
        <w:rPr>
          <w:rFonts w:ascii="Times New Roman" w:eastAsia="Times New Roman" w:hAnsi="Times New Roman" w:cs="Times New Roman"/>
          <w:color w:val="000000"/>
          <w:sz w:val="24"/>
          <w:szCs w:val="24"/>
        </w:rPr>
        <w:t>in writing. Th</w:t>
      </w:r>
      <w:r w:rsidR="00A963EB">
        <w:rPr>
          <w:rFonts w:ascii="Times New Roman" w:eastAsia="Times New Roman" w:hAnsi="Times New Roman" w:cs="Times New Roman"/>
          <w:color w:val="000000"/>
          <w:sz w:val="24"/>
          <w:szCs w:val="24"/>
        </w:rPr>
        <w:t>e</w:t>
      </w:r>
      <w:r w:rsidRPr="00745735">
        <w:rPr>
          <w:rFonts w:ascii="Times New Roman" w:eastAsia="Times New Roman" w:hAnsi="Times New Roman" w:cs="Times New Roman"/>
          <w:color w:val="000000"/>
          <w:sz w:val="24"/>
          <w:szCs w:val="24"/>
        </w:rPr>
        <w:t xml:space="preserve"> written notice will include details about</w:t>
      </w:r>
      <w:r w:rsidRPr="00745735">
        <w:rPr>
          <w:rFonts w:ascii="Times New Roman" w:eastAsia="Times New Roman" w:hAnsi="Times New Roman" w:cs="Times New Roman"/>
          <w:color w:val="000000"/>
          <w:sz w:val="24"/>
          <w:szCs w:val="24"/>
          <w:lang w:val="x-none"/>
        </w:rPr>
        <w:t xml:space="preserve"> the</w:t>
      </w:r>
      <w:r w:rsidRPr="00745735">
        <w:rPr>
          <w:rFonts w:ascii="Times New Roman" w:eastAsia="Times New Roman" w:hAnsi="Times New Roman" w:cs="Times New Roman"/>
          <w:color w:val="000000"/>
          <w:sz w:val="24"/>
          <w:szCs w:val="24"/>
        </w:rPr>
        <w:t xml:space="preserve"> </w:t>
      </w:r>
      <w:r w:rsidRPr="00745735">
        <w:rPr>
          <w:rFonts w:ascii="Times New Roman" w:eastAsia="Times New Roman" w:hAnsi="Times New Roman" w:cs="Times New Roman"/>
          <w:color w:val="000000"/>
          <w:sz w:val="24"/>
          <w:szCs w:val="24"/>
          <w:lang w:val="x-none"/>
        </w:rPr>
        <w:t xml:space="preserve">specifically identified emergency threat of physical safety or harm </w:t>
      </w:r>
      <w:r w:rsidRPr="00745735">
        <w:rPr>
          <w:rFonts w:ascii="Times New Roman" w:eastAsia="Times New Roman" w:hAnsi="Times New Roman" w:cs="Times New Roman"/>
          <w:color w:val="000000"/>
          <w:sz w:val="24"/>
          <w:szCs w:val="24"/>
        </w:rPr>
        <w:t xml:space="preserve">underlying the decision, as well as information about the </w:t>
      </w:r>
      <w:r w:rsidR="00A963EB">
        <w:rPr>
          <w:rFonts w:ascii="Times New Roman" w:eastAsia="Times New Roman" w:hAnsi="Times New Roman" w:cs="Times New Roman"/>
          <w:color w:val="000000"/>
          <w:sz w:val="24"/>
          <w:szCs w:val="24"/>
        </w:rPr>
        <w:t>Respondent’s</w:t>
      </w:r>
      <w:r w:rsidRPr="00745735">
        <w:rPr>
          <w:rFonts w:ascii="Times New Roman" w:eastAsia="Times New Roman" w:hAnsi="Times New Roman" w:cs="Times New Roman"/>
          <w:color w:val="000000"/>
          <w:sz w:val="24"/>
          <w:szCs w:val="24"/>
        </w:rPr>
        <w:t xml:space="preserve"> </w:t>
      </w:r>
      <w:r w:rsidRPr="00745735">
        <w:rPr>
          <w:rFonts w:ascii="Times New Roman" w:eastAsia="Times New Roman" w:hAnsi="Times New Roman" w:cs="Times New Roman"/>
          <w:color w:val="000000"/>
          <w:sz w:val="24"/>
          <w:szCs w:val="24"/>
          <w:lang w:val="x-none"/>
        </w:rPr>
        <w:t>immediate opportunity to challenge</w:t>
      </w:r>
      <w:r w:rsidRPr="00745735">
        <w:rPr>
          <w:rFonts w:ascii="Times New Roman" w:eastAsia="Times New Roman" w:hAnsi="Times New Roman" w:cs="Times New Roman"/>
          <w:color w:val="000000"/>
          <w:sz w:val="24"/>
          <w:szCs w:val="24"/>
        </w:rPr>
        <w:t xml:space="preserve"> </w:t>
      </w:r>
      <w:r w:rsidRPr="00745735">
        <w:rPr>
          <w:rFonts w:ascii="Times New Roman" w:eastAsia="Times New Roman" w:hAnsi="Times New Roman" w:cs="Times New Roman"/>
          <w:color w:val="000000"/>
          <w:sz w:val="24"/>
          <w:szCs w:val="24"/>
          <w:lang w:val="x-none"/>
        </w:rPr>
        <w:t xml:space="preserve">the </w:t>
      </w:r>
      <w:r w:rsidRPr="00745735">
        <w:rPr>
          <w:rFonts w:ascii="Times New Roman" w:eastAsia="Times New Roman" w:hAnsi="Times New Roman" w:cs="Times New Roman"/>
          <w:color w:val="000000"/>
          <w:sz w:val="24"/>
          <w:szCs w:val="24"/>
        </w:rPr>
        <w:t>removal decision</w:t>
      </w:r>
      <w:r w:rsidR="00650064" w:rsidRPr="00745735">
        <w:rPr>
          <w:rFonts w:ascii="Times New Roman" w:eastAsia="Times New Roman" w:hAnsi="Times New Roman" w:cs="Times New Roman"/>
          <w:color w:val="000000"/>
          <w:sz w:val="24"/>
          <w:szCs w:val="24"/>
        </w:rPr>
        <w:t xml:space="preserve"> by filing an Appeal.</w:t>
      </w:r>
      <w:r w:rsidRPr="00745735">
        <w:rPr>
          <w:rFonts w:ascii="Times New Roman" w:eastAsia="Times New Roman" w:hAnsi="Times New Roman" w:cs="Times New Roman"/>
          <w:color w:val="000000"/>
          <w:sz w:val="24"/>
          <w:szCs w:val="24"/>
          <w:lang w:val="x-none"/>
        </w:rPr>
        <w:t xml:space="preserve"> </w:t>
      </w:r>
    </w:p>
    <w:p w14:paraId="72BA1B42" w14:textId="77777777" w:rsidR="00372E28" w:rsidRPr="00745735" w:rsidRDefault="00F91AAF" w:rsidP="00ED20C8">
      <w:pPr>
        <w:keepNext/>
        <w:spacing w:line="240" w:lineRule="auto"/>
        <w:rPr>
          <w:rFonts w:ascii="Times New Roman" w:eastAsia="Times New Roman" w:hAnsi="Times New Roman" w:cs="Times New Roman"/>
          <w:color w:val="000000"/>
          <w:sz w:val="24"/>
          <w:szCs w:val="24"/>
        </w:rPr>
      </w:pPr>
      <w:r w:rsidRPr="00745735">
        <w:rPr>
          <w:rFonts w:ascii="Times New Roman" w:eastAsia="Times New Roman" w:hAnsi="Times New Roman" w:cs="Times New Roman"/>
          <w:b/>
          <w:color w:val="000000"/>
          <w:sz w:val="24"/>
          <w:szCs w:val="24"/>
        </w:rPr>
        <w:t>X</w:t>
      </w:r>
      <w:r w:rsidR="009646FE">
        <w:rPr>
          <w:rFonts w:ascii="Times New Roman" w:eastAsia="Times New Roman" w:hAnsi="Times New Roman" w:cs="Times New Roman"/>
          <w:b/>
          <w:color w:val="000000"/>
          <w:sz w:val="24"/>
          <w:szCs w:val="24"/>
        </w:rPr>
        <w:t>I</w:t>
      </w:r>
      <w:r w:rsidRPr="00745735">
        <w:rPr>
          <w:rFonts w:ascii="Times New Roman" w:eastAsia="Times New Roman" w:hAnsi="Times New Roman" w:cs="Times New Roman"/>
          <w:b/>
          <w:color w:val="000000"/>
          <w:sz w:val="24"/>
          <w:szCs w:val="24"/>
        </w:rPr>
        <w:t xml:space="preserve">.  </w:t>
      </w:r>
      <w:r w:rsidRPr="00745735">
        <w:rPr>
          <w:rFonts w:ascii="Times New Roman" w:eastAsia="Times New Roman" w:hAnsi="Times New Roman" w:cs="Times New Roman"/>
          <w:b/>
          <w:color w:val="000000"/>
          <w:sz w:val="24"/>
          <w:szCs w:val="24"/>
          <w:u w:val="single"/>
        </w:rPr>
        <w:t>Placement o</w:t>
      </w:r>
      <w:r w:rsidR="00587FF3" w:rsidRPr="00745735">
        <w:rPr>
          <w:rFonts w:ascii="Times New Roman" w:eastAsia="Times New Roman" w:hAnsi="Times New Roman" w:cs="Times New Roman"/>
          <w:b/>
          <w:color w:val="000000"/>
          <w:sz w:val="24"/>
          <w:szCs w:val="24"/>
          <w:u w:val="single"/>
        </w:rPr>
        <w:t>f</w:t>
      </w:r>
      <w:r w:rsidRPr="00745735">
        <w:rPr>
          <w:rFonts w:ascii="Times New Roman" w:eastAsia="Times New Roman" w:hAnsi="Times New Roman" w:cs="Times New Roman"/>
          <w:b/>
          <w:color w:val="000000"/>
          <w:sz w:val="24"/>
          <w:szCs w:val="24"/>
          <w:u w:val="single"/>
        </w:rPr>
        <w:t xml:space="preserve"> </w:t>
      </w:r>
      <w:r w:rsidR="00587FF3" w:rsidRPr="00745735">
        <w:rPr>
          <w:rFonts w:ascii="Times New Roman" w:eastAsia="Times New Roman" w:hAnsi="Times New Roman" w:cs="Times New Roman"/>
          <w:b/>
          <w:color w:val="000000"/>
          <w:sz w:val="24"/>
          <w:szCs w:val="24"/>
          <w:u w:val="single"/>
        </w:rPr>
        <w:t>Employee on</w:t>
      </w:r>
      <w:r w:rsidR="00C97F45" w:rsidRPr="00745735">
        <w:rPr>
          <w:rFonts w:ascii="Times New Roman" w:eastAsia="Times New Roman" w:hAnsi="Times New Roman" w:cs="Times New Roman"/>
          <w:b/>
          <w:color w:val="000000"/>
          <w:sz w:val="24"/>
          <w:szCs w:val="24"/>
          <w:u w:val="single"/>
        </w:rPr>
        <w:t xml:space="preserve"> </w:t>
      </w:r>
      <w:r w:rsidRPr="00745735">
        <w:rPr>
          <w:rFonts w:ascii="Times New Roman" w:eastAsia="Times New Roman" w:hAnsi="Times New Roman" w:cs="Times New Roman"/>
          <w:b/>
          <w:color w:val="000000"/>
          <w:sz w:val="24"/>
          <w:szCs w:val="24"/>
          <w:u w:val="single"/>
        </w:rPr>
        <w:t>Administrative Leave</w:t>
      </w:r>
      <w:r>
        <w:rPr>
          <w:rFonts w:ascii="Times New Roman" w:eastAsia="Times New Roman" w:hAnsi="Times New Roman" w:cs="Times New Roman"/>
          <w:b/>
          <w:color w:val="000000"/>
          <w:sz w:val="24"/>
          <w:szCs w:val="24"/>
          <w:u w:val="single"/>
        </w:rPr>
        <w:fldChar w:fldCharType="begin"/>
      </w:r>
      <w:r w:rsidR="005E0707">
        <w:instrText xml:space="preserve"> TC "</w:instrText>
      </w:r>
      <w:bookmarkStart w:id="21" w:name="_Toc45737624"/>
      <w:r w:rsidR="005E0707" w:rsidRPr="000321FB">
        <w:rPr>
          <w:rFonts w:ascii="Times New Roman" w:eastAsia="Times New Roman" w:hAnsi="Times New Roman" w:cs="Times New Roman"/>
          <w:b/>
          <w:color w:val="000000"/>
          <w:sz w:val="24"/>
          <w:szCs w:val="24"/>
        </w:rPr>
        <w:instrText>X.</w:instrText>
      </w:r>
      <w:r w:rsidR="003416B7">
        <w:rPr>
          <w:rFonts w:ascii="Times New Roman" w:eastAsia="Times New Roman" w:hAnsi="Times New Roman" w:cs="Times New Roman"/>
          <w:b/>
          <w:color w:val="000000"/>
          <w:sz w:val="24"/>
          <w:szCs w:val="24"/>
        </w:rPr>
        <w:tab/>
      </w:r>
      <w:r w:rsidR="005E0707" w:rsidRPr="000321FB">
        <w:rPr>
          <w:rFonts w:ascii="Times New Roman" w:eastAsia="Times New Roman" w:hAnsi="Times New Roman" w:cs="Times New Roman"/>
          <w:b/>
          <w:color w:val="000000"/>
          <w:sz w:val="24"/>
          <w:szCs w:val="24"/>
          <w:u w:val="single"/>
        </w:rPr>
        <w:instrText>Placement of Employee on Administrative Leave</w:instrText>
      </w:r>
      <w:bookmarkEnd w:id="21"/>
      <w:r w:rsidR="005E0707">
        <w:instrText xml:space="preserve">" \f C \l "1" </w:instrText>
      </w:r>
      <w:r>
        <w:rPr>
          <w:rFonts w:ascii="Times New Roman" w:eastAsia="Times New Roman" w:hAnsi="Times New Roman" w:cs="Times New Roman"/>
          <w:b/>
          <w:color w:val="000000"/>
          <w:sz w:val="24"/>
          <w:szCs w:val="24"/>
          <w:u w:val="single"/>
        </w:rPr>
        <w:fldChar w:fldCharType="end"/>
      </w:r>
      <w:r w:rsidRPr="00745735">
        <w:rPr>
          <w:rFonts w:ascii="Times New Roman" w:eastAsia="Times New Roman" w:hAnsi="Times New Roman" w:cs="Times New Roman"/>
          <w:b/>
          <w:color w:val="000000"/>
          <w:sz w:val="24"/>
          <w:szCs w:val="24"/>
          <w:u w:val="single"/>
        </w:rPr>
        <w:t xml:space="preserve"> </w:t>
      </w:r>
    </w:p>
    <w:p w14:paraId="68B49BE0" w14:textId="77777777" w:rsidR="00372E28" w:rsidRPr="00745735" w:rsidRDefault="00F91AAF" w:rsidP="00694F28">
      <w:pPr>
        <w:spacing w:line="240" w:lineRule="auto"/>
        <w:jc w:val="both"/>
        <w:rPr>
          <w:rFonts w:ascii="Times New Roman" w:eastAsia="Times New Roman" w:hAnsi="Times New Roman" w:cs="Times New Roman"/>
          <w:color w:val="000000"/>
          <w:sz w:val="24"/>
          <w:szCs w:val="24"/>
          <w:lang w:val="x-none"/>
        </w:rPr>
      </w:pPr>
      <w:r w:rsidRPr="00745735">
        <w:rPr>
          <w:rFonts w:ascii="Times New Roman" w:eastAsiaTheme="minorEastAsia" w:hAnsi="Times New Roman" w:cs="Times New Roman"/>
          <w:sz w:val="24"/>
          <w:szCs w:val="24"/>
        </w:rPr>
        <w:t>In the event a Formal Complaint alleges conduct that could constitute Title IX Sex</w:t>
      </w:r>
      <w:r w:rsidR="002A1F4D" w:rsidRPr="00745735">
        <w:rPr>
          <w:rFonts w:ascii="Times New Roman" w:eastAsiaTheme="minorEastAsia" w:hAnsi="Times New Roman" w:cs="Times New Roman"/>
          <w:sz w:val="24"/>
          <w:szCs w:val="24"/>
        </w:rPr>
        <w:t>ual Harassment</w:t>
      </w:r>
      <w:r w:rsidRPr="00745735">
        <w:rPr>
          <w:rFonts w:ascii="Times New Roman" w:eastAsiaTheme="minorEastAsia" w:hAnsi="Times New Roman" w:cs="Times New Roman"/>
          <w:sz w:val="24"/>
          <w:szCs w:val="24"/>
        </w:rPr>
        <w:t xml:space="preserve"> Discrimination and identifies a</w:t>
      </w:r>
      <w:r w:rsidR="004D32D1" w:rsidRPr="00745735">
        <w:rPr>
          <w:rFonts w:ascii="Times New Roman" w:eastAsiaTheme="minorEastAsia" w:hAnsi="Times New Roman" w:cs="Times New Roman"/>
          <w:sz w:val="24"/>
          <w:szCs w:val="24"/>
        </w:rPr>
        <w:t>n</w:t>
      </w:r>
      <w:r w:rsidRPr="00745735">
        <w:rPr>
          <w:rFonts w:ascii="Times New Roman" w:eastAsiaTheme="minorEastAsia" w:hAnsi="Times New Roman" w:cs="Times New Roman"/>
          <w:sz w:val="24"/>
          <w:szCs w:val="24"/>
        </w:rPr>
        <w:t xml:space="preserve"> </w:t>
      </w:r>
      <w:r w:rsidR="004D32D1" w:rsidRPr="00745735">
        <w:rPr>
          <w:rFonts w:ascii="Times New Roman" w:eastAsiaTheme="minorEastAsia" w:hAnsi="Times New Roman" w:cs="Times New Roman"/>
          <w:sz w:val="24"/>
          <w:szCs w:val="24"/>
        </w:rPr>
        <w:t>E</w:t>
      </w:r>
      <w:r w:rsidRPr="00745735">
        <w:rPr>
          <w:rFonts w:ascii="Times New Roman" w:eastAsiaTheme="minorEastAsia" w:hAnsi="Times New Roman" w:cs="Times New Roman"/>
          <w:sz w:val="24"/>
          <w:szCs w:val="24"/>
        </w:rPr>
        <w:t xml:space="preserve">mployee as Respondent, </w:t>
      </w:r>
      <w:r w:rsidR="00694F28">
        <w:rPr>
          <w:rFonts w:ascii="Times New Roman" w:eastAsiaTheme="minorEastAsia" w:hAnsi="Times New Roman" w:cs="Times New Roman"/>
          <w:sz w:val="24"/>
          <w:szCs w:val="24"/>
        </w:rPr>
        <w:t>The College</w:t>
      </w:r>
      <w:r w:rsidRPr="00745735">
        <w:rPr>
          <w:rFonts w:ascii="Times New Roman" w:eastAsiaTheme="minorEastAsia" w:hAnsi="Times New Roman" w:cs="Times New Roman"/>
          <w:sz w:val="24"/>
          <w:szCs w:val="24"/>
        </w:rPr>
        <w:t xml:space="preserve"> may decide to place the Respondent on administrative leave, in emergency and non-emergency situations.  </w:t>
      </w:r>
      <w:r w:rsidRPr="00745735">
        <w:rPr>
          <w:rFonts w:ascii="Times New Roman" w:eastAsia="Times New Roman" w:hAnsi="Times New Roman" w:cs="Times New Roman"/>
          <w:color w:val="000000"/>
          <w:sz w:val="24"/>
          <w:szCs w:val="24"/>
          <w:lang w:val="x-none"/>
        </w:rPr>
        <w:t>The</w:t>
      </w:r>
      <w:r w:rsidRPr="00745735">
        <w:rPr>
          <w:rFonts w:ascii="Times New Roman" w:eastAsia="Times New Roman" w:hAnsi="Times New Roman" w:cs="Times New Roman"/>
          <w:color w:val="000000"/>
          <w:sz w:val="24"/>
          <w:szCs w:val="24"/>
        </w:rPr>
        <w:t xml:space="preserve"> purpose of such an</w:t>
      </w:r>
      <w:r w:rsidRPr="00745735">
        <w:rPr>
          <w:rFonts w:ascii="Times New Roman" w:eastAsia="Times New Roman" w:hAnsi="Times New Roman" w:cs="Times New Roman"/>
          <w:color w:val="000000"/>
          <w:sz w:val="24"/>
          <w:szCs w:val="24"/>
          <w:lang w:val="x-none"/>
        </w:rPr>
        <w:t xml:space="preserve"> administrative leave is </w:t>
      </w:r>
      <w:r w:rsidRPr="00745735">
        <w:rPr>
          <w:rFonts w:ascii="Times New Roman" w:eastAsia="Times New Roman" w:hAnsi="Times New Roman" w:cs="Times New Roman"/>
          <w:color w:val="000000"/>
          <w:sz w:val="24"/>
          <w:szCs w:val="24"/>
        </w:rPr>
        <w:t>to allow a</w:t>
      </w:r>
      <w:r w:rsidRPr="00745735">
        <w:rPr>
          <w:rFonts w:ascii="Times New Roman" w:eastAsia="Times New Roman" w:hAnsi="Times New Roman" w:cs="Times New Roman"/>
          <w:color w:val="000000"/>
          <w:sz w:val="24"/>
          <w:szCs w:val="24"/>
          <w:lang w:val="x-none"/>
        </w:rPr>
        <w:t xml:space="preserve"> temporary separation of the </w:t>
      </w:r>
      <w:r w:rsidR="004D32D1" w:rsidRPr="00745735">
        <w:rPr>
          <w:rFonts w:ascii="Times New Roman" w:eastAsia="Times New Roman" w:hAnsi="Times New Roman" w:cs="Times New Roman"/>
          <w:color w:val="000000"/>
          <w:sz w:val="24"/>
          <w:szCs w:val="24"/>
        </w:rPr>
        <w:t>Employee</w:t>
      </w:r>
      <w:r w:rsidRPr="00745735">
        <w:rPr>
          <w:rFonts w:ascii="Times New Roman" w:eastAsia="Times New Roman" w:hAnsi="Times New Roman" w:cs="Times New Roman"/>
          <w:color w:val="000000"/>
          <w:sz w:val="24"/>
          <w:szCs w:val="24"/>
          <w:lang w:val="x-none"/>
        </w:rPr>
        <w:t xml:space="preserve"> while the </w:t>
      </w:r>
      <w:r w:rsidR="009247EB" w:rsidRPr="00745735">
        <w:rPr>
          <w:rFonts w:ascii="Times New Roman" w:eastAsia="Times New Roman" w:hAnsi="Times New Roman" w:cs="Times New Roman"/>
          <w:color w:val="000000"/>
          <w:sz w:val="24"/>
          <w:szCs w:val="24"/>
          <w:lang w:val="x-none"/>
        </w:rPr>
        <w:t>Grievance Process</w:t>
      </w:r>
      <w:r w:rsidRPr="00745735">
        <w:rPr>
          <w:rFonts w:ascii="Times New Roman" w:eastAsia="Times New Roman" w:hAnsi="Times New Roman" w:cs="Times New Roman"/>
          <w:color w:val="000000"/>
          <w:sz w:val="24"/>
          <w:szCs w:val="24"/>
          <w:lang w:val="x-none"/>
        </w:rPr>
        <w:t xml:space="preserve"> </w:t>
      </w:r>
      <w:r w:rsidRPr="00745735">
        <w:rPr>
          <w:rFonts w:ascii="Times New Roman" w:eastAsia="Times New Roman" w:hAnsi="Times New Roman" w:cs="Times New Roman"/>
          <w:color w:val="000000"/>
          <w:sz w:val="24"/>
          <w:szCs w:val="24"/>
        </w:rPr>
        <w:t>is ongoing</w:t>
      </w:r>
      <w:r w:rsidRPr="00745735">
        <w:rPr>
          <w:rFonts w:ascii="Times New Roman" w:eastAsiaTheme="minorEastAsia" w:hAnsi="Times New Roman" w:cs="Times New Roman"/>
          <w:sz w:val="24"/>
          <w:szCs w:val="24"/>
        </w:rPr>
        <w:t xml:space="preserve">. </w:t>
      </w:r>
      <w:r w:rsidR="00146151">
        <w:rPr>
          <w:rFonts w:ascii="Times New Roman" w:eastAsiaTheme="minorEastAsia" w:hAnsi="Times New Roman" w:cs="Times New Roman"/>
          <w:sz w:val="24"/>
          <w:szCs w:val="24"/>
        </w:rPr>
        <w:t>The College</w:t>
      </w:r>
      <w:r w:rsidRPr="00745735">
        <w:rPr>
          <w:rFonts w:ascii="Times New Roman" w:eastAsiaTheme="minorEastAsia" w:hAnsi="Times New Roman" w:cs="Times New Roman"/>
          <w:sz w:val="24"/>
          <w:szCs w:val="24"/>
        </w:rPr>
        <w:t xml:space="preserve"> will determine the terms and conditions of the leave on a case-by-case basis. </w:t>
      </w:r>
      <w:r w:rsidRPr="00745735">
        <w:rPr>
          <w:rFonts w:ascii="Times New Roman" w:eastAsia="Times New Roman" w:hAnsi="Times New Roman" w:cs="Times New Roman"/>
          <w:color w:val="000000"/>
          <w:sz w:val="24"/>
          <w:szCs w:val="24"/>
        </w:rPr>
        <w:t>The decision process for placing a</w:t>
      </w:r>
      <w:r w:rsidR="004D32D1" w:rsidRPr="00745735">
        <w:rPr>
          <w:rFonts w:ascii="Times New Roman" w:eastAsia="Times New Roman" w:hAnsi="Times New Roman" w:cs="Times New Roman"/>
          <w:color w:val="000000"/>
          <w:sz w:val="24"/>
          <w:szCs w:val="24"/>
        </w:rPr>
        <w:t>n</w:t>
      </w:r>
      <w:r w:rsidRPr="00745735">
        <w:rPr>
          <w:rFonts w:ascii="Times New Roman" w:eastAsia="Times New Roman" w:hAnsi="Times New Roman" w:cs="Times New Roman"/>
          <w:color w:val="000000"/>
          <w:sz w:val="24"/>
          <w:szCs w:val="24"/>
        </w:rPr>
        <w:t xml:space="preserve"> </w:t>
      </w:r>
      <w:r w:rsidR="004D32D1" w:rsidRPr="00745735">
        <w:rPr>
          <w:rFonts w:ascii="Times New Roman" w:eastAsia="Times New Roman" w:hAnsi="Times New Roman" w:cs="Times New Roman"/>
          <w:color w:val="000000"/>
          <w:sz w:val="24"/>
          <w:szCs w:val="24"/>
        </w:rPr>
        <w:t>E</w:t>
      </w:r>
      <w:r w:rsidRPr="00745735">
        <w:rPr>
          <w:rFonts w:ascii="Times New Roman" w:eastAsia="Times New Roman" w:hAnsi="Times New Roman" w:cs="Times New Roman"/>
          <w:color w:val="000000"/>
          <w:sz w:val="24"/>
          <w:szCs w:val="24"/>
        </w:rPr>
        <w:t xml:space="preserve">mployee-Respondent on leave will respect their </w:t>
      </w:r>
      <w:r w:rsidRPr="00745735">
        <w:rPr>
          <w:rFonts w:ascii="Times New Roman" w:eastAsia="Times New Roman" w:hAnsi="Times New Roman" w:cs="Times New Roman"/>
          <w:color w:val="000000"/>
          <w:sz w:val="24"/>
          <w:szCs w:val="24"/>
          <w:lang w:val="x-none"/>
        </w:rPr>
        <w:t xml:space="preserve">rights under Title VII, Americans with Disabilities Act, </w:t>
      </w:r>
      <w:r w:rsidRPr="00745735">
        <w:rPr>
          <w:rFonts w:ascii="Times New Roman" w:eastAsia="Times New Roman" w:hAnsi="Times New Roman" w:cs="Times New Roman"/>
          <w:color w:val="000000"/>
          <w:sz w:val="24"/>
          <w:szCs w:val="24"/>
        </w:rPr>
        <w:t xml:space="preserve">and all other </w:t>
      </w:r>
      <w:r w:rsidRPr="00745735">
        <w:rPr>
          <w:rFonts w:ascii="Times New Roman" w:eastAsia="Times New Roman" w:hAnsi="Times New Roman" w:cs="Times New Roman"/>
          <w:color w:val="000000"/>
          <w:sz w:val="24"/>
          <w:szCs w:val="24"/>
          <w:lang w:val="x-none"/>
        </w:rPr>
        <w:t xml:space="preserve">applicable employment </w:t>
      </w:r>
      <w:r w:rsidRPr="00745735">
        <w:rPr>
          <w:rFonts w:ascii="Times New Roman" w:eastAsia="Times New Roman" w:hAnsi="Times New Roman" w:cs="Times New Roman"/>
          <w:color w:val="000000"/>
          <w:sz w:val="24"/>
          <w:szCs w:val="24"/>
        </w:rPr>
        <w:t>laws</w:t>
      </w:r>
      <w:r w:rsidRPr="00745735">
        <w:rPr>
          <w:rFonts w:ascii="Times New Roman" w:eastAsia="Times New Roman" w:hAnsi="Times New Roman" w:cs="Times New Roman"/>
          <w:color w:val="000000"/>
          <w:sz w:val="24"/>
          <w:szCs w:val="24"/>
          <w:lang w:val="x-none"/>
        </w:rPr>
        <w:t>.</w:t>
      </w:r>
    </w:p>
    <w:p w14:paraId="73CCC59A" w14:textId="77777777" w:rsidR="00642548" w:rsidRPr="00745735" w:rsidRDefault="00F91AAF" w:rsidP="00C812D8">
      <w:pPr>
        <w:pStyle w:val="BodyText"/>
        <w:keepNext/>
        <w:tabs>
          <w:tab w:val="left" w:pos="360"/>
          <w:tab w:val="left" w:pos="720"/>
          <w:tab w:val="left" w:pos="1080"/>
          <w:tab w:val="left" w:pos="1440"/>
          <w:tab w:val="left" w:pos="1800"/>
          <w:tab w:val="left" w:pos="2160"/>
          <w:tab w:val="left" w:pos="2520"/>
        </w:tabs>
        <w:spacing w:after="160" w:line="240" w:lineRule="auto"/>
        <w:jc w:val="left"/>
        <w:rPr>
          <w:b/>
          <w:sz w:val="24"/>
        </w:rPr>
      </w:pPr>
      <w:r w:rsidRPr="00745735">
        <w:rPr>
          <w:b/>
          <w:sz w:val="24"/>
        </w:rPr>
        <w:t>X</w:t>
      </w:r>
      <w:r w:rsidR="006B4AF0" w:rsidRPr="00745735">
        <w:rPr>
          <w:b/>
          <w:sz w:val="24"/>
        </w:rPr>
        <w:t>I</w:t>
      </w:r>
      <w:r w:rsidR="00BD44F3">
        <w:rPr>
          <w:b/>
          <w:sz w:val="24"/>
        </w:rPr>
        <w:t>I</w:t>
      </w:r>
      <w:r w:rsidR="00014558" w:rsidRPr="00745735">
        <w:rPr>
          <w:b/>
          <w:sz w:val="24"/>
        </w:rPr>
        <w:t>.</w:t>
      </w:r>
      <w:r w:rsidR="00014558" w:rsidRPr="00745735">
        <w:rPr>
          <w:b/>
          <w:sz w:val="24"/>
        </w:rPr>
        <w:tab/>
      </w:r>
      <w:r w:rsidR="00C812D8" w:rsidRPr="00745735">
        <w:rPr>
          <w:b/>
          <w:sz w:val="24"/>
        </w:rPr>
        <w:t xml:space="preserve"> </w:t>
      </w:r>
      <w:r w:rsidRPr="00745735">
        <w:rPr>
          <w:b/>
          <w:sz w:val="24"/>
          <w:u w:val="single"/>
        </w:rPr>
        <w:t>Grievance Process for Formal Complaints</w:t>
      </w:r>
      <w:r>
        <w:rPr>
          <w:b/>
          <w:sz w:val="24"/>
          <w:u w:val="single"/>
        </w:rPr>
        <w:fldChar w:fldCharType="begin"/>
      </w:r>
      <w:r w:rsidR="005E0707">
        <w:instrText xml:space="preserve"> TC "</w:instrText>
      </w:r>
      <w:bookmarkStart w:id="22" w:name="_Toc45737625"/>
      <w:r w:rsidR="005E0707" w:rsidRPr="000321FB">
        <w:rPr>
          <w:b/>
          <w:sz w:val="24"/>
        </w:rPr>
        <w:instrText>XI.</w:instrText>
      </w:r>
      <w:r w:rsidR="005E0707" w:rsidRPr="000321FB">
        <w:rPr>
          <w:b/>
          <w:sz w:val="24"/>
        </w:rPr>
        <w:tab/>
      </w:r>
      <w:r w:rsidR="005E0707" w:rsidRPr="000321FB">
        <w:rPr>
          <w:b/>
          <w:sz w:val="24"/>
          <w:u w:val="single"/>
        </w:rPr>
        <w:instrText>Grievance Process for Formal Complaints</w:instrText>
      </w:r>
      <w:bookmarkEnd w:id="22"/>
      <w:r w:rsidR="005E0707">
        <w:instrText xml:space="preserve">" \f C \l "1" </w:instrText>
      </w:r>
      <w:r>
        <w:rPr>
          <w:b/>
          <w:sz w:val="24"/>
          <w:u w:val="single"/>
        </w:rPr>
        <w:fldChar w:fldCharType="end"/>
      </w:r>
    </w:p>
    <w:p w14:paraId="11C58DFF" w14:textId="77777777" w:rsidR="00F240CC" w:rsidRPr="00745735" w:rsidRDefault="00F91AAF" w:rsidP="00C812D8">
      <w:pPr>
        <w:pStyle w:val="BodyText"/>
        <w:keepNext/>
        <w:tabs>
          <w:tab w:val="left" w:pos="360"/>
          <w:tab w:val="left" w:pos="720"/>
          <w:tab w:val="left" w:pos="1080"/>
          <w:tab w:val="left" w:pos="1440"/>
          <w:tab w:val="left" w:pos="1800"/>
          <w:tab w:val="left" w:pos="2160"/>
          <w:tab w:val="left" w:pos="2520"/>
        </w:tabs>
        <w:spacing w:after="160" w:line="240" w:lineRule="auto"/>
        <w:ind w:left="360"/>
        <w:jc w:val="left"/>
        <w:rPr>
          <w:b/>
          <w:sz w:val="24"/>
        </w:rPr>
      </w:pPr>
      <w:r w:rsidRPr="00745735">
        <w:rPr>
          <w:b/>
          <w:sz w:val="24"/>
        </w:rPr>
        <w:t>A.</w:t>
      </w:r>
      <w:r w:rsidR="001E78EC">
        <w:rPr>
          <w:b/>
          <w:sz w:val="24"/>
        </w:rPr>
        <w:t xml:space="preserve">  </w:t>
      </w:r>
      <w:r w:rsidRPr="00745735">
        <w:rPr>
          <w:b/>
          <w:sz w:val="24"/>
        </w:rPr>
        <w:t>Overview</w:t>
      </w:r>
      <w:r>
        <w:rPr>
          <w:b/>
          <w:sz w:val="24"/>
        </w:rPr>
        <w:fldChar w:fldCharType="begin"/>
      </w:r>
      <w:r w:rsidR="005E0707">
        <w:instrText xml:space="preserve"> TC "</w:instrText>
      </w:r>
      <w:bookmarkStart w:id="23" w:name="_Toc45737626"/>
      <w:r w:rsidR="005E0707" w:rsidRPr="000321FB">
        <w:rPr>
          <w:b/>
          <w:sz w:val="24"/>
        </w:rPr>
        <w:instrText>A.</w:instrText>
      </w:r>
      <w:r w:rsidR="005A4BD7">
        <w:rPr>
          <w:b/>
          <w:sz w:val="24"/>
        </w:rPr>
        <w:tab/>
      </w:r>
      <w:r w:rsidR="005E0707" w:rsidRPr="000321FB">
        <w:rPr>
          <w:b/>
          <w:sz w:val="24"/>
        </w:rPr>
        <w:instrText>Overview</w:instrText>
      </w:r>
      <w:bookmarkEnd w:id="23"/>
      <w:r w:rsidR="005E0707">
        <w:instrText xml:space="preserve">" \f C \l "2" </w:instrText>
      </w:r>
      <w:r>
        <w:rPr>
          <w:b/>
          <w:sz w:val="24"/>
        </w:rPr>
        <w:fldChar w:fldCharType="end"/>
      </w:r>
    </w:p>
    <w:p w14:paraId="62E53C96" w14:textId="77777777" w:rsidR="00642548" w:rsidRPr="00745735" w:rsidRDefault="00F91AAF" w:rsidP="00146151">
      <w:pPr>
        <w:pStyle w:val="CommentText"/>
        <w:jc w:val="both"/>
        <w:rPr>
          <w:sz w:val="24"/>
          <w:szCs w:val="24"/>
        </w:rPr>
      </w:pPr>
      <w:r w:rsidRPr="00745735">
        <w:rPr>
          <w:sz w:val="24"/>
          <w:szCs w:val="24"/>
        </w:rPr>
        <w:t xml:space="preserve">All entitlements established in this section apply equally to </w:t>
      </w:r>
      <w:r w:rsidR="00A963EB">
        <w:rPr>
          <w:sz w:val="24"/>
          <w:szCs w:val="24"/>
        </w:rPr>
        <w:t xml:space="preserve">the </w:t>
      </w:r>
      <w:r w:rsidRPr="00745735">
        <w:rPr>
          <w:sz w:val="24"/>
          <w:szCs w:val="24"/>
        </w:rPr>
        <w:t>Parties</w:t>
      </w:r>
      <w:r w:rsidR="00022C52" w:rsidRPr="00745735">
        <w:rPr>
          <w:sz w:val="24"/>
          <w:szCs w:val="24"/>
        </w:rPr>
        <w:t xml:space="preserve">. </w:t>
      </w:r>
      <w:r w:rsidRPr="00745735">
        <w:rPr>
          <w:rFonts w:eastAsiaTheme="minorHAnsi"/>
          <w:sz w:val="24"/>
          <w:szCs w:val="24"/>
        </w:rPr>
        <w:t>Th</w:t>
      </w:r>
      <w:r w:rsidR="0051127D">
        <w:rPr>
          <w:rFonts w:eastAsiaTheme="minorHAnsi"/>
          <w:sz w:val="24"/>
          <w:szCs w:val="24"/>
        </w:rPr>
        <w:t>e Grievance P</w:t>
      </w:r>
      <w:r w:rsidRPr="00745735">
        <w:rPr>
          <w:rFonts w:eastAsiaTheme="minorHAnsi"/>
          <w:sz w:val="24"/>
          <w:szCs w:val="24"/>
        </w:rPr>
        <w:t xml:space="preserve">rocess applies when a Formal Complaint is signed and submitted, whether by a Complainant or </w:t>
      </w:r>
      <w:r w:rsidR="0051127D">
        <w:rPr>
          <w:rFonts w:eastAsiaTheme="minorHAnsi"/>
          <w:sz w:val="24"/>
          <w:szCs w:val="24"/>
        </w:rPr>
        <w:t xml:space="preserve">by </w:t>
      </w:r>
      <w:r w:rsidRPr="00745735">
        <w:rPr>
          <w:rFonts w:eastAsiaTheme="minorHAnsi"/>
          <w:sz w:val="24"/>
          <w:szCs w:val="24"/>
        </w:rPr>
        <w:t xml:space="preserve">the Title IX Coordinator on behalf of </w:t>
      </w:r>
      <w:r w:rsidR="000312F9">
        <w:rPr>
          <w:rFonts w:eastAsiaTheme="minorHAnsi"/>
          <w:sz w:val="24"/>
          <w:szCs w:val="24"/>
        </w:rPr>
        <w:t>the College</w:t>
      </w:r>
      <w:r w:rsidR="00022C52" w:rsidRPr="00745735">
        <w:rPr>
          <w:rFonts w:eastAsiaTheme="minorHAnsi"/>
          <w:sz w:val="24"/>
          <w:szCs w:val="24"/>
        </w:rPr>
        <w:t xml:space="preserve">. </w:t>
      </w:r>
      <w:r w:rsidRPr="00745735">
        <w:rPr>
          <w:rFonts w:eastAsiaTheme="minorHAnsi"/>
          <w:sz w:val="24"/>
          <w:szCs w:val="24"/>
        </w:rPr>
        <w:t xml:space="preserve">This process is grounded in a presumption that a Respondent is not responsible unless and until a </w:t>
      </w:r>
      <w:r w:rsidR="007760DE" w:rsidRPr="00745735">
        <w:rPr>
          <w:rFonts w:eastAsiaTheme="minorHAnsi"/>
          <w:sz w:val="24"/>
          <w:szCs w:val="24"/>
        </w:rPr>
        <w:t>Determination of Responsibility</w:t>
      </w:r>
      <w:r w:rsidRPr="00745735">
        <w:rPr>
          <w:rFonts w:eastAsiaTheme="minorHAnsi"/>
          <w:sz w:val="24"/>
          <w:szCs w:val="24"/>
        </w:rPr>
        <w:t xml:space="preserve"> at the conclusion of this process</w:t>
      </w:r>
      <w:r w:rsidR="00022C52" w:rsidRPr="00745735">
        <w:rPr>
          <w:rFonts w:eastAsiaTheme="minorHAnsi"/>
          <w:sz w:val="24"/>
          <w:szCs w:val="24"/>
        </w:rPr>
        <w:t xml:space="preserve">. </w:t>
      </w:r>
      <w:r w:rsidRPr="00745735">
        <w:rPr>
          <w:rFonts w:eastAsiaTheme="minorHAnsi"/>
          <w:sz w:val="24"/>
          <w:szCs w:val="24"/>
        </w:rPr>
        <w:t xml:space="preserve">The standard of review for determinations regarding responsibility is </w:t>
      </w:r>
      <w:r w:rsidRPr="00797D38">
        <w:rPr>
          <w:rFonts w:eastAsiaTheme="minorHAnsi"/>
          <w:sz w:val="24"/>
          <w:szCs w:val="24"/>
        </w:rPr>
        <w:t>P</w:t>
      </w:r>
      <w:r w:rsidR="005B0A12">
        <w:rPr>
          <w:rFonts w:eastAsiaTheme="minorHAnsi"/>
          <w:sz w:val="24"/>
          <w:szCs w:val="24"/>
        </w:rPr>
        <w:t>reponderance of</w:t>
      </w:r>
      <w:r w:rsidRPr="00797D38">
        <w:rPr>
          <w:rFonts w:eastAsiaTheme="minorHAnsi"/>
          <w:sz w:val="24"/>
          <w:szCs w:val="24"/>
        </w:rPr>
        <w:t xml:space="preserve"> </w:t>
      </w:r>
      <w:r w:rsidRPr="003B03C1">
        <w:rPr>
          <w:rFonts w:eastAsiaTheme="minorHAnsi"/>
          <w:sz w:val="24"/>
          <w:szCs w:val="24"/>
        </w:rPr>
        <w:t>E</w:t>
      </w:r>
      <w:r w:rsidR="00C25140" w:rsidRPr="003B03C1">
        <w:rPr>
          <w:rFonts w:eastAsiaTheme="minorHAnsi"/>
          <w:sz w:val="24"/>
          <w:szCs w:val="24"/>
        </w:rPr>
        <w:t xml:space="preserve">vidence. </w:t>
      </w:r>
      <w:r w:rsidR="00ED20C8" w:rsidRPr="003B03C1">
        <w:rPr>
          <w:rFonts w:eastAsiaTheme="minorHAnsi"/>
          <w:sz w:val="24"/>
          <w:szCs w:val="24"/>
        </w:rPr>
        <w:t>The preponderance of evidence standard of proof is met when the evidence shows that it is more likely than not that an allegation is true</w:t>
      </w:r>
      <w:r w:rsidR="003B03C1" w:rsidRPr="003B03C1">
        <w:rPr>
          <w:rFonts w:eastAsiaTheme="minorHAnsi"/>
          <w:sz w:val="24"/>
          <w:szCs w:val="24"/>
        </w:rPr>
        <w:t xml:space="preserve">. </w:t>
      </w:r>
    </w:p>
    <w:p w14:paraId="0F52353D" w14:textId="77777777" w:rsidR="00AF17CD" w:rsidRDefault="00F91AAF" w:rsidP="00C812D8">
      <w:pPr>
        <w:pStyle w:val="BodyText"/>
        <w:keepNext/>
        <w:tabs>
          <w:tab w:val="left" w:pos="360"/>
          <w:tab w:val="left" w:pos="720"/>
          <w:tab w:val="left" w:pos="1080"/>
          <w:tab w:val="left" w:pos="1440"/>
          <w:tab w:val="left" w:pos="1800"/>
          <w:tab w:val="left" w:pos="2160"/>
          <w:tab w:val="left" w:pos="2520"/>
        </w:tabs>
        <w:spacing w:after="160" w:line="240" w:lineRule="auto"/>
        <w:ind w:left="360"/>
        <w:jc w:val="left"/>
        <w:rPr>
          <w:bCs/>
          <w:sz w:val="24"/>
        </w:rPr>
      </w:pPr>
      <w:r>
        <w:rPr>
          <w:b/>
          <w:sz w:val="24"/>
        </w:rPr>
        <w:t>B.</w:t>
      </w:r>
      <w:r>
        <w:rPr>
          <w:b/>
          <w:sz w:val="24"/>
        </w:rPr>
        <w:tab/>
        <w:t>Filing of Formal Complaint</w:t>
      </w:r>
    </w:p>
    <w:p w14:paraId="5FD12A78" w14:textId="77777777" w:rsidR="00BB6D5A" w:rsidRDefault="00F91AAF" w:rsidP="00040B24">
      <w:pPr>
        <w:pStyle w:val="BodyText"/>
        <w:keepNext/>
        <w:tabs>
          <w:tab w:val="left" w:pos="720"/>
          <w:tab w:val="left" w:pos="1080"/>
          <w:tab w:val="left" w:pos="1440"/>
          <w:tab w:val="left" w:pos="1800"/>
          <w:tab w:val="left" w:pos="2160"/>
          <w:tab w:val="left" w:pos="2520"/>
        </w:tabs>
        <w:spacing w:after="160" w:line="240" w:lineRule="auto"/>
        <w:rPr>
          <w:bCs/>
          <w:sz w:val="24"/>
        </w:rPr>
      </w:pPr>
      <w:r>
        <w:rPr>
          <w:bCs/>
          <w:sz w:val="24"/>
        </w:rPr>
        <w:t xml:space="preserve">The Grievance Process begins with the filing of a Formal Complaint which alleges that a Respondent has engaged in Title IX Sexual Harassment, is signed by the Complainant or the Title </w:t>
      </w:r>
      <w:r>
        <w:rPr>
          <w:bCs/>
          <w:sz w:val="24"/>
        </w:rPr>
        <w:lastRenderedPageBreak/>
        <w:t xml:space="preserve">IX Coordinator, and requests that </w:t>
      </w:r>
      <w:r w:rsidR="00040B24">
        <w:rPr>
          <w:bCs/>
          <w:sz w:val="24"/>
        </w:rPr>
        <w:t>the College</w:t>
      </w:r>
      <w:r>
        <w:rPr>
          <w:bCs/>
          <w:sz w:val="24"/>
        </w:rPr>
        <w:t xml:space="preserve"> investigate the allegation of </w:t>
      </w:r>
      <w:r w:rsidR="00340F75">
        <w:rPr>
          <w:bCs/>
          <w:sz w:val="24"/>
        </w:rPr>
        <w:t>T</w:t>
      </w:r>
      <w:r>
        <w:rPr>
          <w:bCs/>
          <w:sz w:val="24"/>
        </w:rPr>
        <w:t>itle IX Sexual Harassment.  A Formal Complaint may be filed with the Title IX Coordinator in person, by mail, or by electronic mail</w:t>
      </w:r>
      <w:r w:rsidR="00721F8F">
        <w:rPr>
          <w:bCs/>
          <w:sz w:val="24"/>
        </w:rPr>
        <w:t xml:space="preserve">.  </w:t>
      </w:r>
    </w:p>
    <w:p w14:paraId="7657181B" w14:textId="77777777" w:rsidR="00BB6D5A" w:rsidRPr="00BB6D5A" w:rsidRDefault="00F91AAF" w:rsidP="00BB6D5A">
      <w:pPr>
        <w:pStyle w:val="BodyText"/>
        <w:keepNext/>
        <w:tabs>
          <w:tab w:val="left" w:pos="360"/>
          <w:tab w:val="left" w:pos="720"/>
          <w:tab w:val="left" w:pos="1080"/>
          <w:tab w:val="left" w:pos="1440"/>
          <w:tab w:val="left" w:pos="1800"/>
          <w:tab w:val="left" w:pos="2160"/>
          <w:tab w:val="left" w:pos="2520"/>
        </w:tabs>
        <w:spacing w:after="160" w:line="240" w:lineRule="auto"/>
        <w:jc w:val="left"/>
        <w:rPr>
          <w:bCs/>
          <w:sz w:val="24"/>
        </w:rPr>
      </w:pPr>
      <w:r>
        <w:rPr>
          <w:bCs/>
          <w:sz w:val="24"/>
        </w:rPr>
        <w:tab/>
      </w:r>
      <w:r w:rsidRPr="00BB6D5A">
        <w:rPr>
          <w:b/>
          <w:sz w:val="24"/>
        </w:rPr>
        <w:t>C</w:t>
      </w:r>
      <w:r>
        <w:rPr>
          <w:rFonts w:eastAsiaTheme="minorHAnsi"/>
          <w:b/>
          <w:bCs/>
          <w:sz w:val="24"/>
        </w:rPr>
        <w:t xml:space="preserve">.  Dismissal </w:t>
      </w:r>
      <w:r w:rsidR="001D16A2">
        <w:rPr>
          <w:rFonts w:eastAsiaTheme="minorHAnsi"/>
          <w:b/>
          <w:bCs/>
          <w:sz w:val="24"/>
        </w:rPr>
        <w:t xml:space="preserve">or Withdrawal </w:t>
      </w:r>
      <w:r>
        <w:rPr>
          <w:rFonts w:eastAsiaTheme="minorHAnsi"/>
          <w:b/>
          <w:bCs/>
          <w:sz w:val="24"/>
        </w:rPr>
        <w:t xml:space="preserve">of Formal Complaint </w:t>
      </w:r>
    </w:p>
    <w:p w14:paraId="0644ADD6" w14:textId="77777777" w:rsidR="00BB6D5A" w:rsidRDefault="00F91AAF" w:rsidP="00340F75">
      <w:pPr>
        <w:pStyle w:val="ListBullet"/>
        <w:numPr>
          <w:ilvl w:val="0"/>
          <w:numId w:val="0"/>
        </w:numPr>
        <w:spacing w:after="160" w:line="240" w:lineRule="auto"/>
        <w:rPr>
          <w:rFonts w:cs="Times New Roman"/>
          <w:sz w:val="24"/>
          <w:szCs w:val="24"/>
        </w:rPr>
      </w:pPr>
      <w:r>
        <w:rPr>
          <w:rFonts w:cs="Times New Roman"/>
          <w:sz w:val="24"/>
          <w:szCs w:val="24"/>
        </w:rPr>
        <w:t>I</w:t>
      </w:r>
      <w:r w:rsidRPr="00CC13B0">
        <w:rPr>
          <w:rFonts w:cs="Times New Roman"/>
          <w:sz w:val="24"/>
          <w:szCs w:val="24"/>
        </w:rPr>
        <w:t>f</w:t>
      </w:r>
      <w:r>
        <w:rPr>
          <w:rFonts w:eastAsiaTheme="minorHAnsi" w:cs="Times New Roman"/>
          <w:sz w:val="24"/>
          <w:szCs w:val="24"/>
        </w:rPr>
        <w:t xml:space="preserve">, </w:t>
      </w:r>
      <w:r w:rsidRPr="00CC13B0">
        <w:rPr>
          <w:rFonts w:cs="Times New Roman"/>
          <w:sz w:val="24"/>
          <w:szCs w:val="24"/>
        </w:rPr>
        <w:t>a</w:t>
      </w:r>
      <w:r>
        <w:rPr>
          <w:rFonts w:cs="Times New Roman"/>
          <w:sz w:val="24"/>
          <w:szCs w:val="24"/>
        </w:rPr>
        <w:t xml:space="preserve">t any time during the Grievance Process, </w:t>
      </w:r>
      <w:r w:rsidR="001D16A2">
        <w:rPr>
          <w:rFonts w:cs="Times New Roman"/>
          <w:sz w:val="24"/>
          <w:szCs w:val="24"/>
        </w:rPr>
        <w:t xml:space="preserve">the Title IX Coordinator </w:t>
      </w:r>
      <w:r>
        <w:rPr>
          <w:rFonts w:cs="Times New Roman"/>
          <w:sz w:val="24"/>
          <w:szCs w:val="24"/>
        </w:rPr>
        <w:t>determines that t</w:t>
      </w:r>
      <w:r w:rsidRPr="00CC13B0">
        <w:rPr>
          <w:rFonts w:eastAsiaTheme="minorHAnsi" w:cs="Times New Roman"/>
          <w:sz w:val="24"/>
          <w:szCs w:val="24"/>
        </w:rPr>
        <w:t>he alleged misconduct does not fall within this Policy because</w:t>
      </w:r>
      <w:r>
        <w:rPr>
          <w:rFonts w:eastAsiaTheme="minorHAnsi" w:cs="Times New Roman"/>
          <w:sz w:val="24"/>
          <w:szCs w:val="24"/>
        </w:rPr>
        <w:t xml:space="preserve"> </w:t>
      </w:r>
      <w:r w:rsidRPr="00CC13B0">
        <w:rPr>
          <w:rFonts w:eastAsiaTheme="minorHAnsi" w:cs="Times New Roman"/>
          <w:sz w:val="24"/>
          <w:szCs w:val="24"/>
        </w:rPr>
        <w:t xml:space="preserve">the </w:t>
      </w:r>
      <w:r w:rsidRPr="00CC13B0">
        <w:rPr>
          <w:rFonts w:cs="Times New Roman"/>
          <w:sz w:val="24"/>
          <w:szCs w:val="24"/>
        </w:rPr>
        <w:t xml:space="preserve">conduct did not occur within </w:t>
      </w:r>
      <w:r w:rsidR="00340F75">
        <w:rPr>
          <w:rFonts w:cs="Times New Roman"/>
          <w:sz w:val="24"/>
          <w:szCs w:val="24"/>
        </w:rPr>
        <w:t>Lebanon Valley College</w:t>
      </w:r>
      <w:r w:rsidRPr="00CC13B0">
        <w:rPr>
          <w:rFonts w:cs="Times New Roman"/>
          <w:sz w:val="24"/>
          <w:szCs w:val="24"/>
        </w:rPr>
        <w:t>’s Education Program or Activity</w:t>
      </w:r>
      <w:r>
        <w:rPr>
          <w:rFonts w:cs="Times New Roman"/>
          <w:sz w:val="24"/>
          <w:szCs w:val="24"/>
        </w:rPr>
        <w:t xml:space="preserve">, or the </w:t>
      </w:r>
      <w:r w:rsidRPr="00CC13B0">
        <w:rPr>
          <w:rFonts w:cs="Times New Roman"/>
          <w:sz w:val="24"/>
          <w:szCs w:val="24"/>
        </w:rPr>
        <w:t>conduct did not occur within the United States</w:t>
      </w:r>
      <w:r>
        <w:rPr>
          <w:rFonts w:cs="Times New Roman"/>
          <w:sz w:val="24"/>
          <w:szCs w:val="24"/>
        </w:rPr>
        <w:t xml:space="preserve">, the Title IX Coordinator will dismiss the Formal Complaint by issuing a Notice of Dismissal.  </w:t>
      </w:r>
    </w:p>
    <w:p w14:paraId="13CD9F1F" w14:textId="77777777" w:rsidR="00C5529F" w:rsidRDefault="00F91AAF" w:rsidP="005B4989">
      <w:pPr>
        <w:pStyle w:val="ListBullet"/>
        <w:numPr>
          <w:ilvl w:val="0"/>
          <w:numId w:val="0"/>
        </w:numPr>
        <w:spacing w:after="160" w:line="240" w:lineRule="auto"/>
        <w:rPr>
          <w:rFonts w:cs="Times New Roman"/>
          <w:sz w:val="24"/>
          <w:szCs w:val="24"/>
        </w:rPr>
      </w:pPr>
      <w:r>
        <w:rPr>
          <w:rFonts w:cs="Times New Roman"/>
          <w:sz w:val="24"/>
          <w:szCs w:val="24"/>
        </w:rPr>
        <w:t xml:space="preserve">If, at any time during the Grievance Process, the respondent is no longer enrolled or employed by </w:t>
      </w:r>
      <w:r w:rsidR="00C06835">
        <w:rPr>
          <w:bCs/>
          <w:sz w:val="24"/>
        </w:rPr>
        <w:t>the College</w:t>
      </w:r>
      <w:r w:rsidR="00C06835">
        <w:rPr>
          <w:rFonts w:cs="Times New Roman"/>
          <w:sz w:val="24"/>
          <w:szCs w:val="24"/>
        </w:rPr>
        <w:t xml:space="preserve"> </w:t>
      </w:r>
      <w:r>
        <w:rPr>
          <w:rFonts w:cs="Times New Roman"/>
          <w:sz w:val="24"/>
          <w:szCs w:val="24"/>
        </w:rPr>
        <w:t xml:space="preserve">or the Title IX Coordinator determines that specific circumstances prevent </w:t>
      </w:r>
      <w:r w:rsidR="005B4989">
        <w:rPr>
          <w:bCs/>
          <w:sz w:val="24"/>
        </w:rPr>
        <w:t>the College</w:t>
      </w:r>
      <w:r w:rsidR="005B4989">
        <w:rPr>
          <w:rFonts w:cs="Times New Roman"/>
          <w:sz w:val="24"/>
          <w:szCs w:val="24"/>
        </w:rPr>
        <w:t xml:space="preserve"> </w:t>
      </w:r>
      <w:r>
        <w:rPr>
          <w:rFonts w:cs="Times New Roman"/>
          <w:sz w:val="24"/>
          <w:szCs w:val="24"/>
        </w:rPr>
        <w:t xml:space="preserve">from gathering evidence sufficient to reach a determination of the allegations of the Formal Complaint, </w:t>
      </w:r>
      <w:r w:rsidR="005B4989">
        <w:rPr>
          <w:bCs/>
          <w:sz w:val="24"/>
        </w:rPr>
        <w:t>the College</w:t>
      </w:r>
      <w:r>
        <w:rPr>
          <w:rFonts w:cs="Times New Roman"/>
          <w:sz w:val="24"/>
          <w:szCs w:val="24"/>
        </w:rPr>
        <w:t xml:space="preserve"> may dismiss the Formal Complaint by issuing a Notice of Dismissal.   </w:t>
      </w:r>
    </w:p>
    <w:p w14:paraId="525E1A76" w14:textId="77777777" w:rsidR="00C5529F" w:rsidRDefault="00F91AAF" w:rsidP="006B4E54">
      <w:pPr>
        <w:pStyle w:val="ListBullet"/>
        <w:numPr>
          <w:ilvl w:val="0"/>
          <w:numId w:val="0"/>
        </w:numPr>
        <w:spacing w:after="160" w:line="240" w:lineRule="auto"/>
        <w:rPr>
          <w:rFonts w:cs="Times New Roman"/>
          <w:sz w:val="24"/>
          <w:szCs w:val="24"/>
        </w:rPr>
      </w:pPr>
      <w:r w:rsidRPr="00CC13B0">
        <w:rPr>
          <w:rFonts w:cs="Times New Roman"/>
          <w:sz w:val="24"/>
          <w:szCs w:val="24"/>
        </w:rPr>
        <w:t xml:space="preserve">The Notice of Dismissal, which will be issued to the Complainant within </w:t>
      </w:r>
      <w:r w:rsidR="007661EC">
        <w:rPr>
          <w:rFonts w:cs="Times New Roman"/>
          <w:sz w:val="24"/>
          <w:szCs w:val="24"/>
        </w:rPr>
        <w:t>five (</w:t>
      </w:r>
      <w:r w:rsidR="00AA16E1">
        <w:rPr>
          <w:rFonts w:cs="Times New Roman"/>
          <w:sz w:val="24"/>
          <w:szCs w:val="24"/>
        </w:rPr>
        <w:t>5</w:t>
      </w:r>
      <w:r w:rsidR="007661EC">
        <w:rPr>
          <w:rFonts w:cs="Times New Roman"/>
          <w:sz w:val="24"/>
          <w:szCs w:val="24"/>
        </w:rPr>
        <w:t xml:space="preserve">) </w:t>
      </w:r>
      <w:r w:rsidRPr="00CC13B0">
        <w:rPr>
          <w:rFonts w:cs="Times New Roman"/>
          <w:sz w:val="24"/>
          <w:szCs w:val="24"/>
        </w:rPr>
        <w:t>Business Days of the Title IX Coordinator’s determination, will include the reasons for the dismissal.</w:t>
      </w:r>
      <w:r>
        <w:rPr>
          <w:rFonts w:cs="Times New Roman"/>
          <w:sz w:val="24"/>
          <w:szCs w:val="24"/>
        </w:rPr>
        <w:t xml:space="preserve">  A dismissal of a Formal Complaint </w:t>
      </w:r>
      <w:r w:rsidR="008607A4">
        <w:rPr>
          <w:rFonts w:cs="Times New Roman"/>
          <w:sz w:val="24"/>
          <w:szCs w:val="24"/>
        </w:rPr>
        <w:t>from</w:t>
      </w:r>
      <w:r>
        <w:rPr>
          <w:rFonts w:cs="Times New Roman"/>
          <w:sz w:val="24"/>
          <w:szCs w:val="24"/>
        </w:rPr>
        <w:t xml:space="preserve"> the Grievance Process shall not prevent </w:t>
      </w:r>
      <w:r w:rsidR="008607A4">
        <w:rPr>
          <w:bCs/>
          <w:sz w:val="24"/>
        </w:rPr>
        <w:t>the College</w:t>
      </w:r>
      <w:r w:rsidR="008607A4">
        <w:rPr>
          <w:rFonts w:cs="Times New Roman"/>
          <w:sz w:val="24"/>
          <w:szCs w:val="24"/>
        </w:rPr>
        <w:t xml:space="preserve"> </w:t>
      </w:r>
      <w:r>
        <w:rPr>
          <w:rFonts w:cs="Times New Roman"/>
          <w:sz w:val="24"/>
          <w:szCs w:val="24"/>
        </w:rPr>
        <w:t xml:space="preserve">from addressing the allegations in the Formal Complaint under another applicable </w:t>
      </w:r>
      <w:r w:rsidR="00ED6C1E">
        <w:rPr>
          <w:rFonts w:cs="Times New Roman"/>
          <w:sz w:val="24"/>
          <w:szCs w:val="24"/>
        </w:rPr>
        <w:t>College P</w:t>
      </w:r>
      <w:r>
        <w:rPr>
          <w:rFonts w:cs="Times New Roman"/>
          <w:sz w:val="24"/>
          <w:szCs w:val="24"/>
        </w:rPr>
        <w:t xml:space="preserve">olicy.  </w:t>
      </w:r>
      <w:r w:rsidRPr="00CC13B0">
        <w:rPr>
          <w:rFonts w:cs="Times New Roman"/>
          <w:sz w:val="24"/>
          <w:szCs w:val="24"/>
        </w:rPr>
        <w:t>Any Party has the right to submit an Appeal from dismissal of a Formal Complaint.</w:t>
      </w:r>
    </w:p>
    <w:p w14:paraId="7F2A1587" w14:textId="77777777" w:rsidR="00BB6D5A" w:rsidRDefault="00F91AAF" w:rsidP="006B4E54">
      <w:pPr>
        <w:pStyle w:val="ListBullet"/>
        <w:numPr>
          <w:ilvl w:val="0"/>
          <w:numId w:val="0"/>
        </w:numPr>
        <w:spacing w:after="160" w:line="240" w:lineRule="auto"/>
        <w:rPr>
          <w:rFonts w:cs="Times New Roman"/>
          <w:sz w:val="24"/>
          <w:szCs w:val="24"/>
        </w:rPr>
      </w:pPr>
      <w:r>
        <w:rPr>
          <w:rFonts w:cs="Times New Roman"/>
          <w:sz w:val="24"/>
          <w:szCs w:val="24"/>
        </w:rPr>
        <w:t>If, at any time during the Grievance Process, the Complainant notifies the Title IX Coordinator in writing that they wish to withdraw the Formal Complaint or any allegations in the Formal Complaint, the Title IX Coordinator may dismiss the Formal Complaint. Alternatively, t</w:t>
      </w:r>
      <w:r w:rsidRPr="00237492">
        <w:rPr>
          <w:sz w:val="24"/>
        </w:rPr>
        <w:t xml:space="preserve">he Title IX Coordinator may decide that proceeding with the Grievance Process is necessary. </w:t>
      </w:r>
      <w:r>
        <w:rPr>
          <w:sz w:val="24"/>
        </w:rPr>
        <w:t>In making that determination, t</w:t>
      </w:r>
      <w:r w:rsidRPr="00237492">
        <w:rPr>
          <w:sz w:val="24"/>
        </w:rPr>
        <w:t xml:space="preserve">he Title IX Coordinator must weigh </w:t>
      </w:r>
      <w:r>
        <w:rPr>
          <w:sz w:val="24"/>
        </w:rPr>
        <w:t xml:space="preserve">the Complainant’s wishes and the </w:t>
      </w:r>
      <w:r w:rsidR="00920461">
        <w:rPr>
          <w:sz w:val="24"/>
        </w:rPr>
        <w:t>College’s</w:t>
      </w:r>
      <w:r w:rsidRPr="00237492">
        <w:rPr>
          <w:sz w:val="24"/>
        </w:rPr>
        <w:t xml:space="preserve"> obligation</w:t>
      </w:r>
      <w:r>
        <w:rPr>
          <w:sz w:val="24"/>
        </w:rPr>
        <w:t xml:space="preserve">s to </w:t>
      </w:r>
      <w:r w:rsidRPr="00745735">
        <w:rPr>
          <w:rFonts w:cs="Times New Roman"/>
          <w:color w:val="000000" w:themeColor="text1"/>
          <w:sz w:val="24"/>
          <w:szCs w:val="24"/>
        </w:rPr>
        <w:t xml:space="preserve">eliminate </w:t>
      </w:r>
      <w:r>
        <w:rPr>
          <w:rFonts w:cs="Times New Roman"/>
          <w:color w:val="000000" w:themeColor="text1"/>
          <w:sz w:val="24"/>
          <w:szCs w:val="24"/>
        </w:rPr>
        <w:t>Title IX Sexual Harassment, pr</w:t>
      </w:r>
      <w:r w:rsidRPr="00745735">
        <w:rPr>
          <w:rFonts w:cs="Times New Roman"/>
          <w:color w:val="000000" w:themeColor="text1"/>
          <w:sz w:val="24"/>
          <w:szCs w:val="24"/>
        </w:rPr>
        <w:t xml:space="preserve">event its recurrence, </w:t>
      </w:r>
      <w:r>
        <w:rPr>
          <w:rFonts w:cs="Times New Roman"/>
          <w:color w:val="000000" w:themeColor="text1"/>
          <w:sz w:val="24"/>
          <w:szCs w:val="24"/>
        </w:rPr>
        <w:t>and r</w:t>
      </w:r>
      <w:r w:rsidRPr="00745735">
        <w:rPr>
          <w:rFonts w:cs="Times New Roman"/>
          <w:color w:val="000000" w:themeColor="text1"/>
          <w:sz w:val="24"/>
          <w:szCs w:val="24"/>
        </w:rPr>
        <w:t>emedy its effects</w:t>
      </w:r>
      <w:r>
        <w:rPr>
          <w:rFonts w:cs="Times New Roman"/>
          <w:color w:val="000000" w:themeColor="text1"/>
          <w:sz w:val="24"/>
          <w:szCs w:val="24"/>
        </w:rPr>
        <w:t xml:space="preserve">.  </w:t>
      </w:r>
    </w:p>
    <w:p w14:paraId="0C88D521" w14:textId="77777777" w:rsidR="00F240CC" w:rsidRPr="00745735" w:rsidRDefault="00F91AAF" w:rsidP="00C812D8">
      <w:pPr>
        <w:pStyle w:val="BodyText"/>
        <w:keepNext/>
        <w:tabs>
          <w:tab w:val="left" w:pos="360"/>
          <w:tab w:val="left" w:pos="720"/>
          <w:tab w:val="left" w:pos="1080"/>
          <w:tab w:val="left" w:pos="1440"/>
          <w:tab w:val="left" w:pos="1800"/>
          <w:tab w:val="left" w:pos="2160"/>
          <w:tab w:val="left" w:pos="2520"/>
        </w:tabs>
        <w:spacing w:after="160" w:line="240" w:lineRule="auto"/>
        <w:ind w:left="360"/>
        <w:jc w:val="left"/>
        <w:rPr>
          <w:b/>
          <w:sz w:val="24"/>
        </w:rPr>
      </w:pPr>
      <w:r>
        <w:rPr>
          <w:b/>
          <w:sz w:val="24"/>
        </w:rPr>
        <w:t>D</w:t>
      </w:r>
      <w:r w:rsidRPr="00745735">
        <w:rPr>
          <w:b/>
          <w:sz w:val="24"/>
        </w:rPr>
        <w:t>.</w:t>
      </w:r>
      <w:r w:rsidR="001E78EC">
        <w:rPr>
          <w:b/>
          <w:sz w:val="24"/>
        </w:rPr>
        <w:t xml:space="preserve">  </w:t>
      </w:r>
      <w:r w:rsidRPr="00745735">
        <w:rPr>
          <w:b/>
          <w:sz w:val="24"/>
        </w:rPr>
        <w:t>Length of Process</w:t>
      </w:r>
      <w:r>
        <w:rPr>
          <w:b/>
          <w:sz w:val="24"/>
        </w:rPr>
        <w:fldChar w:fldCharType="begin"/>
      </w:r>
      <w:r w:rsidR="005E0707">
        <w:instrText xml:space="preserve"> TC "</w:instrText>
      </w:r>
      <w:bookmarkStart w:id="24" w:name="_Toc45737627"/>
      <w:r w:rsidR="005E0707" w:rsidRPr="000321FB">
        <w:rPr>
          <w:b/>
          <w:sz w:val="24"/>
        </w:rPr>
        <w:instrText>B.</w:instrText>
      </w:r>
      <w:r w:rsidR="003416B7">
        <w:rPr>
          <w:b/>
          <w:sz w:val="24"/>
        </w:rPr>
        <w:tab/>
      </w:r>
      <w:r w:rsidR="005E0707" w:rsidRPr="000321FB">
        <w:rPr>
          <w:b/>
          <w:sz w:val="24"/>
        </w:rPr>
        <w:instrText>Length of Process</w:instrText>
      </w:r>
      <w:bookmarkEnd w:id="24"/>
      <w:r w:rsidR="005E0707">
        <w:instrText xml:space="preserve">" \f C \l "2" </w:instrText>
      </w:r>
      <w:r>
        <w:rPr>
          <w:b/>
          <w:sz w:val="24"/>
        </w:rPr>
        <w:fldChar w:fldCharType="end"/>
      </w:r>
    </w:p>
    <w:p w14:paraId="78651AD7" w14:textId="77777777" w:rsidR="00F240CC" w:rsidRPr="00745735" w:rsidRDefault="00F91AAF" w:rsidP="006B33C2">
      <w:pPr>
        <w:pStyle w:val="BodyText"/>
        <w:tabs>
          <w:tab w:val="left" w:pos="360"/>
          <w:tab w:val="left" w:pos="720"/>
          <w:tab w:val="left" w:pos="1080"/>
          <w:tab w:val="left" w:pos="1440"/>
          <w:tab w:val="left" w:pos="1800"/>
          <w:tab w:val="left" w:pos="2160"/>
          <w:tab w:val="left" w:pos="2520"/>
        </w:tabs>
        <w:spacing w:after="160" w:line="240" w:lineRule="auto"/>
        <w:rPr>
          <w:sz w:val="24"/>
        </w:rPr>
      </w:pPr>
      <w:r>
        <w:rPr>
          <w:sz w:val="24"/>
        </w:rPr>
        <w:t xml:space="preserve">Lebanon Valley College </w:t>
      </w:r>
      <w:r w:rsidR="00C02316" w:rsidRPr="00745735">
        <w:rPr>
          <w:sz w:val="24"/>
        </w:rPr>
        <w:t xml:space="preserve">seeks to resolve all </w:t>
      </w:r>
      <w:r w:rsidR="00DB5930" w:rsidRPr="00745735">
        <w:rPr>
          <w:sz w:val="24"/>
        </w:rPr>
        <w:t>Report</w:t>
      </w:r>
      <w:r w:rsidR="00C02316" w:rsidRPr="00745735">
        <w:rPr>
          <w:sz w:val="24"/>
        </w:rPr>
        <w:t xml:space="preserve">s of </w:t>
      </w:r>
      <w:r w:rsidR="00571C2B" w:rsidRPr="00745735">
        <w:rPr>
          <w:sz w:val="24"/>
        </w:rPr>
        <w:t>Title IX Sex</w:t>
      </w:r>
      <w:r w:rsidR="00CC4184" w:rsidRPr="00745735">
        <w:rPr>
          <w:color w:val="000000" w:themeColor="text1"/>
          <w:sz w:val="24"/>
        </w:rPr>
        <w:t>ual Harassment</w:t>
      </w:r>
      <w:r w:rsidR="00C02316" w:rsidRPr="00745735">
        <w:rPr>
          <w:sz w:val="24"/>
        </w:rPr>
        <w:t xml:space="preserve"> promptly, thoroughly, fairly, and equitably</w:t>
      </w:r>
      <w:r w:rsidR="00022C52" w:rsidRPr="00745735">
        <w:rPr>
          <w:sz w:val="24"/>
        </w:rPr>
        <w:t xml:space="preserve">. </w:t>
      </w:r>
      <w:r w:rsidR="00C02316" w:rsidRPr="00745735">
        <w:rPr>
          <w:sz w:val="24"/>
        </w:rPr>
        <w:t xml:space="preserve">The timeframes which </w:t>
      </w:r>
      <w:r>
        <w:rPr>
          <w:bCs/>
          <w:sz w:val="24"/>
        </w:rPr>
        <w:t>the College</w:t>
      </w:r>
      <w:r w:rsidR="00C02316" w:rsidRPr="00745735">
        <w:rPr>
          <w:sz w:val="24"/>
        </w:rPr>
        <w:t xml:space="preserve"> strives to meet </w:t>
      </w:r>
      <w:r w:rsidR="00C44E66">
        <w:rPr>
          <w:sz w:val="24"/>
        </w:rPr>
        <w:t xml:space="preserve">are set forth in this Policy.  </w:t>
      </w:r>
      <w:r>
        <w:rPr>
          <w:bCs/>
          <w:sz w:val="24"/>
        </w:rPr>
        <w:t>The College</w:t>
      </w:r>
      <w:r w:rsidRPr="00745735">
        <w:rPr>
          <w:sz w:val="24"/>
        </w:rPr>
        <w:t xml:space="preserve"> </w:t>
      </w:r>
      <w:r w:rsidR="00C02316" w:rsidRPr="00745735">
        <w:rPr>
          <w:sz w:val="24"/>
        </w:rPr>
        <w:t xml:space="preserve">will inform the </w:t>
      </w:r>
      <w:r w:rsidR="009247EB" w:rsidRPr="00745735">
        <w:rPr>
          <w:sz w:val="24"/>
        </w:rPr>
        <w:t>Parties</w:t>
      </w:r>
      <w:r w:rsidR="00C02316" w:rsidRPr="00745735">
        <w:rPr>
          <w:sz w:val="24"/>
        </w:rPr>
        <w:t xml:space="preserve"> </w:t>
      </w:r>
      <w:r w:rsidR="0051127D">
        <w:rPr>
          <w:sz w:val="24"/>
        </w:rPr>
        <w:t xml:space="preserve">regularly </w:t>
      </w:r>
      <w:r w:rsidR="00C02316" w:rsidRPr="00745735">
        <w:rPr>
          <w:sz w:val="24"/>
        </w:rPr>
        <w:t xml:space="preserve">of the status of the </w:t>
      </w:r>
      <w:r w:rsidR="0051127D">
        <w:rPr>
          <w:sz w:val="24"/>
        </w:rPr>
        <w:t xml:space="preserve">Grievance Process, including the status of </w:t>
      </w:r>
      <w:r w:rsidR="00C02316" w:rsidRPr="00745735">
        <w:rPr>
          <w:sz w:val="24"/>
        </w:rPr>
        <w:t>investigation</w:t>
      </w:r>
      <w:r w:rsidR="0051127D">
        <w:rPr>
          <w:sz w:val="24"/>
        </w:rPr>
        <w:t xml:space="preserve"> and other steps in the process. </w:t>
      </w:r>
      <w:r w:rsidR="00C02316" w:rsidRPr="00745735">
        <w:rPr>
          <w:sz w:val="24"/>
        </w:rPr>
        <w:t>Circumstances may arise that require the extension of anticipated time frames</w:t>
      </w:r>
      <w:r w:rsidR="00022C52" w:rsidRPr="00745735">
        <w:rPr>
          <w:sz w:val="24"/>
        </w:rPr>
        <w:t xml:space="preserve">. </w:t>
      </w:r>
      <w:r w:rsidR="00C02316" w:rsidRPr="00745735">
        <w:rPr>
          <w:sz w:val="24"/>
        </w:rPr>
        <w:t xml:space="preserve"> Such circumstances may include the complexity of the allegations, the number of </w:t>
      </w:r>
      <w:r w:rsidR="00571C2B" w:rsidRPr="00745735">
        <w:rPr>
          <w:sz w:val="24"/>
        </w:rPr>
        <w:t>Witness</w:t>
      </w:r>
      <w:r w:rsidR="00C02316" w:rsidRPr="00745735">
        <w:rPr>
          <w:sz w:val="24"/>
        </w:rPr>
        <w:t xml:space="preserve">es involved, the availability of the </w:t>
      </w:r>
      <w:r w:rsidR="004C0222" w:rsidRPr="00745735">
        <w:rPr>
          <w:sz w:val="24"/>
        </w:rPr>
        <w:t>P</w:t>
      </w:r>
      <w:r w:rsidR="00C02316" w:rsidRPr="00745735">
        <w:rPr>
          <w:sz w:val="24"/>
        </w:rPr>
        <w:t>arties</w:t>
      </w:r>
      <w:r w:rsidR="004C0222" w:rsidRPr="00745735">
        <w:rPr>
          <w:sz w:val="24"/>
        </w:rPr>
        <w:t xml:space="preserve">, Witnesses, or others involved, </w:t>
      </w:r>
      <w:r w:rsidR="00C02316" w:rsidRPr="00745735">
        <w:rPr>
          <w:sz w:val="24"/>
        </w:rPr>
        <w:t>the effect of a concurrent criminal investigation, break</w:t>
      </w:r>
      <w:r w:rsidR="004C0222" w:rsidRPr="00745735">
        <w:rPr>
          <w:sz w:val="24"/>
        </w:rPr>
        <w:t>s</w:t>
      </w:r>
      <w:r w:rsidR="00205A1E">
        <w:rPr>
          <w:sz w:val="24"/>
        </w:rPr>
        <w:t xml:space="preserve"> </w:t>
      </w:r>
      <w:r w:rsidR="00C02316" w:rsidRPr="00745735">
        <w:rPr>
          <w:sz w:val="24"/>
        </w:rPr>
        <w:t>or</w:t>
      </w:r>
      <w:r w:rsidR="004C0222" w:rsidRPr="00745735">
        <w:rPr>
          <w:sz w:val="24"/>
        </w:rPr>
        <w:t xml:space="preserve"> other closures of campus, </w:t>
      </w:r>
      <w:r w:rsidR="00205A1E" w:rsidRPr="00745735">
        <w:rPr>
          <w:rFonts w:eastAsiaTheme="minorHAnsi"/>
          <w:sz w:val="24"/>
        </w:rPr>
        <w:t>concurrent law enforcement activity</w:t>
      </w:r>
      <w:r w:rsidR="00205A1E">
        <w:rPr>
          <w:rFonts w:eastAsiaTheme="minorHAnsi"/>
          <w:sz w:val="24"/>
        </w:rPr>
        <w:t xml:space="preserve">, </w:t>
      </w:r>
      <w:r w:rsidR="00205A1E" w:rsidRPr="00745735">
        <w:rPr>
          <w:rFonts w:eastAsiaTheme="minorHAnsi"/>
          <w:sz w:val="24"/>
        </w:rPr>
        <w:t>the need for language assistance or accommodation of disabilities</w:t>
      </w:r>
      <w:r w:rsidR="00205A1E">
        <w:rPr>
          <w:sz w:val="24"/>
        </w:rPr>
        <w:t>, o</w:t>
      </w:r>
      <w:r w:rsidR="004C0222" w:rsidRPr="00745735">
        <w:rPr>
          <w:sz w:val="24"/>
        </w:rPr>
        <w:t>r</w:t>
      </w:r>
      <w:r w:rsidR="00C02316" w:rsidRPr="00745735">
        <w:rPr>
          <w:sz w:val="24"/>
        </w:rPr>
        <w:t xml:space="preserve"> unforeseen circumstances</w:t>
      </w:r>
      <w:r w:rsidR="00022C52" w:rsidRPr="00745735">
        <w:rPr>
          <w:sz w:val="24"/>
        </w:rPr>
        <w:t xml:space="preserve">. </w:t>
      </w:r>
      <w:r w:rsidR="00C02316" w:rsidRPr="00745735">
        <w:rPr>
          <w:sz w:val="24"/>
        </w:rPr>
        <w:t xml:space="preserve">In the event timelines are modified, </w:t>
      </w:r>
      <w:r w:rsidR="001A35F1">
        <w:rPr>
          <w:sz w:val="24"/>
        </w:rPr>
        <w:t>the College</w:t>
      </w:r>
      <w:r w:rsidR="004C0222" w:rsidRPr="00745735">
        <w:rPr>
          <w:sz w:val="24"/>
        </w:rPr>
        <w:t xml:space="preserve"> </w:t>
      </w:r>
      <w:r w:rsidR="00C02316" w:rsidRPr="00745735">
        <w:rPr>
          <w:sz w:val="24"/>
        </w:rPr>
        <w:t>will</w:t>
      </w:r>
      <w:r w:rsidR="004C0222" w:rsidRPr="00745735">
        <w:rPr>
          <w:sz w:val="24"/>
        </w:rPr>
        <w:t xml:space="preserve"> provide</w:t>
      </w:r>
      <w:r w:rsidR="00C02316" w:rsidRPr="00745735">
        <w:rPr>
          <w:sz w:val="24"/>
        </w:rPr>
        <w:t xml:space="preserve"> written notification </w:t>
      </w:r>
      <w:r w:rsidR="004C0222" w:rsidRPr="00745735">
        <w:rPr>
          <w:sz w:val="24"/>
        </w:rPr>
        <w:t>to the Parties</w:t>
      </w:r>
      <w:r w:rsidR="00022C52" w:rsidRPr="00745735">
        <w:rPr>
          <w:sz w:val="24"/>
        </w:rPr>
        <w:t xml:space="preserve">. </w:t>
      </w:r>
    </w:p>
    <w:p w14:paraId="59C3B1B9" w14:textId="77777777" w:rsidR="00F240CC" w:rsidRPr="00745735" w:rsidRDefault="00F91AAF" w:rsidP="00C812D8">
      <w:pPr>
        <w:pStyle w:val="BodyText"/>
        <w:keepNext/>
        <w:tabs>
          <w:tab w:val="left" w:pos="360"/>
          <w:tab w:val="left" w:pos="720"/>
          <w:tab w:val="left" w:pos="1080"/>
          <w:tab w:val="left" w:pos="1440"/>
          <w:tab w:val="left" w:pos="1800"/>
          <w:tab w:val="left" w:pos="2160"/>
          <w:tab w:val="left" w:pos="2520"/>
        </w:tabs>
        <w:spacing w:after="160" w:line="240" w:lineRule="auto"/>
        <w:ind w:left="360"/>
        <w:jc w:val="left"/>
        <w:rPr>
          <w:b/>
          <w:sz w:val="24"/>
        </w:rPr>
      </w:pPr>
      <w:r>
        <w:rPr>
          <w:b/>
          <w:sz w:val="24"/>
        </w:rPr>
        <w:t>E</w:t>
      </w:r>
      <w:r w:rsidRPr="00745735">
        <w:rPr>
          <w:b/>
          <w:sz w:val="24"/>
        </w:rPr>
        <w:t>.</w:t>
      </w:r>
      <w:r w:rsidR="001E78EC">
        <w:rPr>
          <w:b/>
          <w:sz w:val="24"/>
        </w:rPr>
        <w:t xml:space="preserve">  </w:t>
      </w:r>
      <w:r w:rsidRPr="00745735">
        <w:rPr>
          <w:b/>
          <w:sz w:val="24"/>
        </w:rPr>
        <w:t>Privacy of Process</w:t>
      </w:r>
      <w:r>
        <w:rPr>
          <w:b/>
          <w:sz w:val="24"/>
        </w:rPr>
        <w:fldChar w:fldCharType="begin"/>
      </w:r>
      <w:r w:rsidR="005E0707">
        <w:instrText xml:space="preserve"> TC "</w:instrText>
      </w:r>
      <w:bookmarkStart w:id="25" w:name="_Toc45737628"/>
      <w:r w:rsidR="005E0707" w:rsidRPr="000321FB">
        <w:rPr>
          <w:b/>
          <w:sz w:val="24"/>
        </w:rPr>
        <w:instrText>C.</w:instrText>
      </w:r>
      <w:r w:rsidR="003416B7">
        <w:rPr>
          <w:b/>
          <w:sz w:val="24"/>
        </w:rPr>
        <w:tab/>
      </w:r>
      <w:r w:rsidR="005E0707" w:rsidRPr="000321FB">
        <w:rPr>
          <w:b/>
          <w:sz w:val="24"/>
        </w:rPr>
        <w:instrText>Privacy of Process</w:instrText>
      </w:r>
      <w:bookmarkEnd w:id="25"/>
      <w:r w:rsidR="005E0707">
        <w:instrText xml:space="preserve">" \f C \l "2" </w:instrText>
      </w:r>
      <w:r>
        <w:rPr>
          <w:b/>
          <w:sz w:val="24"/>
        </w:rPr>
        <w:fldChar w:fldCharType="end"/>
      </w:r>
    </w:p>
    <w:p w14:paraId="4385FDB8" w14:textId="77777777" w:rsidR="00F240CC" w:rsidRPr="00745735" w:rsidRDefault="00F91AAF" w:rsidP="00CF18A7">
      <w:pPr>
        <w:pStyle w:val="BodyText"/>
        <w:tabs>
          <w:tab w:val="left" w:pos="360"/>
          <w:tab w:val="left" w:pos="720"/>
          <w:tab w:val="left" w:pos="1080"/>
          <w:tab w:val="left" w:pos="1440"/>
          <w:tab w:val="left" w:pos="1800"/>
          <w:tab w:val="left" w:pos="2160"/>
          <w:tab w:val="left" w:pos="2520"/>
        </w:tabs>
        <w:spacing w:after="160" w:line="240" w:lineRule="auto"/>
        <w:rPr>
          <w:b/>
          <w:sz w:val="24"/>
        </w:rPr>
      </w:pPr>
      <w:r>
        <w:rPr>
          <w:sz w:val="24"/>
        </w:rPr>
        <w:t xml:space="preserve">Lebanon Valley College </w:t>
      </w:r>
      <w:r w:rsidR="00C02316" w:rsidRPr="00745735">
        <w:rPr>
          <w:sz w:val="24"/>
        </w:rPr>
        <w:t xml:space="preserve">will keep confidential the identity of any individual who has made a </w:t>
      </w:r>
      <w:r w:rsidR="00B27E67" w:rsidRPr="00745735">
        <w:rPr>
          <w:sz w:val="24"/>
        </w:rPr>
        <w:t>R</w:t>
      </w:r>
      <w:r w:rsidR="00C02316" w:rsidRPr="00745735">
        <w:rPr>
          <w:sz w:val="24"/>
        </w:rPr>
        <w:t xml:space="preserve">eport or </w:t>
      </w:r>
      <w:r w:rsidR="00B27E67" w:rsidRPr="00745735">
        <w:rPr>
          <w:sz w:val="24"/>
        </w:rPr>
        <w:t>Formal C</w:t>
      </w:r>
      <w:r w:rsidR="00C02316" w:rsidRPr="00745735">
        <w:rPr>
          <w:sz w:val="24"/>
        </w:rPr>
        <w:t>omplaint,</w:t>
      </w:r>
      <w:r w:rsidR="001E3FDB" w:rsidRPr="00745735">
        <w:rPr>
          <w:sz w:val="24"/>
        </w:rPr>
        <w:t xml:space="preserve"> and the identity of</w:t>
      </w:r>
      <w:r w:rsidR="00C02316" w:rsidRPr="00745735">
        <w:rPr>
          <w:sz w:val="24"/>
        </w:rPr>
        <w:t xml:space="preserve"> any </w:t>
      </w:r>
      <w:r w:rsidR="00D0728B" w:rsidRPr="00745735">
        <w:rPr>
          <w:sz w:val="24"/>
        </w:rPr>
        <w:t>Complainant</w:t>
      </w:r>
      <w:r w:rsidR="00C02316" w:rsidRPr="00745735">
        <w:rPr>
          <w:sz w:val="24"/>
        </w:rPr>
        <w:t xml:space="preserve">, </w:t>
      </w:r>
      <w:r w:rsidR="00D0728B" w:rsidRPr="00745735">
        <w:rPr>
          <w:sz w:val="24"/>
        </w:rPr>
        <w:t>Respondent</w:t>
      </w:r>
      <w:r w:rsidR="00C02316" w:rsidRPr="00745735">
        <w:rPr>
          <w:sz w:val="24"/>
        </w:rPr>
        <w:t xml:space="preserve">, and </w:t>
      </w:r>
      <w:r w:rsidR="00C76854" w:rsidRPr="00745735">
        <w:rPr>
          <w:sz w:val="24"/>
        </w:rPr>
        <w:t>W</w:t>
      </w:r>
      <w:r w:rsidR="00C02316" w:rsidRPr="00745735">
        <w:rPr>
          <w:sz w:val="24"/>
        </w:rPr>
        <w:t xml:space="preserve">itness </w:t>
      </w:r>
      <w:r w:rsidR="00C02316" w:rsidRPr="00745735">
        <w:rPr>
          <w:sz w:val="24"/>
        </w:rPr>
        <w:lastRenderedPageBreak/>
        <w:t xml:space="preserve">except as permitted by FERPA, required by law, or as necessary </w:t>
      </w:r>
      <w:r w:rsidR="001E3FDB" w:rsidRPr="00745735">
        <w:rPr>
          <w:sz w:val="24"/>
        </w:rPr>
        <w:t xml:space="preserve">for the Institution </w:t>
      </w:r>
      <w:r w:rsidR="00C02316" w:rsidRPr="00745735">
        <w:rPr>
          <w:sz w:val="24"/>
        </w:rPr>
        <w:t xml:space="preserve">to </w:t>
      </w:r>
      <w:proofErr w:type="gramStart"/>
      <w:r w:rsidR="00C76854" w:rsidRPr="00745735">
        <w:rPr>
          <w:sz w:val="24"/>
        </w:rPr>
        <w:t>take action</w:t>
      </w:r>
      <w:proofErr w:type="gramEnd"/>
      <w:r w:rsidR="00C76854" w:rsidRPr="00745735">
        <w:rPr>
          <w:sz w:val="24"/>
        </w:rPr>
        <w:t xml:space="preserve"> under this Policy</w:t>
      </w:r>
      <w:r w:rsidR="00C02316" w:rsidRPr="00745735">
        <w:rPr>
          <w:sz w:val="24"/>
        </w:rPr>
        <w:t>.</w:t>
      </w:r>
    </w:p>
    <w:p w14:paraId="06634AD2" w14:textId="77777777" w:rsidR="00F240CC" w:rsidRPr="00745735" w:rsidRDefault="00F91AAF" w:rsidP="00C812D8">
      <w:pPr>
        <w:pStyle w:val="BodyText"/>
        <w:keepNext/>
        <w:tabs>
          <w:tab w:val="left" w:pos="360"/>
          <w:tab w:val="left" w:pos="720"/>
          <w:tab w:val="left" w:pos="1080"/>
          <w:tab w:val="left" w:pos="1440"/>
          <w:tab w:val="left" w:pos="1800"/>
          <w:tab w:val="left" w:pos="2160"/>
          <w:tab w:val="left" w:pos="2520"/>
        </w:tabs>
        <w:spacing w:after="160" w:line="240" w:lineRule="auto"/>
        <w:ind w:left="360"/>
        <w:jc w:val="left"/>
        <w:rPr>
          <w:b/>
          <w:sz w:val="24"/>
        </w:rPr>
      </w:pPr>
      <w:r>
        <w:rPr>
          <w:b/>
          <w:sz w:val="24"/>
        </w:rPr>
        <w:t>F</w:t>
      </w:r>
      <w:r w:rsidRPr="00745735">
        <w:rPr>
          <w:b/>
          <w:sz w:val="24"/>
        </w:rPr>
        <w:t>.</w:t>
      </w:r>
      <w:r w:rsidR="001E78EC">
        <w:rPr>
          <w:b/>
          <w:sz w:val="24"/>
        </w:rPr>
        <w:t xml:space="preserve">  </w:t>
      </w:r>
      <w:r w:rsidRPr="00745735">
        <w:rPr>
          <w:b/>
          <w:sz w:val="24"/>
        </w:rPr>
        <w:t>Participation in Grievance Process is Voluntary</w:t>
      </w:r>
      <w:r>
        <w:rPr>
          <w:b/>
          <w:sz w:val="24"/>
        </w:rPr>
        <w:fldChar w:fldCharType="begin"/>
      </w:r>
      <w:r w:rsidR="005E0707">
        <w:instrText xml:space="preserve"> TC "</w:instrText>
      </w:r>
      <w:bookmarkStart w:id="26" w:name="_Toc45737629"/>
      <w:r w:rsidR="005E0707" w:rsidRPr="000321FB">
        <w:rPr>
          <w:b/>
          <w:sz w:val="24"/>
        </w:rPr>
        <w:instrText>D.</w:instrText>
      </w:r>
      <w:r w:rsidR="003416B7">
        <w:rPr>
          <w:b/>
          <w:sz w:val="24"/>
        </w:rPr>
        <w:tab/>
      </w:r>
      <w:r w:rsidR="005E0707" w:rsidRPr="000321FB">
        <w:rPr>
          <w:b/>
          <w:sz w:val="24"/>
        </w:rPr>
        <w:instrText>Participation in Grievance Process is Voluntary</w:instrText>
      </w:r>
      <w:bookmarkEnd w:id="26"/>
      <w:r w:rsidR="005E0707">
        <w:instrText xml:space="preserve">" \f C \l "2" </w:instrText>
      </w:r>
      <w:r>
        <w:rPr>
          <w:b/>
          <w:sz w:val="24"/>
        </w:rPr>
        <w:fldChar w:fldCharType="end"/>
      </w:r>
    </w:p>
    <w:p w14:paraId="2A3A1F00" w14:textId="4B31DB8A" w:rsidR="00F240CC" w:rsidRPr="00745735" w:rsidRDefault="00F91AAF" w:rsidP="00CF18A7">
      <w:pPr>
        <w:pStyle w:val="BodyText"/>
        <w:tabs>
          <w:tab w:val="left" w:pos="360"/>
          <w:tab w:val="left" w:pos="720"/>
          <w:tab w:val="left" w:pos="1080"/>
          <w:tab w:val="left" w:pos="1440"/>
          <w:tab w:val="left" w:pos="1800"/>
          <w:tab w:val="left" w:pos="2160"/>
          <w:tab w:val="left" w:pos="2520"/>
        </w:tabs>
        <w:spacing w:after="160" w:line="240" w:lineRule="auto"/>
        <w:rPr>
          <w:sz w:val="24"/>
        </w:rPr>
      </w:pPr>
      <w:r w:rsidRPr="00745735">
        <w:rPr>
          <w:sz w:val="24"/>
        </w:rPr>
        <w:t xml:space="preserve">Parties and </w:t>
      </w:r>
      <w:r w:rsidR="00C76854" w:rsidRPr="00745735">
        <w:rPr>
          <w:sz w:val="24"/>
        </w:rPr>
        <w:t>W</w:t>
      </w:r>
      <w:r w:rsidRPr="00745735">
        <w:rPr>
          <w:sz w:val="24"/>
        </w:rPr>
        <w:t xml:space="preserve">itnesses are not required to participate in the </w:t>
      </w:r>
      <w:r w:rsidR="001E3FDB" w:rsidRPr="00745735">
        <w:rPr>
          <w:sz w:val="24"/>
        </w:rPr>
        <w:t>G</w:t>
      </w:r>
      <w:r w:rsidRPr="00745735">
        <w:rPr>
          <w:sz w:val="24"/>
        </w:rPr>
        <w:t xml:space="preserve">rievance </w:t>
      </w:r>
      <w:r w:rsidR="001E3FDB" w:rsidRPr="00745735">
        <w:rPr>
          <w:sz w:val="24"/>
        </w:rPr>
        <w:t>P</w:t>
      </w:r>
      <w:r w:rsidRPr="00745735">
        <w:rPr>
          <w:sz w:val="24"/>
        </w:rPr>
        <w:t>rocess</w:t>
      </w:r>
      <w:r w:rsidR="007B7DBA">
        <w:rPr>
          <w:sz w:val="24"/>
        </w:rPr>
        <w:t>.</w:t>
      </w:r>
      <w:r w:rsidR="009C66BA">
        <w:rPr>
          <w:sz w:val="24"/>
        </w:rPr>
        <w:t xml:space="preserve"> </w:t>
      </w:r>
      <w:r w:rsidR="0077249F">
        <w:rPr>
          <w:sz w:val="24"/>
        </w:rPr>
        <w:t>The College</w:t>
      </w:r>
      <w:r w:rsidR="0077249F" w:rsidRPr="00745735">
        <w:rPr>
          <w:sz w:val="24"/>
        </w:rPr>
        <w:t xml:space="preserve"> </w:t>
      </w:r>
      <w:r w:rsidRPr="00745735">
        <w:rPr>
          <w:sz w:val="24"/>
        </w:rPr>
        <w:t>may not threaten, coerce</w:t>
      </w:r>
      <w:r w:rsidR="00C91155" w:rsidRPr="00745735">
        <w:rPr>
          <w:sz w:val="24"/>
        </w:rPr>
        <w:t>,</w:t>
      </w:r>
      <w:r w:rsidRPr="00745735">
        <w:rPr>
          <w:sz w:val="24"/>
        </w:rPr>
        <w:t xml:space="preserve"> or intimidate a </w:t>
      </w:r>
      <w:r w:rsidR="00C76854" w:rsidRPr="00745735">
        <w:rPr>
          <w:sz w:val="24"/>
        </w:rPr>
        <w:t>P</w:t>
      </w:r>
      <w:r w:rsidRPr="00745735">
        <w:rPr>
          <w:sz w:val="24"/>
        </w:rPr>
        <w:t xml:space="preserve">arty or </w:t>
      </w:r>
      <w:r w:rsidR="00C76854" w:rsidRPr="00745735">
        <w:rPr>
          <w:sz w:val="24"/>
        </w:rPr>
        <w:t>W</w:t>
      </w:r>
      <w:r w:rsidRPr="00745735">
        <w:rPr>
          <w:sz w:val="24"/>
        </w:rPr>
        <w:t>itness into participating</w:t>
      </w:r>
      <w:r w:rsidR="00066D84">
        <w:rPr>
          <w:sz w:val="24"/>
        </w:rPr>
        <w:t>,</w:t>
      </w:r>
      <w:r w:rsidRPr="00745735">
        <w:rPr>
          <w:sz w:val="24"/>
        </w:rPr>
        <w:t xml:space="preserve"> nor may </w:t>
      </w:r>
      <w:r w:rsidR="0077249F">
        <w:rPr>
          <w:bCs/>
          <w:sz w:val="24"/>
        </w:rPr>
        <w:t>the College</w:t>
      </w:r>
      <w:r w:rsidR="0077249F" w:rsidRPr="00745735">
        <w:rPr>
          <w:sz w:val="24"/>
        </w:rPr>
        <w:t xml:space="preserve"> </w:t>
      </w:r>
      <w:r w:rsidRPr="00745735">
        <w:rPr>
          <w:sz w:val="24"/>
        </w:rPr>
        <w:t xml:space="preserve">retaliate against </w:t>
      </w:r>
      <w:r w:rsidR="00DC3064" w:rsidRPr="00745735">
        <w:rPr>
          <w:sz w:val="24"/>
        </w:rPr>
        <w:t>a Party</w:t>
      </w:r>
      <w:r w:rsidRPr="00745735">
        <w:rPr>
          <w:sz w:val="24"/>
        </w:rPr>
        <w:t xml:space="preserve"> or </w:t>
      </w:r>
      <w:r w:rsidR="00DC3064" w:rsidRPr="00745735">
        <w:rPr>
          <w:sz w:val="24"/>
        </w:rPr>
        <w:t>W</w:t>
      </w:r>
      <w:r w:rsidRPr="00745735">
        <w:rPr>
          <w:sz w:val="24"/>
        </w:rPr>
        <w:t xml:space="preserve">itness for declining to participate in any part of the </w:t>
      </w:r>
      <w:r w:rsidR="00DC3064" w:rsidRPr="00745735">
        <w:rPr>
          <w:sz w:val="24"/>
        </w:rPr>
        <w:t>G</w:t>
      </w:r>
      <w:r w:rsidRPr="00745735">
        <w:rPr>
          <w:sz w:val="24"/>
        </w:rPr>
        <w:t xml:space="preserve">rievance </w:t>
      </w:r>
      <w:r w:rsidR="00DC3064" w:rsidRPr="00745735">
        <w:rPr>
          <w:sz w:val="24"/>
        </w:rPr>
        <w:t>P</w:t>
      </w:r>
      <w:r w:rsidRPr="00745735">
        <w:rPr>
          <w:sz w:val="24"/>
        </w:rPr>
        <w:t>rocess.</w:t>
      </w:r>
    </w:p>
    <w:p w14:paraId="12C40C22" w14:textId="77777777" w:rsidR="000C62DB" w:rsidRPr="00745735" w:rsidRDefault="00F91AAF" w:rsidP="00C812D8">
      <w:pPr>
        <w:pStyle w:val="ListBullet"/>
        <w:keepNext/>
        <w:numPr>
          <w:ilvl w:val="0"/>
          <w:numId w:val="0"/>
        </w:numPr>
        <w:tabs>
          <w:tab w:val="left" w:pos="360"/>
          <w:tab w:val="left" w:pos="720"/>
          <w:tab w:val="left" w:pos="1080"/>
          <w:tab w:val="left" w:pos="1440"/>
          <w:tab w:val="left" w:pos="1800"/>
          <w:tab w:val="left" w:pos="2160"/>
          <w:tab w:val="left" w:pos="2520"/>
        </w:tabs>
        <w:spacing w:after="160" w:line="240" w:lineRule="auto"/>
        <w:ind w:left="360"/>
        <w:jc w:val="left"/>
        <w:rPr>
          <w:rFonts w:cs="Times New Roman"/>
          <w:b/>
          <w:bCs/>
          <w:iCs/>
          <w:sz w:val="24"/>
          <w:szCs w:val="24"/>
        </w:rPr>
      </w:pPr>
      <w:bookmarkStart w:id="27" w:name="_Toc456793297"/>
      <w:r>
        <w:rPr>
          <w:rFonts w:eastAsiaTheme="minorHAnsi" w:cs="Times New Roman"/>
          <w:b/>
          <w:sz w:val="24"/>
          <w:szCs w:val="24"/>
        </w:rPr>
        <w:t>G</w:t>
      </w:r>
      <w:r w:rsidR="00775860" w:rsidRPr="00745735">
        <w:rPr>
          <w:rFonts w:eastAsiaTheme="minorHAnsi" w:cs="Times New Roman"/>
          <w:b/>
          <w:sz w:val="24"/>
          <w:szCs w:val="24"/>
        </w:rPr>
        <w:t>.</w:t>
      </w:r>
      <w:r w:rsidR="001E78EC">
        <w:rPr>
          <w:rFonts w:eastAsiaTheme="minorHAnsi" w:cs="Times New Roman"/>
          <w:sz w:val="24"/>
          <w:szCs w:val="24"/>
        </w:rPr>
        <w:t xml:space="preserve">  </w:t>
      </w:r>
      <w:r w:rsidRPr="00745735">
        <w:rPr>
          <w:rFonts w:cs="Times New Roman"/>
          <w:b/>
          <w:bCs/>
          <w:iCs/>
          <w:sz w:val="24"/>
          <w:szCs w:val="24"/>
        </w:rPr>
        <w:t>Right to an Advisor</w:t>
      </w:r>
      <w:r>
        <w:rPr>
          <w:rFonts w:cs="Times New Roman"/>
          <w:b/>
          <w:bCs/>
          <w:iCs/>
          <w:sz w:val="24"/>
          <w:szCs w:val="24"/>
        </w:rPr>
        <w:fldChar w:fldCharType="begin"/>
      </w:r>
      <w:r w:rsidR="005E0707">
        <w:instrText xml:space="preserve"> TC "</w:instrText>
      </w:r>
      <w:bookmarkStart w:id="28" w:name="_Toc45737630"/>
      <w:r w:rsidR="005E0707" w:rsidRPr="000321FB">
        <w:rPr>
          <w:rFonts w:eastAsiaTheme="minorHAnsi" w:cs="Times New Roman"/>
          <w:b/>
          <w:sz w:val="24"/>
          <w:szCs w:val="24"/>
        </w:rPr>
        <w:instrText>E.</w:instrText>
      </w:r>
      <w:r w:rsidR="003416B7">
        <w:rPr>
          <w:rFonts w:eastAsiaTheme="minorHAnsi" w:cs="Times New Roman"/>
          <w:sz w:val="24"/>
          <w:szCs w:val="24"/>
        </w:rPr>
        <w:tab/>
      </w:r>
      <w:r w:rsidR="005E0707" w:rsidRPr="000321FB">
        <w:rPr>
          <w:rFonts w:cs="Times New Roman"/>
          <w:b/>
          <w:bCs/>
          <w:iCs/>
          <w:sz w:val="24"/>
          <w:szCs w:val="24"/>
        </w:rPr>
        <w:instrText>Right to an Advisor</w:instrText>
      </w:r>
      <w:bookmarkEnd w:id="28"/>
      <w:r w:rsidR="005E0707">
        <w:instrText xml:space="preserve">" \f C \l "2" </w:instrText>
      </w:r>
      <w:r>
        <w:rPr>
          <w:rFonts w:cs="Times New Roman"/>
          <w:b/>
          <w:bCs/>
          <w:iCs/>
          <w:sz w:val="24"/>
          <w:szCs w:val="24"/>
        </w:rPr>
        <w:fldChar w:fldCharType="end"/>
      </w:r>
    </w:p>
    <w:p w14:paraId="0612329F" w14:textId="77777777" w:rsidR="000C62DB" w:rsidRPr="00745735" w:rsidRDefault="00F91AAF" w:rsidP="0077249F">
      <w:pPr>
        <w:pStyle w:val="ListBullet"/>
        <w:numPr>
          <w:ilvl w:val="0"/>
          <w:numId w:val="0"/>
        </w:numPr>
        <w:tabs>
          <w:tab w:val="left" w:pos="360"/>
          <w:tab w:val="left" w:pos="720"/>
          <w:tab w:val="left" w:pos="1080"/>
          <w:tab w:val="left" w:pos="1440"/>
          <w:tab w:val="left" w:pos="1800"/>
          <w:tab w:val="left" w:pos="2160"/>
          <w:tab w:val="left" w:pos="2520"/>
        </w:tabs>
        <w:spacing w:after="160" w:line="240" w:lineRule="auto"/>
        <w:rPr>
          <w:rFonts w:cs="Times New Roman"/>
          <w:sz w:val="24"/>
          <w:szCs w:val="24"/>
          <w:lang w:val="x-none"/>
        </w:rPr>
      </w:pPr>
      <w:r w:rsidRPr="00745735">
        <w:rPr>
          <w:rFonts w:cs="Times New Roman"/>
          <w:sz w:val="24"/>
          <w:szCs w:val="24"/>
        </w:rPr>
        <w:t xml:space="preserve">Each Party has the right to choose an Advisor to assist and advise them (at the Party’s own </w:t>
      </w:r>
      <w:r w:rsidR="00E14DC4" w:rsidRPr="00745735">
        <w:rPr>
          <w:rFonts w:cs="Times New Roman"/>
          <w:sz w:val="24"/>
          <w:szCs w:val="24"/>
        </w:rPr>
        <w:t>expense if</w:t>
      </w:r>
      <w:r w:rsidRPr="00745735">
        <w:rPr>
          <w:rFonts w:cs="Times New Roman"/>
          <w:sz w:val="24"/>
          <w:szCs w:val="24"/>
        </w:rPr>
        <w:t xml:space="preserve"> the Advisor is paid)</w:t>
      </w:r>
      <w:r w:rsidR="00022C52" w:rsidRPr="00745735">
        <w:rPr>
          <w:rFonts w:cs="Times New Roman"/>
          <w:sz w:val="24"/>
          <w:szCs w:val="24"/>
        </w:rPr>
        <w:t xml:space="preserve">. </w:t>
      </w:r>
      <w:r w:rsidRPr="00745735">
        <w:rPr>
          <w:rFonts w:cs="Times New Roman"/>
          <w:sz w:val="24"/>
          <w:szCs w:val="24"/>
        </w:rPr>
        <w:t xml:space="preserve">Each Party has the right to be accompanied by their </w:t>
      </w:r>
      <w:r w:rsidR="00DC3064" w:rsidRPr="00745735">
        <w:rPr>
          <w:rFonts w:cs="Times New Roman"/>
          <w:sz w:val="24"/>
          <w:szCs w:val="24"/>
        </w:rPr>
        <w:t>A</w:t>
      </w:r>
      <w:r w:rsidRPr="00745735">
        <w:rPr>
          <w:rFonts w:cs="Times New Roman"/>
          <w:sz w:val="24"/>
          <w:szCs w:val="24"/>
        </w:rPr>
        <w:t>dvisor throughout the Grievance Process, including during all related meetings and hearings</w:t>
      </w:r>
      <w:r w:rsidR="00022C52" w:rsidRPr="00745735">
        <w:rPr>
          <w:rFonts w:cs="Times New Roman"/>
          <w:sz w:val="24"/>
          <w:szCs w:val="24"/>
        </w:rPr>
        <w:t xml:space="preserve">. </w:t>
      </w:r>
      <w:r w:rsidRPr="00745735">
        <w:rPr>
          <w:rFonts w:cs="Times New Roman"/>
          <w:sz w:val="24"/>
          <w:szCs w:val="24"/>
        </w:rPr>
        <w:t xml:space="preserve">Parties are encouraged to identify an </w:t>
      </w:r>
      <w:r w:rsidR="00C120A5" w:rsidRPr="00745735">
        <w:rPr>
          <w:rFonts w:cs="Times New Roman"/>
          <w:sz w:val="24"/>
          <w:szCs w:val="24"/>
        </w:rPr>
        <w:t>Advisor</w:t>
      </w:r>
      <w:r w:rsidRPr="00745735">
        <w:rPr>
          <w:rFonts w:cs="Times New Roman"/>
          <w:sz w:val="24"/>
          <w:szCs w:val="24"/>
        </w:rPr>
        <w:t xml:space="preserve"> as soon as practical, as </w:t>
      </w:r>
      <w:r w:rsidR="00DC3064" w:rsidRPr="00745735">
        <w:rPr>
          <w:rFonts w:cs="Times New Roman"/>
          <w:sz w:val="24"/>
          <w:szCs w:val="24"/>
        </w:rPr>
        <w:t>A</w:t>
      </w:r>
      <w:r w:rsidRPr="00745735">
        <w:rPr>
          <w:rFonts w:cs="Times New Roman"/>
          <w:sz w:val="24"/>
          <w:szCs w:val="24"/>
        </w:rPr>
        <w:t xml:space="preserve">dvisors play an important role in supporting </w:t>
      </w:r>
      <w:r w:rsidR="00DC3064" w:rsidRPr="00066D84">
        <w:rPr>
          <w:rFonts w:cs="Times New Roman"/>
          <w:bCs/>
          <w:sz w:val="24"/>
          <w:szCs w:val="24"/>
        </w:rPr>
        <w:t>P</w:t>
      </w:r>
      <w:r w:rsidRPr="00066D84">
        <w:rPr>
          <w:rFonts w:cs="Times New Roman"/>
          <w:bCs/>
          <w:sz w:val="24"/>
          <w:szCs w:val="24"/>
        </w:rPr>
        <w:t>arties</w:t>
      </w:r>
      <w:r w:rsidR="00022C52" w:rsidRPr="00745735">
        <w:rPr>
          <w:rFonts w:cs="Times New Roman"/>
          <w:sz w:val="24"/>
          <w:szCs w:val="24"/>
        </w:rPr>
        <w:t xml:space="preserve">. </w:t>
      </w:r>
      <w:r w:rsidR="00DC3064" w:rsidRPr="00745735">
        <w:rPr>
          <w:rFonts w:cs="Times New Roman"/>
          <w:sz w:val="24"/>
          <w:szCs w:val="24"/>
        </w:rPr>
        <w:t xml:space="preserve">Each </w:t>
      </w:r>
      <w:r w:rsidRPr="00745735">
        <w:rPr>
          <w:rFonts w:cs="Times New Roman"/>
          <w:sz w:val="24"/>
          <w:szCs w:val="24"/>
        </w:rPr>
        <w:t>Part</w:t>
      </w:r>
      <w:r w:rsidR="00DC3064" w:rsidRPr="00745735">
        <w:rPr>
          <w:rFonts w:cs="Times New Roman"/>
          <w:sz w:val="24"/>
          <w:szCs w:val="24"/>
        </w:rPr>
        <w:t>y</w:t>
      </w:r>
      <w:r w:rsidR="00DC3064" w:rsidRPr="00745735">
        <w:rPr>
          <w:rFonts w:cs="Times New Roman"/>
          <w:b/>
          <w:sz w:val="24"/>
          <w:szCs w:val="24"/>
        </w:rPr>
        <w:t xml:space="preserve"> </w:t>
      </w:r>
      <w:r w:rsidRPr="00745735">
        <w:rPr>
          <w:rFonts w:cs="Times New Roman"/>
          <w:bCs/>
          <w:sz w:val="24"/>
          <w:szCs w:val="24"/>
        </w:rPr>
        <w:t xml:space="preserve">must notify the Title IX Coordinator </w:t>
      </w:r>
      <w:r w:rsidR="00DC3064" w:rsidRPr="00745735">
        <w:rPr>
          <w:rFonts w:cs="Times New Roman"/>
          <w:bCs/>
          <w:sz w:val="24"/>
          <w:szCs w:val="24"/>
        </w:rPr>
        <w:t xml:space="preserve">promptly of the </w:t>
      </w:r>
      <w:r w:rsidRPr="00745735">
        <w:rPr>
          <w:rFonts w:cs="Times New Roman"/>
          <w:bCs/>
          <w:sz w:val="24"/>
          <w:szCs w:val="24"/>
        </w:rPr>
        <w:t xml:space="preserve">name, title, and contact information for their </w:t>
      </w:r>
      <w:r w:rsidR="006265D7" w:rsidRPr="00745735">
        <w:rPr>
          <w:rFonts w:cs="Times New Roman"/>
          <w:bCs/>
          <w:sz w:val="24"/>
          <w:szCs w:val="24"/>
        </w:rPr>
        <w:t>A</w:t>
      </w:r>
      <w:r w:rsidRPr="00745735">
        <w:rPr>
          <w:rFonts w:cs="Times New Roman"/>
          <w:bCs/>
          <w:sz w:val="24"/>
          <w:szCs w:val="24"/>
        </w:rPr>
        <w:t>dvisor</w:t>
      </w:r>
      <w:r w:rsidR="00DC3064" w:rsidRPr="00745735">
        <w:rPr>
          <w:rFonts w:cs="Times New Roman"/>
          <w:bCs/>
          <w:sz w:val="24"/>
          <w:szCs w:val="24"/>
        </w:rPr>
        <w:t xml:space="preserve"> and</w:t>
      </w:r>
      <w:r w:rsidR="00654020" w:rsidRPr="00745735">
        <w:rPr>
          <w:rFonts w:cs="Times New Roman"/>
          <w:bCs/>
          <w:sz w:val="24"/>
          <w:szCs w:val="24"/>
        </w:rPr>
        <w:t xml:space="preserve"> any change in th</w:t>
      </w:r>
      <w:r w:rsidR="00054278" w:rsidRPr="00745735">
        <w:rPr>
          <w:rFonts w:cs="Times New Roman"/>
          <w:bCs/>
          <w:sz w:val="24"/>
          <w:szCs w:val="24"/>
        </w:rPr>
        <w:t>e</w:t>
      </w:r>
      <w:r w:rsidR="00654020" w:rsidRPr="00745735">
        <w:rPr>
          <w:rFonts w:cs="Times New Roman"/>
          <w:bCs/>
          <w:sz w:val="24"/>
          <w:szCs w:val="24"/>
        </w:rPr>
        <w:t>ir Advisor</w:t>
      </w:r>
      <w:r w:rsidR="00022C52" w:rsidRPr="00745735">
        <w:rPr>
          <w:rFonts w:cs="Times New Roman"/>
          <w:bCs/>
          <w:sz w:val="24"/>
          <w:szCs w:val="24"/>
        </w:rPr>
        <w:t xml:space="preserve">. </w:t>
      </w:r>
      <w:r w:rsidRPr="00745735">
        <w:rPr>
          <w:rFonts w:cs="Times New Roman"/>
          <w:bCs/>
          <w:sz w:val="24"/>
          <w:szCs w:val="24"/>
        </w:rPr>
        <w:t xml:space="preserve">If a </w:t>
      </w:r>
      <w:r w:rsidR="00654020" w:rsidRPr="00745735">
        <w:rPr>
          <w:rFonts w:cs="Times New Roman"/>
          <w:bCs/>
          <w:sz w:val="24"/>
          <w:szCs w:val="24"/>
        </w:rPr>
        <w:t>P</w:t>
      </w:r>
      <w:r w:rsidRPr="00745735">
        <w:rPr>
          <w:rFonts w:cs="Times New Roman"/>
          <w:bCs/>
          <w:sz w:val="24"/>
          <w:szCs w:val="24"/>
        </w:rPr>
        <w:t xml:space="preserve">arty does not select an </w:t>
      </w:r>
      <w:r w:rsidR="00654020" w:rsidRPr="00745735">
        <w:rPr>
          <w:rFonts w:cs="Times New Roman"/>
          <w:bCs/>
          <w:sz w:val="24"/>
          <w:szCs w:val="24"/>
        </w:rPr>
        <w:t>A</w:t>
      </w:r>
      <w:r w:rsidRPr="00745735">
        <w:rPr>
          <w:rFonts w:cs="Times New Roman"/>
          <w:bCs/>
          <w:sz w:val="24"/>
          <w:szCs w:val="24"/>
        </w:rPr>
        <w:t xml:space="preserve">dvisor and the matter proceeds to a </w:t>
      </w:r>
      <w:r w:rsidR="006265D7" w:rsidRPr="00745735">
        <w:rPr>
          <w:rFonts w:cs="Times New Roman"/>
          <w:bCs/>
          <w:sz w:val="24"/>
          <w:szCs w:val="24"/>
        </w:rPr>
        <w:t>Li</w:t>
      </w:r>
      <w:r w:rsidRPr="00745735">
        <w:rPr>
          <w:rFonts w:cs="Times New Roman"/>
          <w:bCs/>
          <w:sz w:val="24"/>
          <w:szCs w:val="24"/>
        </w:rPr>
        <w:t xml:space="preserve">ve </w:t>
      </w:r>
      <w:r w:rsidR="006265D7" w:rsidRPr="00745735">
        <w:rPr>
          <w:rFonts w:cs="Times New Roman"/>
          <w:bCs/>
          <w:sz w:val="24"/>
          <w:szCs w:val="24"/>
        </w:rPr>
        <w:t>H</w:t>
      </w:r>
      <w:r w:rsidRPr="00745735">
        <w:rPr>
          <w:rFonts w:cs="Times New Roman"/>
          <w:bCs/>
          <w:sz w:val="24"/>
          <w:szCs w:val="24"/>
        </w:rPr>
        <w:t xml:space="preserve">earing, an </w:t>
      </w:r>
      <w:r w:rsidR="00654020" w:rsidRPr="00745735">
        <w:rPr>
          <w:rFonts w:cs="Times New Roman"/>
          <w:bCs/>
          <w:sz w:val="24"/>
          <w:szCs w:val="24"/>
        </w:rPr>
        <w:t>A</w:t>
      </w:r>
      <w:r w:rsidRPr="00745735">
        <w:rPr>
          <w:rFonts w:cs="Times New Roman"/>
          <w:bCs/>
          <w:sz w:val="24"/>
          <w:szCs w:val="24"/>
        </w:rPr>
        <w:t xml:space="preserve">dvisor will </w:t>
      </w:r>
      <w:r w:rsidRPr="00745735">
        <w:rPr>
          <w:rFonts w:cs="Times New Roman"/>
          <w:sz w:val="24"/>
          <w:szCs w:val="24"/>
        </w:rPr>
        <w:t xml:space="preserve">be appointed by </w:t>
      </w:r>
      <w:r w:rsidR="0017430B">
        <w:rPr>
          <w:rFonts w:cs="Times New Roman"/>
          <w:sz w:val="24"/>
          <w:szCs w:val="24"/>
        </w:rPr>
        <w:t>the College</w:t>
      </w:r>
      <w:r w:rsidRPr="00745735">
        <w:rPr>
          <w:rFonts w:cs="Times New Roman"/>
          <w:sz w:val="24"/>
          <w:szCs w:val="24"/>
        </w:rPr>
        <w:t xml:space="preserve">, at no fee to the </w:t>
      </w:r>
      <w:r w:rsidR="005E3754" w:rsidRPr="00745735">
        <w:rPr>
          <w:rFonts w:cs="Times New Roman"/>
          <w:sz w:val="24"/>
          <w:szCs w:val="24"/>
        </w:rPr>
        <w:t>P</w:t>
      </w:r>
      <w:r w:rsidRPr="00745735">
        <w:rPr>
          <w:rFonts w:cs="Times New Roman"/>
          <w:sz w:val="24"/>
          <w:szCs w:val="24"/>
        </w:rPr>
        <w:t xml:space="preserve">arty, to </w:t>
      </w:r>
      <w:r w:rsidR="005E3754" w:rsidRPr="00745735">
        <w:rPr>
          <w:rFonts w:cs="Times New Roman"/>
          <w:sz w:val="24"/>
          <w:szCs w:val="24"/>
        </w:rPr>
        <w:t xml:space="preserve">ask </w:t>
      </w:r>
      <w:r w:rsidR="00873CD5" w:rsidRPr="00745735">
        <w:rPr>
          <w:rFonts w:cs="Times New Roman"/>
          <w:sz w:val="24"/>
          <w:szCs w:val="24"/>
        </w:rPr>
        <w:t>Cross-examination Questions</w:t>
      </w:r>
      <w:r w:rsidR="005E3754" w:rsidRPr="00745735">
        <w:rPr>
          <w:rFonts w:cs="Times New Roman"/>
          <w:sz w:val="24"/>
          <w:szCs w:val="24"/>
        </w:rPr>
        <w:t xml:space="preserve"> </w:t>
      </w:r>
      <w:r w:rsidRPr="00745735">
        <w:rPr>
          <w:rFonts w:cs="Times New Roman"/>
          <w:sz w:val="24"/>
          <w:szCs w:val="24"/>
        </w:rPr>
        <w:t xml:space="preserve">on that </w:t>
      </w:r>
      <w:r w:rsidR="005E3754" w:rsidRPr="00745735">
        <w:rPr>
          <w:rFonts w:cs="Times New Roman"/>
          <w:sz w:val="24"/>
          <w:szCs w:val="24"/>
        </w:rPr>
        <w:t>P</w:t>
      </w:r>
      <w:r w:rsidRPr="00745735">
        <w:rPr>
          <w:rFonts w:cs="Times New Roman"/>
          <w:sz w:val="24"/>
          <w:szCs w:val="24"/>
        </w:rPr>
        <w:t>arty’s behalf</w:t>
      </w:r>
      <w:r w:rsidR="00022C52" w:rsidRPr="00745735">
        <w:rPr>
          <w:rFonts w:cs="Times New Roman"/>
          <w:sz w:val="24"/>
          <w:szCs w:val="24"/>
        </w:rPr>
        <w:t xml:space="preserve">. </w:t>
      </w:r>
    </w:p>
    <w:p w14:paraId="032CAF12" w14:textId="77777777" w:rsidR="00775860" w:rsidRPr="00745735" w:rsidRDefault="00F91AAF" w:rsidP="00C812D8">
      <w:pPr>
        <w:pStyle w:val="BodyText"/>
        <w:keepNext/>
        <w:tabs>
          <w:tab w:val="left" w:pos="360"/>
          <w:tab w:val="left" w:pos="720"/>
          <w:tab w:val="left" w:pos="1080"/>
          <w:tab w:val="left" w:pos="1440"/>
          <w:tab w:val="left" w:pos="1800"/>
          <w:tab w:val="left" w:pos="2160"/>
          <w:tab w:val="left" w:pos="2520"/>
        </w:tabs>
        <w:spacing w:after="160" w:line="240" w:lineRule="auto"/>
        <w:ind w:left="360"/>
        <w:jc w:val="left"/>
        <w:rPr>
          <w:b/>
          <w:sz w:val="24"/>
        </w:rPr>
      </w:pPr>
      <w:r>
        <w:rPr>
          <w:b/>
          <w:sz w:val="24"/>
        </w:rPr>
        <w:t>H</w:t>
      </w:r>
      <w:r w:rsidR="000C62DB" w:rsidRPr="00745735">
        <w:rPr>
          <w:b/>
          <w:sz w:val="24"/>
        </w:rPr>
        <w:t>.</w:t>
      </w:r>
      <w:r w:rsidR="001E78EC">
        <w:rPr>
          <w:b/>
          <w:sz w:val="24"/>
        </w:rPr>
        <w:t xml:space="preserve">  </w:t>
      </w:r>
      <w:r w:rsidRPr="00745735">
        <w:rPr>
          <w:b/>
          <w:sz w:val="24"/>
        </w:rPr>
        <w:t>Request to Remove an Investigator, Hearing Board Member</w:t>
      </w:r>
      <w:r w:rsidR="00C812D8" w:rsidRPr="00745735">
        <w:rPr>
          <w:b/>
          <w:sz w:val="24"/>
        </w:rPr>
        <w:t>,</w:t>
      </w:r>
      <w:r w:rsidRPr="00745735">
        <w:rPr>
          <w:b/>
          <w:sz w:val="24"/>
        </w:rPr>
        <w:t xml:space="preserve"> or Title IX </w:t>
      </w:r>
      <w:r w:rsidR="00C812D8" w:rsidRPr="00745735">
        <w:rPr>
          <w:b/>
          <w:sz w:val="24"/>
        </w:rPr>
        <w:tab/>
      </w:r>
      <w:r w:rsidRPr="00745735">
        <w:rPr>
          <w:b/>
          <w:sz w:val="24"/>
        </w:rPr>
        <w:t>Coordinator</w:t>
      </w:r>
      <w:r>
        <w:rPr>
          <w:b/>
          <w:sz w:val="24"/>
        </w:rPr>
        <w:fldChar w:fldCharType="begin"/>
      </w:r>
      <w:r w:rsidR="005E0707">
        <w:instrText xml:space="preserve"> TC "</w:instrText>
      </w:r>
      <w:bookmarkStart w:id="29" w:name="_Toc45737631"/>
      <w:r w:rsidR="005E0707" w:rsidRPr="000321FB">
        <w:rPr>
          <w:b/>
          <w:sz w:val="24"/>
        </w:rPr>
        <w:instrText>F.</w:instrText>
      </w:r>
      <w:r w:rsidR="003416B7">
        <w:rPr>
          <w:b/>
          <w:sz w:val="24"/>
        </w:rPr>
        <w:tab/>
      </w:r>
      <w:r w:rsidR="005E0707" w:rsidRPr="000321FB">
        <w:rPr>
          <w:b/>
          <w:sz w:val="24"/>
        </w:rPr>
        <w:instrText>Request to Remove an Investigator, Hearing Board Member, or Title IX Coordinator</w:instrText>
      </w:r>
      <w:bookmarkEnd w:id="29"/>
      <w:r w:rsidR="005E0707">
        <w:instrText xml:space="preserve">" \f C \l "2" </w:instrText>
      </w:r>
      <w:r>
        <w:rPr>
          <w:b/>
          <w:sz w:val="24"/>
        </w:rPr>
        <w:fldChar w:fldCharType="end"/>
      </w:r>
    </w:p>
    <w:p w14:paraId="6444E695" w14:textId="77777777" w:rsidR="00775860" w:rsidRPr="00745735" w:rsidRDefault="00F91AAF" w:rsidP="00CD122E">
      <w:pPr>
        <w:pStyle w:val="BodyText"/>
        <w:tabs>
          <w:tab w:val="left" w:pos="360"/>
          <w:tab w:val="left" w:pos="720"/>
          <w:tab w:val="left" w:pos="1080"/>
          <w:tab w:val="left" w:pos="1440"/>
          <w:tab w:val="left" w:pos="1800"/>
          <w:tab w:val="left" w:pos="2160"/>
          <w:tab w:val="left" w:pos="2520"/>
        </w:tabs>
        <w:spacing w:after="160" w:line="240" w:lineRule="auto"/>
        <w:rPr>
          <w:sz w:val="24"/>
        </w:rPr>
      </w:pPr>
      <w:r w:rsidRPr="00745735">
        <w:rPr>
          <w:sz w:val="24"/>
        </w:rPr>
        <w:t xml:space="preserve">Parties have the right to request that the Title IX Coordinator remove an </w:t>
      </w:r>
      <w:r w:rsidR="009247EB" w:rsidRPr="00745735">
        <w:rPr>
          <w:sz w:val="24"/>
        </w:rPr>
        <w:t>Investigator</w:t>
      </w:r>
      <w:r w:rsidRPr="00745735">
        <w:rPr>
          <w:sz w:val="24"/>
        </w:rPr>
        <w:t xml:space="preserve"> or member of the Hearing Board based on reasonable and </w:t>
      </w:r>
      <w:r w:rsidR="00937B7E" w:rsidRPr="00745735">
        <w:rPr>
          <w:sz w:val="24"/>
        </w:rPr>
        <w:t>articulated</w:t>
      </w:r>
      <w:r w:rsidRPr="00745735">
        <w:rPr>
          <w:sz w:val="24"/>
        </w:rPr>
        <w:t xml:space="preserve"> grounds of bias, conflict of interest or an inability to be fair and impartial</w:t>
      </w:r>
      <w:r w:rsidR="00022C52" w:rsidRPr="00745735">
        <w:rPr>
          <w:sz w:val="24"/>
        </w:rPr>
        <w:t xml:space="preserve">. </w:t>
      </w:r>
    </w:p>
    <w:p w14:paraId="424EBFF1" w14:textId="77777777" w:rsidR="00775860" w:rsidRPr="00745735" w:rsidRDefault="00F91AAF" w:rsidP="00C812D8">
      <w:pPr>
        <w:pStyle w:val="BodyText"/>
        <w:keepNext/>
        <w:tabs>
          <w:tab w:val="left" w:pos="360"/>
          <w:tab w:val="left" w:pos="720"/>
          <w:tab w:val="left" w:pos="1080"/>
          <w:tab w:val="left" w:pos="1440"/>
          <w:tab w:val="left" w:pos="1800"/>
          <w:tab w:val="left" w:pos="2160"/>
          <w:tab w:val="left" w:pos="2520"/>
        </w:tabs>
        <w:spacing w:after="160" w:line="240" w:lineRule="auto"/>
        <w:ind w:firstLine="720"/>
        <w:jc w:val="left"/>
        <w:rPr>
          <w:b/>
          <w:sz w:val="24"/>
        </w:rPr>
      </w:pPr>
      <w:r w:rsidRPr="00745735">
        <w:rPr>
          <w:b/>
          <w:sz w:val="24"/>
        </w:rPr>
        <w:t>1.</w:t>
      </w:r>
      <w:r w:rsidR="001E78EC">
        <w:rPr>
          <w:b/>
          <w:sz w:val="24"/>
        </w:rPr>
        <w:t xml:space="preserve">  </w:t>
      </w:r>
      <w:r w:rsidRPr="00745735">
        <w:rPr>
          <w:b/>
          <w:sz w:val="24"/>
        </w:rPr>
        <w:t>Challenge to an Investigator</w:t>
      </w:r>
    </w:p>
    <w:p w14:paraId="62265AEA" w14:textId="77777777" w:rsidR="00775860" w:rsidRPr="00745735" w:rsidRDefault="00F91AAF" w:rsidP="00CD122E">
      <w:pPr>
        <w:pStyle w:val="BodyText"/>
        <w:tabs>
          <w:tab w:val="left" w:pos="360"/>
          <w:tab w:val="left" w:pos="720"/>
          <w:tab w:val="left" w:pos="1080"/>
          <w:tab w:val="left" w:pos="1440"/>
          <w:tab w:val="left" w:pos="1800"/>
          <w:tab w:val="left" w:pos="2160"/>
          <w:tab w:val="left" w:pos="2520"/>
        </w:tabs>
        <w:spacing w:after="160" w:line="240" w:lineRule="auto"/>
        <w:rPr>
          <w:sz w:val="24"/>
        </w:rPr>
      </w:pPr>
      <w:r w:rsidRPr="00745735">
        <w:rPr>
          <w:sz w:val="24"/>
        </w:rPr>
        <w:t xml:space="preserve">A challenge to an </w:t>
      </w:r>
      <w:r w:rsidR="009247EB" w:rsidRPr="00745735">
        <w:rPr>
          <w:sz w:val="24"/>
        </w:rPr>
        <w:t>Investigator</w:t>
      </w:r>
      <w:r w:rsidRPr="00745735">
        <w:rPr>
          <w:sz w:val="24"/>
        </w:rPr>
        <w:t xml:space="preserve"> must be raised in writing within </w:t>
      </w:r>
      <w:r w:rsidR="00821444">
        <w:rPr>
          <w:sz w:val="24"/>
        </w:rPr>
        <w:t xml:space="preserve">five (5) </w:t>
      </w:r>
      <w:r w:rsidR="00913C65" w:rsidRPr="00745735">
        <w:rPr>
          <w:sz w:val="24"/>
        </w:rPr>
        <w:t>Business Days</w:t>
      </w:r>
      <w:r w:rsidRPr="00745735">
        <w:rPr>
          <w:sz w:val="24"/>
        </w:rPr>
        <w:t xml:space="preserve"> of receipt of the Notice of Investigation</w:t>
      </w:r>
      <w:r w:rsidR="00022C52" w:rsidRPr="00745735">
        <w:rPr>
          <w:sz w:val="24"/>
        </w:rPr>
        <w:t xml:space="preserve">. </w:t>
      </w:r>
      <w:r w:rsidRPr="00745735">
        <w:rPr>
          <w:sz w:val="24"/>
        </w:rPr>
        <w:t xml:space="preserve">The Title IX Coordinator will determine whether to remove the </w:t>
      </w:r>
      <w:r w:rsidR="002A2EF9" w:rsidRPr="00745735">
        <w:rPr>
          <w:sz w:val="24"/>
        </w:rPr>
        <w:t>I</w:t>
      </w:r>
      <w:r w:rsidRPr="00745735">
        <w:rPr>
          <w:sz w:val="24"/>
        </w:rPr>
        <w:t>nvestigator</w:t>
      </w:r>
      <w:r w:rsidR="00022C52" w:rsidRPr="00745735">
        <w:rPr>
          <w:sz w:val="24"/>
        </w:rPr>
        <w:t xml:space="preserve">. </w:t>
      </w:r>
      <w:r w:rsidRPr="00745735">
        <w:rPr>
          <w:sz w:val="24"/>
        </w:rPr>
        <w:t xml:space="preserve">If the </w:t>
      </w:r>
      <w:r w:rsidR="002A2EF9" w:rsidRPr="00745735">
        <w:rPr>
          <w:sz w:val="24"/>
        </w:rPr>
        <w:t>I</w:t>
      </w:r>
      <w:r w:rsidRPr="00745735">
        <w:rPr>
          <w:sz w:val="24"/>
        </w:rPr>
        <w:t xml:space="preserve">nvestigator is not removed, the Title IX Coordinator will notify the requesting </w:t>
      </w:r>
      <w:r w:rsidR="002A2EF9" w:rsidRPr="00745735">
        <w:rPr>
          <w:sz w:val="24"/>
        </w:rPr>
        <w:t>P</w:t>
      </w:r>
      <w:r w:rsidRPr="00745735">
        <w:rPr>
          <w:sz w:val="24"/>
        </w:rPr>
        <w:t>arty of the decision</w:t>
      </w:r>
      <w:r w:rsidR="00022C52" w:rsidRPr="00745735">
        <w:rPr>
          <w:sz w:val="24"/>
        </w:rPr>
        <w:t xml:space="preserve">. </w:t>
      </w:r>
      <w:r w:rsidRPr="00745735">
        <w:rPr>
          <w:sz w:val="24"/>
        </w:rPr>
        <w:t xml:space="preserve">If an </w:t>
      </w:r>
      <w:r w:rsidR="002A2EF9" w:rsidRPr="00745735">
        <w:rPr>
          <w:sz w:val="24"/>
        </w:rPr>
        <w:t>I</w:t>
      </w:r>
      <w:r w:rsidRPr="00745735">
        <w:rPr>
          <w:sz w:val="24"/>
        </w:rPr>
        <w:t xml:space="preserve">nvestigator is removed and replaced, the </w:t>
      </w:r>
      <w:r w:rsidR="00B20E89" w:rsidRPr="00745735">
        <w:rPr>
          <w:sz w:val="24"/>
        </w:rPr>
        <w:t>Title IX Coordinator</w:t>
      </w:r>
      <w:r w:rsidRPr="00745735">
        <w:rPr>
          <w:sz w:val="24"/>
        </w:rPr>
        <w:t xml:space="preserve"> will </w:t>
      </w:r>
      <w:r w:rsidR="002A2EF9" w:rsidRPr="00745735">
        <w:rPr>
          <w:sz w:val="24"/>
        </w:rPr>
        <w:t xml:space="preserve">send </w:t>
      </w:r>
      <w:r w:rsidRPr="00745735">
        <w:rPr>
          <w:sz w:val="24"/>
        </w:rPr>
        <w:t xml:space="preserve">written notification </w:t>
      </w:r>
      <w:r w:rsidR="002A2EF9" w:rsidRPr="00745735">
        <w:rPr>
          <w:sz w:val="24"/>
        </w:rPr>
        <w:t xml:space="preserve">to the Parties </w:t>
      </w:r>
      <w:r w:rsidRPr="00745735">
        <w:rPr>
          <w:sz w:val="24"/>
        </w:rPr>
        <w:t xml:space="preserve">of the name of the new </w:t>
      </w:r>
      <w:r w:rsidR="002A2EF9" w:rsidRPr="00745735">
        <w:rPr>
          <w:sz w:val="24"/>
        </w:rPr>
        <w:t>I</w:t>
      </w:r>
      <w:r w:rsidRPr="00745735">
        <w:rPr>
          <w:sz w:val="24"/>
        </w:rPr>
        <w:t>nvestigator.</w:t>
      </w:r>
    </w:p>
    <w:p w14:paraId="747A9F18" w14:textId="77777777" w:rsidR="00775860" w:rsidRPr="00745735" w:rsidRDefault="00F91AAF" w:rsidP="00C812D8">
      <w:pPr>
        <w:pStyle w:val="BodyText"/>
        <w:keepNext/>
        <w:tabs>
          <w:tab w:val="left" w:pos="360"/>
          <w:tab w:val="left" w:pos="720"/>
          <w:tab w:val="left" w:pos="1080"/>
          <w:tab w:val="left" w:pos="1440"/>
          <w:tab w:val="left" w:pos="1800"/>
          <w:tab w:val="left" w:pos="2160"/>
          <w:tab w:val="left" w:pos="2520"/>
        </w:tabs>
        <w:spacing w:after="160" w:line="240" w:lineRule="auto"/>
        <w:ind w:firstLine="720"/>
        <w:jc w:val="left"/>
        <w:rPr>
          <w:b/>
          <w:sz w:val="24"/>
        </w:rPr>
      </w:pPr>
      <w:r w:rsidRPr="00745735">
        <w:rPr>
          <w:b/>
          <w:sz w:val="24"/>
        </w:rPr>
        <w:t>2.</w:t>
      </w:r>
      <w:r w:rsidR="001E78EC">
        <w:rPr>
          <w:b/>
          <w:sz w:val="24"/>
        </w:rPr>
        <w:t xml:space="preserve">  </w:t>
      </w:r>
      <w:r w:rsidRPr="00745735">
        <w:rPr>
          <w:b/>
          <w:sz w:val="24"/>
        </w:rPr>
        <w:t>Request to Remove a Hearing Board Member</w:t>
      </w:r>
    </w:p>
    <w:p w14:paraId="1F363EA0" w14:textId="77777777" w:rsidR="00775860" w:rsidRPr="00745735" w:rsidRDefault="00F91AAF" w:rsidP="00565FB5">
      <w:pPr>
        <w:pStyle w:val="BodyText"/>
        <w:tabs>
          <w:tab w:val="left" w:pos="360"/>
          <w:tab w:val="left" w:pos="720"/>
          <w:tab w:val="left" w:pos="1080"/>
          <w:tab w:val="left" w:pos="1440"/>
          <w:tab w:val="left" w:pos="1800"/>
          <w:tab w:val="left" w:pos="2160"/>
          <w:tab w:val="left" w:pos="2520"/>
        </w:tabs>
        <w:spacing w:after="160" w:line="240" w:lineRule="auto"/>
        <w:rPr>
          <w:sz w:val="24"/>
        </w:rPr>
      </w:pPr>
      <w:r w:rsidRPr="00745735">
        <w:rPr>
          <w:sz w:val="24"/>
        </w:rPr>
        <w:t xml:space="preserve">Following receipt of the Notice of Live Hearing, </w:t>
      </w:r>
      <w:r w:rsidR="00B20E89" w:rsidRPr="00745735">
        <w:rPr>
          <w:sz w:val="24"/>
        </w:rPr>
        <w:t>P</w:t>
      </w:r>
      <w:r w:rsidRPr="00745735">
        <w:rPr>
          <w:sz w:val="24"/>
        </w:rPr>
        <w:t xml:space="preserve">arties have the right to request that the Title IX Coordinator remove a member of the Hearing Board based on reasonable and </w:t>
      </w:r>
      <w:r w:rsidR="00937B7E" w:rsidRPr="00745735">
        <w:rPr>
          <w:sz w:val="24"/>
        </w:rPr>
        <w:t>articulated</w:t>
      </w:r>
      <w:r w:rsidRPr="00745735">
        <w:rPr>
          <w:sz w:val="24"/>
        </w:rPr>
        <w:t xml:space="preserve"> grounds of bias, conflict of interest</w:t>
      </w:r>
      <w:r w:rsidR="00066D84">
        <w:rPr>
          <w:sz w:val="24"/>
        </w:rPr>
        <w:t>,</w:t>
      </w:r>
      <w:r w:rsidRPr="00745735">
        <w:rPr>
          <w:sz w:val="24"/>
        </w:rPr>
        <w:t xml:space="preserve"> or an inability to be fair and impartial</w:t>
      </w:r>
      <w:r w:rsidR="00022C52" w:rsidRPr="00745735">
        <w:rPr>
          <w:sz w:val="24"/>
        </w:rPr>
        <w:t xml:space="preserve">. </w:t>
      </w:r>
      <w:r w:rsidRPr="00745735">
        <w:rPr>
          <w:sz w:val="24"/>
        </w:rPr>
        <w:t xml:space="preserve">This </w:t>
      </w:r>
      <w:r w:rsidR="00C21387">
        <w:rPr>
          <w:sz w:val="24"/>
        </w:rPr>
        <w:t xml:space="preserve">request </w:t>
      </w:r>
      <w:r w:rsidRPr="00745735">
        <w:rPr>
          <w:sz w:val="24"/>
        </w:rPr>
        <w:t>must be raised in writing within</w:t>
      </w:r>
      <w:r w:rsidR="00C21387">
        <w:rPr>
          <w:sz w:val="24"/>
        </w:rPr>
        <w:t xml:space="preserve"> two </w:t>
      </w:r>
      <w:r w:rsidRPr="00745735">
        <w:rPr>
          <w:sz w:val="24"/>
        </w:rPr>
        <w:t>(</w:t>
      </w:r>
      <w:r w:rsidR="00C21387">
        <w:rPr>
          <w:sz w:val="24"/>
        </w:rPr>
        <w:t>2</w:t>
      </w:r>
      <w:r w:rsidRPr="00745735">
        <w:rPr>
          <w:sz w:val="24"/>
        </w:rPr>
        <w:t xml:space="preserve">) </w:t>
      </w:r>
      <w:r w:rsidR="00913C65" w:rsidRPr="00745735">
        <w:rPr>
          <w:sz w:val="24"/>
        </w:rPr>
        <w:t>Business Days</w:t>
      </w:r>
      <w:r w:rsidRPr="00745735">
        <w:rPr>
          <w:sz w:val="24"/>
        </w:rPr>
        <w:t xml:space="preserve"> of receipt of the Notice of Live Hearing</w:t>
      </w:r>
      <w:r w:rsidR="00022C52" w:rsidRPr="00745735">
        <w:rPr>
          <w:sz w:val="24"/>
        </w:rPr>
        <w:t xml:space="preserve">. </w:t>
      </w:r>
      <w:r w:rsidRPr="00745735">
        <w:rPr>
          <w:sz w:val="24"/>
        </w:rPr>
        <w:t>The Title IX Coordinator will determine whether to remove the Hearing Board member</w:t>
      </w:r>
      <w:r w:rsidR="00022C52" w:rsidRPr="00745735">
        <w:rPr>
          <w:sz w:val="24"/>
        </w:rPr>
        <w:t xml:space="preserve">. </w:t>
      </w:r>
      <w:r w:rsidRPr="00745735">
        <w:rPr>
          <w:sz w:val="24"/>
        </w:rPr>
        <w:t xml:space="preserve">If the Hearing Board member is not removed, the Title IX Coordinator will notify the requesting </w:t>
      </w:r>
      <w:r w:rsidR="00B20E89" w:rsidRPr="00745735">
        <w:rPr>
          <w:sz w:val="24"/>
        </w:rPr>
        <w:t>P</w:t>
      </w:r>
      <w:r w:rsidRPr="00745735">
        <w:rPr>
          <w:sz w:val="24"/>
        </w:rPr>
        <w:t>arty of the decision</w:t>
      </w:r>
      <w:r w:rsidR="00022C52" w:rsidRPr="00745735">
        <w:rPr>
          <w:sz w:val="24"/>
        </w:rPr>
        <w:t xml:space="preserve">. </w:t>
      </w:r>
      <w:r w:rsidRPr="00745735">
        <w:rPr>
          <w:sz w:val="24"/>
        </w:rPr>
        <w:t xml:space="preserve">If a Hearing Board member is removed and replaced, the </w:t>
      </w:r>
      <w:r w:rsidR="00B20E89" w:rsidRPr="00745735">
        <w:rPr>
          <w:sz w:val="24"/>
        </w:rPr>
        <w:t xml:space="preserve">Title IX Coordinator will send </w:t>
      </w:r>
      <w:r w:rsidRPr="00745735">
        <w:rPr>
          <w:sz w:val="24"/>
        </w:rPr>
        <w:t xml:space="preserve">written notification </w:t>
      </w:r>
      <w:r w:rsidR="00B20E89" w:rsidRPr="00745735">
        <w:rPr>
          <w:sz w:val="24"/>
        </w:rPr>
        <w:t xml:space="preserve">to the Parties </w:t>
      </w:r>
      <w:r w:rsidRPr="00745735">
        <w:rPr>
          <w:sz w:val="24"/>
        </w:rPr>
        <w:t xml:space="preserve">of the name of the new Hearing Board member. </w:t>
      </w:r>
    </w:p>
    <w:p w14:paraId="7F0D50F8" w14:textId="77777777" w:rsidR="00775860" w:rsidRPr="00745735" w:rsidRDefault="00F91AAF" w:rsidP="00C812D8">
      <w:pPr>
        <w:pStyle w:val="BodyText"/>
        <w:keepNext/>
        <w:tabs>
          <w:tab w:val="left" w:pos="360"/>
          <w:tab w:val="left" w:pos="720"/>
          <w:tab w:val="left" w:pos="1080"/>
          <w:tab w:val="left" w:pos="1440"/>
          <w:tab w:val="left" w:pos="1800"/>
          <w:tab w:val="left" w:pos="2160"/>
          <w:tab w:val="left" w:pos="2520"/>
        </w:tabs>
        <w:spacing w:after="160" w:line="240" w:lineRule="auto"/>
        <w:ind w:firstLine="720"/>
        <w:jc w:val="left"/>
        <w:rPr>
          <w:b/>
          <w:sz w:val="24"/>
        </w:rPr>
      </w:pPr>
      <w:r w:rsidRPr="00745735">
        <w:rPr>
          <w:b/>
          <w:sz w:val="24"/>
        </w:rPr>
        <w:t>3.</w:t>
      </w:r>
      <w:r w:rsidR="001E78EC">
        <w:rPr>
          <w:b/>
          <w:sz w:val="24"/>
        </w:rPr>
        <w:t xml:space="preserve">  </w:t>
      </w:r>
      <w:r w:rsidRPr="00745735">
        <w:rPr>
          <w:b/>
          <w:sz w:val="24"/>
        </w:rPr>
        <w:t>Request to Remove the Title IX Coordinator</w:t>
      </w:r>
    </w:p>
    <w:p w14:paraId="3CE839EC" w14:textId="77777777" w:rsidR="00642548" w:rsidRPr="00745735" w:rsidRDefault="00F91AAF" w:rsidP="00AE125B">
      <w:pPr>
        <w:pStyle w:val="BodyText"/>
        <w:tabs>
          <w:tab w:val="left" w:pos="360"/>
          <w:tab w:val="left" w:pos="720"/>
          <w:tab w:val="left" w:pos="1080"/>
          <w:tab w:val="left" w:pos="1440"/>
          <w:tab w:val="left" w:pos="1800"/>
          <w:tab w:val="left" w:pos="2160"/>
          <w:tab w:val="left" w:pos="2520"/>
        </w:tabs>
        <w:spacing w:after="160" w:line="240" w:lineRule="auto"/>
        <w:rPr>
          <w:sz w:val="24"/>
        </w:rPr>
      </w:pPr>
      <w:r>
        <w:rPr>
          <w:sz w:val="24"/>
        </w:rPr>
        <w:t xml:space="preserve">A Party </w:t>
      </w:r>
      <w:r w:rsidR="00775860" w:rsidRPr="00745735">
        <w:rPr>
          <w:sz w:val="24"/>
        </w:rPr>
        <w:t xml:space="preserve">may request that someone other than the Title IX Coordinator oversee the </w:t>
      </w:r>
      <w:r w:rsidR="00B20E89" w:rsidRPr="00745735">
        <w:rPr>
          <w:sz w:val="24"/>
        </w:rPr>
        <w:t>G</w:t>
      </w:r>
      <w:r w:rsidR="00775860" w:rsidRPr="00745735">
        <w:rPr>
          <w:sz w:val="24"/>
        </w:rPr>
        <w:t xml:space="preserve">rievance </w:t>
      </w:r>
      <w:r w:rsidR="00B20E89" w:rsidRPr="00745735">
        <w:rPr>
          <w:sz w:val="24"/>
        </w:rPr>
        <w:t>P</w:t>
      </w:r>
      <w:r w:rsidR="00775860" w:rsidRPr="00745735">
        <w:rPr>
          <w:sz w:val="24"/>
        </w:rPr>
        <w:t xml:space="preserve">rocess based on reasonable and </w:t>
      </w:r>
      <w:r w:rsidR="00937B7E" w:rsidRPr="00745735">
        <w:rPr>
          <w:sz w:val="24"/>
        </w:rPr>
        <w:t>articulated</w:t>
      </w:r>
      <w:r w:rsidR="00775860" w:rsidRPr="00745735">
        <w:rPr>
          <w:sz w:val="24"/>
        </w:rPr>
        <w:t xml:space="preserve"> grounds of bias, conflict of interest</w:t>
      </w:r>
      <w:r>
        <w:rPr>
          <w:sz w:val="24"/>
        </w:rPr>
        <w:t>,</w:t>
      </w:r>
      <w:r w:rsidR="00775860" w:rsidRPr="00745735">
        <w:rPr>
          <w:sz w:val="24"/>
        </w:rPr>
        <w:t xml:space="preserve"> or an inability to be fair and impartial</w:t>
      </w:r>
      <w:r w:rsidR="00022C52" w:rsidRPr="00745735">
        <w:rPr>
          <w:sz w:val="24"/>
        </w:rPr>
        <w:t xml:space="preserve">. </w:t>
      </w:r>
      <w:r w:rsidR="00775860" w:rsidRPr="00745735">
        <w:rPr>
          <w:sz w:val="24"/>
        </w:rPr>
        <w:t xml:space="preserve">Any such request </w:t>
      </w:r>
      <w:r>
        <w:rPr>
          <w:sz w:val="24"/>
        </w:rPr>
        <w:t>must</w:t>
      </w:r>
      <w:r w:rsidR="00775860" w:rsidRPr="00745735">
        <w:rPr>
          <w:sz w:val="24"/>
        </w:rPr>
        <w:t xml:space="preserve"> be submitted </w:t>
      </w:r>
      <w:r w:rsidR="00C934CC" w:rsidRPr="00745735">
        <w:rPr>
          <w:sz w:val="24"/>
        </w:rPr>
        <w:t xml:space="preserve">in writing to the person to whom the </w:t>
      </w:r>
      <w:r w:rsidR="00C934CC" w:rsidRPr="00745735">
        <w:rPr>
          <w:sz w:val="24"/>
        </w:rPr>
        <w:lastRenderedPageBreak/>
        <w:t>Title IX Coordinator reports, which is</w:t>
      </w:r>
      <w:r w:rsidR="00AE125B">
        <w:rPr>
          <w:sz w:val="24"/>
        </w:rPr>
        <w:t xml:space="preserve"> the </w:t>
      </w:r>
      <w:r w:rsidR="003616E6">
        <w:rPr>
          <w:sz w:val="24"/>
        </w:rPr>
        <w:t>President</w:t>
      </w:r>
      <w:r w:rsidR="000721DE">
        <w:rPr>
          <w:sz w:val="24"/>
        </w:rPr>
        <w:t xml:space="preserve"> of the College</w:t>
      </w:r>
      <w:r w:rsidR="00821444">
        <w:rPr>
          <w:sz w:val="24"/>
        </w:rPr>
        <w:t xml:space="preserve">, </w:t>
      </w:r>
      <w:r w:rsidR="00775860" w:rsidRPr="00745735">
        <w:rPr>
          <w:sz w:val="24"/>
        </w:rPr>
        <w:t xml:space="preserve">as soon as a </w:t>
      </w:r>
      <w:r w:rsidR="009247EB" w:rsidRPr="00745735">
        <w:rPr>
          <w:sz w:val="24"/>
        </w:rPr>
        <w:t>Party</w:t>
      </w:r>
      <w:r w:rsidR="00775860" w:rsidRPr="00745735">
        <w:rPr>
          <w:sz w:val="24"/>
        </w:rPr>
        <w:t xml:space="preserve"> becomes aware of any such grounds for removal</w:t>
      </w:r>
      <w:r w:rsidR="00022C52" w:rsidRPr="00745735">
        <w:rPr>
          <w:sz w:val="24"/>
        </w:rPr>
        <w:t xml:space="preserve">. </w:t>
      </w:r>
      <w:r w:rsidR="00775860" w:rsidRPr="00745735">
        <w:rPr>
          <w:sz w:val="24"/>
        </w:rPr>
        <w:t xml:space="preserve">The </w:t>
      </w:r>
      <w:r w:rsidR="000721DE">
        <w:rPr>
          <w:sz w:val="24"/>
        </w:rPr>
        <w:t>President of the College</w:t>
      </w:r>
      <w:r w:rsidR="00775860" w:rsidRPr="00745735">
        <w:rPr>
          <w:sz w:val="24"/>
        </w:rPr>
        <w:t xml:space="preserve"> will determine whether to de</w:t>
      </w:r>
      <w:r>
        <w:rPr>
          <w:sz w:val="24"/>
        </w:rPr>
        <w:t xml:space="preserve">signate another person perform the Title IX Coordinator’s duties </w:t>
      </w:r>
      <w:r w:rsidR="0030412A">
        <w:rPr>
          <w:sz w:val="24"/>
        </w:rPr>
        <w:t>for</w:t>
      </w:r>
      <w:r>
        <w:rPr>
          <w:sz w:val="24"/>
        </w:rPr>
        <w:t xml:space="preserve"> the specific matter, and if necessary, will identify the person to undertake those duties.  </w:t>
      </w:r>
      <w:bookmarkEnd w:id="27"/>
    </w:p>
    <w:p w14:paraId="3402E814" w14:textId="77777777" w:rsidR="00642548" w:rsidRPr="00745735" w:rsidRDefault="00F91AAF" w:rsidP="00C812D8">
      <w:pPr>
        <w:pStyle w:val="Heading2"/>
        <w:numPr>
          <w:ilvl w:val="0"/>
          <w:numId w:val="0"/>
        </w:numPr>
        <w:tabs>
          <w:tab w:val="left" w:pos="360"/>
          <w:tab w:val="left" w:pos="720"/>
          <w:tab w:val="left" w:pos="1080"/>
          <w:tab w:val="left" w:pos="1440"/>
          <w:tab w:val="left" w:pos="1800"/>
          <w:tab w:val="left" w:pos="2160"/>
          <w:tab w:val="left" w:pos="2520"/>
        </w:tabs>
        <w:spacing w:before="0" w:after="160" w:line="240" w:lineRule="auto"/>
        <w:ind w:left="360"/>
        <w:rPr>
          <w:rFonts w:eastAsiaTheme="minorHAnsi" w:cs="Times New Roman"/>
          <w:b w:val="0"/>
          <w:sz w:val="24"/>
          <w:szCs w:val="24"/>
        </w:rPr>
      </w:pPr>
      <w:bookmarkStart w:id="30" w:name="_Toc456793299"/>
      <w:r>
        <w:rPr>
          <w:rFonts w:eastAsiaTheme="minorHAnsi" w:cs="Times New Roman"/>
          <w:sz w:val="24"/>
          <w:szCs w:val="24"/>
        </w:rPr>
        <w:t>I</w:t>
      </w:r>
      <w:r w:rsidR="00AF6BF3">
        <w:rPr>
          <w:rFonts w:eastAsiaTheme="minorHAnsi" w:cs="Times New Roman"/>
          <w:sz w:val="24"/>
          <w:szCs w:val="24"/>
        </w:rPr>
        <w:t>.</w:t>
      </w:r>
      <w:r w:rsidR="001E78EC">
        <w:rPr>
          <w:rFonts w:eastAsiaTheme="minorHAnsi" w:cs="Times New Roman"/>
          <w:sz w:val="24"/>
          <w:szCs w:val="24"/>
        </w:rPr>
        <w:t xml:space="preserve">  </w:t>
      </w:r>
      <w:r w:rsidR="00132321">
        <w:rPr>
          <w:rFonts w:eastAsiaTheme="minorHAnsi" w:cs="Times New Roman"/>
          <w:sz w:val="24"/>
          <w:szCs w:val="24"/>
        </w:rPr>
        <w:t>Procedures</w:t>
      </w:r>
      <w:r w:rsidRPr="00745735">
        <w:rPr>
          <w:rFonts w:eastAsiaTheme="minorHAnsi" w:cs="Times New Roman"/>
          <w:sz w:val="24"/>
          <w:szCs w:val="24"/>
        </w:rPr>
        <w:t xml:space="preserve"> Following </w:t>
      </w:r>
      <w:r w:rsidR="00517EB0">
        <w:rPr>
          <w:rFonts w:eastAsiaTheme="minorHAnsi" w:cs="Times New Roman"/>
          <w:sz w:val="24"/>
          <w:szCs w:val="24"/>
        </w:rPr>
        <w:t>a</w:t>
      </w:r>
      <w:r w:rsidRPr="00745735">
        <w:rPr>
          <w:rFonts w:eastAsiaTheme="minorHAnsi" w:cs="Times New Roman"/>
          <w:sz w:val="24"/>
          <w:szCs w:val="24"/>
        </w:rPr>
        <w:t xml:space="preserve"> Formal Complaint</w:t>
      </w:r>
      <w:bookmarkEnd w:id="30"/>
      <w:r>
        <w:rPr>
          <w:rFonts w:eastAsiaTheme="minorHAnsi" w:cs="Times New Roman"/>
          <w:sz w:val="24"/>
          <w:szCs w:val="24"/>
        </w:rPr>
        <w:fldChar w:fldCharType="begin"/>
      </w:r>
      <w:r w:rsidR="005E0707">
        <w:instrText xml:space="preserve"> TC "</w:instrText>
      </w:r>
      <w:bookmarkStart w:id="31" w:name="_Toc45737634"/>
      <w:r w:rsidR="005E0707" w:rsidRPr="000321FB">
        <w:rPr>
          <w:rFonts w:eastAsiaTheme="minorHAnsi" w:cs="Times New Roman"/>
          <w:sz w:val="24"/>
          <w:szCs w:val="24"/>
        </w:rPr>
        <w:instrText>I.</w:instrText>
      </w:r>
      <w:r w:rsidR="003416B7">
        <w:rPr>
          <w:rFonts w:eastAsiaTheme="minorHAnsi" w:cs="Times New Roman"/>
          <w:sz w:val="24"/>
          <w:szCs w:val="24"/>
        </w:rPr>
        <w:tab/>
      </w:r>
      <w:r w:rsidR="005E0707" w:rsidRPr="000321FB">
        <w:rPr>
          <w:rFonts w:eastAsiaTheme="minorHAnsi" w:cs="Times New Roman"/>
          <w:sz w:val="24"/>
          <w:szCs w:val="24"/>
        </w:rPr>
        <w:instrText>Options Following Acceptance of a Formal Complaint</w:instrText>
      </w:r>
      <w:bookmarkEnd w:id="31"/>
      <w:r w:rsidR="005E0707">
        <w:instrText xml:space="preserve">" \f C \l "2" </w:instrText>
      </w:r>
      <w:r>
        <w:rPr>
          <w:rFonts w:eastAsiaTheme="minorHAnsi" w:cs="Times New Roman"/>
          <w:sz w:val="24"/>
          <w:szCs w:val="24"/>
        </w:rPr>
        <w:fldChar w:fldCharType="end"/>
      </w:r>
    </w:p>
    <w:p w14:paraId="6E8E1CD5" w14:textId="77777777" w:rsidR="00642548" w:rsidRPr="00745735" w:rsidRDefault="00F91AAF" w:rsidP="00C812D8">
      <w:pPr>
        <w:pStyle w:val="BodyText"/>
        <w:keepNext/>
        <w:tabs>
          <w:tab w:val="left" w:pos="360"/>
          <w:tab w:val="left" w:pos="720"/>
          <w:tab w:val="left" w:pos="1080"/>
          <w:tab w:val="left" w:pos="1440"/>
          <w:tab w:val="left" w:pos="1800"/>
          <w:tab w:val="left" w:pos="2160"/>
          <w:tab w:val="left" w:pos="2520"/>
        </w:tabs>
        <w:spacing w:after="160" w:line="240" w:lineRule="auto"/>
        <w:ind w:left="720"/>
        <w:jc w:val="left"/>
        <w:rPr>
          <w:rFonts w:eastAsiaTheme="minorHAnsi"/>
          <w:b/>
          <w:sz w:val="24"/>
        </w:rPr>
      </w:pPr>
      <w:r w:rsidRPr="00745735">
        <w:rPr>
          <w:rFonts w:eastAsiaTheme="minorHAnsi"/>
          <w:b/>
          <w:sz w:val="24"/>
        </w:rPr>
        <w:t>1.</w:t>
      </w:r>
      <w:r w:rsidR="001E78EC">
        <w:rPr>
          <w:rFonts w:eastAsiaTheme="minorHAnsi"/>
          <w:b/>
          <w:sz w:val="24"/>
        </w:rPr>
        <w:t xml:space="preserve">  </w:t>
      </w:r>
      <w:r w:rsidRPr="00745735">
        <w:rPr>
          <w:rFonts w:eastAsiaTheme="minorHAnsi"/>
          <w:b/>
          <w:sz w:val="24"/>
        </w:rPr>
        <w:t>Initiate an Investigation</w:t>
      </w:r>
    </w:p>
    <w:p w14:paraId="5CF501DA" w14:textId="77777777" w:rsidR="00642548" w:rsidRPr="00745735" w:rsidRDefault="00F91AAF" w:rsidP="00193BF7">
      <w:pPr>
        <w:pStyle w:val="BodyText"/>
        <w:tabs>
          <w:tab w:val="left" w:pos="360"/>
          <w:tab w:val="left" w:pos="720"/>
          <w:tab w:val="left" w:pos="1080"/>
          <w:tab w:val="left" w:pos="1440"/>
          <w:tab w:val="left" w:pos="1800"/>
          <w:tab w:val="left" w:pos="2160"/>
          <w:tab w:val="left" w:pos="2520"/>
        </w:tabs>
        <w:spacing w:after="160" w:line="240" w:lineRule="auto"/>
        <w:rPr>
          <w:rFonts w:eastAsiaTheme="minorHAnsi"/>
          <w:sz w:val="24"/>
        </w:rPr>
      </w:pPr>
      <w:r>
        <w:rPr>
          <w:rFonts w:eastAsiaTheme="minorHAnsi"/>
          <w:sz w:val="24"/>
        </w:rPr>
        <w:t>T</w:t>
      </w:r>
      <w:r w:rsidR="00A07430">
        <w:rPr>
          <w:rFonts w:eastAsiaTheme="minorHAnsi"/>
          <w:sz w:val="24"/>
        </w:rPr>
        <w:t>he T</w:t>
      </w:r>
      <w:r w:rsidRPr="00745735">
        <w:rPr>
          <w:rFonts w:eastAsiaTheme="minorHAnsi"/>
          <w:sz w:val="24"/>
        </w:rPr>
        <w:t>itle IX Coordinator</w:t>
      </w:r>
      <w:r>
        <w:rPr>
          <w:rFonts w:eastAsiaTheme="minorHAnsi"/>
          <w:sz w:val="24"/>
        </w:rPr>
        <w:t xml:space="preserve"> will initiate an investigation</w:t>
      </w:r>
      <w:r w:rsidR="00077A99">
        <w:rPr>
          <w:rFonts w:eastAsiaTheme="minorHAnsi"/>
          <w:sz w:val="24"/>
        </w:rPr>
        <w:t xml:space="preserve"> </w:t>
      </w:r>
      <w:r>
        <w:rPr>
          <w:rFonts w:eastAsiaTheme="minorHAnsi"/>
          <w:sz w:val="24"/>
        </w:rPr>
        <w:t>unless</w:t>
      </w:r>
      <w:r w:rsidR="009F0B76">
        <w:rPr>
          <w:rFonts w:eastAsiaTheme="minorHAnsi"/>
          <w:sz w:val="24"/>
        </w:rPr>
        <w:t xml:space="preserve"> the</w:t>
      </w:r>
      <w:r>
        <w:rPr>
          <w:rFonts w:eastAsiaTheme="minorHAnsi"/>
          <w:sz w:val="24"/>
        </w:rPr>
        <w:t xml:space="preserve"> Formal Complaint is proceeding through the Informal Resolution Process.  </w:t>
      </w:r>
      <w:r w:rsidR="009F0B76">
        <w:rPr>
          <w:rFonts w:eastAsiaTheme="minorHAnsi"/>
          <w:sz w:val="24"/>
        </w:rPr>
        <w:t>T</w:t>
      </w:r>
      <w:r w:rsidR="00A07430">
        <w:rPr>
          <w:rFonts w:eastAsiaTheme="minorHAnsi"/>
          <w:sz w:val="24"/>
        </w:rPr>
        <w:t>he Title IX Coordinator</w:t>
      </w:r>
      <w:r w:rsidRPr="00745735">
        <w:rPr>
          <w:rFonts w:eastAsiaTheme="minorHAnsi"/>
          <w:sz w:val="24"/>
        </w:rPr>
        <w:t xml:space="preserve"> will issue a Notice of Investigation to known </w:t>
      </w:r>
      <w:r w:rsidR="009247EB" w:rsidRPr="00745735">
        <w:rPr>
          <w:rFonts w:eastAsiaTheme="minorHAnsi"/>
          <w:sz w:val="24"/>
        </w:rPr>
        <w:t>Parties</w:t>
      </w:r>
      <w:r w:rsidRPr="00745735">
        <w:rPr>
          <w:rFonts w:eastAsiaTheme="minorHAnsi"/>
          <w:sz w:val="24"/>
        </w:rPr>
        <w:t xml:space="preserve"> sufficiently in advance of any request to meet with the </w:t>
      </w:r>
      <w:r w:rsidR="009247EB" w:rsidRPr="00745735">
        <w:rPr>
          <w:rFonts w:eastAsiaTheme="minorHAnsi"/>
          <w:sz w:val="24"/>
        </w:rPr>
        <w:t>Investigator</w:t>
      </w:r>
      <w:r w:rsidR="00022C52" w:rsidRPr="00745735">
        <w:rPr>
          <w:rFonts w:eastAsiaTheme="minorHAnsi"/>
          <w:sz w:val="24"/>
        </w:rPr>
        <w:t xml:space="preserve">. </w:t>
      </w:r>
      <w:r w:rsidRPr="00745735">
        <w:rPr>
          <w:rFonts w:eastAsiaTheme="minorHAnsi"/>
          <w:sz w:val="24"/>
        </w:rPr>
        <w:t>This Notice of Investigation will include:</w:t>
      </w:r>
    </w:p>
    <w:p w14:paraId="3E54E661" w14:textId="77777777" w:rsidR="00642548" w:rsidRPr="00745735" w:rsidRDefault="00F91AAF" w:rsidP="003F483B">
      <w:pPr>
        <w:pStyle w:val="BodyText"/>
        <w:numPr>
          <w:ilvl w:val="0"/>
          <w:numId w:val="23"/>
        </w:numPr>
        <w:tabs>
          <w:tab w:val="left" w:pos="360"/>
          <w:tab w:val="left" w:pos="720"/>
          <w:tab w:val="left" w:pos="1080"/>
          <w:tab w:val="left" w:pos="1440"/>
          <w:tab w:val="left" w:pos="1800"/>
          <w:tab w:val="left" w:pos="2520"/>
        </w:tabs>
        <w:spacing w:after="160" w:line="240" w:lineRule="auto"/>
        <w:ind w:left="1440" w:hanging="360"/>
        <w:rPr>
          <w:rFonts w:eastAsiaTheme="minorHAnsi"/>
          <w:sz w:val="24"/>
        </w:rPr>
      </w:pPr>
      <w:r w:rsidRPr="00745735">
        <w:rPr>
          <w:rFonts w:eastAsiaTheme="minorHAnsi"/>
          <w:sz w:val="24"/>
        </w:rPr>
        <w:t xml:space="preserve">Notice of these grievance procedures, including the </w:t>
      </w:r>
      <w:r w:rsidR="009247EB" w:rsidRPr="00745735">
        <w:rPr>
          <w:rFonts w:eastAsiaTheme="minorHAnsi"/>
          <w:sz w:val="24"/>
        </w:rPr>
        <w:t>Informal Resolution</w:t>
      </w:r>
      <w:r w:rsidRPr="00745735">
        <w:rPr>
          <w:rFonts w:eastAsiaTheme="minorHAnsi"/>
          <w:sz w:val="24"/>
        </w:rPr>
        <w:t xml:space="preserve"> process, and a copy of this Policy.</w:t>
      </w:r>
    </w:p>
    <w:p w14:paraId="5A16FD70" w14:textId="77777777" w:rsidR="0030566A" w:rsidRPr="00745735" w:rsidRDefault="00F91AAF" w:rsidP="003F483B">
      <w:pPr>
        <w:pStyle w:val="BodyText"/>
        <w:numPr>
          <w:ilvl w:val="0"/>
          <w:numId w:val="23"/>
        </w:numPr>
        <w:tabs>
          <w:tab w:val="left" w:pos="360"/>
          <w:tab w:val="left" w:pos="720"/>
          <w:tab w:val="left" w:pos="1080"/>
          <w:tab w:val="left" w:pos="1440"/>
          <w:tab w:val="left" w:pos="1800"/>
          <w:tab w:val="left" w:pos="2520"/>
        </w:tabs>
        <w:spacing w:after="160" w:line="240" w:lineRule="auto"/>
        <w:ind w:left="1440" w:hanging="360"/>
        <w:rPr>
          <w:rFonts w:eastAsiaTheme="minorHAnsi"/>
          <w:sz w:val="24"/>
        </w:rPr>
      </w:pPr>
      <w:r w:rsidRPr="00745735">
        <w:rPr>
          <w:rFonts w:eastAsiaTheme="minorHAnsi"/>
          <w:sz w:val="24"/>
        </w:rPr>
        <w:t>The conduct alleged to violate this Policy, and the date and location of the alleged incident, if known.</w:t>
      </w:r>
    </w:p>
    <w:p w14:paraId="3F05A899" w14:textId="77777777" w:rsidR="0030566A" w:rsidRPr="00745735" w:rsidRDefault="00F91AAF" w:rsidP="003F483B">
      <w:pPr>
        <w:pStyle w:val="BodyText"/>
        <w:numPr>
          <w:ilvl w:val="0"/>
          <w:numId w:val="23"/>
        </w:numPr>
        <w:tabs>
          <w:tab w:val="left" w:pos="360"/>
          <w:tab w:val="left" w:pos="720"/>
          <w:tab w:val="left" w:pos="1080"/>
          <w:tab w:val="left" w:pos="1440"/>
          <w:tab w:val="left" w:pos="1800"/>
          <w:tab w:val="left" w:pos="2160"/>
          <w:tab w:val="left" w:pos="2520"/>
        </w:tabs>
        <w:spacing w:after="160" w:line="240" w:lineRule="auto"/>
        <w:ind w:hanging="1080"/>
        <w:rPr>
          <w:rFonts w:eastAsiaTheme="minorHAnsi"/>
          <w:sz w:val="24"/>
        </w:rPr>
      </w:pPr>
      <w:r w:rsidRPr="00745735">
        <w:rPr>
          <w:rFonts w:eastAsiaTheme="minorHAnsi"/>
          <w:sz w:val="24"/>
        </w:rPr>
        <w:t xml:space="preserve">Known </w:t>
      </w:r>
      <w:r w:rsidR="009247EB" w:rsidRPr="00745735">
        <w:rPr>
          <w:rFonts w:eastAsiaTheme="minorHAnsi"/>
          <w:sz w:val="24"/>
        </w:rPr>
        <w:t>Parties</w:t>
      </w:r>
      <w:r w:rsidRPr="00745735">
        <w:rPr>
          <w:rFonts w:eastAsiaTheme="minorHAnsi"/>
          <w:sz w:val="24"/>
        </w:rPr>
        <w:t xml:space="preserve"> involved in the alleged incident</w:t>
      </w:r>
    </w:p>
    <w:p w14:paraId="5721D989" w14:textId="77777777" w:rsidR="00642548" w:rsidRPr="00745735" w:rsidRDefault="00F91AAF" w:rsidP="003F483B">
      <w:pPr>
        <w:pStyle w:val="BodyText"/>
        <w:numPr>
          <w:ilvl w:val="0"/>
          <w:numId w:val="23"/>
        </w:numPr>
        <w:tabs>
          <w:tab w:val="left" w:pos="360"/>
          <w:tab w:val="left" w:pos="720"/>
          <w:tab w:val="left" w:pos="1440"/>
          <w:tab w:val="left" w:pos="1800"/>
          <w:tab w:val="left" w:pos="2520"/>
        </w:tabs>
        <w:spacing w:after="160" w:line="240" w:lineRule="auto"/>
        <w:ind w:left="1440" w:hanging="360"/>
        <w:rPr>
          <w:rFonts w:eastAsiaTheme="minorHAnsi"/>
          <w:sz w:val="24"/>
        </w:rPr>
      </w:pPr>
      <w:r w:rsidRPr="00745735">
        <w:rPr>
          <w:rFonts w:eastAsiaTheme="minorHAnsi"/>
          <w:sz w:val="24"/>
        </w:rPr>
        <w:t xml:space="preserve">A statement that the Respondent is presumed not responsible for the alleged misconduct and that a </w:t>
      </w:r>
      <w:r w:rsidR="007760DE" w:rsidRPr="00745735">
        <w:rPr>
          <w:rFonts w:eastAsiaTheme="minorHAnsi"/>
          <w:sz w:val="24"/>
        </w:rPr>
        <w:t>Determination of Responsibility</w:t>
      </w:r>
      <w:r w:rsidRPr="00745735">
        <w:rPr>
          <w:rFonts w:eastAsiaTheme="minorHAnsi"/>
          <w:sz w:val="24"/>
        </w:rPr>
        <w:t xml:space="preserve"> will be made at the conclusion of the process.</w:t>
      </w:r>
    </w:p>
    <w:p w14:paraId="48A34272" w14:textId="77777777" w:rsidR="00642548" w:rsidRPr="00745735" w:rsidRDefault="00F91AAF" w:rsidP="003F483B">
      <w:pPr>
        <w:pStyle w:val="BodyText"/>
        <w:numPr>
          <w:ilvl w:val="0"/>
          <w:numId w:val="23"/>
        </w:numPr>
        <w:tabs>
          <w:tab w:val="left" w:pos="360"/>
          <w:tab w:val="left" w:pos="720"/>
          <w:tab w:val="left" w:pos="1080"/>
          <w:tab w:val="left" w:pos="1440"/>
          <w:tab w:val="left" w:pos="1800"/>
          <w:tab w:val="left" w:pos="2520"/>
        </w:tabs>
        <w:spacing w:after="160" w:line="240" w:lineRule="auto"/>
        <w:ind w:left="1440" w:hanging="360"/>
        <w:rPr>
          <w:rFonts w:eastAsiaTheme="minorHAnsi"/>
          <w:sz w:val="24"/>
        </w:rPr>
      </w:pPr>
      <w:r w:rsidRPr="00745735">
        <w:rPr>
          <w:rFonts w:eastAsiaTheme="minorHAnsi"/>
          <w:sz w:val="24"/>
        </w:rPr>
        <w:t xml:space="preserve">Notice of the </w:t>
      </w:r>
      <w:r w:rsidR="009247EB" w:rsidRPr="00745735">
        <w:rPr>
          <w:rFonts w:eastAsiaTheme="minorHAnsi"/>
          <w:sz w:val="24"/>
        </w:rPr>
        <w:t>Parties</w:t>
      </w:r>
      <w:r w:rsidRPr="00745735">
        <w:rPr>
          <w:rFonts w:eastAsiaTheme="minorHAnsi"/>
          <w:sz w:val="24"/>
        </w:rPr>
        <w:t xml:space="preserve">’ right to an </w:t>
      </w:r>
      <w:r w:rsidR="00C120A5" w:rsidRPr="00745735">
        <w:rPr>
          <w:rFonts w:eastAsiaTheme="minorHAnsi"/>
          <w:sz w:val="24"/>
        </w:rPr>
        <w:t>Advisor</w:t>
      </w:r>
      <w:r w:rsidRPr="00745735">
        <w:rPr>
          <w:rFonts w:eastAsiaTheme="minorHAnsi"/>
          <w:sz w:val="24"/>
        </w:rPr>
        <w:t xml:space="preserve"> of choice, who will be permitted to accompany them to investigation meetings, interviews, and any hearing and to review materials provided to their advisee throughout the process</w:t>
      </w:r>
      <w:r w:rsidR="00022C52" w:rsidRPr="00745735">
        <w:rPr>
          <w:rFonts w:eastAsiaTheme="minorHAnsi"/>
          <w:sz w:val="24"/>
        </w:rPr>
        <w:t xml:space="preserve">. </w:t>
      </w:r>
    </w:p>
    <w:p w14:paraId="3A38FBE9" w14:textId="77777777" w:rsidR="00642548" w:rsidRPr="00745735" w:rsidRDefault="00F91AAF" w:rsidP="00E001CB">
      <w:pPr>
        <w:pStyle w:val="BodyText"/>
        <w:numPr>
          <w:ilvl w:val="0"/>
          <w:numId w:val="23"/>
        </w:numPr>
        <w:tabs>
          <w:tab w:val="left" w:pos="360"/>
          <w:tab w:val="left" w:pos="720"/>
          <w:tab w:val="left" w:pos="1080"/>
          <w:tab w:val="left" w:pos="1440"/>
          <w:tab w:val="left" w:pos="1800"/>
          <w:tab w:val="left" w:pos="2520"/>
        </w:tabs>
        <w:spacing w:after="160" w:line="240" w:lineRule="auto"/>
        <w:ind w:left="1440" w:hanging="360"/>
        <w:jc w:val="left"/>
        <w:rPr>
          <w:rFonts w:eastAsiaTheme="minorHAnsi"/>
          <w:sz w:val="24"/>
        </w:rPr>
      </w:pPr>
      <w:r w:rsidRPr="00745735">
        <w:rPr>
          <w:rFonts w:eastAsiaTheme="minorHAnsi"/>
          <w:sz w:val="24"/>
        </w:rPr>
        <w:t xml:space="preserve">Notice of and citation to </w:t>
      </w:r>
      <w:r w:rsidR="00E77E2C">
        <w:rPr>
          <w:rFonts w:eastAsiaTheme="minorHAnsi"/>
          <w:sz w:val="24"/>
        </w:rPr>
        <w:t>the College’s</w:t>
      </w:r>
      <w:r w:rsidRPr="00745735">
        <w:rPr>
          <w:rFonts w:eastAsiaTheme="minorHAnsi"/>
          <w:sz w:val="24"/>
        </w:rPr>
        <w:t xml:space="preserve"> prohibition on knowingly making false </w:t>
      </w:r>
      <w:r w:rsidR="00641C8E" w:rsidRPr="00745735">
        <w:rPr>
          <w:rFonts w:eastAsiaTheme="minorHAnsi"/>
          <w:sz w:val="24"/>
        </w:rPr>
        <w:t>Statement</w:t>
      </w:r>
      <w:r w:rsidRPr="00745735">
        <w:rPr>
          <w:rFonts w:eastAsiaTheme="minorHAnsi"/>
          <w:sz w:val="24"/>
        </w:rPr>
        <w:t xml:space="preserve">s or submitting false information during a </w:t>
      </w:r>
      <w:proofErr w:type="gramStart"/>
      <w:r w:rsidR="00E77E2C">
        <w:rPr>
          <w:rFonts w:eastAsiaTheme="minorHAnsi"/>
          <w:sz w:val="24"/>
        </w:rPr>
        <w:t>College</w:t>
      </w:r>
      <w:proofErr w:type="gramEnd"/>
      <w:r w:rsidRPr="00745735">
        <w:rPr>
          <w:rFonts w:eastAsiaTheme="minorHAnsi"/>
          <w:sz w:val="24"/>
        </w:rPr>
        <w:t xml:space="preserve"> process.</w:t>
      </w:r>
    </w:p>
    <w:p w14:paraId="3724F415" w14:textId="77777777" w:rsidR="00642548" w:rsidRPr="00745735" w:rsidRDefault="00F91AAF" w:rsidP="00E77E2C">
      <w:pPr>
        <w:pStyle w:val="BodyText"/>
        <w:tabs>
          <w:tab w:val="left" w:pos="360"/>
          <w:tab w:val="left" w:pos="720"/>
          <w:tab w:val="left" w:pos="1080"/>
          <w:tab w:val="left" w:pos="1440"/>
          <w:tab w:val="left" w:pos="1800"/>
          <w:tab w:val="left" w:pos="2160"/>
          <w:tab w:val="left" w:pos="2520"/>
        </w:tabs>
        <w:spacing w:after="160" w:line="240" w:lineRule="auto"/>
        <w:rPr>
          <w:rFonts w:eastAsiaTheme="minorHAnsi"/>
          <w:sz w:val="24"/>
        </w:rPr>
      </w:pPr>
      <w:r w:rsidRPr="00745735">
        <w:rPr>
          <w:rFonts w:eastAsiaTheme="minorHAnsi"/>
          <w:sz w:val="24"/>
        </w:rPr>
        <w:t xml:space="preserve">If during an investigation, new or additional allegations arise that require investigation, </w:t>
      </w:r>
      <w:r w:rsidR="00E77E2C">
        <w:rPr>
          <w:rFonts w:eastAsiaTheme="minorHAnsi"/>
          <w:sz w:val="24"/>
        </w:rPr>
        <w:t>The College</w:t>
      </w:r>
      <w:r w:rsidRPr="00745735">
        <w:rPr>
          <w:rFonts w:eastAsiaTheme="minorHAnsi"/>
          <w:sz w:val="24"/>
        </w:rPr>
        <w:t xml:space="preserve"> will send the </w:t>
      </w:r>
      <w:r w:rsidR="009247EB" w:rsidRPr="00745735">
        <w:rPr>
          <w:rFonts w:eastAsiaTheme="minorHAnsi"/>
          <w:sz w:val="24"/>
        </w:rPr>
        <w:t>Parties</w:t>
      </w:r>
      <w:r w:rsidRPr="00745735">
        <w:rPr>
          <w:rFonts w:eastAsiaTheme="minorHAnsi"/>
          <w:sz w:val="24"/>
        </w:rPr>
        <w:t xml:space="preserve"> an updated Notice of Investigation revising the scope of the investigation.</w:t>
      </w:r>
    </w:p>
    <w:p w14:paraId="1FB4ACB0" w14:textId="77777777" w:rsidR="00642548" w:rsidRPr="00745735" w:rsidRDefault="00F91AAF" w:rsidP="00E001CB">
      <w:pPr>
        <w:pStyle w:val="BodyText"/>
        <w:keepNext/>
        <w:tabs>
          <w:tab w:val="left" w:pos="360"/>
          <w:tab w:val="left" w:pos="720"/>
          <w:tab w:val="left" w:pos="1080"/>
          <w:tab w:val="left" w:pos="1440"/>
          <w:tab w:val="left" w:pos="1800"/>
          <w:tab w:val="left" w:pos="2160"/>
          <w:tab w:val="left" w:pos="2520"/>
        </w:tabs>
        <w:spacing w:after="160" w:line="240" w:lineRule="auto"/>
        <w:ind w:firstLine="720"/>
        <w:jc w:val="left"/>
        <w:rPr>
          <w:rFonts w:eastAsiaTheme="minorHAnsi"/>
          <w:b/>
          <w:sz w:val="24"/>
        </w:rPr>
      </w:pPr>
      <w:r w:rsidRPr="00745735">
        <w:rPr>
          <w:rFonts w:eastAsiaTheme="minorHAnsi"/>
          <w:b/>
          <w:sz w:val="24"/>
        </w:rPr>
        <w:t>2.</w:t>
      </w:r>
      <w:r w:rsidR="001E78EC">
        <w:rPr>
          <w:rFonts w:eastAsiaTheme="minorHAnsi"/>
          <w:b/>
          <w:sz w:val="24"/>
        </w:rPr>
        <w:t xml:space="preserve">  </w:t>
      </w:r>
      <w:r w:rsidR="00291646" w:rsidRPr="00745735">
        <w:rPr>
          <w:rFonts w:eastAsiaTheme="minorHAnsi"/>
          <w:b/>
          <w:sz w:val="24"/>
        </w:rPr>
        <w:t xml:space="preserve">Option of </w:t>
      </w:r>
      <w:r w:rsidR="009247EB" w:rsidRPr="00745735">
        <w:rPr>
          <w:rFonts w:eastAsiaTheme="minorHAnsi"/>
          <w:b/>
          <w:sz w:val="24"/>
        </w:rPr>
        <w:t>Informal Resolution</w:t>
      </w:r>
      <w:r w:rsidR="00291646" w:rsidRPr="00745735">
        <w:rPr>
          <w:rFonts w:eastAsiaTheme="minorHAnsi"/>
          <w:b/>
          <w:sz w:val="24"/>
        </w:rPr>
        <w:t xml:space="preserve"> </w:t>
      </w:r>
    </w:p>
    <w:p w14:paraId="7151945B" w14:textId="77777777" w:rsidR="00642548" w:rsidRPr="00745735" w:rsidRDefault="00F91AAF" w:rsidP="002E5745">
      <w:pPr>
        <w:pStyle w:val="BodyText"/>
        <w:tabs>
          <w:tab w:val="left" w:pos="360"/>
          <w:tab w:val="left" w:pos="720"/>
          <w:tab w:val="left" w:pos="1080"/>
          <w:tab w:val="left" w:pos="1440"/>
          <w:tab w:val="left" w:pos="1800"/>
          <w:tab w:val="left" w:pos="2160"/>
          <w:tab w:val="left" w:pos="2520"/>
        </w:tabs>
        <w:spacing w:after="160" w:line="240" w:lineRule="auto"/>
        <w:rPr>
          <w:rFonts w:eastAsiaTheme="minorHAnsi"/>
          <w:sz w:val="24"/>
        </w:rPr>
      </w:pPr>
      <w:r>
        <w:rPr>
          <w:rFonts w:eastAsiaTheme="minorHAnsi"/>
          <w:sz w:val="24"/>
        </w:rPr>
        <w:t xml:space="preserve">If the Parties voluntarily agree to proceed with the </w:t>
      </w:r>
      <w:r w:rsidR="009247EB" w:rsidRPr="00745735">
        <w:rPr>
          <w:rFonts w:eastAsiaTheme="minorHAnsi"/>
          <w:sz w:val="24"/>
        </w:rPr>
        <w:t>Informal Resolution</w:t>
      </w:r>
      <w:r w:rsidR="005B1786" w:rsidRPr="00745735">
        <w:rPr>
          <w:rFonts w:eastAsiaTheme="minorHAnsi"/>
          <w:sz w:val="24"/>
        </w:rPr>
        <w:t xml:space="preserve"> </w:t>
      </w:r>
      <w:r>
        <w:rPr>
          <w:rFonts w:eastAsiaTheme="minorHAnsi"/>
          <w:sz w:val="24"/>
        </w:rPr>
        <w:t xml:space="preserve">Process, the Title IX Coordinator may refrain from initiating the Grievance Process or may pause an ongoing Grievance Process.  </w:t>
      </w:r>
    </w:p>
    <w:p w14:paraId="61B55EA4" w14:textId="77777777" w:rsidR="00642548" w:rsidRPr="00745735" w:rsidRDefault="00F91AAF" w:rsidP="00C812D8">
      <w:pPr>
        <w:pStyle w:val="BodyText"/>
        <w:keepNext/>
        <w:tabs>
          <w:tab w:val="left" w:pos="360"/>
          <w:tab w:val="left" w:pos="720"/>
          <w:tab w:val="left" w:pos="1080"/>
          <w:tab w:val="left" w:pos="1440"/>
          <w:tab w:val="left" w:pos="1800"/>
          <w:tab w:val="left" w:pos="2160"/>
          <w:tab w:val="left" w:pos="2520"/>
        </w:tabs>
        <w:spacing w:after="160" w:line="240" w:lineRule="auto"/>
        <w:ind w:firstLine="720"/>
        <w:jc w:val="left"/>
        <w:rPr>
          <w:rFonts w:eastAsiaTheme="minorHAnsi"/>
          <w:b/>
          <w:sz w:val="24"/>
        </w:rPr>
      </w:pPr>
      <w:r w:rsidRPr="00745735">
        <w:rPr>
          <w:rFonts w:eastAsiaTheme="minorHAnsi"/>
          <w:b/>
          <w:sz w:val="24"/>
        </w:rPr>
        <w:t>3.</w:t>
      </w:r>
      <w:r w:rsidR="001E78EC">
        <w:rPr>
          <w:rFonts w:eastAsiaTheme="minorHAnsi"/>
          <w:b/>
          <w:sz w:val="24"/>
        </w:rPr>
        <w:t xml:space="preserve">  </w:t>
      </w:r>
      <w:r w:rsidRPr="00745735">
        <w:rPr>
          <w:rFonts w:eastAsiaTheme="minorHAnsi"/>
          <w:b/>
          <w:sz w:val="24"/>
        </w:rPr>
        <w:t>Concurrent Law Enforcement Activity</w:t>
      </w:r>
    </w:p>
    <w:p w14:paraId="05FCB5E3" w14:textId="77777777" w:rsidR="00642548" w:rsidRPr="00745735" w:rsidRDefault="00F91AAF" w:rsidP="002E5745">
      <w:pPr>
        <w:pStyle w:val="BodyText"/>
        <w:tabs>
          <w:tab w:val="left" w:pos="360"/>
          <w:tab w:val="left" w:pos="720"/>
          <w:tab w:val="left" w:pos="1080"/>
          <w:tab w:val="left" w:pos="1440"/>
          <w:tab w:val="left" w:pos="1800"/>
          <w:tab w:val="left" w:pos="2160"/>
          <w:tab w:val="left" w:pos="2520"/>
        </w:tabs>
        <w:spacing w:after="160" w:line="240" w:lineRule="auto"/>
        <w:rPr>
          <w:rFonts w:eastAsiaTheme="minorHAnsi"/>
          <w:sz w:val="24"/>
          <w:highlight w:val="yellow"/>
        </w:rPr>
      </w:pPr>
      <w:r w:rsidRPr="00745735">
        <w:rPr>
          <w:rFonts w:eastAsiaTheme="minorHAnsi"/>
          <w:sz w:val="24"/>
        </w:rPr>
        <w:t xml:space="preserve">When </w:t>
      </w:r>
      <w:r w:rsidR="002E5745">
        <w:rPr>
          <w:bCs/>
          <w:sz w:val="24"/>
        </w:rPr>
        <w:t>the College</w:t>
      </w:r>
      <w:r w:rsidR="002E5745" w:rsidRPr="00745735">
        <w:rPr>
          <w:rFonts w:eastAsiaTheme="minorHAnsi"/>
          <w:sz w:val="24"/>
        </w:rPr>
        <w:t xml:space="preserve"> </w:t>
      </w:r>
      <w:r w:rsidRPr="00745735">
        <w:rPr>
          <w:rFonts w:eastAsiaTheme="minorHAnsi"/>
          <w:sz w:val="24"/>
        </w:rPr>
        <w:t xml:space="preserve">receives a </w:t>
      </w:r>
      <w:r w:rsidR="00DB5930" w:rsidRPr="00745735">
        <w:rPr>
          <w:rFonts w:eastAsiaTheme="minorHAnsi"/>
          <w:sz w:val="24"/>
        </w:rPr>
        <w:t>Report</w:t>
      </w:r>
      <w:r w:rsidRPr="00745735">
        <w:rPr>
          <w:rFonts w:eastAsiaTheme="minorHAnsi"/>
          <w:sz w:val="24"/>
        </w:rPr>
        <w:t xml:space="preserve"> of </w:t>
      </w:r>
      <w:r w:rsidR="00571C2B" w:rsidRPr="00745735">
        <w:rPr>
          <w:rFonts w:eastAsiaTheme="minorHAnsi"/>
          <w:sz w:val="24"/>
        </w:rPr>
        <w:t>Title IX Sex</w:t>
      </w:r>
      <w:r w:rsidR="00CC4184" w:rsidRPr="00745735">
        <w:rPr>
          <w:color w:val="000000" w:themeColor="text1"/>
          <w:sz w:val="24"/>
        </w:rPr>
        <w:t>ual Harassment</w:t>
      </w:r>
      <w:r w:rsidRPr="00745735">
        <w:rPr>
          <w:rFonts w:eastAsiaTheme="minorHAnsi"/>
          <w:sz w:val="24"/>
        </w:rPr>
        <w:t xml:space="preserve"> to which it has determined it must respond through its </w:t>
      </w:r>
      <w:r w:rsidR="009247EB" w:rsidRPr="00745735">
        <w:rPr>
          <w:rFonts w:eastAsiaTheme="minorHAnsi"/>
          <w:sz w:val="24"/>
        </w:rPr>
        <w:t>Grievance Process</w:t>
      </w:r>
      <w:r w:rsidRPr="00745735">
        <w:rPr>
          <w:rFonts w:eastAsiaTheme="minorHAnsi"/>
          <w:sz w:val="24"/>
        </w:rPr>
        <w:t xml:space="preserve">, </w:t>
      </w:r>
      <w:r w:rsidR="002E5745">
        <w:rPr>
          <w:bCs/>
          <w:sz w:val="24"/>
        </w:rPr>
        <w:t>the College</w:t>
      </w:r>
      <w:r w:rsidRPr="00745735">
        <w:rPr>
          <w:rFonts w:eastAsiaTheme="minorHAnsi"/>
          <w:sz w:val="24"/>
        </w:rPr>
        <w:t xml:space="preserve">’s process continues </w:t>
      </w:r>
      <w:r w:rsidR="00C57E54" w:rsidRPr="00745735">
        <w:rPr>
          <w:rFonts w:eastAsiaTheme="minorHAnsi"/>
          <w:sz w:val="24"/>
        </w:rPr>
        <w:t xml:space="preserve">regardless of </w:t>
      </w:r>
      <w:r w:rsidRPr="00745735">
        <w:rPr>
          <w:rFonts w:eastAsiaTheme="minorHAnsi"/>
          <w:sz w:val="24"/>
        </w:rPr>
        <w:t>whether a Complainant has made or decides to make a report to law enforcement</w:t>
      </w:r>
      <w:r w:rsidR="00022C52" w:rsidRPr="00745735">
        <w:rPr>
          <w:rFonts w:eastAsiaTheme="minorHAnsi"/>
          <w:sz w:val="24"/>
        </w:rPr>
        <w:t>.</w:t>
      </w:r>
      <w:r w:rsidR="001E3CDF" w:rsidRPr="00745735">
        <w:rPr>
          <w:rFonts w:eastAsiaTheme="minorHAnsi"/>
          <w:sz w:val="24"/>
        </w:rPr>
        <w:t xml:space="preserve"> The filing of a report with law enforcement, or an ongoing law enforcement investigation or proceeding does not relieve </w:t>
      </w:r>
      <w:r w:rsidR="002E5745">
        <w:rPr>
          <w:bCs/>
          <w:sz w:val="24"/>
        </w:rPr>
        <w:t>the College</w:t>
      </w:r>
      <w:r w:rsidR="002E5745" w:rsidRPr="00745735">
        <w:rPr>
          <w:rFonts w:eastAsiaTheme="minorHAnsi"/>
          <w:sz w:val="24"/>
        </w:rPr>
        <w:t xml:space="preserve"> </w:t>
      </w:r>
      <w:r w:rsidR="001E3CDF" w:rsidRPr="00745735">
        <w:rPr>
          <w:rFonts w:eastAsiaTheme="minorHAnsi"/>
          <w:sz w:val="24"/>
        </w:rPr>
        <w:t xml:space="preserve">of its obligation to address the Complaint through its </w:t>
      </w:r>
      <w:r w:rsidR="001B23BF" w:rsidRPr="00745735">
        <w:rPr>
          <w:rFonts w:eastAsiaTheme="minorHAnsi"/>
          <w:sz w:val="24"/>
        </w:rPr>
        <w:t>Grievance</w:t>
      </w:r>
      <w:r w:rsidR="001E3CDF" w:rsidRPr="00745735">
        <w:rPr>
          <w:rFonts w:eastAsiaTheme="minorHAnsi"/>
          <w:sz w:val="24"/>
        </w:rPr>
        <w:t xml:space="preserve"> Process. </w:t>
      </w:r>
      <w:r w:rsidRPr="00745735">
        <w:rPr>
          <w:rFonts w:eastAsiaTheme="minorHAnsi"/>
          <w:sz w:val="24"/>
        </w:rPr>
        <w:t xml:space="preserve">At </w:t>
      </w:r>
      <w:r w:rsidR="002E5745">
        <w:rPr>
          <w:bCs/>
          <w:sz w:val="24"/>
        </w:rPr>
        <w:t>the College</w:t>
      </w:r>
      <w:r w:rsidRPr="00745735">
        <w:rPr>
          <w:rFonts w:eastAsiaTheme="minorHAnsi"/>
          <w:sz w:val="24"/>
        </w:rPr>
        <w:t xml:space="preserve">’s discretion, </w:t>
      </w:r>
      <w:r w:rsidR="00E52847">
        <w:rPr>
          <w:rFonts w:eastAsiaTheme="minorHAnsi"/>
          <w:sz w:val="24"/>
        </w:rPr>
        <w:t>the</w:t>
      </w:r>
      <w:r w:rsidR="002E5745">
        <w:rPr>
          <w:rFonts w:eastAsiaTheme="minorHAnsi"/>
          <w:sz w:val="24"/>
        </w:rPr>
        <w:t xml:space="preserve"> College</w:t>
      </w:r>
      <w:r w:rsidRPr="00745735">
        <w:rPr>
          <w:rFonts w:eastAsiaTheme="minorHAnsi"/>
          <w:sz w:val="24"/>
        </w:rPr>
        <w:t xml:space="preserve"> may temporarily pause its investigation at the request of law </w:t>
      </w:r>
      <w:r w:rsidRPr="00745735">
        <w:rPr>
          <w:rFonts w:eastAsiaTheme="minorHAnsi"/>
          <w:sz w:val="24"/>
        </w:rPr>
        <w:lastRenderedPageBreak/>
        <w:t>enforcement</w:t>
      </w:r>
      <w:r w:rsidR="00022C52" w:rsidRPr="00745735">
        <w:rPr>
          <w:rFonts w:eastAsiaTheme="minorHAnsi"/>
          <w:sz w:val="24"/>
        </w:rPr>
        <w:t xml:space="preserve">. </w:t>
      </w:r>
      <w:r w:rsidRPr="00745735">
        <w:rPr>
          <w:rFonts w:eastAsiaTheme="minorHAnsi"/>
          <w:sz w:val="24"/>
        </w:rPr>
        <w:t xml:space="preserve">In that circumstance, the Title IX Coordinator will send written notice to </w:t>
      </w:r>
      <w:r w:rsidR="00A963EB">
        <w:rPr>
          <w:rFonts w:eastAsiaTheme="minorHAnsi"/>
          <w:sz w:val="24"/>
        </w:rPr>
        <w:t>the</w:t>
      </w:r>
      <w:r w:rsidRPr="00745735">
        <w:rPr>
          <w:rFonts w:eastAsiaTheme="minorHAnsi"/>
          <w:sz w:val="24"/>
        </w:rPr>
        <w:t xml:space="preserve"> </w:t>
      </w:r>
      <w:r w:rsidR="009247EB" w:rsidRPr="00745735">
        <w:rPr>
          <w:rFonts w:eastAsiaTheme="minorHAnsi"/>
          <w:sz w:val="24"/>
        </w:rPr>
        <w:t>Parties</w:t>
      </w:r>
      <w:r w:rsidRPr="00745735">
        <w:rPr>
          <w:rFonts w:eastAsiaTheme="minorHAnsi"/>
          <w:sz w:val="24"/>
        </w:rPr>
        <w:t xml:space="preserve"> explaining the reason for pausing the investigation</w:t>
      </w:r>
      <w:r w:rsidR="00022C52" w:rsidRPr="00745735">
        <w:rPr>
          <w:rFonts w:eastAsiaTheme="minorHAnsi"/>
          <w:sz w:val="24"/>
        </w:rPr>
        <w:t>.</w:t>
      </w:r>
      <w:r w:rsidR="002E5745">
        <w:rPr>
          <w:rFonts w:eastAsiaTheme="minorHAnsi"/>
          <w:sz w:val="24"/>
        </w:rPr>
        <w:t xml:space="preserve">   </w:t>
      </w:r>
    </w:p>
    <w:p w14:paraId="4ADA860D" w14:textId="77777777" w:rsidR="00B44E07" w:rsidRDefault="00F91AAF" w:rsidP="00C812D8">
      <w:pPr>
        <w:pStyle w:val="BodyText"/>
        <w:keepNext/>
        <w:tabs>
          <w:tab w:val="left" w:pos="360"/>
          <w:tab w:val="left" w:pos="720"/>
          <w:tab w:val="left" w:pos="1080"/>
          <w:tab w:val="left" w:pos="1440"/>
          <w:tab w:val="left" w:pos="1800"/>
          <w:tab w:val="left" w:pos="2160"/>
          <w:tab w:val="left" w:pos="2520"/>
        </w:tabs>
        <w:spacing w:after="160" w:line="240" w:lineRule="auto"/>
        <w:jc w:val="left"/>
        <w:rPr>
          <w:rFonts w:eastAsiaTheme="minorHAnsi"/>
          <w:b/>
          <w:sz w:val="24"/>
        </w:rPr>
      </w:pPr>
      <w:r w:rsidRPr="00745735">
        <w:rPr>
          <w:rFonts w:eastAsiaTheme="minorHAnsi"/>
          <w:b/>
          <w:sz w:val="24"/>
        </w:rPr>
        <w:tab/>
      </w:r>
      <w:r w:rsidR="00DC2D3E">
        <w:rPr>
          <w:rFonts w:eastAsiaTheme="minorHAnsi"/>
          <w:b/>
          <w:sz w:val="24"/>
        </w:rPr>
        <w:t>J</w:t>
      </w:r>
      <w:r w:rsidRPr="00745735">
        <w:rPr>
          <w:rFonts w:eastAsiaTheme="minorHAnsi"/>
          <w:b/>
          <w:sz w:val="24"/>
        </w:rPr>
        <w:t>.</w:t>
      </w:r>
      <w:r w:rsidR="001E78EC">
        <w:rPr>
          <w:rFonts w:eastAsiaTheme="minorHAnsi"/>
          <w:b/>
          <w:sz w:val="24"/>
        </w:rPr>
        <w:t xml:space="preserve">  </w:t>
      </w:r>
      <w:r w:rsidRPr="00745735">
        <w:rPr>
          <w:rFonts w:eastAsiaTheme="minorHAnsi"/>
          <w:b/>
          <w:sz w:val="24"/>
        </w:rPr>
        <w:t xml:space="preserve">Consolidation of </w:t>
      </w:r>
      <w:r w:rsidR="00635B94" w:rsidRPr="00745735">
        <w:rPr>
          <w:rFonts w:eastAsiaTheme="minorHAnsi"/>
          <w:b/>
          <w:sz w:val="24"/>
        </w:rPr>
        <w:t xml:space="preserve">Certain Formal </w:t>
      </w:r>
      <w:r w:rsidRPr="00745735">
        <w:rPr>
          <w:rFonts w:eastAsiaTheme="minorHAnsi"/>
          <w:b/>
          <w:sz w:val="24"/>
        </w:rPr>
        <w:t>Complaints</w:t>
      </w:r>
    </w:p>
    <w:p w14:paraId="3C559097" w14:textId="77777777" w:rsidR="00635B94" w:rsidRPr="00745735" w:rsidRDefault="00F91AAF" w:rsidP="00633DBC">
      <w:pPr>
        <w:pStyle w:val="BodyText"/>
        <w:keepNext/>
        <w:tabs>
          <w:tab w:val="left" w:pos="360"/>
          <w:tab w:val="left" w:pos="720"/>
          <w:tab w:val="left" w:pos="1080"/>
          <w:tab w:val="left" w:pos="1440"/>
          <w:tab w:val="left" w:pos="1800"/>
          <w:tab w:val="left" w:pos="2160"/>
          <w:tab w:val="left" w:pos="2520"/>
        </w:tabs>
        <w:spacing w:after="160" w:line="240" w:lineRule="auto"/>
        <w:rPr>
          <w:sz w:val="24"/>
        </w:rPr>
      </w:pPr>
      <w:r w:rsidRPr="00B44E07">
        <w:rPr>
          <w:rFonts w:eastAsiaTheme="minorHAnsi"/>
          <w:bCs/>
          <w:sz w:val="24"/>
        </w:rPr>
        <w:t xml:space="preserve">If there are multiple Complainants and one Respondent, the College may consolidate Formal Complaints where the allegations of Title IX Sexual Harassment arise out of the same facts or circumstances. </w:t>
      </w:r>
      <w:r>
        <w:rPr>
          <w:rFonts w:eastAsiaTheme="minorHAnsi"/>
          <w:bCs/>
          <w:sz w:val="24"/>
        </w:rPr>
        <w:fldChar w:fldCharType="begin"/>
      </w:r>
      <w:r w:rsidR="005E0707" w:rsidRPr="00B44E07">
        <w:rPr>
          <w:bCs/>
        </w:rPr>
        <w:instrText xml:space="preserve"> TC "</w:instrText>
      </w:r>
      <w:bookmarkStart w:id="32" w:name="_Toc45737635"/>
      <w:r w:rsidR="005E0707" w:rsidRPr="00B44E07">
        <w:rPr>
          <w:rFonts w:eastAsiaTheme="minorHAnsi"/>
          <w:bCs/>
          <w:sz w:val="24"/>
        </w:rPr>
        <w:instrText>J.</w:instrText>
      </w:r>
      <w:r w:rsidR="003416B7" w:rsidRPr="00B44E07">
        <w:rPr>
          <w:rFonts w:eastAsiaTheme="minorHAnsi"/>
          <w:bCs/>
          <w:sz w:val="24"/>
        </w:rPr>
        <w:tab/>
      </w:r>
      <w:r w:rsidR="005E0707" w:rsidRPr="00B44E07">
        <w:rPr>
          <w:rFonts w:eastAsiaTheme="minorHAnsi"/>
          <w:bCs/>
          <w:sz w:val="24"/>
        </w:rPr>
        <w:instrText>Consolidation of Certain Formal Complaints</w:instrText>
      </w:r>
      <w:bookmarkEnd w:id="32"/>
      <w:r w:rsidR="005E0707" w:rsidRPr="00B44E07">
        <w:rPr>
          <w:bCs/>
        </w:rPr>
        <w:instrText xml:space="preserve">" \f C \l "2" </w:instrText>
      </w:r>
      <w:r>
        <w:rPr>
          <w:rFonts w:eastAsiaTheme="minorHAnsi"/>
          <w:bCs/>
          <w:sz w:val="24"/>
        </w:rPr>
        <w:fldChar w:fldCharType="end"/>
      </w:r>
      <w:r w:rsidR="00633DBC">
        <w:rPr>
          <w:rFonts w:eastAsiaTheme="minorHAnsi"/>
          <w:sz w:val="24"/>
        </w:rPr>
        <w:t xml:space="preserve">All Parties </w:t>
      </w:r>
      <w:r w:rsidR="00642548" w:rsidRPr="00127A74">
        <w:rPr>
          <w:rFonts w:eastAsiaTheme="minorHAnsi"/>
          <w:sz w:val="24"/>
        </w:rPr>
        <w:t>will be notified in writing of a decision to consolidate Formal Complaints.</w:t>
      </w:r>
      <w:bookmarkStart w:id="33" w:name="_Ref428267305"/>
      <w:bookmarkStart w:id="34" w:name="_Toc456793300"/>
      <w:r w:rsidR="00C02316" w:rsidRPr="00745735">
        <w:rPr>
          <w:sz w:val="24"/>
          <w:shd w:val="clear" w:color="auto" w:fill="F1F1F1"/>
        </w:rPr>
        <w:t xml:space="preserve"> </w:t>
      </w:r>
      <w:r w:rsidR="0069609A">
        <w:rPr>
          <w:sz w:val="24"/>
          <w:shd w:val="clear" w:color="auto" w:fill="F1F1F1"/>
        </w:rPr>
        <w:t xml:space="preserve"> </w:t>
      </w:r>
    </w:p>
    <w:p w14:paraId="3998D1F7" w14:textId="77777777" w:rsidR="00642548" w:rsidRPr="00745735" w:rsidRDefault="00F91AAF" w:rsidP="00C812D8">
      <w:pPr>
        <w:pStyle w:val="BodyText"/>
        <w:keepNext/>
        <w:tabs>
          <w:tab w:val="left" w:pos="360"/>
          <w:tab w:val="left" w:pos="720"/>
          <w:tab w:val="left" w:pos="1080"/>
          <w:tab w:val="left" w:pos="1440"/>
          <w:tab w:val="left" w:pos="1800"/>
          <w:tab w:val="left" w:pos="2160"/>
          <w:tab w:val="left" w:pos="2520"/>
        </w:tabs>
        <w:spacing w:after="160" w:line="240" w:lineRule="auto"/>
        <w:jc w:val="left"/>
        <w:rPr>
          <w:rFonts w:eastAsiaTheme="minorHAnsi"/>
          <w:b/>
          <w:sz w:val="24"/>
        </w:rPr>
      </w:pPr>
      <w:r w:rsidRPr="00745735">
        <w:rPr>
          <w:rFonts w:eastAsiaTheme="minorHAnsi"/>
          <w:b/>
          <w:sz w:val="24"/>
        </w:rPr>
        <w:tab/>
      </w:r>
      <w:r w:rsidR="00DC2D3E">
        <w:rPr>
          <w:rFonts w:eastAsiaTheme="minorHAnsi"/>
          <w:b/>
          <w:sz w:val="24"/>
        </w:rPr>
        <w:t>K</w:t>
      </w:r>
      <w:r w:rsidRPr="00745735">
        <w:rPr>
          <w:rFonts w:eastAsiaTheme="minorHAnsi"/>
          <w:b/>
          <w:sz w:val="24"/>
        </w:rPr>
        <w:t>.</w:t>
      </w:r>
      <w:r w:rsidR="001E78EC">
        <w:rPr>
          <w:rFonts w:eastAsiaTheme="minorHAnsi"/>
          <w:b/>
          <w:sz w:val="24"/>
        </w:rPr>
        <w:t xml:space="preserve">  </w:t>
      </w:r>
      <w:r w:rsidRPr="00745735">
        <w:rPr>
          <w:rFonts w:eastAsiaTheme="minorHAnsi"/>
          <w:b/>
          <w:sz w:val="24"/>
        </w:rPr>
        <w:t>Investigation</w:t>
      </w:r>
      <w:bookmarkEnd w:id="33"/>
      <w:bookmarkEnd w:id="34"/>
      <w:r>
        <w:rPr>
          <w:rFonts w:eastAsiaTheme="minorHAnsi"/>
          <w:b/>
          <w:sz w:val="24"/>
        </w:rPr>
        <w:fldChar w:fldCharType="begin"/>
      </w:r>
      <w:r w:rsidR="005E0707">
        <w:instrText xml:space="preserve"> TC "</w:instrText>
      </w:r>
      <w:bookmarkStart w:id="35" w:name="_Toc45737636"/>
      <w:r w:rsidR="005E0707" w:rsidRPr="000321FB">
        <w:rPr>
          <w:rFonts w:eastAsiaTheme="minorHAnsi"/>
          <w:b/>
          <w:sz w:val="24"/>
        </w:rPr>
        <w:instrText>K.</w:instrText>
      </w:r>
      <w:r w:rsidR="003416B7">
        <w:rPr>
          <w:rFonts w:eastAsiaTheme="minorHAnsi"/>
          <w:b/>
          <w:sz w:val="24"/>
        </w:rPr>
        <w:tab/>
      </w:r>
      <w:r w:rsidR="005E0707" w:rsidRPr="000321FB">
        <w:rPr>
          <w:rFonts w:eastAsiaTheme="minorHAnsi"/>
          <w:b/>
          <w:sz w:val="24"/>
        </w:rPr>
        <w:instrText>Investigation</w:instrText>
      </w:r>
      <w:bookmarkEnd w:id="35"/>
      <w:r w:rsidR="005E0707">
        <w:instrText xml:space="preserve">" \f C \l "2" </w:instrText>
      </w:r>
      <w:r>
        <w:rPr>
          <w:rFonts w:eastAsiaTheme="minorHAnsi"/>
          <w:b/>
          <w:sz w:val="24"/>
        </w:rPr>
        <w:fldChar w:fldCharType="end"/>
      </w:r>
    </w:p>
    <w:p w14:paraId="36BBB3CB" w14:textId="77777777" w:rsidR="00642548" w:rsidRPr="00745735" w:rsidRDefault="00F91AAF" w:rsidP="00127A74">
      <w:pPr>
        <w:pStyle w:val="BodyText"/>
        <w:tabs>
          <w:tab w:val="left" w:pos="360"/>
          <w:tab w:val="left" w:pos="720"/>
          <w:tab w:val="left" w:pos="1080"/>
          <w:tab w:val="left" w:pos="1440"/>
          <w:tab w:val="left" w:pos="1800"/>
          <w:tab w:val="left" w:pos="2160"/>
          <w:tab w:val="left" w:pos="2520"/>
        </w:tabs>
        <w:spacing w:after="160" w:line="240" w:lineRule="auto"/>
        <w:rPr>
          <w:rFonts w:eastAsiaTheme="minorHAnsi"/>
          <w:sz w:val="24"/>
        </w:rPr>
      </w:pPr>
      <w:r>
        <w:rPr>
          <w:rFonts w:eastAsiaTheme="minorHAnsi"/>
          <w:bCs/>
          <w:sz w:val="24"/>
        </w:rPr>
        <w:t>The College</w:t>
      </w:r>
      <w:r w:rsidR="00C02316" w:rsidRPr="00745735">
        <w:rPr>
          <w:rFonts w:eastAsiaTheme="minorHAnsi"/>
          <w:sz w:val="24"/>
        </w:rPr>
        <w:t xml:space="preserve">’s investigation process is designed to allow for the thorough, impartial, and reliable gathering of information and </w:t>
      </w:r>
      <w:r w:rsidR="00205A1E">
        <w:rPr>
          <w:rFonts w:eastAsiaTheme="minorHAnsi"/>
          <w:sz w:val="24"/>
        </w:rPr>
        <w:t>to</w:t>
      </w:r>
      <w:r w:rsidR="00C02316" w:rsidRPr="00745735">
        <w:rPr>
          <w:rFonts w:eastAsiaTheme="minorHAnsi"/>
          <w:sz w:val="24"/>
        </w:rPr>
        <w:t xml:space="preserve"> result in a comprehensive investigation report summarizing relevant, admissible evidence</w:t>
      </w:r>
      <w:r w:rsidR="00022C52" w:rsidRPr="00745735">
        <w:rPr>
          <w:rFonts w:eastAsiaTheme="minorHAnsi"/>
          <w:sz w:val="24"/>
        </w:rPr>
        <w:t xml:space="preserve">. </w:t>
      </w:r>
      <w:r w:rsidR="00DA26D3">
        <w:rPr>
          <w:rFonts w:eastAsiaTheme="minorHAnsi"/>
          <w:bCs/>
          <w:sz w:val="24"/>
        </w:rPr>
        <w:t>The College</w:t>
      </w:r>
      <w:r w:rsidR="00DA26D3" w:rsidRPr="00745735">
        <w:rPr>
          <w:rFonts w:eastAsiaTheme="minorHAnsi"/>
          <w:sz w:val="24"/>
        </w:rPr>
        <w:t xml:space="preserve">’s </w:t>
      </w:r>
      <w:r w:rsidR="00C02316" w:rsidRPr="00745735">
        <w:rPr>
          <w:rFonts w:eastAsiaTheme="minorHAnsi"/>
          <w:sz w:val="24"/>
        </w:rPr>
        <w:t>strives to complete its investigation within</w:t>
      </w:r>
      <w:r w:rsidR="003C3AE2">
        <w:rPr>
          <w:rFonts w:eastAsiaTheme="minorHAnsi"/>
          <w:sz w:val="24"/>
        </w:rPr>
        <w:t xml:space="preserve"> thirty</w:t>
      </w:r>
      <w:r w:rsidR="00C02316" w:rsidRPr="00745735">
        <w:rPr>
          <w:rFonts w:eastAsiaTheme="minorHAnsi"/>
          <w:sz w:val="24"/>
        </w:rPr>
        <w:t xml:space="preserve"> </w:t>
      </w:r>
      <w:r w:rsidR="003C3AE2">
        <w:rPr>
          <w:rFonts w:eastAsiaTheme="minorHAnsi"/>
          <w:sz w:val="24"/>
        </w:rPr>
        <w:t>(</w:t>
      </w:r>
      <w:r w:rsidR="00AA16E1">
        <w:rPr>
          <w:rFonts w:eastAsiaTheme="minorHAnsi"/>
          <w:sz w:val="24"/>
        </w:rPr>
        <w:t>30</w:t>
      </w:r>
      <w:r w:rsidR="003C3AE2">
        <w:rPr>
          <w:rFonts w:eastAsiaTheme="minorHAnsi"/>
          <w:sz w:val="24"/>
        </w:rPr>
        <w:t>)</w:t>
      </w:r>
      <w:r w:rsidR="00C02316" w:rsidRPr="00745735">
        <w:rPr>
          <w:rFonts w:eastAsiaTheme="minorHAnsi"/>
          <w:sz w:val="24"/>
        </w:rPr>
        <w:t xml:space="preserve"> </w:t>
      </w:r>
      <w:r w:rsidR="00913C65" w:rsidRPr="00745735">
        <w:rPr>
          <w:rFonts w:eastAsiaTheme="minorHAnsi"/>
          <w:sz w:val="24"/>
        </w:rPr>
        <w:t>Business Days</w:t>
      </w:r>
      <w:r w:rsidR="00C02316" w:rsidRPr="00745735">
        <w:rPr>
          <w:rFonts w:eastAsiaTheme="minorHAnsi"/>
          <w:sz w:val="24"/>
        </w:rPr>
        <w:t>, understanding that numerous issues arise during investigations that may justify a good cause extension of the timelin</w:t>
      </w:r>
      <w:r w:rsidR="00205A1E">
        <w:rPr>
          <w:rFonts w:eastAsiaTheme="minorHAnsi"/>
          <w:sz w:val="24"/>
        </w:rPr>
        <w:t>e</w:t>
      </w:r>
      <w:r w:rsidR="00C02316" w:rsidRPr="00745735">
        <w:rPr>
          <w:rFonts w:eastAsiaTheme="minorHAnsi"/>
          <w:sz w:val="24"/>
        </w:rPr>
        <w:t>.</w:t>
      </w:r>
      <w:bookmarkStart w:id="36" w:name="_Toc456793301"/>
      <w:r w:rsidR="00373ACF">
        <w:rPr>
          <w:rFonts w:eastAsiaTheme="minorHAnsi"/>
          <w:sz w:val="24"/>
        </w:rPr>
        <w:t xml:space="preserve"> </w:t>
      </w:r>
    </w:p>
    <w:p w14:paraId="59ED3C06" w14:textId="77777777" w:rsidR="00642548" w:rsidRPr="00745735" w:rsidRDefault="00F91AAF" w:rsidP="00C812D8">
      <w:pPr>
        <w:pStyle w:val="BodyText"/>
        <w:keepNext/>
        <w:tabs>
          <w:tab w:val="left" w:pos="360"/>
          <w:tab w:val="left" w:pos="720"/>
          <w:tab w:val="left" w:pos="1080"/>
          <w:tab w:val="left" w:pos="1440"/>
          <w:tab w:val="left" w:pos="1800"/>
          <w:tab w:val="left" w:pos="2160"/>
          <w:tab w:val="left" w:pos="2520"/>
        </w:tabs>
        <w:spacing w:after="160" w:line="240" w:lineRule="auto"/>
        <w:jc w:val="left"/>
        <w:rPr>
          <w:rFonts w:eastAsiaTheme="minorHAnsi"/>
          <w:b/>
          <w:sz w:val="24"/>
        </w:rPr>
      </w:pPr>
      <w:r w:rsidRPr="00745735">
        <w:rPr>
          <w:rFonts w:eastAsiaTheme="minorHAnsi"/>
          <w:b/>
          <w:sz w:val="24"/>
        </w:rPr>
        <w:tab/>
      </w:r>
      <w:r w:rsidRPr="00745735">
        <w:rPr>
          <w:rFonts w:eastAsiaTheme="minorHAnsi"/>
          <w:b/>
          <w:sz w:val="24"/>
        </w:rPr>
        <w:tab/>
        <w:t>1.</w:t>
      </w:r>
      <w:r w:rsidR="001E78EC">
        <w:rPr>
          <w:rFonts w:eastAsiaTheme="minorHAnsi"/>
          <w:b/>
          <w:sz w:val="24"/>
        </w:rPr>
        <w:t xml:space="preserve">  </w:t>
      </w:r>
      <w:r w:rsidRPr="00745735">
        <w:rPr>
          <w:rFonts w:eastAsiaTheme="minorHAnsi"/>
          <w:b/>
          <w:sz w:val="24"/>
        </w:rPr>
        <w:t>Assignment of Investigator</w:t>
      </w:r>
      <w:bookmarkEnd w:id="36"/>
    </w:p>
    <w:p w14:paraId="7D24A4BE" w14:textId="77777777" w:rsidR="00642548" w:rsidRPr="00745735" w:rsidRDefault="00F91AAF" w:rsidP="00373ACF">
      <w:pPr>
        <w:pStyle w:val="BodyText"/>
        <w:tabs>
          <w:tab w:val="left" w:pos="360"/>
          <w:tab w:val="left" w:pos="720"/>
          <w:tab w:val="left" w:pos="1080"/>
          <w:tab w:val="left" w:pos="1440"/>
          <w:tab w:val="left" w:pos="1800"/>
          <w:tab w:val="left" w:pos="2160"/>
          <w:tab w:val="left" w:pos="2520"/>
        </w:tabs>
        <w:spacing w:after="160" w:line="240" w:lineRule="auto"/>
        <w:rPr>
          <w:rFonts w:eastAsiaTheme="minorHAnsi"/>
          <w:sz w:val="24"/>
        </w:rPr>
      </w:pPr>
      <w:r w:rsidRPr="00745735">
        <w:rPr>
          <w:rFonts w:eastAsiaTheme="minorHAnsi"/>
          <w:sz w:val="24"/>
        </w:rPr>
        <w:t xml:space="preserve">The Title IX Coordinator will supervise the investigation, starting with determining who will serve as </w:t>
      </w:r>
      <w:r w:rsidR="009247EB" w:rsidRPr="00745735">
        <w:rPr>
          <w:rFonts w:eastAsiaTheme="minorHAnsi"/>
          <w:sz w:val="24"/>
        </w:rPr>
        <w:t>Investigator</w:t>
      </w:r>
      <w:r w:rsidR="00A335F2" w:rsidRPr="00745735">
        <w:rPr>
          <w:rFonts w:eastAsiaTheme="minorHAnsi"/>
          <w:sz w:val="24"/>
        </w:rPr>
        <w:t>.</w:t>
      </w:r>
      <w:r w:rsidR="00022C52" w:rsidRPr="00745735">
        <w:rPr>
          <w:rFonts w:eastAsiaTheme="minorHAnsi"/>
          <w:sz w:val="24"/>
        </w:rPr>
        <w:t xml:space="preserve"> </w:t>
      </w:r>
      <w:r w:rsidRPr="00745735">
        <w:rPr>
          <w:rFonts w:eastAsiaTheme="minorHAnsi"/>
          <w:sz w:val="24"/>
        </w:rPr>
        <w:t xml:space="preserve">The </w:t>
      </w:r>
      <w:r w:rsidR="009247EB" w:rsidRPr="00745735">
        <w:rPr>
          <w:rFonts w:eastAsiaTheme="minorHAnsi"/>
          <w:sz w:val="24"/>
        </w:rPr>
        <w:t>Investigator</w:t>
      </w:r>
      <w:r w:rsidRPr="00745735">
        <w:rPr>
          <w:rFonts w:eastAsiaTheme="minorHAnsi"/>
          <w:sz w:val="24"/>
        </w:rPr>
        <w:t xml:space="preserve"> may be a </w:t>
      </w:r>
      <w:r w:rsidR="00261DEE">
        <w:rPr>
          <w:rFonts w:eastAsiaTheme="minorHAnsi"/>
          <w:sz w:val="24"/>
        </w:rPr>
        <w:t>Lebanon Valley College</w:t>
      </w:r>
      <w:r w:rsidRPr="00745735">
        <w:rPr>
          <w:rFonts w:eastAsiaTheme="minorHAnsi"/>
          <w:sz w:val="24"/>
        </w:rPr>
        <w:t xml:space="preserve"> </w:t>
      </w:r>
      <w:r w:rsidR="009247EB" w:rsidRPr="00745735">
        <w:rPr>
          <w:rFonts w:eastAsiaTheme="minorHAnsi"/>
          <w:sz w:val="24"/>
        </w:rPr>
        <w:t>Employee</w:t>
      </w:r>
      <w:r w:rsidRPr="00745735">
        <w:rPr>
          <w:rFonts w:eastAsiaTheme="minorHAnsi"/>
          <w:sz w:val="24"/>
        </w:rPr>
        <w:t xml:space="preserve"> or </w:t>
      </w:r>
      <w:r w:rsidR="009247EB" w:rsidRPr="00745735">
        <w:rPr>
          <w:rFonts w:eastAsiaTheme="minorHAnsi"/>
          <w:sz w:val="24"/>
        </w:rPr>
        <w:t>Employee</w:t>
      </w:r>
      <w:r w:rsidRPr="00745735">
        <w:rPr>
          <w:rFonts w:eastAsiaTheme="minorHAnsi"/>
          <w:sz w:val="24"/>
        </w:rPr>
        <w:t>s</w:t>
      </w:r>
      <w:r w:rsidR="00683D6B">
        <w:rPr>
          <w:rFonts w:eastAsiaTheme="minorHAnsi"/>
          <w:sz w:val="24"/>
        </w:rPr>
        <w:t xml:space="preserve">, </w:t>
      </w:r>
      <w:r w:rsidRPr="00745735">
        <w:rPr>
          <w:rFonts w:eastAsiaTheme="minorHAnsi"/>
          <w:sz w:val="24"/>
        </w:rPr>
        <w:t xml:space="preserve">an external </w:t>
      </w:r>
      <w:r w:rsidR="009247EB" w:rsidRPr="00745735">
        <w:rPr>
          <w:rFonts w:eastAsiaTheme="minorHAnsi"/>
          <w:sz w:val="24"/>
        </w:rPr>
        <w:t>Investigator</w:t>
      </w:r>
      <w:r w:rsidRPr="00745735">
        <w:rPr>
          <w:rFonts w:eastAsiaTheme="minorHAnsi"/>
          <w:sz w:val="24"/>
        </w:rPr>
        <w:t xml:space="preserve"> or </w:t>
      </w:r>
      <w:r w:rsidR="009247EB" w:rsidRPr="00745735">
        <w:rPr>
          <w:rFonts w:eastAsiaTheme="minorHAnsi"/>
          <w:sz w:val="24"/>
        </w:rPr>
        <w:t>Investigator</w:t>
      </w:r>
      <w:r w:rsidRPr="00745735">
        <w:rPr>
          <w:rFonts w:eastAsiaTheme="minorHAnsi"/>
          <w:sz w:val="24"/>
        </w:rPr>
        <w:t>s</w:t>
      </w:r>
      <w:r w:rsidR="00683D6B">
        <w:rPr>
          <w:rFonts w:eastAsiaTheme="minorHAnsi"/>
          <w:sz w:val="24"/>
        </w:rPr>
        <w:t xml:space="preserve">, </w:t>
      </w:r>
      <w:r w:rsidRPr="00745735">
        <w:rPr>
          <w:rFonts w:eastAsiaTheme="minorHAnsi"/>
          <w:sz w:val="24"/>
        </w:rPr>
        <w:t xml:space="preserve">or a team of </w:t>
      </w:r>
      <w:r w:rsidR="009247EB" w:rsidRPr="00745735">
        <w:rPr>
          <w:rFonts w:eastAsiaTheme="minorHAnsi"/>
          <w:sz w:val="24"/>
        </w:rPr>
        <w:t>Investigator</w:t>
      </w:r>
      <w:r w:rsidRPr="00745735">
        <w:rPr>
          <w:rFonts w:eastAsiaTheme="minorHAnsi"/>
          <w:sz w:val="24"/>
        </w:rPr>
        <w:t xml:space="preserve">s that pairs an external </w:t>
      </w:r>
      <w:r w:rsidR="009247EB" w:rsidRPr="00745735">
        <w:rPr>
          <w:rFonts w:eastAsiaTheme="minorHAnsi"/>
          <w:sz w:val="24"/>
        </w:rPr>
        <w:t>Investigator</w:t>
      </w:r>
      <w:r w:rsidRPr="00745735">
        <w:rPr>
          <w:rFonts w:eastAsiaTheme="minorHAnsi"/>
          <w:sz w:val="24"/>
        </w:rPr>
        <w:t xml:space="preserve"> with a </w:t>
      </w:r>
      <w:r w:rsidR="00261DEE">
        <w:rPr>
          <w:rFonts w:eastAsiaTheme="minorHAnsi"/>
          <w:sz w:val="24"/>
        </w:rPr>
        <w:t>Lebanon Valley College</w:t>
      </w:r>
      <w:r w:rsidRPr="00745735">
        <w:rPr>
          <w:rFonts w:eastAsiaTheme="minorHAnsi"/>
          <w:sz w:val="24"/>
        </w:rPr>
        <w:t xml:space="preserve"> </w:t>
      </w:r>
      <w:r w:rsidR="009247EB" w:rsidRPr="00745735">
        <w:rPr>
          <w:rFonts w:eastAsiaTheme="minorHAnsi"/>
          <w:sz w:val="24"/>
        </w:rPr>
        <w:t>Employee</w:t>
      </w:r>
      <w:r w:rsidR="00022C52" w:rsidRPr="00745735">
        <w:rPr>
          <w:rFonts w:eastAsiaTheme="minorHAnsi"/>
          <w:sz w:val="24"/>
        </w:rPr>
        <w:t xml:space="preserve">. </w:t>
      </w:r>
      <w:r w:rsidRPr="00745735">
        <w:rPr>
          <w:rFonts w:eastAsiaTheme="minorHAnsi"/>
          <w:sz w:val="24"/>
        </w:rPr>
        <w:t xml:space="preserve">All </w:t>
      </w:r>
      <w:r w:rsidR="009247EB" w:rsidRPr="00745735">
        <w:rPr>
          <w:rFonts w:eastAsiaTheme="minorHAnsi"/>
          <w:sz w:val="24"/>
        </w:rPr>
        <w:t>Investigator</w:t>
      </w:r>
      <w:r w:rsidRPr="00745735">
        <w:rPr>
          <w:rFonts w:eastAsiaTheme="minorHAnsi"/>
          <w:sz w:val="24"/>
        </w:rPr>
        <w:t>s will conduct the investigation with a presumption that the Respondent is not responsible</w:t>
      </w:r>
      <w:r w:rsidR="00683D6B">
        <w:rPr>
          <w:rFonts w:eastAsiaTheme="minorHAnsi"/>
          <w:sz w:val="24"/>
        </w:rPr>
        <w:t xml:space="preserve"> </w:t>
      </w:r>
      <w:r w:rsidRPr="00745735">
        <w:rPr>
          <w:rFonts w:eastAsiaTheme="minorHAnsi"/>
          <w:sz w:val="24"/>
        </w:rPr>
        <w:t xml:space="preserve">and will </w:t>
      </w:r>
      <w:r w:rsidR="004557F5" w:rsidRPr="00745735">
        <w:rPr>
          <w:rFonts w:eastAsiaTheme="minorHAnsi"/>
          <w:sz w:val="24"/>
        </w:rPr>
        <w:t xml:space="preserve">act without </w:t>
      </w:r>
      <w:r w:rsidRPr="00745735">
        <w:rPr>
          <w:rFonts w:eastAsiaTheme="minorHAnsi"/>
          <w:sz w:val="24"/>
        </w:rPr>
        <w:t>bias or conflict of interest</w:t>
      </w:r>
      <w:r w:rsidR="00022C52" w:rsidRPr="00745735">
        <w:rPr>
          <w:rFonts w:eastAsiaTheme="minorHAnsi"/>
          <w:sz w:val="24"/>
        </w:rPr>
        <w:t xml:space="preserve">. </w:t>
      </w:r>
    </w:p>
    <w:p w14:paraId="01D102D1" w14:textId="77777777" w:rsidR="00642548" w:rsidRPr="00745735" w:rsidRDefault="00F91AAF" w:rsidP="00C812D8">
      <w:pPr>
        <w:pStyle w:val="BodyText"/>
        <w:keepNext/>
        <w:tabs>
          <w:tab w:val="left" w:pos="360"/>
          <w:tab w:val="left" w:pos="720"/>
          <w:tab w:val="left" w:pos="1080"/>
          <w:tab w:val="left" w:pos="1440"/>
          <w:tab w:val="left" w:pos="1800"/>
          <w:tab w:val="left" w:pos="2160"/>
          <w:tab w:val="left" w:pos="2520"/>
        </w:tabs>
        <w:spacing w:after="160" w:line="240" w:lineRule="auto"/>
        <w:jc w:val="left"/>
        <w:rPr>
          <w:rFonts w:eastAsiaTheme="minorHAnsi"/>
          <w:b/>
          <w:sz w:val="24"/>
        </w:rPr>
      </w:pPr>
      <w:r w:rsidRPr="00745735">
        <w:rPr>
          <w:rFonts w:eastAsiaTheme="minorHAnsi"/>
          <w:b/>
          <w:sz w:val="24"/>
        </w:rPr>
        <w:tab/>
      </w:r>
      <w:r w:rsidRPr="00745735">
        <w:rPr>
          <w:rFonts w:eastAsiaTheme="minorHAnsi"/>
          <w:b/>
          <w:sz w:val="24"/>
        </w:rPr>
        <w:tab/>
        <w:t>2.</w:t>
      </w:r>
      <w:r w:rsidR="001E78EC">
        <w:rPr>
          <w:rFonts w:eastAsiaTheme="minorHAnsi"/>
          <w:b/>
          <w:sz w:val="24"/>
        </w:rPr>
        <w:t xml:space="preserve">  </w:t>
      </w:r>
      <w:r w:rsidRPr="00745735">
        <w:rPr>
          <w:rFonts w:eastAsiaTheme="minorHAnsi"/>
          <w:b/>
          <w:sz w:val="24"/>
        </w:rPr>
        <w:t>Process Overview</w:t>
      </w:r>
    </w:p>
    <w:p w14:paraId="4A65ADB8" w14:textId="77777777" w:rsidR="00642548" w:rsidRPr="00745735" w:rsidRDefault="00F91AAF" w:rsidP="0014336A">
      <w:pPr>
        <w:pStyle w:val="BodyText"/>
        <w:tabs>
          <w:tab w:val="left" w:pos="360"/>
          <w:tab w:val="left" w:pos="720"/>
          <w:tab w:val="left" w:pos="1080"/>
          <w:tab w:val="left" w:pos="1440"/>
          <w:tab w:val="left" w:pos="1800"/>
          <w:tab w:val="left" w:pos="2160"/>
          <w:tab w:val="left" w:pos="2520"/>
        </w:tabs>
        <w:spacing w:after="160" w:line="240" w:lineRule="auto"/>
        <w:rPr>
          <w:rFonts w:eastAsiaTheme="minorHAnsi"/>
          <w:sz w:val="24"/>
        </w:rPr>
      </w:pPr>
      <w:r w:rsidRPr="00745735">
        <w:rPr>
          <w:rFonts w:eastAsiaTheme="minorHAnsi"/>
          <w:sz w:val="24"/>
        </w:rPr>
        <w:t xml:space="preserve">The </w:t>
      </w:r>
      <w:r w:rsidR="009247EB" w:rsidRPr="00745735">
        <w:rPr>
          <w:rFonts w:eastAsiaTheme="minorHAnsi"/>
          <w:sz w:val="24"/>
        </w:rPr>
        <w:t>Investigator</w:t>
      </w:r>
      <w:r w:rsidRPr="00745735">
        <w:rPr>
          <w:rFonts w:eastAsiaTheme="minorHAnsi"/>
          <w:sz w:val="24"/>
        </w:rPr>
        <w:t xml:space="preserve"> will conduct the investigation in a manner appropriate </w:t>
      </w:r>
      <w:r w:rsidR="009A0E11" w:rsidRPr="00745735">
        <w:rPr>
          <w:rFonts w:eastAsiaTheme="minorHAnsi"/>
          <w:sz w:val="24"/>
        </w:rPr>
        <w:t>considering</w:t>
      </w:r>
      <w:r w:rsidRPr="00745735">
        <w:rPr>
          <w:rFonts w:eastAsiaTheme="minorHAnsi"/>
          <w:sz w:val="24"/>
        </w:rPr>
        <w:t xml:space="preserve"> the circumstances of the case, which will typically include interviews with the Complainant, the Respondent, and any </w:t>
      </w:r>
      <w:r w:rsidR="00571C2B" w:rsidRPr="00745735">
        <w:rPr>
          <w:rFonts w:eastAsiaTheme="minorHAnsi"/>
          <w:sz w:val="24"/>
        </w:rPr>
        <w:t>Witness</w:t>
      </w:r>
      <w:r w:rsidRPr="00745735">
        <w:rPr>
          <w:rFonts w:eastAsiaTheme="minorHAnsi"/>
          <w:sz w:val="24"/>
        </w:rPr>
        <w:t>es</w:t>
      </w:r>
      <w:r w:rsidR="00022C52" w:rsidRPr="00745735">
        <w:rPr>
          <w:rFonts w:eastAsiaTheme="minorHAnsi"/>
          <w:sz w:val="24"/>
        </w:rPr>
        <w:t xml:space="preserve">. </w:t>
      </w:r>
      <w:r w:rsidRPr="00745735">
        <w:rPr>
          <w:rFonts w:eastAsiaTheme="minorHAnsi"/>
          <w:sz w:val="24"/>
        </w:rPr>
        <w:t xml:space="preserve">The </w:t>
      </w:r>
      <w:r w:rsidR="009247EB" w:rsidRPr="00745735">
        <w:rPr>
          <w:rFonts w:eastAsiaTheme="minorHAnsi"/>
          <w:sz w:val="24"/>
        </w:rPr>
        <w:t>Investigator</w:t>
      </w:r>
      <w:r w:rsidR="00A335F2" w:rsidRPr="00745735">
        <w:rPr>
          <w:rFonts w:eastAsiaTheme="minorHAnsi"/>
          <w:sz w:val="24"/>
        </w:rPr>
        <w:t xml:space="preserve"> </w:t>
      </w:r>
      <w:r w:rsidRPr="00745735">
        <w:rPr>
          <w:rFonts w:eastAsiaTheme="minorHAnsi"/>
          <w:sz w:val="24"/>
        </w:rPr>
        <w:t xml:space="preserve">will provide advance written notice to </w:t>
      </w:r>
      <w:r w:rsidR="009247EB" w:rsidRPr="00745735">
        <w:rPr>
          <w:rFonts w:eastAsiaTheme="minorHAnsi"/>
          <w:sz w:val="24"/>
        </w:rPr>
        <w:t>Parties</w:t>
      </w:r>
      <w:r w:rsidRPr="00745735">
        <w:rPr>
          <w:rFonts w:eastAsiaTheme="minorHAnsi"/>
          <w:sz w:val="24"/>
        </w:rPr>
        <w:t xml:space="preserve"> of the date, time, location, participants, and purpose of any requested meeting(s).</w:t>
      </w:r>
      <w:r w:rsidR="00683D6B">
        <w:rPr>
          <w:rFonts w:eastAsiaTheme="minorHAnsi"/>
          <w:sz w:val="24"/>
        </w:rPr>
        <w:t xml:space="preserve"> </w:t>
      </w:r>
      <w:r w:rsidR="00683D6B" w:rsidRPr="00745735">
        <w:rPr>
          <w:rFonts w:eastAsiaTheme="minorHAnsi"/>
          <w:sz w:val="24"/>
        </w:rPr>
        <w:t>Investigation interviews will be conducted in a thorough, impartial, and fair manner; all involved individuals will be treated with appropriate sensitivity and respect.</w:t>
      </w:r>
    </w:p>
    <w:p w14:paraId="39C6429D" w14:textId="77777777" w:rsidR="00642548" w:rsidRPr="00745735" w:rsidRDefault="00F91AAF" w:rsidP="005C32F1">
      <w:pPr>
        <w:pStyle w:val="BodyText"/>
        <w:tabs>
          <w:tab w:val="left" w:pos="360"/>
          <w:tab w:val="left" w:pos="720"/>
          <w:tab w:val="left" w:pos="1080"/>
          <w:tab w:val="left" w:pos="1440"/>
          <w:tab w:val="left" w:pos="1800"/>
          <w:tab w:val="left" w:pos="2160"/>
          <w:tab w:val="left" w:pos="2520"/>
        </w:tabs>
        <w:spacing w:after="160" w:line="240" w:lineRule="auto"/>
        <w:rPr>
          <w:rFonts w:eastAsiaTheme="minorHAnsi"/>
          <w:sz w:val="24"/>
        </w:rPr>
      </w:pPr>
      <w:r w:rsidRPr="00745735">
        <w:rPr>
          <w:rFonts w:eastAsiaTheme="minorHAnsi"/>
          <w:sz w:val="24"/>
        </w:rPr>
        <w:t>Interviews will be supplemented by the gathering of any physical, documentary, and other evidence, as appropriate and available</w:t>
      </w:r>
      <w:r w:rsidR="00022C52" w:rsidRPr="00745735">
        <w:rPr>
          <w:rFonts w:eastAsiaTheme="minorHAnsi"/>
          <w:sz w:val="24"/>
        </w:rPr>
        <w:t xml:space="preserve">. </w:t>
      </w:r>
      <w:r w:rsidRPr="00745735">
        <w:rPr>
          <w:rFonts w:eastAsiaTheme="minorHAnsi"/>
          <w:sz w:val="24"/>
        </w:rPr>
        <w:t xml:space="preserve">The burden of gathering relevant, admissible information </w:t>
      </w:r>
      <w:r w:rsidR="00683D6B">
        <w:rPr>
          <w:rFonts w:eastAsiaTheme="minorHAnsi"/>
          <w:sz w:val="24"/>
        </w:rPr>
        <w:t xml:space="preserve">sufficient for </w:t>
      </w:r>
      <w:bookmarkStart w:id="37" w:name="_Hlk52121363"/>
      <w:r w:rsidR="00A14616">
        <w:rPr>
          <w:rFonts w:eastAsiaTheme="minorHAnsi"/>
          <w:bCs/>
          <w:sz w:val="24"/>
        </w:rPr>
        <w:t>the College</w:t>
      </w:r>
      <w:r w:rsidR="00A14616" w:rsidRPr="00745735">
        <w:rPr>
          <w:rFonts w:eastAsiaTheme="minorHAnsi"/>
          <w:sz w:val="24"/>
        </w:rPr>
        <w:t xml:space="preserve"> </w:t>
      </w:r>
      <w:bookmarkEnd w:id="37"/>
      <w:r w:rsidR="00683D6B">
        <w:rPr>
          <w:rFonts w:eastAsiaTheme="minorHAnsi"/>
          <w:sz w:val="24"/>
        </w:rPr>
        <w:t xml:space="preserve">to reach a determination of whether a violation of this Policy has occurred </w:t>
      </w:r>
      <w:r w:rsidRPr="00745735">
        <w:rPr>
          <w:rFonts w:eastAsiaTheme="minorHAnsi"/>
          <w:sz w:val="24"/>
        </w:rPr>
        <w:t xml:space="preserve">rests on </w:t>
      </w:r>
      <w:r w:rsidR="00BC72B5">
        <w:rPr>
          <w:rFonts w:eastAsiaTheme="minorHAnsi"/>
          <w:bCs/>
          <w:sz w:val="24"/>
        </w:rPr>
        <w:t>the College</w:t>
      </w:r>
      <w:r w:rsidR="004557F5" w:rsidRPr="00745735">
        <w:rPr>
          <w:rFonts w:eastAsiaTheme="minorHAnsi"/>
          <w:sz w:val="24"/>
        </w:rPr>
        <w:t>. T</w:t>
      </w:r>
      <w:r w:rsidRPr="00745735">
        <w:rPr>
          <w:rFonts w:eastAsiaTheme="minorHAnsi"/>
          <w:sz w:val="24"/>
        </w:rPr>
        <w:t xml:space="preserve">he </w:t>
      </w:r>
      <w:r w:rsidR="009247EB" w:rsidRPr="00745735">
        <w:rPr>
          <w:rFonts w:eastAsiaTheme="minorHAnsi"/>
          <w:sz w:val="24"/>
        </w:rPr>
        <w:t>Parties</w:t>
      </w:r>
      <w:r w:rsidRPr="00745735">
        <w:rPr>
          <w:rFonts w:eastAsiaTheme="minorHAnsi"/>
          <w:sz w:val="24"/>
        </w:rPr>
        <w:t xml:space="preserve"> will have an equal opportunity to submit evidence and suggest </w:t>
      </w:r>
      <w:r w:rsidR="00571C2B" w:rsidRPr="00745735">
        <w:rPr>
          <w:rFonts w:eastAsiaTheme="minorHAnsi"/>
          <w:sz w:val="24"/>
        </w:rPr>
        <w:t>Witness</w:t>
      </w:r>
      <w:r w:rsidRPr="00745735">
        <w:rPr>
          <w:rFonts w:eastAsiaTheme="minorHAnsi"/>
          <w:sz w:val="24"/>
        </w:rPr>
        <w:t xml:space="preserve">es (including fact and expert </w:t>
      </w:r>
      <w:r w:rsidR="00571C2B" w:rsidRPr="00745735">
        <w:rPr>
          <w:rFonts w:eastAsiaTheme="minorHAnsi"/>
          <w:sz w:val="24"/>
        </w:rPr>
        <w:t>Witness</w:t>
      </w:r>
      <w:r w:rsidRPr="00745735">
        <w:rPr>
          <w:rFonts w:eastAsiaTheme="minorHAnsi"/>
          <w:sz w:val="24"/>
        </w:rPr>
        <w:t>es)</w:t>
      </w:r>
      <w:r w:rsidR="00022C52" w:rsidRPr="00745735">
        <w:rPr>
          <w:rFonts w:eastAsiaTheme="minorHAnsi"/>
          <w:sz w:val="24"/>
        </w:rPr>
        <w:t xml:space="preserve">. </w:t>
      </w:r>
      <w:r w:rsidR="00BC72B5">
        <w:rPr>
          <w:rFonts w:eastAsiaTheme="minorHAnsi"/>
          <w:sz w:val="24"/>
        </w:rPr>
        <w:t xml:space="preserve"> </w:t>
      </w:r>
    </w:p>
    <w:p w14:paraId="05F6588E" w14:textId="77777777" w:rsidR="00642548" w:rsidRPr="00745735" w:rsidRDefault="00F91AAF" w:rsidP="001E1A3E">
      <w:pPr>
        <w:pStyle w:val="BodyText"/>
        <w:tabs>
          <w:tab w:val="left" w:pos="360"/>
          <w:tab w:val="left" w:pos="720"/>
          <w:tab w:val="left" w:pos="1080"/>
          <w:tab w:val="left" w:pos="1440"/>
          <w:tab w:val="left" w:pos="1800"/>
          <w:tab w:val="left" w:pos="2160"/>
          <w:tab w:val="left" w:pos="2520"/>
        </w:tabs>
        <w:spacing w:after="160" w:line="240" w:lineRule="auto"/>
        <w:rPr>
          <w:rFonts w:eastAsiaTheme="minorHAnsi"/>
          <w:sz w:val="24"/>
        </w:rPr>
      </w:pPr>
      <w:r w:rsidRPr="00745735">
        <w:rPr>
          <w:rFonts w:eastAsiaTheme="minorHAnsi"/>
          <w:sz w:val="24"/>
        </w:rPr>
        <w:t xml:space="preserve">The </w:t>
      </w:r>
      <w:r w:rsidR="009247EB" w:rsidRPr="00745735">
        <w:rPr>
          <w:rFonts w:eastAsiaTheme="minorHAnsi"/>
          <w:sz w:val="24"/>
        </w:rPr>
        <w:t>Investigator</w:t>
      </w:r>
      <w:r w:rsidR="00A335F2" w:rsidRPr="00745735">
        <w:rPr>
          <w:rFonts w:eastAsiaTheme="minorHAnsi"/>
          <w:sz w:val="24"/>
        </w:rPr>
        <w:t xml:space="preserve"> </w:t>
      </w:r>
      <w:r w:rsidRPr="00745735">
        <w:rPr>
          <w:rFonts w:eastAsiaTheme="minorHAnsi"/>
          <w:sz w:val="24"/>
        </w:rPr>
        <w:t xml:space="preserve">will decide which individuals to interview based on the information the </w:t>
      </w:r>
      <w:r w:rsidR="009247EB" w:rsidRPr="00745735">
        <w:rPr>
          <w:rFonts w:eastAsiaTheme="minorHAnsi"/>
          <w:sz w:val="24"/>
        </w:rPr>
        <w:t>Investigator</w:t>
      </w:r>
      <w:r w:rsidRPr="00745735">
        <w:rPr>
          <w:rFonts w:eastAsiaTheme="minorHAnsi"/>
          <w:sz w:val="24"/>
        </w:rPr>
        <w:t xml:space="preserve"> gathers as part of the investigation and, with respect to </w:t>
      </w:r>
      <w:r w:rsidR="00571C2B" w:rsidRPr="00745735">
        <w:rPr>
          <w:rFonts w:eastAsiaTheme="minorHAnsi"/>
          <w:sz w:val="24"/>
        </w:rPr>
        <w:t>Witness</w:t>
      </w:r>
      <w:r w:rsidRPr="00745735">
        <w:rPr>
          <w:rFonts w:eastAsiaTheme="minorHAnsi"/>
          <w:sz w:val="24"/>
        </w:rPr>
        <w:t xml:space="preserve">es offered by a </w:t>
      </w:r>
      <w:r w:rsidR="009247EB" w:rsidRPr="00745735">
        <w:rPr>
          <w:rFonts w:eastAsiaTheme="minorHAnsi"/>
          <w:sz w:val="24"/>
        </w:rPr>
        <w:t>Party</w:t>
      </w:r>
      <w:r w:rsidRPr="00745735">
        <w:rPr>
          <w:rFonts w:eastAsiaTheme="minorHAnsi"/>
          <w:sz w:val="24"/>
        </w:rPr>
        <w:t xml:space="preserve">, the </w:t>
      </w:r>
      <w:r w:rsidR="009247EB" w:rsidRPr="00745735">
        <w:rPr>
          <w:rFonts w:eastAsiaTheme="minorHAnsi"/>
          <w:sz w:val="24"/>
        </w:rPr>
        <w:t>Investigator</w:t>
      </w:r>
      <w:r w:rsidRPr="00745735">
        <w:rPr>
          <w:rFonts w:eastAsiaTheme="minorHAnsi"/>
          <w:sz w:val="24"/>
        </w:rPr>
        <w:t xml:space="preserve"> may ask the </w:t>
      </w:r>
      <w:r w:rsidR="00571C2B" w:rsidRPr="00745735">
        <w:rPr>
          <w:rFonts w:eastAsiaTheme="minorHAnsi"/>
          <w:sz w:val="24"/>
        </w:rPr>
        <w:t>Witness</w:t>
      </w:r>
      <w:r w:rsidRPr="00745735">
        <w:rPr>
          <w:rFonts w:eastAsiaTheme="minorHAnsi"/>
          <w:sz w:val="24"/>
        </w:rPr>
        <w:t xml:space="preserve">es to describe the information the </w:t>
      </w:r>
      <w:r w:rsidR="009247EB" w:rsidRPr="00745735">
        <w:rPr>
          <w:rFonts w:eastAsiaTheme="minorHAnsi"/>
          <w:sz w:val="24"/>
        </w:rPr>
        <w:t>Party</w:t>
      </w:r>
      <w:r w:rsidRPr="00745735">
        <w:rPr>
          <w:rFonts w:eastAsiaTheme="minorHAnsi"/>
          <w:sz w:val="24"/>
        </w:rPr>
        <w:t xml:space="preserve"> expects the </w:t>
      </w:r>
      <w:r w:rsidR="00571C2B" w:rsidRPr="00745735">
        <w:rPr>
          <w:rFonts w:eastAsiaTheme="minorHAnsi"/>
          <w:sz w:val="24"/>
        </w:rPr>
        <w:t>Witness</w:t>
      </w:r>
      <w:r w:rsidRPr="00745735">
        <w:rPr>
          <w:rFonts w:eastAsiaTheme="minorHAnsi"/>
          <w:sz w:val="24"/>
        </w:rPr>
        <w:t xml:space="preserve"> to provide. The Title IX Coordinator may direct that additional interviews be conducted</w:t>
      </w:r>
      <w:r w:rsidR="00022C52" w:rsidRPr="00745735">
        <w:rPr>
          <w:rFonts w:eastAsiaTheme="minorHAnsi"/>
          <w:sz w:val="24"/>
        </w:rPr>
        <w:t xml:space="preserve">. </w:t>
      </w:r>
    </w:p>
    <w:p w14:paraId="56AFF90E" w14:textId="77777777" w:rsidR="009A11EC" w:rsidRDefault="00F91AAF" w:rsidP="001E1A3E">
      <w:pPr>
        <w:pStyle w:val="BodyText"/>
        <w:tabs>
          <w:tab w:val="left" w:pos="360"/>
          <w:tab w:val="left" w:pos="720"/>
          <w:tab w:val="left" w:pos="1080"/>
          <w:tab w:val="left" w:pos="1440"/>
          <w:tab w:val="left" w:pos="1800"/>
          <w:tab w:val="left" w:pos="2160"/>
          <w:tab w:val="left" w:pos="2520"/>
        </w:tabs>
        <w:spacing w:after="160" w:line="240" w:lineRule="auto"/>
        <w:rPr>
          <w:rFonts w:eastAsiaTheme="minorHAnsi"/>
          <w:sz w:val="24"/>
        </w:rPr>
      </w:pPr>
      <w:r w:rsidRPr="00745735">
        <w:rPr>
          <w:rFonts w:eastAsiaTheme="minorHAnsi"/>
          <w:sz w:val="24"/>
        </w:rPr>
        <w:t xml:space="preserve">The </w:t>
      </w:r>
      <w:r w:rsidR="009247EB" w:rsidRPr="00745735">
        <w:rPr>
          <w:rFonts w:eastAsiaTheme="minorHAnsi"/>
          <w:sz w:val="24"/>
        </w:rPr>
        <w:t>Investigator</w:t>
      </w:r>
      <w:r w:rsidR="00A335F2" w:rsidRPr="00745735">
        <w:rPr>
          <w:rFonts w:eastAsiaTheme="minorHAnsi"/>
          <w:sz w:val="24"/>
        </w:rPr>
        <w:t xml:space="preserve"> </w:t>
      </w:r>
      <w:r w:rsidRPr="00745735">
        <w:rPr>
          <w:rFonts w:eastAsiaTheme="minorHAnsi"/>
          <w:sz w:val="24"/>
        </w:rPr>
        <w:t>will not ask questions or gather information or documents protected by a legally recognized privilege, including treatment records of a physician, psychiatrist, psychologist</w:t>
      </w:r>
      <w:r w:rsidR="00683D6B">
        <w:rPr>
          <w:rFonts w:eastAsiaTheme="minorHAnsi"/>
          <w:sz w:val="24"/>
        </w:rPr>
        <w:t>,</w:t>
      </w:r>
      <w:r w:rsidRPr="00745735">
        <w:rPr>
          <w:rFonts w:eastAsiaTheme="minorHAnsi"/>
          <w:sz w:val="24"/>
        </w:rPr>
        <w:t xml:space="preserve"> or other recognized professional or paraprofessional acting in a professional capacity, without written consent to use such documents in the </w:t>
      </w:r>
      <w:r w:rsidR="009247EB" w:rsidRPr="00745735">
        <w:rPr>
          <w:rFonts w:eastAsiaTheme="minorHAnsi"/>
          <w:sz w:val="24"/>
        </w:rPr>
        <w:t>Grievance Process</w:t>
      </w:r>
      <w:r w:rsidRPr="00745735">
        <w:rPr>
          <w:rFonts w:eastAsiaTheme="minorHAnsi"/>
          <w:sz w:val="24"/>
        </w:rPr>
        <w:t xml:space="preserve"> from the person protected by the privilege</w:t>
      </w:r>
      <w:r w:rsidR="00022C52" w:rsidRPr="00745735">
        <w:rPr>
          <w:rFonts w:eastAsiaTheme="minorHAnsi"/>
          <w:sz w:val="24"/>
        </w:rPr>
        <w:t xml:space="preserve">. </w:t>
      </w:r>
      <w:r w:rsidR="00683D6B">
        <w:rPr>
          <w:rFonts w:eastAsiaTheme="minorHAnsi"/>
          <w:sz w:val="24"/>
        </w:rPr>
        <w:lastRenderedPageBreak/>
        <w:t>T</w:t>
      </w:r>
      <w:r w:rsidRPr="00745735">
        <w:rPr>
          <w:rFonts w:eastAsiaTheme="minorHAnsi"/>
          <w:sz w:val="24"/>
        </w:rPr>
        <w:t xml:space="preserve">he </w:t>
      </w:r>
      <w:r w:rsidR="009247EB" w:rsidRPr="00745735">
        <w:rPr>
          <w:rFonts w:eastAsiaTheme="minorHAnsi"/>
          <w:sz w:val="24"/>
        </w:rPr>
        <w:t>Investigator</w:t>
      </w:r>
      <w:r w:rsidRPr="00745735">
        <w:rPr>
          <w:rFonts w:eastAsiaTheme="minorHAnsi"/>
          <w:sz w:val="24"/>
        </w:rPr>
        <w:t xml:space="preserve"> will not seek information about </w:t>
      </w:r>
      <w:r w:rsidRPr="00745735">
        <w:rPr>
          <w:color w:val="000000"/>
          <w:sz w:val="24"/>
          <w:lang w:val="x-none"/>
        </w:rPr>
        <w:t xml:space="preserve">a </w:t>
      </w:r>
      <w:r w:rsidR="004B286D" w:rsidRPr="00745735">
        <w:rPr>
          <w:color w:val="000000"/>
          <w:sz w:val="24"/>
        </w:rPr>
        <w:t>Complainant’s</w:t>
      </w:r>
      <w:r w:rsidRPr="00745735">
        <w:rPr>
          <w:color w:val="000000"/>
          <w:sz w:val="24"/>
          <w:lang w:val="x-none"/>
        </w:rPr>
        <w:t xml:space="preserve"> sexual predisposition and</w:t>
      </w:r>
      <w:r w:rsidRPr="00745735">
        <w:rPr>
          <w:color w:val="000000"/>
          <w:sz w:val="24"/>
        </w:rPr>
        <w:t xml:space="preserve"> will only allow submission of or pursue information </w:t>
      </w:r>
      <w:r w:rsidRPr="00745735">
        <w:rPr>
          <w:color w:val="000000"/>
          <w:sz w:val="24"/>
          <w:lang w:val="x-none"/>
        </w:rPr>
        <w:t>about</w:t>
      </w:r>
      <w:r w:rsidR="004B286D" w:rsidRPr="00745735">
        <w:rPr>
          <w:color w:val="000000"/>
          <w:sz w:val="24"/>
        </w:rPr>
        <w:t xml:space="preserve"> a Complainant’s </w:t>
      </w:r>
      <w:r w:rsidRPr="00745735">
        <w:rPr>
          <w:color w:val="000000"/>
          <w:sz w:val="24"/>
          <w:lang w:val="x-none"/>
        </w:rPr>
        <w:t xml:space="preserve"> prior sexual behavior </w:t>
      </w:r>
      <w:r w:rsidRPr="00745735">
        <w:rPr>
          <w:color w:val="000000"/>
          <w:sz w:val="24"/>
        </w:rPr>
        <w:t xml:space="preserve">if </w:t>
      </w:r>
      <w:r w:rsidRPr="00745735">
        <w:rPr>
          <w:color w:val="000000"/>
          <w:sz w:val="24"/>
          <w:lang w:val="x-none"/>
        </w:rPr>
        <w:t>such questions and evidence</w:t>
      </w:r>
      <w:r w:rsidRPr="00745735">
        <w:rPr>
          <w:color w:val="000000"/>
          <w:sz w:val="24"/>
        </w:rPr>
        <w:t>: (1)</w:t>
      </w:r>
      <w:r w:rsidRPr="00745735">
        <w:rPr>
          <w:color w:val="000000"/>
          <w:sz w:val="24"/>
          <w:lang w:val="x-none"/>
        </w:rPr>
        <w:t xml:space="preserve"> are offered to prove that someone other than the </w:t>
      </w:r>
      <w:r w:rsidR="004B286D" w:rsidRPr="00745735">
        <w:rPr>
          <w:color w:val="000000"/>
          <w:sz w:val="24"/>
        </w:rPr>
        <w:t>Respondent committed</w:t>
      </w:r>
      <w:r w:rsidRPr="00745735">
        <w:rPr>
          <w:color w:val="000000"/>
          <w:sz w:val="24"/>
          <w:lang w:val="x-none"/>
        </w:rPr>
        <w:t xml:space="preserve"> the</w:t>
      </w:r>
      <w:r w:rsidRPr="00745735">
        <w:rPr>
          <w:color w:val="000000"/>
          <w:sz w:val="24"/>
        </w:rPr>
        <w:t xml:space="preserve"> alleged mis</w:t>
      </w:r>
      <w:r w:rsidRPr="00745735">
        <w:rPr>
          <w:color w:val="000000"/>
          <w:sz w:val="24"/>
          <w:lang w:val="x-none"/>
        </w:rPr>
        <w:t>conduct</w:t>
      </w:r>
      <w:r w:rsidR="00683D6B">
        <w:rPr>
          <w:color w:val="000000"/>
          <w:sz w:val="24"/>
        </w:rPr>
        <w:t>;</w:t>
      </w:r>
      <w:r w:rsidRPr="00745735">
        <w:rPr>
          <w:color w:val="000000"/>
          <w:sz w:val="24"/>
          <w:lang w:val="x-none"/>
        </w:rPr>
        <w:t xml:space="preserve"> or</w:t>
      </w:r>
      <w:r w:rsidR="00683D6B">
        <w:rPr>
          <w:color w:val="000000"/>
          <w:sz w:val="24"/>
        </w:rPr>
        <w:t>,</w:t>
      </w:r>
      <w:r w:rsidRPr="00745735">
        <w:rPr>
          <w:color w:val="000000"/>
          <w:sz w:val="24"/>
          <w:lang w:val="x-none"/>
        </w:rPr>
        <w:t xml:space="preserve"> (2) concern specific incidents of the </w:t>
      </w:r>
      <w:r w:rsidR="004B286D" w:rsidRPr="00745735">
        <w:rPr>
          <w:color w:val="000000"/>
          <w:sz w:val="24"/>
        </w:rPr>
        <w:t xml:space="preserve">Complainant’s </w:t>
      </w:r>
      <w:r w:rsidRPr="00745735">
        <w:rPr>
          <w:color w:val="000000"/>
          <w:sz w:val="24"/>
          <w:lang w:val="x-none"/>
        </w:rPr>
        <w:t xml:space="preserve">prior sexual behavior with respect to the </w:t>
      </w:r>
      <w:r w:rsidR="004B286D" w:rsidRPr="00745735">
        <w:rPr>
          <w:color w:val="000000"/>
          <w:sz w:val="24"/>
        </w:rPr>
        <w:t>Respondent</w:t>
      </w:r>
      <w:r w:rsidRPr="00745735">
        <w:rPr>
          <w:color w:val="000000"/>
          <w:sz w:val="24"/>
          <w:lang w:val="x-none"/>
        </w:rPr>
        <w:t xml:space="preserve"> and are offered to </w:t>
      </w:r>
      <w:r w:rsidRPr="00745735">
        <w:rPr>
          <w:color w:val="000000"/>
          <w:sz w:val="24"/>
        </w:rPr>
        <w:t>establish</w:t>
      </w:r>
      <w:r w:rsidRPr="00745735">
        <w:rPr>
          <w:color w:val="000000"/>
          <w:sz w:val="24"/>
          <w:lang w:val="x-none"/>
        </w:rPr>
        <w:t xml:space="preserve"> </w:t>
      </w:r>
      <w:r w:rsidR="00913C65" w:rsidRPr="00745735">
        <w:rPr>
          <w:color w:val="000000"/>
          <w:sz w:val="24"/>
          <w:lang w:val="x-none"/>
        </w:rPr>
        <w:t>Consent</w:t>
      </w:r>
      <w:r w:rsidRPr="00745735">
        <w:rPr>
          <w:color w:val="000000"/>
          <w:sz w:val="24"/>
        </w:rPr>
        <w:t>.</w:t>
      </w:r>
    </w:p>
    <w:p w14:paraId="37F27424" w14:textId="77777777" w:rsidR="00642548" w:rsidRPr="00745735" w:rsidRDefault="00F91AAF" w:rsidP="0074451B">
      <w:pPr>
        <w:pStyle w:val="BodyText"/>
        <w:tabs>
          <w:tab w:val="left" w:pos="360"/>
          <w:tab w:val="left" w:pos="720"/>
          <w:tab w:val="left" w:pos="1080"/>
          <w:tab w:val="left" w:pos="1440"/>
          <w:tab w:val="left" w:pos="1800"/>
          <w:tab w:val="left" w:pos="2160"/>
          <w:tab w:val="left" w:pos="2520"/>
        </w:tabs>
        <w:spacing w:after="160" w:line="240" w:lineRule="auto"/>
        <w:rPr>
          <w:rFonts w:eastAsiaTheme="minorHAnsi"/>
          <w:sz w:val="24"/>
        </w:rPr>
      </w:pPr>
      <w:r w:rsidRPr="00745735">
        <w:rPr>
          <w:rFonts w:eastAsiaTheme="minorHAnsi"/>
          <w:sz w:val="24"/>
        </w:rPr>
        <w:t>The investigation will be conducted in a manner that is respectful of individual privacy concerns</w:t>
      </w:r>
      <w:r w:rsidR="00022C52" w:rsidRPr="00745735">
        <w:rPr>
          <w:rFonts w:eastAsiaTheme="minorHAnsi"/>
          <w:sz w:val="24"/>
        </w:rPr>
        <w:t xml:space="preserve">. </w:t>
      </w:r>
      <w:r w:rsidRPr="00745735">
        <w:rPr>
          <w:rFonts w:eastAsiaTheme="minorHAnsi"/>
          <w:sz w:val="24"/>
        </w:rPr>
        <w:t xml:space="preserve">To be clear, however, confidentiality cannot be promised during an investigation because, for example, the </w:t>
      </w:r>
      <w:r w:rsidR="009247EB" w:rsidRPr="00745735">
        <w:rPr>
          <w:rFonts w:eastAsiaTheme="minorHAnsi"/>
          <w:sz w:val="24"/>
        </w:rPr>
        <w:t>Investigator</w:t>
      </w:r>
      <w:r w:rsidR="00227C5F" w:rsidRPr="00745735">
        <w:rPr>
          <w:rFonts w:eastAsiaTheme="minorHAnsi"/>
          <w:sz w:val="24"/>
        </w:rPr>
        <w:t xml:space="preserve"> may need to </w:t>
      </w:r>
      <w:r w:rsidRPr="00745735">
        <w:rPr>
          <w:rFonts w:eastAsiaTheme="minorHAnsi"/>
          <w:sz w:val="24"/>
        </w:rPr>
        <w:t xml:space="preserve">speak with </w:t>
      </w:r>
      <w:r w:rsidR="00571C2B" w:rsidRPr="00745735">
        <w:rPr>
          <w:rFonts w:eastAsiaTheme="minorHAnsi"/>
          <w:sz w:val="24"/>
        </w:rPr>
        <w:t>Witness</w:t>
      </w:r>
      <w:r w:rsidRPr="00745735">
        <w:rPr>
          <w:rFonts w:eastAsiaTheme="minorHAnsi"/>
          <w:sz w:val="24"/>
        </w:rPr>
        <w:t>es</w:t>
      </w:r>
      <w:r w:rsidR="00227C5F" w:rsidRPr="00745735">
        <w:rPr>
          <w:rFonts w:eastAsiaTheme="minorHAnsi"/>
          <w:sz w:val="24"/>
        </w:rPr>
        <w:t xml:space="preserve"> and others to gather evidence</w:t>
      </w:r>
      <w:r w:rsidR="00022C52" w:rsidRPr="00745735">
        <w:rPr>
          <w:rFonts w:eastAsiaTheme="minorHAnsi"/>
          <w:sz w:val="24"/>
        </w:rPr>
        <w:t>.</w:t>
      </w:r>
      <w:r w:rsidR="009A11EC">
        <w:rPr>
          <w:rFonts w:eastAsiaTheme="minorHAnsi"/>
          <w:sz w:val="24"/>
        </w:rPr>
        <w:t xml:space="preserve"> </w:t>
      </w:r>
      <w:r w:rsidRPr="00745735">
        <w:rPr>
          <w:rFonts w:eastAsiaTheme="minorHAnsi"/>
          <w:sz w:val="24"/>
        </w:rPr>
        <w:t xml:space="preserve">The </w:t>
      </w:r>
      <w:r w:rsidR="009247EB" w:rsidRPr="00745735">
        <w:rPr>
          <w:rFonts w:eastAsiaTheme="minorHAnsi"/>
          <w:sz w:val="24"/>
        </w:rPr>
        <w:t>Parties</w:t>
      </w:r>
      <w:r w:rsidRPr="00745735">
        <w:rPr>
          <w:rFonts w:eastAsiaTheme="minorHAnsi"/>
          <w:sz w:val="24"/>
        </w:rPr>
        <w:t xml:space="preserve"> are not restricted from discussing the allegations under investigation or from gathering and presenting relevant evidence</w:t>
      </w:r>
      <w:r w:rsidR="00022C52" w:rsidRPr="00745735">
        <w:rPr>
          <w:rFonts w:eastAsiaTheme="minorHAnsi"/>
          <w:sz w:val="24"/>
        </w:rPr>
        <w:t xml:space="preserve">. </w:t>
      </w:r>
      <w:r w:rsidRPr="00745735">
        <w:rPr>
          <w:rFonts w:eastAsiaTheme="minorHAnsi"/>
          <w:sz w:val="24"/>
        </w:rPr>
        <w:t xml:space="preserve">However, where the investigation reveals intentional efforts by a </w:t>
      </w:r>
      <w:r w:rsidR="009247EB" w:rsidRPr="00745735">
        <w:rPr>
          <w:rFonts w:eastAsiaTheme="minorHAnsi"/>
          <w:sz w:val="24"/>
        </w:rPr>
        <w:t>Party</w:t>
      </w:r>
      <w:r w:rsidRPr="00745735">
        <w:rPr>
          <w:rFonts w:eastAsiaTheme="minorHAnsi"/>
          <w:sz w:val="24"/>
        </w:rPr>
        <w:t xml:space="preserve"> to fabricate or alter information they submit or to influence the information a </w:t>
      </w:r>
      <w:r w:rsidR="00571C2B" w:rsidRPr="00745735">
        <w:rPr>
          <w:rFonts w:eastAsiaTheme="minorHAnsi"/>
          <w:sz w:val="24"/>
        </w:rPr>
        <w:t>Witness</w:t>
      </w:r>
      <w:r w:rsidRPr="00745735">
        <w:rPr>
          <w:rFonts w:eastAsiaTheme="minorHAnsi"/>
          <w:sz w:val="24"/>
        </w:rPr>
        <w:t xml:space="preserve"> provides to the </w:t>
      </w:r>
      <w:r w:rsidR="009247EB" w:rsidRPr="00745735">
        <w:rPr>
          <w:rFonts w:eastAsiaTheme="minorHAnsi"/>
          <w:sz w:val="24"/>
        </w:rPr>
        <w:t>Investigator</w:t>
      </w:r>
      <w:r w:rsidRPr="00745735">
        <w:rPr>
          <w:rFonts w:eastAsiaTheme="minorHAnsi"/>
          <w:sz w:val="24"/>
        </w:rPr>
        <w:t>, conduct charges may result.</w:t>
      </w:r>
      <w:bookmarkStart w:id="38" w:name="_Toc456793302"/>
    </w:p>
    <w:p w14:paraId="6B5E4BB0" w14:textId="77777777" w:rsidR="00642548" w:rsidRPr="00745735" w:rsidRDefault="00F91AAF" w:rsidP="00C812D8">
      <w:pPr>
        <w:pStyle w:val="BodyText"/>
        <w:keepNext/>
        <w:tabs>
          <w:tab w:val="left" w:pos="360"/>
          <w:tab w:val="left" w:pos="720"/>
          <w:tab w:val="left" w:pos="1080"/>
          <w:tab w:val="left" w:pos="1440"/>
          <w:tab w:val="left" w:pos="1800"/>
          <w:tab w:val="left" w:pos="2160"/>
          <w:tab w:val="left" w:pos="2520"/>
        </w:tabs>
        <w:spacing w:after="160" w:line="240" w:lineRule="auto"/>
        <w:jc w:val="left"/>
        <w:rPr>
          <w:rFonts w:eastAsiaTheme="minorHAnsi"/>
          <w:b/>
          <w:sz w:val="24"/>
          <w:u w:val="single"/>
        </w:rPr>
      </w:pPr>
      <w:r w:rsidRPr="00745735">
        <w:rPr>
          <w:rFonts w:eastAsiaTheme="minorHAnsi"/>
          <w:b/>
          <w:sz w:val="24"/>
        </w:rPr>
        <w:tab/>
      </w:r>
      <w:r w:rsidRPr="00745735">
        <w:rPr>
          <w:rFonts w:eastAsiaTheme="minorHAnsi"/>
          <w:b/>
          <w:sz w:val="24"/>
        </w:rPr>
        <w:tab/>
        <w:t>3.</w:t>
      </w:r>
      <w:r w:rsidR="001E78EC">
        <w:rPr>
          <w:rFonts w:eastAsiaTheme="minorHAnsi"/>
          <w:b/>
          <w:sz w:val="24"/>
        </w:rPr>
        <w:t xml:space="preserve">  </w:t>
      </w:r>
      <w:r w:rsidRPr="00745735">
        <w:rPr>
          <w:rFonts w:eastAsiaTheme="minorHAnsi"/>
          <w:b/>
          <w:sz w:val="24"/>
        </w:rPr>
        <w:t xml:space="preserve">Parties’ Review of and Response to Information Gathered as Part of </w:t>
      </w:r>
      <w:r w:rsidR="00C812D8" w:rsidRPr="00745735">
        <w:rPr>
          <w:rFonts w:eastAsiaTheme="minorHAnsi"/>
          <w:b/>
          <w:sz w:val="24"/>
        </w:rPr>
        <w:tab/>
      </w:r>
      <w:r w:rsidR="00C812D8" w:rsidRPr="00745735">
        <w:rPr>
          <w:rFonts w:eastAsiaTheme="minorHAnsi"/>
          <w:b/>
          <w:sz w:val="24"/>
        </w:rPr>
        <w:tab/>
      </w:r>
      <w:r w:rsidR="00C812D8" w:rsidRPr="00745735">
        <w:rPr>
          <w:rFonts w:eastAsiaTheme="minorHAnsi"/>
          <w:b/>
          <w:sz w:val="24"/>
        </w:rPr>
        <w:tab/>
      </w:r>
      <w:r w:rsidR="00C812D8" w:rsidRPr="00745735">
        <w:rPr>
          <w:rFonts w:eastAsiaTheme="minorHAnsi"/>
          <w:b/>
          <w:sz w:val="24"/>
        </w:rPr>
        <w:tab/>
      </w:r>
      <w:r w:rsidR="00C812D8" w:rsidRPr="00745735">
        <w:rPr>
          <w:rFonts w:eastAsiaTheme="minorHAnsi"/>
          <w:b/>
          <w:sz w:val="24"/>
        </w:rPr>
        <w:tab/>
      </w:r>
      <w:r w:rsidRPr="00745735">
        <w:rPr>
          <w:rFonts w:eastAsiaTheme="minorHAnsi"/>
          <w:b/>
          <w:sz w:val="24"/>
        </w:rPr>
        <w:t xml:space="preserve">Investigation </w:t>
      </w:r>
      <w:bookmarkEnd w:id="38"/>
    </w:p>
    <w:p w14:paraId="1B8A8B23" w14:textId="032544B1" w:rsidR="00642548" w:rsidRPr="00745735" w:rsidRDefault="00F91AAF" w:rsidP="001E36D3">
      <w:pPr>
        <w:tabs>
          <w:tab w:val="left" w:pos="360"/>
          <w:tab w:val="left" w:pos="720"/>
          <w:tab w:val="left" w:pos="1080"/>
          <w:tab w:val="left" w:pos="1440"/>
          <w:tab w:val="left" w:pos="1800"/>
          <w:tab w:val="left" w:pos="2160"/>
          <w:tab w:val="left" w:pos="2520"/>
        </w:tabs>
        <w:spacing w:line="240" w:lineRule="auto"/>
        <w:jc w:val="both"/>
        <w:rPr>
          <w:rFonts w:ascii="Times New Roman" w:hAnsi="Times New Roman" w:cs="Times New Roman"/>
          <w:color w:val="000000"/>
          <w:sz w:val="24"/>
          <w:szCs w:val="24"/>
        </w:rPr>
      </w:pPr>
      <w:r w:rsidRPr="00745735">
        <w:rPr>
          <w:rFonts w:ascii="Times New Roman" w:hAnsi="Times New Roman" w:cs="Times New Roman"/>
          <w:color w:val="000000"/>
          <w:sz w:val="24"/>
          <w:szCs w:val="24"/>
        </w:rPr>
        <w:t xml:space="preserve">At the conclusion of the investigation, the </w:t>
      </w:r>
      <w:r w:rsidR="009247EB" w:rsidRPr="00745735">
        <w:rPr>
          <w:rFonts w:ascii="Times New Roman" w:hAnsi="Times New Roman" w:cs="Times New Roman"/>
          <w:color w:val="000000"/>
          <w:sz w:val="24"/>
          <w:szCs w:val="24"/>
        </w:rPr>
        <w:t>Investigator</w:t>
      </w:r>
      <w:r w:rsidRPr="00745735">
        <w:rPr>
          <w:rFonts w:ascii="Times New Roman" w:hAnsi="Times New Roman" w:cs="Times New Roman"/>
          <w:color w:val="000000"/>
          <w:sz w:val="24"/>
          <w:szCs w:val="24"/>
        </w:rPr>
        <w:t xml:space="preserve"> will assemble all inculpatory and exculpatory information gathered during the investigation that is directly related to the allegations of the Formal Complaint, including information upon which </w:t>
      </w:r>
      <w:r w:rsidR="00BB5D13">
        <w:rPr>
          <w:rFonts w:ascii="Times New Roman" w:hAnsi="Times New Roman" w:cs="Times New Roman"/>
          <w:color w:val="000000"/>
          <w:sz w:val="24"/>
          <w:szCs w:val="24"/>
        </w:rPr>
        <w:t>the College</w:t>
      </w:r>
      <w:r w:rsidRPr="00745735">
        <w:rPr>
          <w:rFonts w:ascii="Times New Roman" w:hAnsi="Times New Roman" w:cs="Times New Roman"/>
          <w:color w:val="000000"/>
          <w:sz w:val="24"/>
          <w:szCs w:val="24"/>
        </w:rPr>
        <w:t xml:space="preserve"> does not intend to rely in reaching a determination regarding responsibility</w:t>
      </w:r>
      <w:r w:rsidR="00022C52" w:rsidRPr="00745735">
        <w:rPr>
          <w:rFonts w:ascii="Times New Roman" w:hAnsi="Times New Roman" w:cs="Times New Roman"/>
          <w:color w:val="000000"/>
          <w:sz w:val="24"/>
          <w:szCs w:val="24"/>
        </w:rPr>
        <w:t xml:space="preserve">. </w:t>
      </w:r>
      <w:r w:rsidRPr="00745735">
        <w:rPr>
          <w:rFonts w:ascii="Times New Roman" w:hAnsi="Times New Roman" w:cs="Times New Roman"/>
          <w:color w:val="000000"/>
          <w:sz w:val="24"/>
          <w:szCs w:val="24"/>
        </w:rPr>
        <w:t xml:space="preserve">The </w:t>
      </w:r>
      <w:r w:rsidR="009247EB" w:rsidRPr="00745735">
        <w:rPr>
          <w:rFonts w:ascii="Times New Roman" w:hAnsi="Times New Roman" w:cs="Times New Roman"/>
          <w:color w:val="000000"/>
          <w:sz w:val="24"/>
          <w:szCs w:val="24"/>
        </w:rPr>
        <w:t>Investigator</w:t>
      </w:r>
      <w:r w:rsidRPr="00745735">
        <w:rPr>
          <w:rFonts w:ascii="Times New Roman" w:hAnsi="Times New Roman" w:cs="Times New Roman"/>
          <w:color w:val="000000"/>
          <w:sz w:val="24"/>
          <w:szCs w:val="24"/>
        </w:rPr>
        <w:t xml:space="preserve"> will redact information that is unrelated to the allegations of the Formal Complaint or otherwise not admissible in the </w:t>
      </w:r>
      <w:r w:rsidR="009247EB" w:rsidRPr="00745735">
        <w:rPr>
          <w:rFonts w:ascii="Times New Roman" w:hAnsi="Times New Roman" w:cs="Times New Roman"/>
          <w:color w:val="000000"/>
          <w:sz w:val="24"/>
          <w:szCs w:val="24"/>
        </w:rPr>
        <w:t>Grievance Process</w:t>
      </w:r>
      <w:r w:rsidRPr="00745735">
        <w:rPr>
          <w:rFonts w:ascii="Times New Roman" w:hAnsi="Times New Roman" w:cs="Times New Roman"/>
          <w:color w:val="000000"/>
          <w:sz w:val="24"/>
          <w:szCs w:val="24"/>
        </w:rPr>
        <w:t xml:space="preserve"> (i.e.</w:t>
      </w:r>
      <w:r w:rsidR="00E12E20" w:rsidRPr="00745735">
        <w:rPr>
          <w:rFonts w:ascii="Times New Roman" w:hAnsi="Times New Roman" w:cs="Times New Roman"/>
          <w:color w:val="000000"/>
          <w:sz w:val="24"/>
          <w:szCs w:val="24"/>
        </w:rPr>
        <w:t>,</w:t>
      </w:r>
      <w:r w:rsidRPr="00745735">
        <w:rPr>
          <w:rFonts w:ascii="Times New Roman" w:hAnsi="Times New Roman" w:cs="Times New Roman"/>
          <w:color w:val="000000"/>
          <w:sz w:val="24"/>
          <w:szCs w:val="24"/>
        </w:rPr>
        <w:t xml:space="preserve"> because it is subject to an un</w:t>
      </w:r>
      <w:r w:rsidR="009C66BA">
        <w:rPr>
          <w:rFonts w:ascii="Times New Roman" w:hAnsi="Times New Roman" w:cs="Times New Roman"/>
          <w:color w:val="000000"/>
          <w:sz w:val="24"/>
          <w:szCs w:val="24"/>
        </w:rPr>
        <w:t>-</w:t>
      </w:r>
      <w:r w:rsidRPr="00745735">
        <w:rPr>
          <w:rFonts w:ascii="Times New Roman" w:hAnsi="Times New Roman" w:cs="Times New Roman"/>
          <w:color w:val="000000"/>
          <w:sz w:val="24"/>
          <w:szCs w:val="24"/>
        </w:rPr>
        <w:t>waived legally recognized privilege or constitutes prior sexual history not offered to establish</w:t>
      </w:r>
      <w:r w:rsidR="009A11EC">
        <w:rPr>
          <w:rFonts w:ascii="Times New Roman" w:hAnsi="Times New Roman" w:cs="Times New Roman"/>
          <w:color w:val="000000"/>
          <w:sz w:val="24"/>
          <w:szCs w:val="24"/>
        </w:rPr>
        <w:t xml:space="preserve"> </w:t>
      </w:r>
      <w:r w:rsidR="00913C65" w:rsidRPr="00745735">
        <w:rPr>
          <w:rFonts w:ascii="Times New Roman" w:hAnsi="Times New Roman" w:cs="Times New Roman"/>
          <w:color w:val="000000"/>
          <w:sz w:val="24"/>
          <w:szCs w:val="24"/>
        </w:rPr>
        <w:t>Consent</w:t>
      </w:r>
      <w:r w:rsidRPr="00745735">
        <w:rPr>
          <w:rFonts w:ascii="Times New Roman" w:hAnsi="Times New Roman" w:cs="Times New Roman"/>
          <w:color w:val="000000"/>
          <w:sz w:val="24"/>
          <w:szCs w:val="24"/>
        </w:rPr>
        <w:t xml:space="preserve"> or that Respondent did not engage in the alleged misconduct)</w:t>
      </w:r>
      <w:r w:rsidR="00022C52" w:rsidRPr="00745735">
        <w:rPr>
          <w:rFonts w:ascii="Times New Roman" w:hAnsi="Times New Roman" w:cs="Times New Roman"/>
          <w:color w:val="000000"/>
          <w:sz w:val="24"/>
          <w:szCs w:val="24"/>
        </w:rPr>
        <w:t xml:space="preserve">. </w:t>
      </w:r>
      <w:r w:rsidR="009A11EC">
        <w:rPr>
          <w:rFonts w:ascii="Times New Roman" w:hAnsi="Times New Roman" w:cs="Times New Roman"/>
          <w:color w:val="000000"/>
          <w:sz w:val="24"/>
          <w:szCs w:val="24"/>
        </w:rPr>
        <w:t>The Investigator</w:t>
      </w:r>
      <w:r w:rsidRPr="00745735">
        <w:rPr>
          <w:rFonts w:ascii="Times New Roman" w:hAnsi="Times New Roman" w:cs="Times New Roman"/>
          <w:color w:val="000000"/>
          <w:sz w:val="24"/>
          <w:szCs w:val="24"/>
        </w:rPr>
        <w:t xml:space="preserve"> will create a list describing information it has redacted or removed as irrelevant, inadmissible</w:t>
      </w:r>
      <w:r w:rsidR="00C91155" w:rsidRPr="00745735">
        <w:rPr>
          <w:rFonts w:ascii="Times New Roman" w:hAnsi="Times New Roman" w:cs="Times New Roman"/>
          <w:color w:val="000000"/>
          <w:sz w:val="24"/>
          <w:szCs w:val="24"/>
        </w:rPr>
        <w:t>,</w:t>
      </w:r>
      <w:r w:rsidRPr="00745735">
        <w:rPr>
          <w:rFonts w:ascii="Times New Roman" w:hAnsi="Times New Roman" w:cs="Times New Roman"/>
          <w:color w:val="000000"/>
          <w:sz w:val="24"/>
          <w:szCs w:val="24"/>
        </w:rPr>
        <w:t xml:space="preserve"> or not directly related to the allegations of the Formal Complaint, which it may allow the </w:t>
      </w:r>
      <w:r w:rsidR="009247EB" w:rsidRPr="00745735">
        <w:rPr>
          <w:rFonts w:ascii="Times New Roman" w:hAnsi="Times New Roman" w:cs="Times New Roman"/>
          <w:color w:val="000000"/>
          <w:sz w:val="24"/>
          <w:szCs w:val="24"/>
        </w:rPr>
        <w:t>Parties</w:t>
      </w:r>
      <w:r w:rsidRPr="00745735">
        <w:rPr>
          <w:rFonts w:ascii="Times New Roman" w:hAnsi="Times New Roman" w:cs="Times New Roman"/>
          <w:color w:val="000000"/>
          <w:sz w:val="24"/>
          <w:szCs w:val="24"/>
        </w:rPr>
        <w:t xml:space="preserve"> to inspect</w:t>
      </w:r>
      <w:r w:rsidR="00022C52" w:rsidRPr="00745735">
        <w:rPr>
          <w:rFonts w:ascii="Times New Roman" w:hAnsi="Times New Roman" w:cs="Times New Roman"/>
          <w:color w:val="000000"/>
          <w:sz w:val="24"/>
          <w:szCs w:val="24"/>
        </w:rPr>
        <w:t xml:space="preserve">. </w:t>
      </w:r>
    </w:p>
    <w:p w14:paraId="2D087C48" w14:textId="77777777" w:rsidR="00642548" w:rsidRPr="00745735" w:rsidRDefault="00F91AAF" w:rsidP="001E36D3">
      <w:pPr>
        <w:tabs>
          <w:tab w:val="left" w:pos="360"/>
          <w:tab w:val="left" w:pos="720"/>
          <w:tab w:val="left" w:pos="1080"/>
          <w:tab w:val="left" w:pos="1440"/>
          <w:tab w:val="left" w:pos="1800"/>
          <w:tab w:val="left" w:pos="2160"/>
          <w:tab w:val="left" w:pos="2520"/>
        </w:tabs>
        <w:spacing w:line="240" w:lineRule="auto"/>
        <w:jc w:val="both"/>
        <w:rPr>
          <w:rFonts w:ascii="Times New Roman" w:hAnsi="Times New Roman" w:cs="Times New Roman"/>
          <w:color w:val="000000"/>
          <w:sz w:val="24"/>
          <w:szCs w:val="24"/>
        </w:rPr>
      </w:pPr>
      <w:r w:rsidRPr="00745735">
        <w:rPr>
          <w:rFonts w:ascii="Times New Roman" w:hAnsi="Times New Roman" w:cs="Times New Roman"/>
          <w:color w:val="000000"/>
          <w:sz w:val="24"/>
          <w:szCs w:val="24"/>
        </w:rPr>
        <w:t xml:space="preserve">The assembled information will then be shared with the </w:t>
      </w:r>
      <w:r w:rsidR="009247EB" w:rsidRPr="00745735">
        <w:rPr>
          <w:rFonts w:ascii="Times New Roman" w:hAnsi="Times New Roman" w:cs="Times New Roman"/>
          <w:color w:val="000000"/>
          <w:sz w:val="24"/>
          <w:szCs w:val="24"/>
        </w:rPr>
        <w:t>Parties</w:t>
      </w:r>
      <w:r w:rsidRPr="00745735">
        <w:rPr>
          <w:rFonts w:ascii="Times New Roman" w:hAnsi="Times New Roman" w:cs="Times New Roman"/>
          <w:color w:val="000000"/>
          <w:sz w:val="24"/>
          <w:szCs w:val="24"/>
        </w:rPr>
        <w:t xml:space="preserve"> and their </w:t>
      </w:r>
      <w:r w:rsidR="00C120A5" w:rsidRPr="00745735">
        <w:rPr>
          <w:rFonts w:ascii="Times New Roman" w:hAnsi="Times New Roman" w:cs="Times New Roman"/>
          <w:color w:val="000000"/>
          <w:sz w:val="24"/>
          <w:szCs w:val="24"/>
        </w:rPr>
        <w:t>Advisor</w:t>
      </w:r>
      <w:r w:rsidRPr="00745735">
        <w:rPr>
          <w:rFonts w:ascii="Times New Roman" w:hAnsi="Times New Roman" w:cs="Times New Roman"/>
          <w:color w:val="000000"/>
          <w:sz w:val="24"/>
          <w:szCs w:val="24"/>
        </w:rPr>
        <w:t>s in hard copy or an electronic format</w:t>
      </w:r>
      <w:r w:rsidR="009A11EC">
        <w:rPr>
          <w:rFonts w:ascii="Times New Roman" w:hAnsi="Times New Roman" w:cs="Times New Roman"/>
          <w:color w:val="000000"/>
          <w:sz w:val="24"/>
          <w:szCs w:val="24"/>
        </w:rPr>
        <w:t xml:space="preserve">. </w:t>
      </w:r>
      <w:r w:rsidR="009A11EC" w:rsidRPr="00745735">
        <w:rPr>
          <w:rFonts w:ascii="Times New Roman" w:hAnsi="Times New Roman" w:cs="Times New Roman"/>
          <w:color w:val="000000"/>
          <w:sz w:val="24"/>
          <w:szCs w:val="24"/>
        </w:rPr>
        <w:t xml:space="preserve">Depending on the nature of the information shared, </w:t>
      </w:r>
      <w:r w:rsidR="006249F6" w:rsidRPr="006249F6">
        <w:rPr>
          <w:rFonts w:ascii="Times New Roman" w:hAnsi="Times New Roman" w:cs="Times New Roman"/>
          <w:bCs/>
          <w:color w:val="000000"/>
          <w:sz w:val="24"/>
          <w:szCs w:val="24"/>
        </w:rPr>
        <w:t>the College</w:t>
      </w:r>
      <w:r w:rsidR="006249F6" w:rsidRPr="006249F6">
        <w:rPr>
          <w:rFonts w:ascii="Times New Roman" w:hAnsi="Times New Roman" w:cs="Times New Roman"/>
          <w:color w:val="000000"/>
          <w:sz w:val="24"/>
          <w:szCs w:val="24"/>
        </w:rPr>
        <w:t xml:space="preserve"> </w:t>
      </w:r>
      <w:r w:rsidR="009A11EC" w:rsidRPr="00745735">
        <w:rPr>
          <w:rFonts w:ascii="Times New Roman" w:hAnsi="Times New Roman" w:cs="Times New Roman"/>
          <w:color w:val="000000"/>
          <w:sz w:val="24"/>
          <w:szCs w:val="24"/>
        </w:rPr>
        <w:t>may require Parties and their Advisors to agree to restrictions or sign a non-disclosure agreement prohibiting dissemination of any of the information provided for inspection and review or use of such evidence for any purpose unrelated to this Grievance Process.</w:t>
      </w:r>
      <w:r w:rsidR="009A11EC">
        <w:rPr>
          <w:rFonts w:ascii="Times New Roman" w:hAnsi="Times New Roman" w:cs="Times New Roman"/>
          <w:color w:val="000000"/>
          <w:sz w:val="24"/>
          <w:szCs w:val="24"/>
        </w:rPr>
        <w:t xml:space="preserve"> The Parties will have </w:t>
      </w:r>
      <w:r w:rsidRPr="00745735">
        <w:rPr>
          <w:rFonts w:ascii="Times New Roman" w:hAnsi="Times New Roman" w:cs="Times New Roman"/>
          <w:color w:val="000000"/>
          <w:sz w:val="24"/>
          <w:szCs w:val="24"/>
        </w:rPr>
        <w:t xml:space="preserve">at least ten (10) </w:t>
      </w:r>
      <w:r w:rsidR="00913C65" w:rsidRPr="00745735">
        <w:rPr>
          <w:rFonts w:ascii="Times New Roman" w:hAnsi="Times New Roman" w:cs="Times New Roman"/>
          <w:color w:val="000000"/>
          <w:sz w:val="24"/>
          <w:szCs w:val="24"/>
        </w:rPr>
        <w:t>Business Days</w:t>
      </w:r>
      <w:r w:rsidRPr="00745735">
        <w:rPr>
          <w:rFonts w:ascii="Times New Roman" w:hAnsi="Times New Roman" w:cs="Times New Roman"/>
          <w:color w:val="000000"/>
          <w:sz w:val="24"/>
          <w:szCs w:val="24"/>
        </w:rPr>
        <w:t xml:space="preserve"> to review </w:t>
      </w:r>
      <w:r w:rsidR="009A11EC">
        <w:rPr>
          <w:rFonts w:ascii="Times New Roman" w:hAnsi="Times New Roman" w:cs="Times New Roman"/>
          <w:color w:val="000000"/>
          <w:sz w:val="24"/>
          <w:szCs w:val="24"/>
        </w:rPr>
        <w:t xml:space="preserve">the assembled information </w:t>
      </w:r>
      <w:r w:rsidRPr="00745735">
        <w:rPr>
          <w:rFonts w:ascii="Times New Roman" w:hAnsi="Times New Roman" w:cs="Times New Roman"/>
          <w:color w:val="000000"/>
          <w:sz w:val="24"/>
          <w:szCs w:val="24"/>
        </w:rPr>
        <w:t>and submit a written respons</w:t>
      </w:r>
      <w:r w:rsidR="009A11EC">
        <w:rPr>
          <w:rFonts w:ascii="Times New Roman" w:hAnsi="Times New Roman" w:cs="Times New Roman"/>
          <w:color w:val="000000"/>
          <w:sz w:val="24"/>
          <w:szCs w:val="24"/>
        </w:rPr>
        <w:t>e to it.</w:t>
      </w:r>
    </w:p>
    <w:p w14:paraId="3994A355" w14:textId="77777777" w:rsidR="00642548" w:rsidRPr="00745735" w:rsidRDefault="00F91AAF" w:rsidP="006249F6">
      <w:pPr>
        <w:tabs>
          <w:tab w:val="left" w:pos="360"/>
          <w:tab w:val="left" w:pos="720"/>
          <w:tab w:val="left" w:pos="1080"/>
          <w:tab w:val="left" w:pos="1440"/>
          <w:tab w:val="left" w:pos="1800"/>
          <w:tab w:val="left" w:pos="2160"/>
          <w:tab w:val="left" w:pos="2520"/>
        </w:tabs>
        <w:spacing w:line="240" w:lineRule="auto"/>
        <w:jc w:val="both"/>
        <w:rPr>
          <w:rFonts w:ascii="Times New Roman" w:hAnsi="Times New Roman" w:cs="Times New Roman"/>
          <w:color w:val="000000"/>
          <w:sz w:val="24"/>
          <w:szCs w:val="24"/>
        </w:rPr>
      </w:pPr>
      <w:r w:rsidRPr="00745735">
        <w:rPr>
          <w:rFonts w:ascii="Times New Roman" w:hAnsi="Times New Roman" w:cs="Times New Roman"/>
          <w:sz w:val="24"/>
          <w:szCs w:val="24"/>
        </w:rPr>
        <w:t xml:space="preserve">The </w:t>
      </w:r>
      <w:r w:rsidR="009247EB" w:rsidRPr="00745735">
        <w:rPr>
          <w:rFonts w:ascii="Times New Roman" w:hAnsi="Times New Roman" w:cs="Times New Roman"/>
          <w:sz w:val="24"/>
          <w:szCs w:val="24"/>
        </w:rPr>
        <w:t>Investigator</w:t>
      </w:r>
      <w:r w:rsidR="00A335F2" w:rsidRPr="00745735">
        <w:rPr>
          <w:rFonts w:ascii="Times New Roman" w:hAnsi="Times New Roman" w:cs="Times New Roman"/>
          <w:sz w:val="24"/>
          <w:szCs w:val="24"/>
        </w:rPr>
        <w:t xml:space="preserve"> </w:t>
      </w:r>
      <w:r w:rsidRPr="00745735">
        <w:rPr>
          <w:rFonts w:ascii="Times New Roman" w:hAnsi="Times New Roman" w:cs="Times New Roman"/>
          <w:sz w:val="24"/>
          <w:szCs w:val="24"/>
        </w:rPr>
        <w:t xml:space="preserve">will review the </w:t>
      </w:r>
      <w:r w:rsidR="009247EB" w:rsidRPr="00745735">
        <w:rPr>
          <w:rFonts w:ascii="Times New Roman" w:hAnsi="Times New Roman" w:cs="Times New Roman"/>
          <w:sz w:val="24"/>
          <w:szCs w:val="24"/>
        </w:rPr>
        <w:t>Parties</w:t>
      </w:r>
      <w:r w:rsidRPr="00745735">
        <w:rPr>
          <w:rFonts w:ascii="Times New Roman" w:hAnsi="Times New Roman" w:cs="Times New Roman"/>
          <w:sz w:val="24"/>
          <w:szCs w:val="24"/>
        </w:rPr>
        <w:t>’ responses to evaluate whether further investigation may be required to ensure the investigation is thorough and complete</w:t>
      </w:r>
      <w:r w:rsidR="00022C52" w:rsidRPr="00745735">
        <w:rPr>
          <w:rFonts w:ascii="Times New Roman" w:hAnsi="Times New Roman" w:cs="Times New Roman"/>
          <w:sz w:val="24"/>
          <w:szCs w:val="24"/>
        </w:rPr>
        <w:t xml:space="preserve">. </w:t>
      </w:r>
      <w:r w:rsidRPr="00745735">
        <w:rPr>
          <w:rFonts w:ascii="Times New Roman" w:hAnsi="Times New Roman" w:cs="Times New Roman"/>
          <w:sz w:val="24"/>
          <w:szCs w:val="24"/>
        </w:rPr>
        <w:t xml:space="preserve">In consultation with the Title IX Coordinator, the </w:t>
      </w:r>
      <w:r w:rsidR="009247EB" w:rsidRPr="00745735">
        <w:rPr>
          <w:rFonts w:ascii="Times New Roman" w:hAnsi="Times New Roman" w:cs="Times New Roman"/>
          <w:sz w:val="24"/>
          <w:szCs w:val="24"/>
        </w:rPr>
        <w:t>Investigator</w:t>
      </w:r>
      <w:r w:rsidR="00FB4979" w:rsidRPr="00745735">
        <w:rPr>
          <w:rFonts w:ascii="Times New Roman" w:hAnsi="Times New Roman" w:cs="Times New Roman"/>
          <w:sz w:val="24"/>
          <w:szCs w:val="24"/>
        </w:rPr>
        <w:t xml:space="preserve"> </w:t>
      </w:r>
      <w:r w:rsidRPr="00745735">
        <w:rPr>
          <w:rFonts w:ascii="Times New Roman" w:hAnsi="Times New Roman" w:cs="Times New Roman"/>
          <w:sz w:val="24"/>
          <w:szCs w:val="24"/>
        </w:rPr>
        <w:t xml:space="preserve">will determine any further action indicated by the </w:t>
      </w:r>
      <w:r w:rsidR="009247EB" w:rsidRPr="00745735">
        <w:rPr>
          <w:rFonts w:ascii="Times New Roman" w:hAnsi="Times New Roman" w:cs="Times New Roman"/>
          <w:sz w:val="24"/>
          <w:szCs w:val="24"/>
        </w:rPr>
        <w:t>Parties</w:t>
      </w:r>
      <w:r w:rsidRPr="00745735">
        <w:rPr>
          <w:rFonts w:ascii="Times New Roman" w:hAnsi="Times New Roman" w:cs="Times New Roman"/>
          <w:sz w:val="24"/>
          <w:szCs w:val="24"/>
        </w:rPr>
        <w:t>’ responses and develop a plan to complete the investigation.</w:t>
      </w:r>
    </w:p>
    <w:p w14:paraId="164AD12B" w14:textId="77777777" w:rsidR="00642548" w:rsidRPr="00745735" w:rsidRDefault="00F91AAF" w:rsidP="00C812D8">
      <w:pPr>
        <w:pStyle w:val="BodyText"/>
        <w:keepNext/>
        <w:tabs>
          <w:tab w:val="left" w:pos="360"/>
          <w:tab w:val="left" w:pos="720"/>
          <w:tab w:val="left" w:pos="1080"/>
          <w:tab w:val="left" w:pos="1440"/>
          <w:tab w:val="left" w:pos="1800"/>
          <w:tab w:val="left" w:pos="2160"/>
          <w:tab w:val="left" w:pos="2520"/>
        </w:tabs>
        <w:spacing w:after="160" w:line="240" w:lineRule="auto"/>
        <w:jc w:val="left"/>
        <w:rPr>
          <w:rFonts w:eastAsiaTheme="minorHAnsi"/>
          <w:b/>
          <w:sz w:val="24"/>
        </w:rPr>
      </w:pPr>
      <w:r w:rsidRPr="00745735">
        <w:rPr>
          <w:rFonts w:eastAsiaTheme="minorHAnsi"/>
          <w:b/>
          <w:sz w:val="24"/>
        </w:rPr>
        <w:tab/>
      </w:r>
      <w:r w:rsidRPr="00745735">
        <w:rPr>
          <w:rFonts w:eastAsiaTheme="minorHAnsi"/>
          <w:b/>
          <w:sz w:val="24"/>
        </w:rPr>
        <w:tab/>
        <w:t>4.</w:t>
      </w:r>
      <w:r w:rsidR="00355E26">
        <w:rPr>
          <w:rFonts w:eastAsiaTheme="minorHAnsi"/>
          <w:b/>
          <w:sz w:val="24"/>
        </w:rPr>
        <w:t xml:space="preserve">  </w:t>
      </w:r>
      <w:r w:rsidRPr="00745735">
        <w:rPr>
          <w:rFonts w:eastAsiaTheme="minorHAnsi"/>
          <w:b/>
          <w:sz w:val="24"/>
        </w:rPr>
        <w:t>Investigation Report</w:t>
      </w:r>
    </w:p>
    <w:p w14:paraId="4F471791" w14:textId="77777777" w:rsidR="00775860" w:rsidRPr="00745735" w:rsidRDefault="00F91AAF" w:rsidP="00237B3D">
      <w:pPr>
        <w:pStyle w:val="BodyText"/>
        <w:tabs>
          <w:tab w:val="left" w:pos="360"/>
          <w:tab w:val="left" w:pos="720"/>
          <w:tab w:val="left" w:pos="1080"/>
          <w:tab w:val="left" w:pos="1440"/>
          <w:tab w:val="left" w:pos="1800"/>
          <w:tab w:val="left" w:pos="2160"/>
          <w:tab w:val="left" w:pos="2520"/>
        </w:tabs>
        <w:spacing w:after="160" w:line="240" w:lineRule="auto"/>
        <w:rPr>
          <w:rFonts w:eastAsiaTheme="minorHAnsi"/>
          <w:sz w:val="24"/>
        </w:rPr>
      </w:pPr>
      <w:r w:rsidRPr="00745735">
        <w:rPr>
          <w:rFonts w:eastAsiaTheme="minorHAnsi"/>
          <w:sz w:val="24"/>
        </w:rPr>
        <w:t xml:space="preserve">After considering the </w:t>
      </w:r>
      <w:r w:rsidR="009247EB" w:rsidRPr="00745735">
        <w:rPr>
          <w:rFonts w:eastAsiaTheme="minorHAnsi"/>
          <w:sz w:val="24"/>
        </w:rPr>
        <w:t>Parties</w:t>
      </w:r>
      <w:r w:rsidRPr="00745735">
        <w:rPr>
          <w:rFonts w:eastAsiaTheme="minorHAnsi"/>
          <w:sz w:val="24"/>
        </w:rPr>
        <w:t xml:space="preserve">’ responses and conducting any additional investigation indicated by those responses, the </w:t>
      </w:r>
      <w:r w:rsidR="009247EB" w:rsidRPr="00745735">
        <w:rPr>
          <w:rFonts w:eastAsiaTheme="minorHAnsi"/>
          <w:sz w:val="24"/>
        </w:rPr>
        <w:t>Investigator</w:t>
      </w:r>
      <w:r w:rsidRPr="00745735">
        <w:rPr>
          <w:rFonts w:eastAsiaTheme="minorHAnsi"/>
          <w:sz w:val="24"/>
        </w:rPr>
        <w:t xml:space="preserve"> will prepare a report summarizing all the relevant, admissible information obtained during the investigation, including </w:t>
      </w:r>
      <w:r w:rsidR="00FB4979" w:rsidRPr="00745735">
        <w:rPr>
          <w:rFonts w:eastAsiaTheme="minorHAnsi"/>
          <w:sz w:val="24"/>
        </w:rPr>
        <w:t>I</w:t>
      </w:r>
      <w:r w:rsidRPr="00745735">
        <w:rPr>
          <w:rFonts w:eastAsiaTheme="minorHAnsi"/>
          <w:sz w:val="24"/>
        </w:rPr>
        <w:t xml:space="preserve">nculpatory </w:t>
      </w:r>
      <w:r w:rsidR="00FB4979" w:rsidRPr="00745735">
        <w:rPr>
          <w:rFonts w:eastAsiaTheme="minorHAnsi"/>
          <w:sz w:val="24"/>
        </w:rPr>
        <w:t xml:space="preserve">Evidence </w:t>
      </w:r>
      <w:r w:rsidRPr="00745735">
        <w:rPr>
          <w:rFonts w:eastAsiaTheme="minorHAnsi"/>
          <w:sz w:val="24"/>
        </w:rPr>
        <w:t xml:space="preserve">and </w:t>
      </w:r>
      <w:r w:rsidR="009247EB" w:rsidRPr="00745735">
        <w:rPr>
          <w:rFonts w:eastAsiaTheme="minorHAnsi"/>
          <w:sz w:val="24"/>
        </w:rPr>
        <w:t>Exculpatory Evidence</w:t>
      </w:r>
      <w:r w:rsidR="00022C52" w:rsidRPr="00745735">
        <w:rPr>
          <w:rFonts w:eastAsiaTheme="minorHAnsi"/>
          <w:sz w:val="24"/>
        </w:rPr>
        <w:t xml:space="preserve">. </w:t>
      </w:r>
      <w:r w:rsidRPr="00745735">
        <w:rPr>
          <w:rFonts w:eastAsiaTheme="minorHAnsi"/>
          <w:sz w:val="24"/>
        </w:rPr>
        <w:t xml:space="preserve">The </w:t>
      </w:r>
      <w:r w:rsidR="009247EB" w:rsidRPr="00745735">
        <w:rPr>
          <w:rFonts w:eastAsiaTheme="minorHAnsi"/>
          <w:sz w:val="24"/>
        </w:rPr>
        <w:t>Investigator</w:t>
      </w:r>
      <w:r w:rsidR="00A335F2" w:rsidRPr="00745735">
        <w:rPr>
          <w:rFonts w:eastAsiaTheme="minorHAnsi"/>
          <w:sz w:val="24"/>
        </w:rPr>
        <w:t xml:space="preserve"> </w:t>
      </w:r>
      <w:r w:rsidRPr="00745735">
        <w:rPr>
          <w:rFonts w:eastAsiaTheme="minorHAnsi"/>
          <w:sz w:val="24"/>
        </w:rPr>
        <w:t xml:space="preserve">will incorporate the </w:t>
      </w:r>
      <w:r w:rsidR="009247EB" w:rsidRPr="00745735">
        <w:rPr>
          <w:rFonts w:eastAsiaTheme="minorHAnsi"/>
          <w:sz w:val="24"/>
        </w:rPr>
        <w:t>Parties</w:t>
      </w:r>
      <w:r w:rsidRPr="00745735">
        <w:rPr>
          <w:rFonts w:eastAsiaTheme="minorHAnsi"/>
          <w:sz w:val="24"/>
        </w:rPr>
        <w:t xml:space="preserve">’ responses to the report, as well as an explanation of any additional steps taken after receipt of </w:t>
      </w:r>
      <w:r w:rsidR="009247EB" w:rsidRPr="00745735">
        <w:rPr>
          <w:rFonts w:eastAsiaTheme="minorHAnsi"/>
          <w:sz w:val="24"/>
        </w:rPr>
        <w:t>Party</w:t>
      </w:r>
      <w:r w:rsidRPr="00745735">
        <w:rPr>
          <w:rFonts w:eastAsiaTheme="minorHAnsi"/>
          <w:sz w:val="24"/>
        </w:rPr>
        <w:t xml:space="preserve"> responses</w:t>
      </w:r>
      <w:r w:rsidR="009A11EC">
        <w:rPr>
          <w:rFonts w:eastAsiaTheme="minorHAnsi"/>
          <w:sz w:val="24"/>
        </w:rPr>
        <w:t xml:space="preserve"> </w:t>
      </w:r>
      <w:r w:rsidRPr="00745735">
        <w:rPr>
          <w:rFonts w:eastAsiaTheme="minorHAnsi"/>
          <w:sz w:val="24"/>
        </w:rPr>
        <w:t>and include any related materials</w:t>
      </w:r>
      <w:r w:rsidR="00022C52" w:rsidRPr="00745735">
        <w:rPr>
          <w:rFonts w:eastAsiaTheme="minorHAnsi"/>
          <w:sz w:val="24"/>
        </w:rPr>
        <w:t xml:space="preserve">. </w:t>
      </w:r>
      <w:r w:rsidR="007773ED">
        <w:rPr>
          <w:rFonts w:eastAsiaTheme="minorHAnsi"/>
          <w:sz w:val="24"/>
        </w:rPr>
        <w:t>T</w:t>
      </w:r>
      <w:r w:rsidRPr="00745735">
        <w:rPr>
          <w:rFonts w:eastAsiaTheme="minorHAnsi"/>
          <w:sz w:val="24"/>
        </w:rPr>
        <w:t>hese written submissions and all information gathered during the investigation will collectively be considered the investigation report</w:t>
      </w:r>
      <w:r w:rsidR="00022C52" w:rsidRPr="00745735">
        <w:rPr>
          <w:rFonts w:eastAsiaTheme="minorHAnsi"/>
          <w:sz w:val="24"/>
        </w:rPr>
        <w:t xml:space="preserve">. </w:t>
      </w:r>
    </w:p>
    <w:p w14:paraId="755FF14F" w14:textId="77777777" w:rsidR="00642548" w:rsidRPr="00745735" w:rsidRDefault="00F91AAF" w:rsidP="00787CA9">
      <w:pPr>
        <w:pStyle w:val="BodyText"/>
        <w:tabs>
          <w:tab w:val="left" w:pos="360"/>
          <w:tab w:val="left" w:pos="720"/>
          <w:tab w:val="left" w:pos="1080"/>
          <w:tab w:val="left" w:pos="1440"/>
          <w:tab w:val="left" w:pos="1800"/>
          <w:tab w:val="left" w:pos="2160"/>
          <w:tab w:val="left" w:pos="2520"/>
        </w:tabs>
        <w:spacing w:after="160" w:line="240" w:lineRule="auto"/>
        <w:rPr>
          <w:rFonts w:eastAsiaTheme="minorHAnsi"/>
          <w:sz w:val="24"/>
        </w:rPr>
      </w:pPr>
      <w:r w:rsidRPr="00745735">
        <w:rPr>
          <w:rFonts w:eastAsiaTheme="minorHAnsi"/>
          <w:sz w:val="24"/>
        </w:rPr>
        <w:lastRenderedPageBreak/>
        <w:t xml:space="preserve">To the extent that the investigation report includes an assessment of </w:t>
      </w:r>
      <w:r w:rsidR="009247EB" w:rsidRPr="00745735">
        <w:rPr>
          <w:rFonts w:eastAsiaTheme="minorHAnsi"/>
          <w:sz w:val="24"/>
        </w:rPr>
        <w:t>Party</w:t>
      </w:r>
      <w:r w:rsidRPr="00745735">
        <w:rPr>
          <w:rFonts w:eastAsiaTheme="minorHAnsi"/>
          <w:sz w:val="24"/>
        </w:rPr>
        <w:t xml:space="preserve"> and </w:t>
      </w:r>
      <w:r w:rsidR="00571C2B" w:rsidRPr="00745735">
        <w:rPr>
          <w:rFonts w:eastAsiaTheme="minorHAnsi"/>
          <w:sz w:val="24"/>
        </w:rPr>
        <w:t>Witness</w:t>
      </w:r>
      <w:r w:rsidRPr="00745735">
        <w:rPr>
          <w:rFonts w:eastAsiaTheme="minorHAnsi"/>
          <w:sz w:val="24"/>
        </w:rPr>
        <w:t xml:space="preserve"> </w:t>
      </w:r>
      <w:r w:rsidR="00CA1E22" w:rsidRPr="00745735">
        <w:rPr>
          <w:rFonts w:eastAsiaTheme="minorHAnsi"/>
          <w:sz w:val="24"/>
        </w:rPr>
        <w:t>Credibility</w:t>
      </w:r>
      <w:r w:rsidRPr="00745735">
        <w:rPr>
          <w:rFonts w:eastAsiaTheme="minorHAnsi"/>
          <w:sz w:val="24"/>
        </w:rPr>
        <w:t xml:space="preserve">, </w:t>
      </w:r>
      <w:r w:rsidR="00CA1E22" w:rsidRPr="00745735">
        <w:rPr>
          <w:rFonts w:eastAsiaTheme="minorHAnsi"/>
          <w:sz w:val="24"/>
        </w:rPr>
        <w:t>Credibility</w:t>
      </w:r>
      <w:r w:rsidR="00291646" w:rsidRPr="00745735">
        <w:rPr>
          <w:sz w:val="24"/>
        </w:rPr>
        <w:t xml:space="preserve"> determinations may not be based upon a person’s status as a Complainant, Respondent or </w:t>
      </w:r>
      <w:r w:rsidR="00571C2B" w:rsidRPr="00745735">
        <w:rPr>
          <w:sz w:val="24"/>
        </w:rPr>
        <w:t>Witness</w:t>
      </w:r>
      <w:r w:rsidR="00291646" w:rsidRPr="00745735">
        <w:rPr>
          <w:sz w:val="24"/>
        </w:rPr>
        <w:t>.</w:t>
      </w:r>
      <w:r w:rsidRPr="00745735">
        <w:rPr>
          <w:rFonts w:eastAsiaTheme="minorHAnsi"/>
          <w:sz w:val="24"/>
        </w:rPr>
        <w:t xml:space="preserve"> </w:t>
      </w:r>
    </w:p>
    <w:p w14:paraId="7CB96985" w14:textId="77777777" w:rsidR="00642548" w:rsidRPr="00745735" w:rsidRDefault="00F91AAF" w:rsidP="00C812D8">
      <w:pPr>
        <w:pStyle w:val="BodyText"/>
        <w:keepNext/>
        <w:tabs>
          <w:tab w:val="left" w:pos="360"/>
          <w:tab w:val="left" w:pos="720"/>
          <w:tab w:val="left" w:pos="1080"/>
          <w:tab w:val="left" w:pos="1440"/>
          <w:tab w:val="left" w:pos="1800"/>
          <w:tab w:val="left" w:pos="2160"/>
          <w:tab w:val="left" w:pos="2520"/>
        </w:tabs>
        <w:spacing w:after="160" w:line="240" w:lineRule="auto"/>
        <w:jc w:val="left"/>
        <w:rPr>
          <w:rFonts w:eastAsiaTheme="minorHAnsi"/>
          <w:b/>
          <w:sz w:val="24"/>
        </w:rPr>
      </w:pPr>
      <w:r w:rsidRPr="00745735">
        <w:rPr>
          <w:rFonts w:eastAsiaTheme="minorHAnsi"/>
          <w:b/>
          <w:sz w:val="24"/>
        </w:rPr>
        <w:tab/>
      </w:r>
      <w:r w:rsidRPr="00745735">
        <w:rPr>
          <w:rFonts w:eastAsiaTheme="minorHAnsi"/>
          <w:b/>
          <w:sz w:val="24"/>
        </w:rPr>
        <w:tab/>
        <w:t>5.</w:t>
      </w:r>
      <w:r w:rsidR="00355E26">
        <w:rPr>
          <w:rFonts w:eastAsiaTheme="minorHAnsi"/>
          <w:b/>
          <w:sz w:val="24"/>
        </w:rPr>
        <w:t xml:space="preserve">  </w:t>
      </w:r>
      <w:r w:rsidRPr="00745735">
        <w:rPr>
          <w:rFonts w:eastAsiaTheme="minorHAnsi"/>
          <w:b/>
          <w:sz w:val="24"/>
        </w:rPr>
        <w:t>Parties’ Review of and Response to Investigation Report</w:t>
      </w:r>
    </w:p>
    <w:p w14:paraId="7011FD0A" w14:textId="77777777" w:rsidR="00FE6FDF" w:rsidRDefault="00F91AAF" w:rsidP="00787CA9">
      <w:pPr>
        <w:pStyle w:val="BodyText"/>
        <w:tabs>
          <w:tab w:val="left" w:pos="360"/>
          <w:tab w:val="left" w:pos="720"/>
          <w:tab w:val="left" w:pos="1080"/>
          <w:tab w:val="left" w:pos="1440"/>
          <w:tab w:val="left" w:pos="1800"/>
          <w:tab w:val="left" w:pos="2160"/>
          <w:tab w:val="left" w:pos="2520"/>
        </w:tabs>
        <w:spacing w:after="160" w:line="240" w:lineRule="auto"/>
        <w:rPr>
          <w:rFonts w:eastAsiaTheme="minorHAnsi"/>
          <w:sz w:val="24"/>
        </w:rPr>
      </w:pPr>
      <w:r>
        <w:rPr>
          <w:rFonts w:eastAsiaTheme="minorHAnsi"/>
          <w:sz w:val="24"/>
        </w:rPr>
        <w:t xml:space="preserve">When the investigation report is complete, </w:t>
      </w:r>
      <w:r w:rsidR="00B60D64" w:rsidRPr="006249F6">
        <w:rPr>
          <w:rFonts w:eastAsiaTheme="minorHAnsi"/>
          <w:bCs/>
          <w:color w:val="000000"/>
          <w:sz w:val="24"/>
        </w:rPr>
        <w:t>the College</w:t>
      </w:r>
      <w:r w:rsidR="00B60D64" w:rsidRPr="006249F6">
        <w:rPr>
          <w:rFonts w:eastAsiaTheme="minorHAnsi"/>
          <w:color w:val="000000"/>
          <w:sz w:val="24"/>
        </w:rPr>
        <w:t xml:space="preserve"> </w:t>
      </w:r>
      <w:r w:rsidR="00642548" w:rsidRPr="00745735">
        <w:rPr>
          <w:rFonts w:eastAsiaTheme="minorHAnsi"/>
          <w:sz w:val="24"/>
        </w:rPr>
        <w:t xml:space="preserve">will </w:t>
      </w:r>
      <w:r>
        <w:rPr>
          <w:rFonts w:eastAsiaTheme="minorHAnsi"/>
          <w:sz w:val="24"/>
        </w:rPr>
        <w:t xml:space="preserve">provide a copy of it to the Parties and their Advisors in electronic format or hard copy for their review and written response.  </w:t>
      </w:r>
      <w:bookmarkStart w:id="39" w:name="_Toc456793303"/>
      <w:r>
        <w:rPr>
          <w:rFonts w:eastAsiaTheme="minorHAnsi"/>
          <w:sz w:val="24"/>
        </w:rPr>
        <w:t xml:space="preserve">The Parties shall have five (5) Business Days to respond to the investigation report. </w:t>
      </w:r>
      <w:r w:rsidR="00B60D64">
        <w:rPr>
          <w:rFonts w:eastAsiaTheme="minorHAnsi"/>
          <w:sz w:val="24"/>
        </w:rPr>
        <w:t xml:space="preserve"> </w:t>
      </w:r>
    </w:p>
    <w:p w14:paraId="7D254DDC" w14:textId="77777777" w:rsidR="00642548" w:rsidRPr="00745735" w:rsidRDefault="00F91AAF" w:rsidP="00787CA9">
      <w:pPr>
        <w:pStyle w:val="BodyText"/>
        <w:tabs>
          <w:tab w:val="left" w:pos="360"/>
          <w:tab w:val="left" w:pos="720"/>
          <w:tab w:val="left" w:pos="1080"/>
          <w:tab w:val="left" w:pos="1440"/>
          <w:tab w:val="left" w:pos="1800"/>
          <w:tab w:val="left" w:pos="2160"/>
          <w:tab w:val="left" w:pos="2520"/>
        </w:tabs>
        <w:spacing w:after="160" w:line="240" w:lineRule="auto"/>
        <w:rPr>
          <w:rFonts w:eastAsiaTheme="minorHAnsi"/>
          <w:sz w:val="24"/>
        </w:rPr>
      </w:pPr>
      <w:r>
        <w:rPr>
          <w:rFonts w:eastAsiaTheme="minorHAnsi"/>
          <w:sz w:val="24"/>
        </w:rPr>
        <w:t xml:space="preserve">The investigation report and all evidence will be available at any hearing to give each party equal opportunity to refer to the evidence.  Any hearing </w:t>
      </w:r>
      <w:r w:rsidR="00FE6FDF">
        <w:rPr>
          <w:rFonts w:eastAsiaTheme="minorHAnsi"/>
          <w:sz w:val="24"/>
        </w:rPr>
        <w:t xml:space="preserve">on the allegations investigated </w:t>
      </w:r>
      <w:r>
        <w:rPr>
          <w:rFonts w:eastAsiaTheme="minorHAnsi"/>
          <w:sz w:val="24"/>
        </w:rPr>
        <w:t>will not be</w:t>
      </w:r>
      <w:r w:rsidR="00FE6FDF">
        <w:rPr>
          <w:rFonts w:eastAsiaTheme="minorHAnsi"/>
          <w:sz w:val="24"/>
        </w:rPr>
        <w:t xml:space="preserve"> hel</w:t>
      </w:r>
      <w:r>
        <w:rPr>
          <w:rFonts w:eastAsiaTheme="minorHAnsi"/>
          <w:sz w:val="24"/>
        </w:rPr>
        <w:t xml:space="preserve">d sooner than </w:t>
      </w:r>
      <w:r w:rsidR="003C3AE2">
        <w:rPr>
          <w:rFonts w:eastAsiaTheme="minorHAnsi"/>
          <w:sz w:val="24"/>
        </w:rPr>
        <w:t>ten (</w:t>
      </w:r>
      <w:r>
        <w:rPr>
          <w:rFonts w:eastAsiaTheme="minorHAnsi"/>
          <w:sz w:val="24"/>
        </w:rPr>
        <w:t>10</w:t>
      </w:r>
      <w:r w:rsidR="003C3AE2">
        <w:rPr>
          <w:rFonts w:eastAsiaTheme="minorHAnsi"/>
          <w:sz w:val="24"/>
        </w:rPr>
        <w:t>) Business D</w:t>
      </w:r>
      <w:r>
        <w:rPr>
          <w:rFonts w:eastAsiaTheme="minorHAnsi"/>
          <w:sz w:val="24"/>
        </w:rPr>
        <w:t xml:space="preserve">ays after the investigation report is provided to the Parties and their Advisors.  </w:t>
      </w:r>
    </w:p>
    <w:p w14:paraId="1B28DA0D" w14:textId="77777777" w:rsidR="00642548" w:rsidRPr="00745735" w:rsidRDefault="00F91AAF" w:rsidP="00C812D8">
      <w:pPr>
        <w:pStyle w:val="BodyText"/>
        <w:keepNext/>
        <w:tabs>
          <w:tab w:val="left" w:pos="360"/>
          <w:tab w:val="left" w:pos="720"/>
          <w:tab w:val="left" w:pos="1080"/>
          <w:tab w:val="left" w:pos="1440"/>
          <w:tab w:val="left" w:pos="1800"/>
          <w:tab w:val="left" w:pos="2160"/>
          <w:tab w:val="left" w:pos="2520"/>
        </w:tabs>
        <w:spacing w:after="160" w:line="240" w:lineRule="auto"/>
        <w:jc w:val="left"/>
        <w:rPr>
          <w:rFonts w:eastAsiaTheme="minorHAnsi"/>
          <w:b/>
          <w:sz w:val="24"/>
        </w:rPr>
      </w:pPr>
      <w:r w:rsidRPr="00745735">
        <w:rPr>
          <w:b/>
          <w:sz w:val="24"/>
        </w:rPr>
        <w:tab/>
      </w:r>
      <w:r w:rsidR="00DC2D3E">
        <w:rPr>
          <w:b/>
          <w:sz w:val="24"/>
        </w:rPr>
        <w:t>L</w:t>
      </w:r>
      <w:r w:rsidRPr="00745735">
        <w:rPr>
          <w:b/>
          <w:sz w:val="24"/>
        </w:rPr>
        <w:t>.</w:t>
      </w:r>
      <w:r w:rsidR="00355E26">
        <w:rPr>
          <w:b/>
          <w:sz w:val="24"/>
        </w:rPr>
        <w:t xml:space="preserve">  </w:t>
      </w:r>
      <w:r w:rsidRPr="00745735">
        <w:rPr>
          <w:b/>
          <w:sz w:val="24"/>
        </w:rPr>
        <w:t>Determination After Investigation</w:t>
      </w:r>
      <w:bookmarkEnd w:id="39"/>
      <w:r>
        <w:rPr>
          <w:b/>
          <w:sz w:val="24"/>
        </w:rPr>
        <w:fldChar w:fldCharType="begin"/>
      </w:r>
      <w:r w:rsidR="005E0707">
        <w:instrText xml:space="preserve"> TC "</w:instrText>
      </w:r>
      <w:bookmarkStart w:id="40" w:name="_Toc45737637"/>
      <w:r w:rsidR="005E0707" w:rsidRPr="000321FB">
        <w:rPr>
          <w:b/>
          <w:sz w:val="24"/>
        </w:rPr>
        <w:instrText>L.</w:instrText>
      </w:r>
      <w:r w:rsidR="003416B7">
        <w:rPr>
          <w:b/>
          <w:sz w:val="24"/>
        </w:rPr>
        <w:tab/>
      </w:r>
      <w:r w:rsidR="005E0707" w:rsidRPr="000321FB">
        <w:rPr>
          <w:b/>
          <w:sz w:val="24"/>
        </w:rPr>
        <w:instrText>Determination After Investigation</w:instrText>
      </w:r>
      <w:bookmarkEnd w:id="40"/>
      <w:r w:rsidR="005E0707">
        <w:instrText xml:space="preserve">" \f C \l "2" </w:instrText>
      </w:r>
      <w:r>
        <w:rPr>
          <w:b/>
          <w:sz w:val="24"/>
        </w:rPr>
        <w:fldChar w:fldCharType="end"/>
      </w:r>
    </w:p>
    <w:p w14:paraId="0941D235" w14:textId="77777777" w:rsidR="00642548" w:rsidRPr="00745735" w:rsidRDefault="00F91AAF" w:rsidP="00EA73ED">
      <w:pPr>
        <w:tabs>
          <w:tab w:val="left" w:pos="360"/>
          <w:tab w:val="left" w:pos="720"/>
          <w:tab w:val="left" w:pos="1080"/>
          <w:tab w:val="left" w:pos="1440"/>
          <w:tab w:val="left" w:pos="1800"/>
          <w:tab w:val="left" w:pos="2160"/>
          <w:tab w:val="left" w:pos="2520"/>
        </w:tabs>
        <w:spacing w:line="240" w:lineRule="auto"/>
        <w:jc w:val="both"/>
        <w:rPr>
          <w:rFonts w:ascii="Times New Roman" w:hAnsi="Times New Roman" w:cs="Times New Roman"/>
          <w:sz w:val="24"/>
          <w:szCs w:val="24"/>
        </w:rPr>
      </w:pPr>
      <w:r w:rsidRPr="00745735">
        <w:rPr>
          <w:rFonts w:ascii="Times New Roman" w:hAnsi="Times New Roman" w:cs="Times New Roman"/>
          <w:sz w:val="24"/>
          <w:szCs w:val="24"/>
        </w:rPr>
        <w:t>At the conclusion of the investigation, the Title IX Coordinator will review the investigation report to determine whether the conduct, if proved, falls within this Policy</w:t>
      </w:r>
      <w:r w:rsidR="00022C52" w:rsidRPr="00745735">
        <w:rPr>
          <w:rFonts w:ascii="Times New Roman" w:hAnsi="Times New Roman" w:cs="Times New Roman"/>
          <w:sz w:val="24"/>
          <w:szCs w:val="24"/>
        </w:rPr>
        <w:t xml:space="preserve">. </w:t>
      </w:r>
      <w:r w:rsidRPr="00745735">
        <w:rPr>
          <w:rFonts w:ascii="Times New Roman" w:hAnsi="Times New Roman" w:cs="Times New Roman"/>
          <w:sz w:val="24"/>
          <w:szCs w:val="24"/>
        </w:rPr>
        <w:t>When the alleged conduct, if proved, falls within this Policy, the Title IX Coordinator will prepare a Notice of Charge based on information contained in the investigation report</w:t>
      </w:r>
      <w:r w:rsidR="00022C52" w:rsidRPr="00745735">
        <w:rPr>
          <w:rFonts w:ascii="Times New Roman" w:hAnsi="Times New Roman" w:cs="Times New Roman"/>
          <w:sz w:val="24"/>
          <w:szCs w:val="24"/>
        </w:rPr>
        <w:t xml:space="preserve">. </w:t>
      </w:r>
    </w:p>
    <w:p w14:paraId="3D29F88C" w14:textId="77777777" w:rsidR="00642548" w:rsidRPr="00745735" w:rsidRDefault="00F91AAF" w:rsidP="00EA73ED">
      <w:pPr>
        <w:tabs>
          <w:tab w:val="left" w:pos="360"/>
          <w:tab w:val="left" w:pos="720"/>
          <w:tab w:val="left" w:pos="1080"/>
          <w:tab w:val="left" w:pos="1440"/>
          <w:tab w:val="left" w:pos="1800"/>
          <w:tab w:val="left" w:pos="2160"/>
          <w:tab w:val="left" w:pos="2520"/>
        </w:tabs>
        <w:spacing w:line="240" w:lineRule="auto"/>
        <w:jc w:val="both"/>
        <w:rPr>
          <w:rFonts w:ascii="Times New Roman" w:hAnsi="Times New Roman" w:cs="Times New Roman"/>
          <w:sz w:val="24"/>
          <w:szCs w:val="24"/>
        </w:rPr>
      </w:pPr>
      <w:r w:rsidRPr="00745735">
        <w:rPr>
          <w:rFonts w:ascii="Times New Roman" w:hAnsi="Times New Roman" w:cs="Times New Roman"/>
          <w:sz w:val="24"/>
          <w:szCs w:val="24"/>
        </w:rPr>
        <w:t xml:space="preserve">If the conduct, even if proved, does not fall within this Policy because it would not constitute </w:t>
      </w:r>
      <w:r w:rsidR="00571C2B" w:rsidRPr="00745735">
        <w:rPr>
          <w:rFonts w:ascii="Times New Roman" w:hAnsi="Times New Roman" w:cs="Times New Roman"/>
          <w:sz w:val="24"/>
          <w:szCs w:val="24"/>
        </w:rPr>
        <w:t xml:space="preserve">Title IX </w:t>
      </w:r>
      <w:r w:rsidR="00CC4184" w:rsidRPr="00745735">
        <w:rPr>
          <w:rFonts w:ascii="Times New Roman" w:hAnsi="Times New Roman" w:cs="Times New Roman"/>
          <w:sz w:val="24"/>
          <w:szCs w:val="24"/>
        </w:rPr>
        <w:t>Sexual Harassment</w:t>
      </w:r>
      <w:r w:rsidRPr="00745735">
        <w:rPr>
          <w:rFonts w:ascii="Times New Roman" w:hAnsi="Times New Roman" w:cs="Times New Roman"/>
          <w:sz w:val="24"/>
          <w:szCs w:val="24"/>
        </w:rPr>
        <w:t xml:space="preserve">, </w:t>
      </w:r>
      <w:r w:rsidR="000E46A4">
        <w:rPr>
          <w:rFonts w:ascii="Times New Roman" w:hAnsi="Times New Roman" w:cs="Times New Roman"/>
          <w:sz w:val="24"/>
          <w:szCs w:val="24"/>
        </w:rPr>
        <w:t xml:space="preserve">because it </w:t>
      </w:r>
      <w:r w:rsidRPr="00745735">
        <w:rPr>
          <w:rFonts w:ascii="Times New Roman" w:hAnsi="Times New Roman" w:cs="Times New Roman"/>
          <w:sz w:val="24"/>
          <w:szCs w:val="24"/>
        </w:rPr>
        <w:t xml:space="preserve">did not occur within </w:t>
      </w:r>
      <w:r w:rsidR="004F5758">
        <w:rPr>
          <w:rFonts w:ascii="Times New Roman" w:hAnsi="Times New Roman" w:cs="Times New Roman"/>
          <w:sz w:val="24"/>
          <w:szCs w:val="24"/>
        </w:rPr>
        <w:t>Lebanon Valley College</w:t>
      </w:r>
      <w:r w:rsidRPr="00745735">
        <w:rPr>
          <w:rFonts w:ascii="Times New Roman" w:hAnsi="Times New Roman" w:cs="Times New Roman"/>
          <w:sz w:val="24"/>
          <w:szCs w:val="24"/>
        </w:rPr>
        <w:t xml:space="preserve">’s </w:t>
      </w:r>
      <w:r w:rsidR="007760DE" w:rsidRPr="00745735">
        <w:rPr>
          <w:rFonts w:ascii="Times New Roman" w:hAnsi="Times New Roman" w:cs="Times New Roman"/>
          <w:sz w:val="24"/>
          <w:szCs w:val="24"/>
        </w:rPr>
        <w:t>Education Program or Activity</w:t>
      </w:r>
      <w:r w:rsidR="000E46A4">
        <w:rPr>
          <w:rFonts w:ascii="Times New Roman" w:hAnsi="Times New Roman" w:cs="Times New Roman"/>
          <w:sz w:val="24"/>
          <w:szCs w:val="24"/>
        </w:rPr>
        <w:t xml:space="preserve">, or because it </w:t>
      </w:r>
      <w:r w:rsidRPr="00745735">
        <w:rPr>
          <w:rFonts w:ascii="Times New Roman" w:hAnsi="Times New Roman" w:cs="Times New Roman"/>
          <w:sz w:val="24"/>
          <w:szCs w:val="24"/>
        </w:rPr>
        <w:t xml:space="preserve">did not occur within the United States, </w:t>
      </w:r>
      <w:r w:rsidR="004F5758" w:rsidRPr="006249F6">
        <w:rPr>
          <w:rFonts w:ascii="Times New Roman" w:hAnsi="Times New Roman" w:cs="Times New Roman"/>
          <w:bCs/>
          <w:color w:val="000000"/>
          <w:sz w:val="24"/>
          <w:szCs w:val="24"/>
        </w:rPr>
        <w:t>the College</w:t>
      </w:r>
      <w:r w:rsidRPr="00745735">
        <w:rPr>
          <w:rFonts w:ascii="Times New Roman" w:hAnsi="Times New Roman" w:cs="Times New Roman"/>
          <w:sz w:val="24"/>
          <w:szCs w:val="24"/>
        </w:rPr>
        <w:t xml:space="preserve"> </w:t>
      </w:r>
      <w:r w:rsidRPr="000E46A4">
        <w:rPr>
          <w:rFonts w:ascii="Times New Roman" w:hAnsi="Times New Roman" w:cs="Times New Roman"/>
          <w:sz w:val="24"/>
          <w:szCs w:val="24"/>
          <w:u w:val="single"/>
        </w:rPr>
        <w:t>must</w:t>
      </w:r>
      <w:r w:rsidRPr="00745735">
        <w:rPr>
          <w:rFonts w:ascii="Times New Roman" w:hAnsi="Times New Roman" w:cs="Times New Roman"/>
          <w:sz w:val="24"/>
          <w:szCs w:val="24"/>
        </w:rPr>
        <w:t xml:space="preserve"> dismiss the Formal Complaint. </w:t>
      </w:r>
      <w:r w:rsidR="004F5758">
        <w:rPr>
          <w:rFonts w:ascii="Times New Roman" w:hAnsi="Times New Roman" w:cs="Times New Roman"/>
          <w:bCs/>
          <w:color w:val="000000"/>
          <w:sz w:val="24"/>
          <w:szCs w:val="24"/>
        </w:rPr>
        <w:t>T</w:t>
      </w:r>
      <w:r w:rsidR="004F5758" w:rsidRPr="006249F6">
        <w:rPr>
          <w:rFonts w:ascii="Times New Roman" w:hAnsi="Times New Roman" w:cs="Times New Roman"/>
          <w:bCs/>
          <w:color w:val="000000"/>
          <w:sz w:val="24"/>
          <w:szCs w:val="24"/>
        </w:rPr>
        <w:t>he College</w:t>
      </w:r>
      <w:r w:rsidR="004F5758" w:rsidRPr="006249F6">
        <w:rPr>
          <w:rFonts w:ascii="Times New Roman" w:hAnsi="Times New Roman" w:cs="Times New Roman"/>
          <w:color w:val="000000"/>
          <w:sz w:val="24"/>
          <w:szCs w:val="24"/>
        </w:rPr>
        <w:t xml:space="preserve"> </w:t>
      </w:r>
      <w:r w:rsidRPr="000E46A4">
        <w:rPr>
          <w:rFonts w:ascii="Times New Roman" w:hAnsi="Times New Roman" w:cs="Times New Roman"/>
          <w:sz w:val="24"/>
          <w:szCs w:val="24"/>
          <w:u w:val="single"/>
        </w:rPr>
        <w:t>m</w:t>
      </w:r>
      <w:r w:rsidR="000E46A4" w:rsidRPr="000E46A4">
        <w:rPr>
          <w:rFonts w:ascii="Times New Roman" w:hAnsi="Times New Roman" w:cs="Times New Roman"/>
          <w:sz w:val="24"/>
          <w:szCs w:val="24"/>
          <w:u w:val="single"/>
        </w:rPr>
        <w:t>a</w:t>
      </w:r>
      <w:r w:rsidRPr="000E46A4">
        <w:rPr>
          <w:rFonts w:ascii="Times New Roman" w:hAnsi="Times New Roman" w:cs="Times New Roman"/>
          <w:sz w:val="24"/>
          <w:szCs w:val="24"/>
          <w:u w:val="single"/>
        </w:rPr>
        <w:t>y</w:t>
      </w:r>
      <w:r w:rsidRPr="00745735">
        <w:rPr>
          <w:rFonts w:ascii="Times New Roman" w:hAnsi="Times New Roman" w:cs="Times New Roman"/>
          <w:sz w:val="24"/>
          <w:szCs w:val="24"/>
        </w:rPr>
        <w:t xml:space="preserve"> dismiss a Formal Complaint if the Title IX Coordinator </w:t>
      </w:r>
      <w:proofErr w:type="gramStart"/>
      <w:r w:rsidRPr="00745735">
        <w:rPr>
          <w:rFonts w:ascii="Times New Roman" w:hAnsi="Times New Roman" w:cs="Times New Roman"/>
          <w:sz w:val="24"/>
          <w:szCs w:val="24"/>
        </w:rPr>
        <w:t>determines:</w:t>
      </w:r>
      <w:proofErr w:type="gramEnd"/>
      <w:r w:rsidRPr="00745735">
        <w:rPr>
          <w:rFonts w:ascii="Times New Roman" w:hAnsi="Times New Roman" w:cs="Times New Roman"/>
          <w:sz w:val="24"/>
          <w:szCs w:val="24"/>
        </w:rPr>
        <w:t xml:space="preserve"> that there is not sufficient cause to believe the alleged conduct may have occurred; the Respondent is no longer enrolled or employed by </w:t>
      </w:r>
      <w:r w:rsidR="004F5758">
        <w:rPr>
          <w:rFonts w:ascii="Times New Roman" w:hAnsi="Times New Roman" w:cs="Times New Roman"/>
          <w:sz w:val="24"/>
          <w:szCs w:val="24"/>
        </w:rPr>
        <w:t>the College</w:t>
      </w:r>
      <w:r w:rsidRPr="00745735">
        <w:rPr>
          <w:rFonts w:ascii="Times New Roman" w:hAnsi="Times New Roman" w:cs="Times New Roman"/>
          <w:sz w:val="24"/>
          <w:szCs w:val="24"/>
        </w:rPr>
        <w:t xml:space="preserve">; or specific circumstances prevent </w:t>
      </w:r>
      <w:r w:rsidR="004F5758" w:rsidRPr="006249F6">
        <w:rPr>
          <w:rFonts w:ascii="Times New Roman" w:hAnsi="Times New Roman" w:cs="Times New Roman"/>
          <w:bCs/>
          <w:color w:val="000000"/>
          <w:sz w:val="24"/>
          <w:szCs w:val="24"/>
        </w:rPr>
        <w:t>the College</w:t>
      </w:r>
      <w:r w:rsidR="004F5758" w:rsidRPr="006249F6">
        <w:rPr>
          <w:rFonts w:ascii="Times New Roman" w:hAnsi="Times New Roman" w:cs="Times New Roman"/>
          <w:color w:val="000000"/>
          <w:sz w:val="24"/>
          <w:szCs w:val="24"/>
        </w:rPr>
        <w:t xml:space="preserve"> </w:t>
      </w:r>
      <w:r w:rsidRPr="00745735">
        <w:rPr>
          <w:rFonts w:ascii="Times New Roman" w:hAnsi="Times New Roman" w:cs="Times New Roman"/>
          <w:sz w:val="24"/>
          <w:szCs w:val="24"/>
        </w:rPr>
        <w:t xml:space="preserve">from gathering sufficient evidence to reach a </w:t>
      </w:r>
      <w:r w:rsidR="007760DE" w:rsidRPr="00745735">
        <w:rPr>
          <w:rFonts w:ascii="Times New Roman" w:hAnsi="Times New Roman" w:cs="Times New Roman"/>
          <w:sz w:val="24"/>
          <w:szCs w:val="24"/>
        </w:rPr>
        <w:t>Determination of Responsibility</w:t>
      </w:r>
      <w:r w:rsidRPr="00745735">
        <w:rPr>
          <w:rFonts w:ascii="Times New Roman" w:hAnsi="Times New Roman" w:cs="Times New Roman"/>
          <w:sz w:val="24"/>
          <w:szCs w:val="24"/>
        </w:rPr>
        <w:t xml:space="preserve"> or </w:t>
      </w:r>
      <w:r w:rsidR="007760DE" w:rsidRPr="00745735">
        <w:rPr>
          <w:rFonts w:ascii="Times New Roman" w:hAnsi="Times New Roman" w:cs="Times New Roman"/>
          <w:sz w:val="24"/>
          <w:szCs w:val="24"/>
        </w:rPr>
        <w:t>No Responsibility</w:t>
      </w:r>
      <w:r w:rsidR="00022C52" w:rsidRPr="00745735">
        <w:rPr>
          <w:rFonts w:ascii="Times New Roman" w:hAnsi="Times New Roman" w:cs="Times New Roman"/>
          <w:sz w:val="24"/>
          <w:szCs w:val="24"/>
        </w:rPr>
        <w:t xml:space="preserve">. </w:t>
      </w:r>
      <w:r w:rsidR="00FB47C0">
        <w:rPr>
          <w:rFonts w:ascii="Times New Roman" w:hAnsi="Times New Roman" w:cs="Times New Roman"/>
          <w:sz w:val="24"/>
          <w:szCs w:val="24"/>
        </w:rPr>
        <w:t xml:space="preserve"> </w:t>
      </w:r>
    </w:p>
    <w:p w14:paraId="0E30DCAB" w14:textId="77777777" w:rsidR="00642548" w:rsidRPr="00745735" w:rsidRDefault="00F91AAF" w:rsidP="00FB47C0">
      <w:pPr>
        <w:tabs>
          <w:tab w:val="left" w:pos="360"/>
          <w:tab w:val="left" w:pos="720"/>
          <w:tab w:val="left" w:pos="1080"/>
          <w:tab w:val="left" w:pos="1440"/>
          <w:tab w:val="left" w:pos="1800"/>
          <w:tab w:val="left" w:pos="2160"/>
          <w:tab w:val="left" w:pos="2520"/>
        </w:tabs>
        <w:spacing w:line="240" w:lineRule="auto"/>
        <w:jc w:val="both"/>
        <w:rPr>
          <w:rFonts w:ascii="Times New Roman" w:hAnsi="Times New Roman" w:cs="Times New Roman"/>
          <w:sz w:val="24"/>
          <w:szCs w:val="24"/>
        </w:rPr>
      </w:pPr>
      <w:r w:rsidRPr="00745735">
        <w:rPr>
          <w:rFonts w:ascii="Times New Roman" w:hAnsi="Times New Roman" w:cs="Times New Roman"/>
          <w:sz w:val="24"/>
          <w:szCs w:val="24"/>
        </w:rPr>
        <w:t xml:space="preserve">In </w:t>
      </w:r>
      <w:r w:rsidR="00991D6D" w:rsidRPr="00745735">
        <w:rPr>
          <w:rFonts w:ascii="Times New Roman" w:hAnsi="Times New Roman" w:cs="Times New Roman"/>
          <w:sz w:val="24"/>
          <w:szCs w:val="24"/>
        </w:rPr>
        <w:t xml:space="preserve">either </w:t>
      </w:r>
      <w:r w:rsidRPr="00745735">
        <w:rPr>
          <w:rFonts w:ascii="Times New Roman" w:hAnsi="Times New Roman" w:cs="Times New Roman"/>
          <w:sz w:val="24"/>
          <w:szCs w:val="24"/>
        </w:rPr>
        <w:t xml:space="preserve">instance, the Title IX Coordinator will issue a Notice of Dismissal, including the reasons for the dismissal, to the </w:t>
      </w:r>
      <w:r w:rsidR="009247EB" w:rsidRPr="00745735">
        <w:rPr>
          <w:rFonts w:ascii="Times New Roman" w:hAnsi="Times New Roman" w:cs="Times New Roman"/>
          <w:sz w:val="24"/>
          <w:szCs w:val="24"/>
        </w:rPr>
        <w:t>Parties</w:t>
      </w:r>
      <w:r w:rsidRPr="00745735">
        <w:rPr>
          <w:rFonts w:ascii="Times New Roman" w:hAnsi="Times New Roman" w:cs="Times New Roman"/>
          <w:sz w:val="24"/>
          <w:szCs w:val="24"/>
        </w:rPr>
        <w:t xml:space="preserve"> simultaneously within </w:t>
      </w:r>
      <w:r w:rsidR="003C3AE2">
        <w:rPr>
          <w:rFonts w:ascii="Times New Roman" w:hAnsi="Times New Roman" w:cs="Times New Roman"/>
          <w:sz w:val="24"/>
          <w:szCs w:val="24"/>
        </w:rPr>
        <w:t>five</w:t>
      </w:r>
      <w:r w:rsidR="00AA16E1">
        <w:rPr>
          <w:rFonts w:ascii="Times New Roman" w:hAnsi="Times New Roman" w:cs="Times New Roman"/>
          <w:sz w:val="24"/>
          <w:szCs w:val="24"/>
        </w:rPr>
        <w:t xml:space="preserve"> </w:t>
      </w:r>
      <w:r w:rsidR="008B277F">
        <w:rPr>
          <w:rFonts w:ascii="Times New Roman" w:hAnsi="Times New Roman" w:cs="Times New Roman"/>
          <w:sz w:val="24"/>
          <w:szCs w:val="24"/>
        </w:rPr>
        <w:t>(</w:t>
      </w:r>
      <w:r w:rsidR="003C3AE2">
        <w:rPr>
          <w:rFonts w:ascii="Times New Roman" w:hAnsi="Times New Roman" w:cs="Times New Roman"/>
          <w:sz w:val="24"/>
          <w:szCs w:val="24"/>
        </w:rPr>
        <w:t>5</w:t>
      </w:r>
      <w:r w:rsidR="008B277F">
        <w:rPr>
          <w:rFonts w:ascii="Times New Roman" w:hAnsi="Times New Roman" w:cs="Times New Roman"/>
          <w:sz w:val="24"/>
          <w:szCs w:val="24"/>
        </w:rPr>
        <w:t>)</w:t>
      </w:r>
      <w:r w:rsidR="00AA16E1">
        <w:rPr>
          <w:rFonts w:ascii="Times New Roman" w:hAnsi="Times New Roman" w:cs="Times New Roman"/>
          <w:sz w:val="24"/>
          <w:szCs w:val="24"/>
        </w:rPr>
        <w:t xml:space="preserve"> </w:t>
      </w:r>
      <w:r w:rsidR="00913C65" w:rsidRPr="00745735">
        <w:rPr>
          <w:rFonts w:ascii="Times New Roman" w:hAnsi="Times New Roman" w:cs="Times New Roman"/>
          <w:sz w:val="24"/>
          <w:szCs w:val="24"/>
        </w:rPr>
        <w:t>Business Days</w:t>
      </w:r>
      <w:r w:rsidRPr="00745735">
        <w:rPr>
          <w:rFonts w:ascii="Times New Roman" w:hAnsi="Times New Roman" w:cs="Times New Roman"/>
          <w:sz w:val="24"/>
          <w:szCs w:val="24"/>
        </w:rPr>
        <w:t xml:space="preserve"> of the Title IX Coordinator’s determination</w:t>
      </w:r>
      <w:r w:rsidR="00022C52" w:rsidRPr="00745735">
        <w:rPr>
          <w:rFonts w:ascii="Times New Roman" w:hAnsi="Times New Roman" w:cs="Times New Roman"/>
          <w:sz w:val="24"/>
          <w:szCs w:val="24"/>
        </w:rPr>
        <w:t xml:space="preserve">. </w:t>
      </w:r>
      <w:bookmarkStart w:id="41" w:name="_Ref456792000"/>
      <w:bookmarkStart w:id="42" w:name="_Toc456793304"/>
      <w:r w:rsidRPr="00745735">
        <w:rPr>
          <w:rFonts w:ascii="Times New Roman" w:hAnsi="Times New Roman" w:cs="Times New Roman"/>
          <w:sz w:val="24"/>
          <w:szCs w:val="24"/>
        </w:rPr>
        <w:t xml:space="preserve">If the alleged conduct would potentially violate a different </w:t>
      </w:r>
      <w:r w:rsidR="00FB47C0">
        <w:rPr>
          <w:rFonts w:ascii="Times New Roman" w:hAnsi="Times New Roman" w:cs="Times New Roman"/>
          <w:sz w:val="24"/>
          <w:szCs w:val="24"/>
        </w:rPr>
        <w:t>College</w:t>
      </w:r>
      <w:r w:rsidRPr="00745735">
        <w:rPr>
          <w:rFonts w:ascii="Times New Roman" w:hAnsi="Times New Roman" w:cs="Times New Roman"/>
          <w:sz w:val="24"/>
          <w:szCs w:val="24"/>
        </w:rPr>
        <w:t xml:space="preserve"> Policy, the Notice of Dismissal will </w:t>
      </w:r>
      <w:r w:rsidR="000E46A4">
        <w:rPr>
          <w:rFonts w:ascii="Times New Roman" w:hAnsi="Times New Roman" w:cs="Times New Roman"/>
          <w:sz w:val="24"/>
          <w:szCs w:val="24"/>
        </w:rPr>
        <w:t xml:space="preserve">direct the Parties to that policy. </w:t>
      </w:r>
      <w:r w:rsidR="00F11BEC" w:rsidRPr="00745735">
        <w:rPr>
          <w:rFonts w:ascii="Times New Roman" w:hAnsi="Times New Roman" w:cs="Times New Roman"/>
          <w:sz w:val="24"/>
          <w:szCs w:val="24"/>
        </w:rPr>
        <w:t xml:space="preserve">The </w:t>
      </w:r>
      <w:r w:rsidR="009247EB" w:rsidRPr="00745735">
        <w:rPr>
          <w:rFonts w:ascii="Times New Roman" w:hAnsi="Times New Roman" w:cs="Times New Roman"/>
          <w:sz w:val="24"/>
          <w:szCs w:val="24"/>
        </w:rPr>
        <w:t>Parties</w:t>
      </w:r>
      <w:r w:rsidR="00F11BEC" w:rsidRPr="00745735">
        <w:rPr>
          <w:rFonts w:ascii="Times New Roman" w:hAnsi="Times New Roman" w:cs="Times New Roman"/>
          <w:sz w:val="24"/>
          <w:szCs w:val="24"/>
        </w:rPr>
        <w:t xml:space="preserve"> have a right to </w:t>
      </w:r>
      <w:r w:rsidR="00C120A5" w:rsidRPr="00745735">
        <w:rPr>
          <w:rFonts w:ascii="Times New Roman" w:hAnsi="Times New Roman" w:cs="Times New Roman"/>
          <w:sz w:val="24"/>
          <w:szCs w:val="24"/>
        </w:rPr>
        <w:t>submit an A</w:t>
      </w:r>
      <w:r w:rsidR="00F11BEC" w:rsidRPr="00745735">
        <w:rPr>
          <w:rFonts w:ascii="Times New Roman" w:hAnsi="Times New Roman" w:cs="Times New Roman"/>
          <w:sz w:val="24"/>
          <w:szCs w:val="24"/>
        </w:rPr>
        <w:t xml:space="preserve">ppeal from </w:t>
      </w:r>
      <w:r w:rsidR="00C120A5" w:rsidRPr="00745735">
        <w:rPr>
          <w:rFonts w:ascii="Times New Roman" w:hAnsi="Times New Roman" w:cs="Times New Roman"/>
          <w:sz w:val="24"/>
          <w:szCs w:val="24"/>
        </w:rPr>
        <w:t xml:space="preserve">a </w:t>
      </w:r>
      <w:r w:rsidR="00F11BEC" w:rsidRPr="00745735">
        <w:rPr>
          <w:rFonts w:ascii="Times New Roman" w:hAnsi="Times New Roman" w:cs="Times New Roman"/>
          <w:sz w:val="24"/>
          <w:szCs w:val="24"/>
        </w:rPr>
        <w:t>dismissal of a Formal Complaint.</w:t>
      </w:r>
    </w:p>
    <w:p w14:paraId="038E3C61" w14:textId="77777777" w:rsidR="00642548" w:rsidRPr="00745735" w:rsidRDefault="00F91AAF" w:rsidP="00C812D8">
      <w:pPr>
        <w:keepNext/>
        <w:tabs>
          <w:tab w:val="left" w:pos="360"/>
          <w:tab w:val="left" w:pos="720"/>
          <w:tab w:val="left" w:pos="1080"/>
          <w:tab w:val="left" w:pos="1440"/>
          <w:tab w:val="left" w:pos="1800"/>
          <w:tab w:val="left" w:pos="2160"/>
          <w:tab w:val="left" w:pos="2520"/>
        </w:tabs>
        <w:spacing w:line="240" w:lineRule="auto"/>
        <w:rPr>
          <w:rFonts w:ascii="Times New Roman" w:hAnsi="Times New Roman" w:cs="Times New Roman"/>
          <w:b/>
          <w:sz w:val="24"/>
          <w:szCs w:val="24"/>
        </w:rPr>
      </w:pPr>
      <w:r w:rsidRPr="00745735">
        <w:rPr>
          <w:rFonts w:ascii="Times New Roman" w:hAnsi="Times New Roman" w:cs="Times New Roman"/>
          <w:b/>
          <w:sz w:val="24"/>
          <w:szCs w:val="24"/>
        </w:rPr>
        <w:tab/>
      </w:r>
      <w:r w:rsidR="00DC2D3E">
        <w:rPr>
          <w:rFonts w:ascii="Times New Roman" w:hAnsi="Times New Roman" w:cs="Times New Roman"/>
          <w:b/>
          <w:sz w:val="24"/>
          <w:szCs w:val="24"/>
        </w:rPr>
        <w:t>M</w:t>
      </w:r>
      <w:r w:rsidRPr="00745735">
        <w:rPr>
          <w:rFonts w:ascii="Times New Roman" w:hAnsi="Times New Roman" w:cs="Times New Roman"/>
          <w:b/>
          <w:sz w:val="24"/>
          <w:szCs w:val="24"/>
        </w:rPr>
        <w:t>.</w:t>
      </w:r>
      <w:r w:rsidR="00355E26">
        <w:rPr>
          <w:rFonts w:ascii="Times New Roman" w:hAnsi="Times New Roman" w:cs="Times New Roman"/>
          <w:b/>
          <w:sz w:val="24"/>
          <w:szCs w:val="24"/>
        </w:rPr>
        <w:t xml:space="preserve">  </w:t>
      </w:r>
      <w:r w:rsidRPr="00745735">
        <w:rPr>
          <w:rFonts w:ascii="Times New Roman" w:hAnsi="Times New Roman" w:cs="Times New Roman"/>
          <w:b/>
          <w:sz w:val="24"/>
          <w:szCs w:val="24"/>
        </w:rPr>
        <w:t>Notice of Charge</w:t>
      </w:r>
      <w:bookmarkEnd w:id="41"/>
      <w:bookmarkEnd w:id="42"/>
      <w:r>
        <w:rPr>
          <w:rFonts w:ascii="Times New Roman" w:hAnsi="Times New Roman" w:cs="Times New Roman"/>
          <w:b/>
          <w:sz w:val="24"/>
          <w:szCs w:val="24"/>
        </w:rPr>
        <w:fldChar w:fldCharType="begin"/>
      </w:r>
      <w:r w:rsidR="005E0707">
        <w:instrText xml:space="preserve"> TC "</w:instrText>
      </w:r>
      <w:bookmarkStart w:id="43" w:name="_Toc45737638"/>
      <w:r w:rsidR="005E0707" w:rsidRPr="000321FB">
        <w:rPr>
          <w:rFonts w:ascii="Times New Roman" w:hAnsi="Times New Roman" w:cs="Times New Roman"/>
          <w:b/>
          <w:sz w:val="24"/>
          <w:szCs w:val="24"/>
        </w:rPr>
        <w:instrText>M.</w:instrText>
      </w:r>
      <w:r w:rsidR="003416B7">
        <w:rPr>
          <w:rFonts w:ascii="Times New Roman" w:hAnsi="Times New Roman" w:cs="Times New Roman"/>
          <w:b/>
          <w:sz w:val="24"/>
          <w:szCs w:val="24"/>
        </w:rPr>
        <w:tab/>
      </w:r>
      <w:r w:rsidR="005E0707" w:rsidRPr="000321FB">
        <w:rPr>
          <w:rFonts w:ascii="Times New Roman" w:hAnsi="Times New Roman" w:cs="Times New Roman"/>
          <w:b/>
          <w:sz w:val="24"/>
          <w:szCs w:val="24"/>
        </w:rPr>
        <w:instrText>Notice of Charge</w:instrText>
      </w:r>
      <w:bookmarkEnd w:id="43"/>
      <w:r w:rsidR="005E0707">
        <w:instrText xml:space="preserve">" \f C \l "2" </w:instrText>
      </w:r>
      <w:r>
        <w:rPr>
          <w:rFonts w:ascii="Times New Roman" w:hAnsi="Times New Roman" w:cs="Times New Roman"/>
          <w:b/>
          <w:sz w:val="24"/>
          <w:szCs w:val="24"/>
        </w:rPr>
        <w:fldChar w:fldCharType="end"/>
      </w:r>
    </w:p>
    <w:p w14:paraId="02AF07D2" w14:textId="77777777" w:rsidR="00642548" w:rsidRPr="00745735" w:rsidRDefault="00F91AAF" w:rsidP="00FB47C0">
      <w:pPr>
        <w:pStyle w:val="BodyText"/>
        <w:tabs>
          <w:tab w:val="left" w:pos="360"/>
          <w:tab w:val="left" w:pos="720"/>
          <w:tab w:val="left" w:pos="1080"/>
          <w:tab w:val="left" w:pos="1440"/>
          <w:tab w:val="left" w:pos="1800"/>
          <w:tab w:val="left" w:pos="2160"/>
          <w:tab w:val="left" w:pos="2520"/>
        </w:tabs>
        <w:spacing w:after="160" w:line="240" w:lineRule="auto"/>
        <w:rPr>
          <w:sz w:val="24"/>
        </w:rPr>
      </w:pPr>
      <w:r>
        <w:rPr>
          <w:sz w:val="24"/>
        </w:rPr>
        <w:t xml:space="preserve">If the Formal Complaint is not dismissed, the Title IX Coordinator will issue a Notice of Charge simultaneously to the Parties.  The Notice of Charge shall not issue before </w:t>
      </w:r>
      <w:r w:rsidR="00FE6FDF">
        <w:rPr>
          <w:sz w:val="24"/>
        </w:rPr>
        <w:t xml:space="preserve">the Parties have had </w:t>
      </w:r>
      <w:r w:rsidR="008B277F">
        <w:rPr>
          <w:sz w:val="24"/>
        </w:rPr>
        <w:t>five (</w:t>
      </w:r>
      <w:r w:rsidR="00FE6FDF">
        <w:rPr>
          <w:sz w:val="24"/>
        </w:rPr>
        <w:t>5</w:t>
      </w:r>
      <w:r w:rsidR="008B277F">
        <w:rPr>
          <w:sz w:val="24"/>
        </w:rPr>
        <w:t>)</w:t>
      </w:r>
      <w:r w:rsidR="00FE6FDF">
        <w:rPr>
          <w:sz w:val="24"/>
        </w:rPr>
        <w:t xml:space="preserve"> Business Days to review and respond to the investigation report</w:t>
      </w:r>
      <w:r>
        <w:rPr>
          <w:sz w:val="24"/>
        </w:rPr>
        <w:t xml:space="preserve"> and will be sent to the Parties within ten (10) Business Days of the </w:t>
      </w:r>
      <w:r w:rsidR="00C21387">
        <w:rPr>
          <w:sz w:val="24"/>
        </w:rPr>
        <w:t>conclusion of the investigation</w:t>
      </w:r>
      <w:r>
        <w:rPr>
          <w:sz w:val="24"/>
        </w:rPr>
        <w:t xml:space="preserve">. The hearing shall not be scheduled sooner than ten (10) Business Days after the Notice of Charge is issued.  </w:t>
      </w:r>
      <w:r w:rsidR="00C21387">
        <w:rPr>
          <w:sz w:val="24"/>
        </w:rPr>
        <w:t xml:space="preserve">The Notice of Charge </w:t>
      </w:r>
      <w:r w:rsidR="000F3070">
        <w:rPr>
          <w:sz w:val="24"/>
        </w:rPr>
        <w:t xml:space="preserve">will include </w:t>
      </w:r>
      <w:r w:rsidRPr="00745735">
        <w:rPr>
          <w:sz w:val="24"/>
        </w:rPr>
        <w:t xml:space="preserve">the following information: </w:t>
      </w:r>
    </w:p>
    <w:p w14:paraId="0FCBA7B5" w14:textId="77777777" w:rsidR="00642548" w:rsidRPr="00745735" w:rsidRDefault="00F91AAF" w:rsidP="00FB47C0">
      <w:pPr>
        <w:pStyle w:val="ListBullet"/>
        <w:tabs>
          <w:tab w:val="left" w:pos="360"/>
          <w:tab w:val="left" w:pos="720"/>
          <w:tab w:val="left" w:pos="1080"/>
          <w:tab w:val="left" w:pos="1440"/>
          <w:tab w:val="left" w:pos="1800"/>
          <w:tab w:val="left" w:pos="2160"/>
          <w:tab w:val="left" w:pos="2520"/>
        </w:tabs>
        <w:spacing w:after="160" w:line="240" w:lineRule="auto"/>
        <w:rPr>
          <w:rFonts w:cs="Times New Roman"/>
          <w:sz w:val="24"/>
          <w:szCs w:val="24"/>
        </w:rPr>
      </w:pPr>
      <w:r w:rsidRPr="00745735">
        <w:rPr>
          <w:rFonts w:cs="Times New Roman"/>
          <w:sz w:val="24"/>
          <w:szCs w:val="24"/>
        </w:rPr>
        <w:t xml:space="preserve">a brief factual summary of the conduct alleged to have violated the Policy, including date, time and </w:t>
      </w:r>
      <w:proofErr w:type="gramStart"/>
      <w:r w:rsidRPr="00745735">
        <w:rPr>
          <w:rFonts w:cs="Times New Roman"/>
          <w:sz w:val="24"/>
          <w:szCs w:val="24"/>
        </w:rPr>
        <w:t>location;</w:t>
      </w:r>
      <w:proofErr w:type="gramEnd"/>
      <w:r w:rsidRPr="00745735">
        <w:rPr>
          <w:rFonts w:cs="Times New Roman"/>
          <w:sz w:val="24"/>
          <w:szCs w:val="24"/>
        </w:rPr>
        <w:t xml:space="preserve"> </w:t>
      </w:r>
    </w:p>
    <w:p w14:paraId="12ED88E0" w14:textId="77777777" w:rsidR="00642548" w:rsidRPr="00745735" w:rsidRDefault="00F91AAF" w:rsidP="00FB47C0">
      <w:pPr>
        <w:pStyle w:val="ListBullet"/>
        <w:tabs>
          <w:tab w:val="left" w:pos="360"/>
          <w:tab w:val="left" w:pos="720"/>
          <w:tab w:val="left" w:pos="1080"/>
          <w:tab w:val="left" w:pos="1440"/>
          <w:tab w:val="left" w:pos="1800"/>
          <w:tab w:val="left" w:pos="2160"/>
          <w:tab w:val="left" w:pos="2520"/>
        </w:tabs>
        <w:spacing w:after="160" w:line="240" w:lineRule="auto"/>
        <w:rPr>
          <w:rFonts w:cs="Times New Roman"/>
          <w:sz w:val="24"/>
          <w:szCs w:val="24"/>
        </w:rPr>
      </w:pPr>
      <w:r w:rsidRPr="00745735">
        <w:rPr>
          <w:rFonts w:cs="Times New Roman"/>
          <w:sz w:val="24"/>
          <w:szCs w:val="24"/>
        </w:rPr>
        <w:t xml:space="preserve">the specific Policy provision(s) at issue; </w:t>
      </w:r>
      <w:r w:rsidR="00C21522">
        <w:rPr>
          <w:rFonts w:cs="Times New Roman"/>
          <w:sz w:val="24"/>
          <w:szCs w:val="24"/>
        </w:rPr>
        <w:t>and</w:t>
      </w:r>
    </w:p>
    <w:p w14:paraId="3DA8B3BF" w14:textId="77777777" w:rsidR="00642548" w:rsidRPr="00745735" w:rsidRDefault="00F91AAF" w:rsidP="00FB47C0">
      <w:pPr>
        <w:pStyle w:val="ListBullet"/>
        <w:tabs>
          <w:tab w:val="left" w:pos="360"/>
          <w:tab w:val="left" w:pos="720"/>
          <w:tab w:val="left" w:pos="1080"/>
          <w:tab w:val="left" w:pos="1440"/>
          <w:tab w:val="left" w:pos="1800"/>
          <w:tab w:val="left" w:pos="2160"/>
          <w:tab w:val="left" w:pos="2520"/>
        </w:tabs>
        <w:spacing w:after="160" w:line="240" w:lineRule="auto"/>
        <w:rPr>
          <w:rFonts w:cs="Times New Roman"/>
          <w:sz w:val="24"/>
          <w:szCs w:val="24"/>
        </w:rPr>
      </w:pPr>
      <w:r w:rsidRPr="00745735">
        <w:rPr>
          <w:rFonts w:cs="Times New Roman"/>
          <w:sz w:val="24"/>
          <w:szCs w:val="24"/>
        </w:rPr>
        <w:lastRenderedPageBreak/>
        <w:t>possible sanctions associated with a finding of responsibility for the alleged Policy violation(s)</w:t>
      </w:r>
      <w:r w:rsidR="00B9112C" w:rsidRPr="00745735">
        <w:rPr>
          <w:rFonts w:cs="Times New Roman"/>
          <w:sz w:val="24"/>
          <w:szCs w:val="24"/>
        </w:rPr>
        <w:t>.</w:t>
      </w:r>
    </w:p>
    <w:p w14:paraId="0C046CF9" w14:textId="77777777" w:rsidR="00642548" w:rsidRPr="00745735" w:rsidRDefault="00F91AAF" w:rsidP="00FB47C0">
      <w:pPr>
        <w:pStyle w:val="BodyText"/>
        <w:tabs>
          <w:tab w:val="left" w:pos="360"/>
          <w:tab w:val="left" w:pos="720"/>
          <w:tab w:val="left" w:pos="1080"/>
          <w:tab w:val="left" w:pos="1440"/>
          <w:tab w:val="left" w:pos="1800"/>
          <w:tab w:val="left" w:pos="2160"/>
          <w:tab w:val="left" w:pos="2520"/>
        </w:tabs>
        <w:spacing w:after="160" w:line="240" w:lineRule="auto"/>
        <w:rPr>
          <w:sz w:val="24"/>
        </w:rPr>
      </w:pPr>
      <w:r w:rsidRPr="00745735">
        <w:rPr>
          <w:sz w:val="24"/>
        </w:rPr>
        <w:t xml:space="preserve">The Notice of </w:t>
      </w:r>
      <w:r w:rsidR="00354D44" w:rsidRPr="00745735">
        <w:rPr>
          <w:sz w:val="24"/>
        </w:rPr>
        <w:t>Charge</w:t>
      </w:r>
      <w:r w:rsidRPr="00745735">
        <w:rPr>
          <w:sz w:val="24"/>
        </w:rPr>
        <w:t xml:space="preserve"> will attach a copy of this Policy or include </w:t>
      </w:r>
      <w:r w:rsidR="00D62D73" w:rsidRPr="00745735">
        <w:rPr>
          <w:sz w:val="24"/>
        </w:rPr>
        <w:t xml:space="preserve">the website where this Policy is available.  </w:t>
      </w:r>
    </w:p>
    <w:bookmarkEnd w:id="14"/>
    <w:bookmarkEnd w:id="15"/>
    <w:bookmarkEnd w:id="16"/>
    <w:p w14:paraId="20D543FB" w14:textId="77777777" w:rsidR="001172BE" w:rsidRPr="00745735" w:rsidRDefault="00F91AAF" w:rsidP="00C812D8">
      <w:pPr>
        <w:pStyle w:val="Heading2"/>
        <w:numPr>
          <w:ilvl w:val="0"/>
          <w:numId w:val="0"/>
        </w:numPr>
        <w:tabs>
          <w:tab w:val="left" w:pos="360"/>
          <w:tab w:val="left" w:pos="720"/>
          <w:tab w:val="left" w:pos="1080"/>
          <w:tab w:val="left" w:pos="1440"/>
          <w:tab w:val="left" w:pos="1800"/>
          <w:tab w:val="left" w:pos="2160"/>
          <w:tab w:val="left" w:pos="2520"/>
        </w:tabs>
        <w:spacing w:before="0" w:after="160" w:line="240" w:lineRule="auto"/>
        <w:rPr>
          <w:rFonts w:cs="Times New Roman"/>
          <w:sz w:val="24"/>
          <w:szCs w:val="24"/>
        </w:rPr>
      </w:pPr>
      <w:r w:rsidRPr="00745735">
        <w:rPr>
          <w:rFonts w:cs="Times New Roman"/>
          <w:sz w:val="24"/>
          <w:szCs w:val="24"/>
        </w:rPr>
        <w:t>X</w:t>
      </w:r>
      <w:r w:rsidR="00BD44F3">
        <w:rPr>
          <w:rFonts w:cs="Times New Roman"/>
          <w:sz w:val="24"/>
          <w:szCs w:val="24"/>
        </w:rPr>
        <w:t>III</w:t>
      </w:r>
      <w:r w:rsidR="00014558" w:rsidRPr="00745735">
        <w:rPr>
          <w:rFonts w:cs="Times New Roman"/>
          <w:sz w:val="24"/>
          <w:szCs w:val="24"/>
        </w:rPr>
        <w:t>.</w:t>
      </w:r>
      <w:r w:rsidR="00B60374">
        <w:rPr>
          <w:rFonts w:cs="Times New Roman"/>
          <w:sz w:val="24"/>
          <w:szCs w:val="24"/>
        </w:rPr>
        <w:t xml:space="preserve">  </w:t>
      </w:r>
      <w:r w:rsidRPr="00745735">
        <w:rPr>
          <w:rFonts w:cs="Times New Roman"/>
          <w:sz w:val="24"/>
          <w:szCs w:val="24"/>
          <w:u w:val="single"/>
        </w:rPr>
        <w:t>Live Hearings</w:t>
      </w:r>
      <w:r>
        <w:rPr>
          <w:rFonts w:cs="Times New Roman"/>
          <w:sz w:val="24"/>
          <w:szCs w:val="24"/>
          <w:u w:val="single"/>
        </w:rPr>
        <w:fldChar w:fldCharType="begin"/>
      </w:r>
      <w:r w:rsidR="005E0707">
        <w:instrText xml:space="preserve"> TC "</w:instrText>
      </w:r>
      <w:bookmarkStart w:id="44" w:name="_Toc45737639"/>
      <w:r w:rsidR="005E0707" w:rsidRPr="000321FB">
        <w:rPr>
          <w:rFonts w:cs="Times New Roman"/>
          <w:sz w:val="24"/>
          <w:szCs w:val="24"/>
        </w:rPr>
        <w:instrText>XII.</w:instrText>
      </w:r>
      <w:r w:rsidR="00B60374">
        <w:rPr>
          <w:rFonts w:cs="Times New Roman"/>
          <w:sz w:val="24"/>
          <w:szCs w:val="24"/>
        </w:rPr>
        <w:tab/>
      </w:r>
      <w:r w:rsidR="005E0707" w:rsidRPr="000321FB">
        <w:rPr>
          <w:rFonts w:cs="Times New Roman"/>
          <w:sz w:val="24"/>
          <w:szCs w:val="24"/>
          <w:u w:val="single"/>
        </w:rPr>
        <w:instrText>Live Hearings</w:instrText>
      </w:r>
      <w:bookmarkEnd w:id="44"/>
      <w:r w:rsidR="005E0707">
        <w:instrText>" \f C \l "</w:instrText>
      </w:r>
      <w:r w:rsidR="00B60374">
        <w:instrText>1</w:instrText>
      </w:r>
      <w:r w:rsidR="005E0707">
        <w:instrText xml:space="preserve">" </w:instrText>
      </w:r>
      <w:r>
        <w:rPr>
          <w:rFonts w:cs="Times New Roman"/>
          <w:sz w:val="24"/>
          <w:szCs w:val="24"/>
          <w:u w:val="single"/>
        </w:rPr>
        <w:fldChar w:fldCharType="end"/>
      </w:r>
    </w:p>
    <w:p w14:paraId="309DBE84" w14:textId="77777777" w:rsidR="00235212" w:rsidRPr="00745735" w:rsidRDefault="00F91AAF" w:rsidP="00865975">
      <w:pPr>
        <w:pStyle w:val="ListParagraph"/>
        <w:tabs>
          <w:tab w:val="left" w:pos="360"/>
          <w:tab w:val="left" w:pos="720"/>
          <w:tab w:val="left" w:pos="1080"/>
          <w:tab w:val="left" w:pos="1440"/>
          <w:tab w:val="left" w:pos="1800"/>
          <w:tab w:val="left" w:pos="2160"/>
          <w:tab w:val="left" w:pos="2520"/>
        </w:tabs>
        <w:spacing w:after="160" w:line="240" w:lineRule="auto"/>
        <w:ind w:left="0"/>
        <w:contextualSpacing w:val="0"/>
        <w:jc w:val="both"/>
        <w:rPr>
          <w:sz w:val="24"/>
        </w:rPr>
      </w:pPr>
      <w:r w:rsidRPr="00745735">
        <w:rPr>
          <w:sz w:val="24"/>
        </w:rPr>
        <w:t xml:space="preserve">Following the issuance of the Notice of Charge, </w:t>
      </w:r>
      <w:r w:rsidRPr="00745735">
        <w:rPr>
          <w:bCs/>
          <w:sz w:val="24"/>
        </w:rPr>
        <w:t xml:space="preserve">if </w:t>
      </w:r>
      <w:r w:rsidR="009247EB" w:rsidRPr="00745735">
        <w:rPr>
          <w:bCs/>
          <w:sz w:val="24"/>
        </w:rPr>
        <w:t>Informal Resolution</w:t>
      </w:r>
      <w:r w:rsidRPr="00745735">
        <w:rPr>
          <w:bCs/>
          <w:sz w:val="24"/>
        </w:rPr>
        <w:t xml:space="preserve"> is not being conducted, </w:t>
      </w:r>
      <w:r w:rsidRPr="00745735">
        <w:rPr>
          <w:sz w:val="24"/>
        </w:rPr>
        <w:t xml:space="preserve">the </w:t>
      </w:r>
      <w:r w:rsidR="009247EB" w:rsidRPr="00745735">
        <w:rPr>
          <w:sz w:val="24"/>
        </w:rPr>
        <w:t>Grievance Process</w:t>
      </w:r>
      <w:r w:rsidRPr="00745735">
        <w:rPr>
          <w:sz w:val="24"/>
        </w:rPr>
        <w:t xml:space="preserve"> proceeds to a </w:t>
      </w:r>
      <w:r w:rsidR="009247EB" w:rsidRPr="00745735">
        <w:rPr>
          <w:sz w:val="24"/>
        </w:rPr>
        <w:t>Live Hearing</w:t>
      </w:r>
      <w:r w:rsidRPr="00745735">
        <w:rPr>
          <w:sz w:val="24"/>
        </w:rPr>
        <w:t>.</w:t>
      </w:r>
    </w:p>
    <w:p w14:paraId="2EA288A0" w14:textId="77777777" w:rsidR="00026ADE" w:rsidRPr="00745735" w:rsidRDefault="00F91AAF" w:rsidP="00F03EFF">
      <w:pPr>
        <w:pStyle w:val="ListParagraph"/>
        <w:keepNext/>
        <w:tabs>
          <w:tab w:val="left" w:pos="360"/>
          <w:tab w:val="left" w:pos="720"/>
          <w:tab w:val="left" w:pos="1080"/>
          <w:tab w:val="left" w:pos="1440"/>
          <w:tab w:val="left" w:pos="1800"/>
          <w:tab w:val="left" w:pos="2160"/>
          <w:tab w:val="left" w:pos="2520"/>
        </w:tabs>
        <w:spacing w:after="160" w:line="240" w:lineRule="auto"/>
        <w:ind w:left="0"/>
        <w:contextualSpacing w:val="0"/>
        <w:rPr>
          <w:b/>
          <w:bCs/>
          <w:sz w:val="24"/>
        </w:rPr>
      </w:pPr>
      <w:r w:rsidRPr="00745735">
        <w:rPr>
          <w:b/>
          <w:bCs/>
          <w:sz w:val="24"/>
        </w:rPr>
        <w:tab/>
      </w:r>
      <w:r w:rsidR="001172BE" w:rsidRPr="00745735">
        <w:rPr>
          <w:b/>
          <w:bCs/>
          <w:sz w:val="24"/>
        </w:rPr>
        <w:t>A</w:t>
      </w:r>
      <w:r w:rsidR="00830825" w:rsidRPr="00745735">
        <w:rPr>
          <w:b/>
          <w:bCs/>
          <w:sz w:val="24"/>
        </w:rPr>
        <w:t>.</w:t>
      </w:r>
      <w:r w:rsidR="00355E26">
        <w:rPr>
          <w:b/>
          <w:bCs/>
          <w:sz w:val="24"/>
        </w:rPr>
        <w:t xml:space="preserve">  </w:t>
      </w:r>
      <w:r w:rsidRPr="00745735">
        <w:rPr>
          <w:b/>
          <w:bCs/>
          <w:sz w:val="24"/>
        </w:rPr>
        <w:t xml:space="preserve">Notice of </w:t>
      </w:r>
      <w:r w:rsidR="00D14C6E" w:rsidRPr="00745735">
        <w:rPr>
          <w:b/>
          <w:bCs/>
          <w:sz w:val="24"/>
        </w:rPr>
        <w:t xml:space="preserve">Live </w:t>
      </w:r>
      <w:r w:rsidRPr="00745735">
        <w:rPr>
          <w:b/>
          <w:bCs/>
          <w:sz w:val="24"/>
        </w:rPr>
        <w:t>Hearing</w:t>
      </w:r>
      <w:r>
        <w:rPr>
          <w:b/>
          <w:bCs/>
          <w:sz w:val="24"/>
        </w:rPr>
        <w:fldChar w:fldCharType="begin"/>
      </w:r>
      <w:r w:rsidR="005E0707">
        <w:instrText xml:space="preserve"> TC "</w:instrText>
      </w:r>
      <w:bookmarkStart w:id="45" w:name="_Toc45737640"/>
      <w:r w:rsidR="005E0707" w:rsidRPr="000321FB">
        <w:rPr>
          <w:b/>
          <w:bCs/>
          <w:sz w:val="24"/>
        </w:rPr>
        <w:instrText>A.</w:instrText>
      </w:r>
      <w:r w:rsidR="003416B7">
        <w:rPr>
          <w:b/>
          <w:bCs/>
          <w:sz w:val="24"/>
        </w:rPr>
        <w:tab/>
      </w:r>
      <w:r w:rsidR="005E0707" w:rsidRPr="000321FB">
        <w:rPr>
          <w:b/>
          <w:bCs/>
          <w:sz w:val="24"/>
        </w:rPr>
        <w:instrText>Notice of Live Hearing</w:instrText>
      </w:r>
      <w:bookmarkEnd w:id="45"/>
      <w:r w:rsidR="005E0707">
        <w:instrText xml:space="preserve">" \f C \l "2" </w:instrText>
      </w:r>
      <w:r>
        <w:rPr>
          <w:b/>
          <w:bCs/>
          <w:sz w:val="24"/>
        </w:rPr>
        <w:fldChar w:fldCharType="end"/>
      </w:r>
    </w:p>
    <w:p w14:paraId="2C601E38" w14:textId="77777777" w:rsidR="00026ADE" w:rsidRPr="00745735" w:rsidRDefault="00F91AAF" w:rsidP="00E523EE">
      <w:pPr>
        <w:pStyle w:val="BodyText"/>
        <w:tabs>
          <w:tab w:val="left" w:pos="360"/>
          <w:tab w:val="left" w:pos="720"/>
          <w:tab w:val="left" w:pos="1080"/>
          <w:tab w:val="left" w:pos="1440"/>
          <w:tab w:val="left" w:pos="1800"/>
          <w:tab w:val="left" w:pos="2160"/>
          <w:tab w:val="left" w:pos="2520"/>
        </w:tabs>
        <w:spacing w:after="160" w:line="240" w:lineRule="auto"/>
        <w:rPr>
          <w:sz w:val="24"/>
        </w:rPr>
      </w:pPr>
      <w:r w:rsidRPr="00745735">
        <w:rPr>
          <w:sz w:val="24"/>
        </w:rPr>
        <w:t xml:space="preserve">The Notice of Live Hearing will be sent to the </w:t>
      </w:r>
      <w:r w:rsidR="009247EB" w:rsidRPr="00745735">
        <w:rPr>
          <w:sz w:val="24"/>
        </w:rPr>
        <w:t>Parties</w:t>
      </w:r>
      <w:r w:rsidRPr="00745735">
        <w:rPr>
          <w:sz w:val="24"/>
        </w:rPr>
        <w:t xml:space="preserve"> simultaneously within </w:t>
      </w:r>
      <w:r w:rsidR="00C21387">
        <w:rPr>
          <w:sz w:val="24"/>
        </w:rPr>
        <w:t>ten (</w:t>
      </w:r>
      <w:r w:rsidRPr="00745735">
        <w:rPr>
          <w:sz w:val="24"/>
        </w:rPr>
        <w:t>10</w:t>
      </w:r>
      <w:r w:rsidR="00C21387">
        <w:rPr>
          <w:sz w:val="24"/>
        </w:rPr>
        <w:t>)</w:t>
      </w:r>
      <w:r w:rsidRPr="00745735">
        <w:rPr>
          <w:sz w:val="24"/>
        </w:rPr>
        <w:t xml:space="preserve"> </w:t>
      </w:r>
      <w:r w:rsidR="00913C65" w:rsidRPr="00745735">
        <w:rPr>
          <w:sz w:val="24"/>
        </w:rPr>
        <w:t>Business Days</w:t>
      </w:r>
      <w:r w:rsidRPr="00745735">
        <w:rPr>
          <w:sz w:val="24"/>
        </w:rPr>
        <w:t xml:space="preserve"> of the delivery of the Notice of Charge and at least </w:t>
      </w:r>
      <w:r w:rsidR="0034301F">
        <w:rPr>
          <w:sz w:val="24"/>
        </w:rPr>
        <w:t xml:space="preserve">five (5) </w:t>
      </w:r>
      <w:r w:rsidR="00913C65" w:rsidRPr="00745735">
        <w:rPr>
          <w:sz w:val="24"/>
        </w:rPr>
        <w:t>Business Days</w:t>
      </w:r>
      <w:r w:rsidRPr="00745735">
        <w:rPr>
          <w:sz w:val="24"/>
        </w:rPr>
        <w:t xml:space="preserve"> before the scheduled hearing date</w:t>
      </w:r>
      <w:r w:rsidR="00022C52" w:rsidRPr="00745735">
        <w:rPr>
          <w:sz w:val="24"/>
        </w:rPr>
        <w:t xml:space="preserve">. </w:t>
      </w:r>
      <w:r w:rsidR="00C21387">
        <w:rPr>
          <w:sz w:val="24"/>
        </w:rPr>
        <w:t xml:space="preserve">The Notice of Live Hearing </w:t>
      </w:r>
      <w:r w:rsidR="00FE6FDF">
        <w:rPr>
          <w:sz w:val="24"/>
        </w:rPr>
        <w:t xml:space="preserve">may be, but need not be, sent with the Notice of Charge.  </w:t>
      </w:r>
      <w:r w:rsidRPr="00745735">
        <w:rPr>
          <w:sz w:val="24"/>
        </w:rPr>
        <w:t xml:space="preserve">The Notice of Live Hearing will include the following information: </w:t>
      </w:r>
    </w:p>
    <w:p w14:paraId="7E7417BE" w14:textId="77777777" w:rsidR="00026ADE" w:rsidRDefault="00F91AAF" w:rsidP="00E523EE">
      <w:pPr>
        <w:pStyle w:val="ListBullet"/>
        <w:numPr>
          <w:ilvl w:val="0"/>
          <w:numId w:val="16"/>
        </w:numPr>
        <w:tabs>
          <w:tab w:val="left" w:pos="360"/>
          <w:tab w:val="left" w:pos="720"/>
          <w:tab w:val="left" w:pos="1080"/>
          <w:tab w:val="left" w:pos="1440"/>
          <w:tab w:val="left" w:pos="1800"/>
          <w:tab w:val="left" w:pos="2160"/>
          <w:tab w:val="left" w:pos="2520"/>
        </w:tabs>
        <w:spacing w:after="160" w:line="240" w:lineRule="auto"/>
        <w:rPr>
          <w:rFonts w:cs="Times New Roman"/>
          <w:sz w:val="24"/>
          <w:szCs w:val="24"/>
        </w:rPr>
      </w:pPr>
      <w:r w:rsidRPr="00745735">
        <w:rPr>
          <w:rFonts w:cs="Times New Roman"/>
          <w:sz w:val="24"/>
          <w:szCs w:val="24"/>
        </w:rPr>
        <w:t>the date, time</w:t>
      </w:r>
      <w:r w:rsidR="00C91155" w:rsidRPr="00745735">
        <w:rPr>
          <w:rFonts w:cs="Times New Roman"/>
          <w:sz w:val="24"/>
          <w:szCs w:val="24"/>
        </w:rPr>
        <w:t>,</w:t>
      </w:r>
      <w:r w:rsidRPr="00745735">
        <w:rPr>
          <w:rFonts w:cs="Times New Roman"/>
          <w:sz w:val="24"/>
          <w:szCs w:val="24"/>
        </w:rPr>
        <w:t xml:space="preserve"> and location of the </w:t>
      </w:r>
      <w:r w:rsidR="009247EB" w:rsidRPr="00745735">
        <w:rPr>
          <w:rFonts w:cs="Times New Roman"/>
          <w:sz w:val="24"/>
          <w:szCs w:val="24"/>
        </w:rPr>
        <w:t xml:space="preserve">Live </w:t>
      </w:r>
      <w:proofErr w:type="gramStart"/>
      <w:r w:rsidR="009247EB" w:rsidRPr="00745735">
        <w:rPr>
          <w:rFonts w:cs="Times New Roman"/>
          <w:sz w:val="24"/>
          <w:szCs w:val="24"/>
        </w:rPr>
        <w:t>Hearing</w:t>
      </w:r>
      <w:r w:rsidRPr="00745735">
        <w:rPr>
          <w:rFonts w:cs="Times New Roman"/>
          <w:sz w:val="24"/>
          <w:szCs w:val="24"/>
        </w:rPr>
        <w:t>;</w:t>
      </w:r>
      <w:proofErr w:type="gramEnd"/>
      <w:r w:rsidRPr="00745735">
        <w:rPr>
          <w:rFonts w:cs="Times New Roman"/>
          <w:sz w:val="24"/>
          <w:szCs w:val="24"/>
        </w:rPr>
        <w:t xml:space="preserve"> </w:t>
      </w:r>
    </w:p>
    <w:p w14:paraId="46BFC637" w14:textId="77777777" w:rsidR="00557483" w:rsidRPr="00745735" w:rsidRDefault="00F91AAF" w:rsidP="00E523EE">
      <w:pPr>
        <w:pStyle w:val="ListBullet"/>
        <w:numPr>
          <w:ilvl w:val="0"/>
          <w:numId w:val="16"/>
        </w:numPr>
        <w:tabs>
          <w:tab w:val="left" w:pos="360"/>
          <w:tab w:val="left" w:pos="720"/>
          <w:tab w:val="left" w:pos="1080"/>
          <w:tab w:val="left" w:pos="1440"/>
          <w:tab w:val="left" w:pos="1800"/>
          <w:tab w:val="left" w:pos="2160"/>
          <w:tab w:val="left" w:pos="2520"/>
        </w:tabs>
        <w:spacing w:after="160" w:line="240" w:lineRule="auto"/>
        <w:rPr>
          <w:rFonts w:cs="Times New Roman"/>
          <w:sz w:val="24"/>
          <w:szCs w:val="24"/>
        </w:rPr>
      </w:pPr>
      <w:r>
        <w:rPr>
          <w:rFonts w:cs="Times New Roman"/>
          <w:sz w:val="24"/>
          <w:szCs w:val="24"/>
        </w:rPr>
        <w:t xml:space="preserve">whether the Live Hearing will be recorded via an audio recording, an audiovisual </w:t>
      </w:r>
      <w:r w:rsidR="00C21387">
        <w:rPr>
          <w:rFonts w:cs="Times New Roman"/>
          <w:sz w:val="24"/>
          <w:szCs w:val="24"/>
        </w:rPr>
        <w:t xml:space="preserve">recording, </w:t>
      </w:r>
      <w:r>
        <w:rPr>
          <w:rFonts w:cs="Times New Roman"/>
          <w:sz w:val="24"/>
          <w:szCs w:val="24"/>
        </w:rPr>
        <w:t xml:space="preserve">or a </w:t>
      </w:r>
      <w:proofErr w:type="gramStart"/>
      <w:r>
        <w:rPr>
          <w:rFonts w:cs="Times New Roman"/>
          <w:sz w:val="24"/>
          <w:szCs w:val="24"/>
        </w:rPr>
        <w:t>transcript;</w:t>
      </w:r>
      <w:proofErr w:type="gramEnd"/>
      <w:r>
        <w:rPr>
          <w:rFonts w:cs="Times New Roman"/>
          <w:sz w:val="24"/>
          <w:szCs w:val="24"/>
        </w:rPr>
        <w:t xml:space="preserve"> </w:t>
      </w:r>
    </w:p>
    <w:p w14:paraId="4623FEED" w14:textId="77777777" w:rsidR="00026ADE" w:rsidRPr="00745735" w:rsidRDefault="00F91AAF" w:rsidP="00E523EE">
      <w:pPr>
        <w:pStyle w:val="ListBullet"/>
        <w:numPr>
          <w:ilvl w:val="0"/>
          <w:numId w:val="16"/>
        </w:numPr>
        <w:tabs>
          <w:tab w:val="left" w:pos="360"/>
          <w:tab w:val="left" w:pos="720"/>
          <w:tab w:val="left" w:pos="1080"/>
          <w:tab w:val="left" w:pos="1440"/>
          <w:tab w:val="left" w:pos="1800"/>
          <w:tab w:val="left" w:pos="2160"/>
          <w:tab w:val="left" w:pos="2520"/>
        </w:tabs>
        <w:spacing w:after="160" w:line="240" w:lineRule="auto"/>
        <w:rPr>
          <w:rFonts w:cs="Times New Roman"/>
          <w:sz w:val="24"/>
          <w:szCs w:val="24"/>
        </w:rPr>
      </w:pPr>
      <w:r w:rsidRPr="00745735">
        <w:rPr>
          <w:rFonts w:cs="Times New Roman"/>
          <w:sz w:val="24"/>
          <w:szCs w:val="24"/>
        </w:rPr>
        <w:t xml:space="preserve">the composition of the Hearing Board </w:t>
      </w:r>
      <w:r w:rsidR="00AE5E96">
        <w:rPr>
          <w:rFonts w:cs="Times New Roman"/>
          <w:sz w:val="24"/>
          <w:szCs w:val="24"/>
        </w:rPr>
        <w:t xml:space="preserve">designated </w:t>
      </w:r>
      <w:r w:rsidRPr="00745735">
        <w:rPr>
          <w:rFonts w:cs="Times New Roman"/>
          <w:sz w:val="24"/>
          <w:szCs w:val="24"/>
        </w:rPr>
        <w:t xml:space="preserve">by the Title IX Coordinator; </w:t>
      </w:r>
      <w:r w:rsidR="0034301F">
        <w:rPr>
          <w:rFonts w:cs="Times New Roman"/>
          <w:sz w:val="24"/>
          <w:szCs w:val="24"/>
        </w:rPr>
        <w:t>and,</w:t>
      </w:r>
    </w:p>
    <w:p w14:paraId="6DF7A6DB" w14:textId="77777777" w:rsidR="00026ADE" w:rsidRPr="00745735" w:rsidRDefault="00F91AAF" w:rsidP="00E523EE">
      <w:pPr>
        <w:pStyle w:val="ListBullet"/>
        <w:numPr>
          <w:ilvl w:val="0"/>
          <w:numId w:val="16"/>
        </w:numPr>
        <w:tabs>
          <w:tab w:val="left" w:pos="360"/>
          <w:tab w:val="left" w:pos="720"/>
          <w:tab w:val="left" w:pos="1080"/>
          <w:tab w:val="left" w:pos="1440"/>
          <w:tab w:val="left" w:pos="1800"/>
          <w:tab w:val="left" w:pos="2160"/>
          <w:tab w:val="left" w:pos="2520"/>
        </w:tabs>
        <w:spacing w:after="160" w:line="240" w:lineRule="auto"/>
        <w:rPr>
          <w:rFonts w:cs="Times New Roman"/>
          <w:sz w:val="24"/>
          <w:szCs w:val="24"/>
        </w:rPr>
      </w:pPr>
      <w:r w:rsidRPr="00745735">
        <w:rPr>
          <w:rFonts w:cs="Times New Roman"/>
          <w:sz w:val="24"/>
          <w:szCs w:val="24"/>
        </w:rPr>
        <w:t xml:space="preserve">a statement that there is a presumption of </w:t>
      </w:r>
      <w:r w:rsidR="007760DE" w:rsidRPr="00745735">
        <w:rPr>
          <w:rFonts w:cs="Times New Roman"/>
          <w:sz w:val="24"/>
          <w:szCs w:val="24"/>
        </w:rPr>
        <w:t>No Responsibility</w:t>
      </w:r>
      <w:r w:rsidRPr="00745735">
        <w:rPr>
          <w:rFonts w:cs="Times New Roman"/>
          <w:sz w:val="24"/>
          <w:szCs w:val="24"/>
        </w:rPr>
        <w:t xml:space="preserve"> on the part of the </w:t>
      </w:r>
      <w:r w:rsidR="00D0728B" w:rsidRPr="00745735">
        <w:rPr>
          <w:rFonts w:cs="Times New Roman"/>
          <w:sz w:val="24"/>
          <w:szCs w:val="24"/>
        </w:rPr>
        <w:t>Respondent</w:t>
      </w:r>
      <w:r w:rsidRPr="00745735">
        <w:rPr>
          <w:rFonts w:cs="Times New Roman"/>
          <w:sz w:val="24"/>
          <w:szCs w:val="24"/>
        </w:rPr>
        <w:t xml:space="preserve"> until a determination regarding responsibility is made at the conclusion of the </w:t>
      </w:r>
      <w:r w:rsidR="009247EB" w:rsidRPr="00745735">
        <w:rPr>
          <w:rFonts w:cs="Times New Roman"/>
          <w:sz w:val="24"/>
          <w:szCs w:val="24"/>
        </w:rPr>
        <w:t>Grievance Process</w:t>
      </w:r>
      <w:r w:rsidRPr="00745735">
        <w:rPr>
          <w:rFonts w:cs="Times New Roman"/>
          <w:sz w:val="24"/>
          <w:szCs w:val="24"/>
        </w:rPr>
        <w:t>.</w:t>
      </w:r>
    </w:p>
    <w:p w14:paraId="50C91AD1" w14:textId="77777777" w:rsidR="00026ADE" w:rsidRPr="00745735" w:rsidRDefault="00F91AAF" w:rsidP="00E523EE">
      <w:pPr>
        <w:pStyle w:val="BodyText"/>
        <w:tabs>
          <w:tab w:val="left" w:pos="360"/>
          <w:tab w:val="left" w:pos="720"/>
          <w:tab w:val="left" w:pos="1080"/>
          <w:tab w:val="left" w:pos="1440"/>
          <w:tab w:val="left" w:pos="1800"/>
          <w:tab w:val="left" w:pos="2160"/>
          <w:tab w:val="left" w:pos="2520"/>
        </w:tabs>
        <w:spacing w:after="160" w:line="240" w:lineRule="auto"/>
        <w:rPr>
          <w:sz w:val="24"/>
        </w:rPr>
      </w:pPr>
      <w:r w:rsidRPr="00745735">
        <w:rPr>
          <w:sz w:val="24"/>
        </w:rPr>
        <w:t xml:space="preserve">In addition, </w:t>
      </w:r>
      <w:r w:rsidR="00954A82" w:rsidRPr="00745735">
        <w:rPr>
          <w:sz w:val="24"/>
        </w:rPr>
        <w:t>t</w:t>
      </w:r>
      <w:r w:rsidRPr="00745735">
        <w:rPr>
          <w:sz w:val="24"/>
        </w:rPr>
        <w:t xml:space="preserve">he Notice of Charge will attach a copy of this Policy or include a </w:t>
      </w:r>
      <w:r w:rsidR="003E1DDF" w:rsidRPr="00745735">
        <w:rPr>
          <w:sz w:val="24"/>
        </w:rPr>
        <w:t xml:space="preserve">reference to the website where this Policy is published.  </w:t>
      </w:r>
    </w:p>
    <w:p w14:paraId="4E16961F" w14:textId="77777777" w:rsidR="00413021" w:rsidRPr="00745735" w:rsidRDefault="00F91AAF" w:rsidP="00F03EFF">
      <w:pPr>
        <w:pStyle w:val="BodyText"/>
        <w:keepNext/>
        <w:tabs>
          <w:tab w:val="left" w:pos="360"/>
          <w:tab w:val="left" w:pos="720"/>
          <w:tab w:val="left" w:pos="1080"/>
          <w:tab w:val="left" w:pos="1440"/>
          <w:tab w:val="left" w:pos="1800"/>
          <w:tab w:val="left" w:pos="2160"/>
          <w:tab w:val="left" w:pos="2520"/>
        </w:tabs>
        <w:spacing w:after="160" w:line="240" w:lineRule="auto"/>
        <w:jc w:val="left"/>
        <w:rPr>
          <w:b/>
          <w:bCs/>
          <w:sz w:val="24"/>
        </w:rPr>
      </w:pPr>
      <w:r w:rsidRPr="00745735">
        <w:rPr>
          <w:b/>
          <w:sz w:val="24"/>
        </w:rPr>
        <w:tab/>
      </w:r>
      <w:r w:rsidR="00597B0A" w:rsidRPr="00745735">
        <w:rPr>
          <w:b/>
          <w:sz w:val="24"/>
        </w:rPr>
        <w:t>B.</w:t>
      </w:r>
      <w:r w:rsidR="00355E26">
        <w:rPr>
          <w:b/>
          <w:sz w:val="24"/>
        </w:rPr>
        <w:t xml:space="preserve">  </w:t>
      </w:r>
      <w:r w:rsidRPr="00745735">
        <w:rPr>
          <w:b/>
          <w:bCs/>
          <w:sz w:val="24"/>
        </w:rPr>
        <w:t>Title IX Coordinator</w:t>
      </w:r>
      <w:r w:rsidR="00773AC2" w:rsidRPr="00745735">
        <w:rPr>
          <w:b/>
          <w:bCs/>
          <w:sz w:val="24"/>
        </w:rPr>
        <w:t xml:space="preserve"> </w:t>
      </w:r>
      <w:r w:rsidR="00E15A43" w:rsidRPr="00745735">
        <w:rPr>
          <w:b/>
          <w:bCs/>
          <w:sz w:val="24"/>
        </w:rPr>
        <w:t>a</w:t>
      </w:r>
      <w:r w:rsidR="00773AC2" w:rsidRPr="00745735">
        <w:rPr>
          <w:b/>
          <w:bCs/>
          <w:sz w:val="24"/>
        </w:rPr>
        <w:t>s Hearing Board Chair</w:t>
      </w:r>
      <w:r>
        <w:rPr>
          <w:b/>
          <w:bCs/>
          <w:sz w:val="24"/>
        </w:rPr>
        <w:fldChar w:fldCharType="begin"/>
      </w:r>
      <w:r w:rsidR="005E0707">
        <w:instrText xml:space="preserve"> TC "</w:instrText>
      </w:r>
      <w:bookmarkStart w:id="46" w:name="_Toc45737641"/>
      <w:r w:rsidR="005E0707" w:rsidRPr="000321FB">
        <w:rPr>
          <w:b/>
          <w:sz w:val="24"/>
        </w:rPr>
        <w:instrText>B.</w:instrText>
      </w:r>
      <w:r w:rsidR="003416B7">
        <w:rPr>
          <w:b/>
          <w:sz w:val="24"/>
        </w:rPr>
        <w:tab/>
      </w:r>
      <w:r w:rsidR="005E0707" w:rsidRPr="000321FB">
        <w:rPr>
          <w:b/>
          <w:bCs/>
          <w:sz w:val="24"/>
        </w:rPr>
        <w:instrText>Title IX Coordinator as Hearing Board Chair</w:instrText>
      </w:r>
      <w:bookmarkEnd w:id="46"/>
      <w:r w:rsidR="005E0707">
        <w:instrText xml:space="preserve">" \f C \l "2" </w:instrText>
      </w:r>
      <w:r>
        <w:rPr>
          <w:b/>
          <w:bCs/>
          <w:sz w:val="24"/>
        </w:rPr>
        <w:fldChar w:fldCharType="end"/>
      </w:r>
    </w:p>
    <w:p w14:paraId="538A0711" w14:textId="77777777" w:rsidR="00413021" w:rsidRPr="00745735" w:rsidRDefault="00F91AAF" w:rsidP="00B37CD6">
      <w:pPr>
        <w:pStyle w:val="BodyText"/>
        <w:tabs>
          <w:tab w:val="left" w:pos="360"/>
          <w:tab w:val="left" w:pos="720"/>
          <w:tab w:val="left" w:pos="1080"/>
          <w:tab w:val="left" w:pos="1440"/>
          <w:tab w:val="left" w:pos="1800"/>
          <w:tab w:val="left" w:pos="2160"/>
          <w:tab w:val="left" w:pos="2520"/>
        </w:tabs>
        <w:spacing w:after="160" w:line="240" w:lineRule="auto"/>
        <w:rPr>
          <w:sz w:val="24"/>
        </w:rPr>
      </w:pPr>
      <w:r w:rsidRPr="00745735">
        <w:rPr>
          <w:sz w:val="24"/>
        </w:rPr>
        <w:t>Hearings are convened by the Title IX Coordinator</w:t>
      </w:r>
      <w:r w:rsidR="00022C52" w:rsidRPr="00745735">
        <w:rPr>
          <w:sz w:val="24"/>
        </w:rPr>
        <w:t xml:space="preserve">. </w:t>
      </w:r>
      <w:r w:rsidRPr="00745735">
        <w:rPr>
          <w:sz w:val="24"/>
        </w:rPr>
        <w:t>The Title IX Coordinator oversees all hearings</w:t>
      </w:r>
      <w:r w:rsidR="00022C52" w:rsidRPr="00745735">
        <w:rPr>
          <w:sz w:val="24"/>
        </w:rPr>
        <w:t xml:space="preserve">. </w:t>
      </w:r>
      <w:r w:rsidRPr="00745735">
        <w:rPr>
          <w:sz w:val="24"/>
        </w:rPr>
        <w:t xml:space="preserve">In rare circumstances when the Title IX Coordinator is unavailable or ineligible to </w:t>
      </w:r>
      <w:r w:rsidR="00C21522">
        <w:rPr>
          <w:sz w:val="24"/>
        </w:rPr>
        <w:t xml:space="preserve">do </w:t>
      </w:r>
      <w:r w:rsidRPr="00745735">
        <w:rPr>
          <w:sz w:val="24"/>
        </w:rPr>
        <w:t xml:space="preserve">so, the Title IX Coordinator will </w:t>
      </w:r>
      <w:r w:rsidR="00C21522">
        <w:rPr>
          <w:sz w:val="24"/>
        </w:rPr>
        <w:t xml:space="preserve">designate the person </w:t>
      </w:r>
      <w:r w:rsidRPr="00745735">
        <w:rPr>
          <w:sz w:val="24"/>
        </w:rPr>
        <w:t xml:space="preserve">to convene and oversee the </w:t>
      </w:r>
      <w:r w:rsidR="009247EB" w:rsidRPr="00745735">
        <w:rPr>
          <w:sz w:val="24"/>
        </w:rPr>
        <w:t>Hearing Board</w:t>
      </w:r>
      <w:r w:rsidRPr="00745735">
        <w:rPr>
          <w:sz w:val="24"/>
        </w:rPr>
        <w:t xml:space="preserve"> process</w:t>
      </w:r>
      <w:r w:rsidR="00022C52" w:rsidRPr="00745735">
        <w:rPr>
          <w:sz w:val="24"/>
        </w:rPr>
        <w:t xml:space="preserve">. </w:t>
      </w:r>
      <w:r w:rsidRPr="00745735">
        <w:rPr>
          <w:sz w:val="24"/>
        </w:rPr>
        <w:t xml:space="preserve">The Title IX Coordinator will be the </w:t>
      </w:r>
      <w:r w:rsidRPr="00C21522">
        <w:rPr>
          <w:bCs/>
          <w:iCs/>
          <w:sz w:val="24"/>
        </w:rPr>
        <w:t>non-voting</w:t>
      </w:r>
      <w:r w:rsidRPr="00745735">
        <w:rPr>
          <w:sz w:val="24"/>
        </w:rPr>
        <w:t xml:space="preserve"> chair of </w:t>
      </w:r>
      <w:r w:rsidR="00C21522">
        <w:rPr>
          <w:sz w:val="24"/>
        </w:rPr>
        <w:t>the H</w:t>
      </w:r>
      <w:r w:rsidRPr="00745735">
        <w:rPr>
          <w:sz w:val="24"/>
        </w:rPr>
        <w:t xml:space="preserve">earing Board during </w:t>
      </w:r>
      <w:r w:rsidR="009247EB" w:rsidRPr="00745735">
        <w:rPr>
          <w:sz w:val="24"/>
        </w:rPr>
        <w:t>Live Hearing</w:t>
      </w:r>
      <w:r w:rsidRPr="00745735">
        <w:rPr>
          <w:sz w:val="24"/>
        </w:rPr>
        <w:t>s, serving as a process and policy advisor to the Hearing Board</w:t>
      </w:r>
      <w:r w:rsidR="00022C52" w:rsidRPr="00745735">
        <w:rPr>
          <w:sz w:val="24"/>
        </w:rPr>
        <w:t xml:space="preserve">. </w:t>
      </w:r>
      <w:r w:rsidRPr="00745735">
        <w:rPr>
          <w:sz w:val="24"/>
        </w:rPr>
        <w:t>In this role, the Title IX Coordinator may be referred to as the Hearing Officer</w:t>
      </w:r>
      <w:r w:rsidR="00022C52" w:rsidRPr="00745735">
        <w:rPr>
          <w:sz w:val="24"/>
        </w:rPr>
        <w:t xml:space="preserve">. </w:t>
      </w:r>
    </w:p>
    <w:p w14:paraId="713DEEEA" w14:textId="77777777" w:rsidR="00413021" w:rsidRPr="00745735" w:rsidRDefault="00F91AAF" w:rsidP="00B37CD6">
      <w:pPr>
        <w:pStyle w:val="BodyText"/>
        <w:tabs>
          <w:tab w:val="left" w:pos="360"/>
          <w:tab w:val="left" w:pos="720"/>
          <w:tab w:val="left" w:pos="1080"/>
          <w:tab w:val="left" w:pos="1440"/>
          <w:tab w:val="left" w:pos="1800"/>
          <w:tab w:val="left" w:pos="2160"/>
          <w:tab w:val="left" w:pos="2520"/>
        </w:tabs>
        <w:spacing w:after="160" w:line="240" w:lineRule="auto"/>
        <w:rPr>
          <w:sz w:val="24"/>
        </w:rPr>
      </w:pPr>
      <w:r w:rsidRPr="00745735">
        <w:rPr>
          <w:sz w:val="24"/>
        </w:rPr>
        <w:t xml:space="preserve">The Title IX Coordinator is never a </w:t>
      </w:r>
      <w:r w:rsidR="007760DE" w:rsidRPr="00745735">
        <w:rPr>
          <w:sz w:val="24"/>
        </w:rPr>
        <w:t>Decision-maker</w:t>
      </w:r>
      <w:r w:rsidRPr="00745735">
        <w:rPr>
          <w:sz w:val="24"/>
        </w:rPr>
        <w:t xml:space="preserve">, whether in connection with a </w:t>
      </w:r>
      <w:r w:rsidR="009247EB" w:rsidRPr="00745735">
        <w:rPr>
          <w:sz w:val="24"/>
        </w:rPr>
        <w:t>Live Hearing</w:t>
      </w:r>
      <w:r w:rsidRPr="00745735">
        <w:rPr>
          <w:sz w:val="24"/>
        </w:rPr>
        <w:t xml:space="preserve"> or an </w:t>
      </w:r>
      <w:r w:rsidR="00C120A5" w:rsidRPr="00745735">
        <w:rPr>
          <w:sz w:val="24"/>
        </w:rPr>
        <w:t>Appeal</w:t>
      </w:r>
      <w:r w:rsidR="00937B7E" w:rsidRPr="00745735">
        <w:rPr>
          <w:sz w:val="24"/>
        </w:rPr>
        <w:t xml:space="preserve"> </w:t>
      </w:r>
      <w:r w:rsidRPr="00745735">
        <w:rPr>
          <w:sz w:val="24"/>
        </w:rPr>
        <w:t xml:space="preserve">but may be an </w:t>
      </w:r>
      <w:r w:rsidR="009247EB" w:rsidRPr="00745735">
        <w:rPr>
          <w:sz w:val="24"/>
        </w:rPr>
        <w:t>Investigator</w:t>
      </w:r>
      <w:r w:rsidR="00022C52" w:rsidRPr="00745735">
        <w:rPr>
          <w:sz w:val="24"/>
        </w:rPr>
        <w:t xml:space="preserve">. </w:t>
      </w:r>
    </w:p>
    <w:p w14:paraId="70037BBE" w14:textId="77777777" w:rsidR="0035522A" w:rsidRPr="00745735" w:rsidRDefault="00F91AAF" w:rsidP="00F03EFF">
      <w:pPr>
        <w:pStyle w:val="BodyText"/>
        <w:keepNext/>
        <w:tabs>
          <w:tab w:val="left" w:pos="360"/>
          <w:tab w:val="left" w:pos="720"/>
          <w:tab w:val="left" w:pos="1080"/>
          <w:tab w:val="left" w:pos="1440"/>
          <w:tab w:val="left" w:pos="1800"/>
          <w:tab w:val="left" w:pos="2160"/>
          <w:tab w:val="left" w:pos="2520"/>
        </w:tabs>
        <w:spacing w:after="160" w:line="240" w:lineRule="auto"/>
        <w:jc w:val="left"/>
        <w:rPr>
          <w:b/>
          <w:bCs/>
          <w:sz w:val="24"/>
        </w:rPr>
      </w:pPr>
      <w:r w:rsidRPr="00745735">
        <w:rPr>
          <w:b/>
          <w:bCs/>
          <w:sz w:val="24"/>
        </w:rPr>
        <w:tab/>
      </w:r>
      <w:r w:rsidR="00AB7AB6" w:rsidRPr="00745735">
        <w:rPr>
          <w:b/>
          <w:bCs/>
          <w:sz w:val="24"/>
        </w:rPr>
        <w:t>C</w:t>
      </w:r>
      <w:r w:rsidR="00026ADE" w:rsidRPr="00745735">
        <w:rPr>
          <w:b/>
          <w:bCs/>
          <w:sz w:val="24"/>
        </w:rPr>
        <w:t>.</w:t>
      </w:r>
      <w:r w:rsidR="00355E26">
        <w:rPr>
          <w:b/>
          <w:bCs/>
          <w:sz w:val="24"/>
        </w:rPr>
        <w:t xml:space="preserve">  </w:t>
      </w:r>
      <w:r w:rsidR="00E12EDB" w:rsidRPr="00745735">
        <w:rPr>
          <w:b/>
          <w:bCs/>
          <w:sz w:val="24"/>
        </w:rPr>
        <w:t>Hearing Board</w:t>
      </w:r>
      <w:r>
        <w:rPr>
          <w:b/>
          <w:bCs/>
          <w:sz w:val="24"/>
        </w:rPr>
        <w:fldChar w:fldCharType="begin"/>
      </w:r>
      <w:r w:rsidR="005E0707">
        <w:instrText xml:space="preserve"> TC "</w:instrText>
      </w:r>
      <w:bookmarkStart w:id="47" w:name="_Toc45737642"/>
      <w:r w:rsidR="005E0707" w:rsidRPr="000321FB">
        <w:rPr>
          <w:b/>
          <w:bCs/>
          <w:sz w:val="24"/>
        </w:rPr>
        <w:instrText>C.</w:instrText>
      </w:r>
      <w:r w:rsidR="003416B7">
        <w:rPr>
          <w:b/>
          <w:bCs/>
          <w:sz w:val="24"/>
        </w:rPr>
        <w:tab/>
      </w:r>
      <w:r w:rsidR="005E0707" w:rsidRPr="000321FB">
        <w:rPr>
          <w:b/>
          <w:bCs/>
          <w:sz w:val="24"/>
        </w:rPr>
        <w:instrText>Hearing Board</w:instrText>
      </w:r>
      <w:bookmarkEnd w:id="47"/>
      <w:r w:rsidR="005E0707">
        <w:instrText xml:space="preserve">" \f C \l "2" </w:instrText>
      </w:r>
      <w:r>
        <w:rPr>
          <w:b/>
          <w:bCs/>
          <w:sz w:val="24"/>
        </w:rPr>
        <w:fldChar w:fldCharType="end"/>
      </w:r>
    </w:p>
    <w:p w14:paraId="50AF283A" w14:textId="77777777" w:rsidR="00E702C0" w:rsidRPr="00745735" w:rsidRDefault="00F91AAF" w:rsidP="00B17336">
      <w:pPr>
        <w:pStyle w:val="ListParagraph"/>
        <w:tabs>
          <w:tab w:val="left" w:pos="360"/>
          <w:tab w:val="left" w:pos="720"/>
          <w:tab w:val="left" w:pos="1080"/>
          <w:tab w:val="left" w:pos="1440"/>
          <w:tab w:val="left" w:pos="1800"/>
          <w:tab w:val="left" w:pos="2160"/>
          <w:tab w:val="left" w:pos="2520"/>
        </w:tabs>
        <w:spacing w:after="160" w:line="240" w:lineRule="auto"/>
        <w:ind w:left="0"/>
        <w:contextualSpacing w:val="0"/>
        <w:jc w:val="both"/>
        <w:rPr>
          <w:sz w:val="24"/>
        </w:rPr>
      </w:pPr>
      <w:r w:rsidRPr="00745735">
        <w:rPr>
          <w:sz w:val="24"/>
        </w:rPr>
        <w:t xml:space="preserve">Prior to the </w:t>
      </w:r>
      <w:r w:rsidR="009247EB" w:rsidRPr="00745735">
        <w:rPr>
          <w:sz w:val="24"/>
        </w:rPr>
        <w:t>Live Hearing</w:t>
      </w:r>
      <w:r w:rsidRPr="00745735">
        <w:rPr>
          <w:sz w:val="24"/>
        </w:rPr>
        <w:t xml:space="preserve">, the Hearing Board will have read </w:t>
      </w:r>
      <w:r w:rsidR="009E26E9" w:rsidRPr="00745735">
        <w:rPr>
          <w:sz w:val="24"/>
        </w:rPr>
        <w:t>all</w:t>
      </w:r>
      <w:r w:rsidRPr="00745735">
        <w:rPr>
          <w:sz w:val="24"/>
        </w:rPr>
        <w:t xml:space="preserve"> the information in the </w:t>
      </w:r>
      <w:r w:rsidR="00C21522">
        <w:rPr>
          <w:sz w:val="24"/>
        </w:rPr>
        <w:t>investigation report</w:t>
      </w:r>
      <w:r w:rsidR="00022C52" w:rsidRPr="00745735">
        <w:rPr>
          <w:sz w:val="24"/>
        </w:rPr>
        <w:t xml:space="preserve">. </w:t>
      </w:r>
      <w:r w:rsidRPr="00745735">
        <w:rPr>
          <w:sz w:val="24"/>
        </w:rPr>
        <w:t xml:space="preserve">The </w:t>
      </w:r>
      <w:r w:rsidR="009247EB" w:rsidRPr="00745735">
        <w:rPr>
          <w:sz w:val="24"/>
        </w:rPr>
        <w:t>Parties</w:t>
      </w:r>
      <w:r w:rsidRPr="00745735">
        <w:rPr>
          <w:sz w:val="24"/>
        </w:rPr>
        <w:t xml:space="preserve"> will have the same information as the Hearing Board</w:t>
      </w:r>
      <w:r w:rsidR="00022C52" w:rsidRPr="00745735">
        <w:rPr>
          <w:sz w:val="24"/>
        </w:rPr>
        <w:t xml:space="preserve">. </w:t>
      </w:r>
    </w:p>
    <w:p w14:paraId="6AA70AD1" w14:textId="77777777" w:rsidR="00E702C0" w:rsidRPr="00745735" w:rsidRDefault="00F91AAF" w:rsidP="00F03EFF">
      <w:pPr>
        <w:pStyle w:val="ListParagraph"/>
        <w:keepNext/>
        <w:tabs>
          <w:tab w:val="left" w:pos="360"/>
          <w:tab w:val="left" w:pos="720"/>
          <w:tab w:val="left" w:pos="1080"/>
          <w:tab w:val="left" w:pos="1440"/>
          <w:tab w:val="left" w:pos="1800"/>
          <w:tab w:val="left" w:pos="2160"/>
          <w:tab w:val="left" w:pos="2520"/>
        </w:tabs>
        <w:spacing w:after="160" w:line="240" w:lineRule="auto"/>
        <w:ind w:left="0"/>
        <w:contextualSpacing w:val="0"/>
        <w:rPr>
          <w:b/>
          <w:sz w:val="24"/>
        </w:rPr>
      </w:pPr>
      <w:r w:rsidRPr="00745735">
        <w:rPr>
          <w:b/>
          <w:sz w:val="24"/>
        </w:rPr>
        <w:tab/>
      </w:r>
      <w:r w:rsidRPr="00745735">
        <w:rPr>
          <w:b/>
          <w:sz w:val="24"/>
        </w:rPr>
        <w:tab/>
        <w:t>1.</w:t>
      </w:r>
      <w:r w:rsidR="00355E26">
        <w:rPr>
          <w:b/>
          <w:sz w:val="24"/>
        </w:rPr>
        <w:t xml:space="preserve">  </w:t>
      </w:r>
      <w:r w:rsidRPr="00745735">
        <w:rPr>
          <w:b/>
          <w:sz w:val="24"/>
        </w:rPr>
        <w:t>Gathering Information</w:t>
      </w:r>
    </w:p>
    <w:p w14:paraId="2556D449" w14:textId="77777777" w:rsidR="0009366B" w:rsidRPr="00745735" w:rsidRDefault="00F91AAF" w:rsidP="00D66544">
      <w:pPr>
        <w:pStyle w:val="ListParagraph"/>
        <w:tabs>
          <w:tab w:val="left" w:pos="360"/>
          <w:tab w:val="left" w:pos="720"/>
          <w:tab w:val="left" w:pos="1080"/>
          <w:tab w:val="left" w:pos="1440"/>
          <w:tab w:val="left" w:pos="1800"/>
          <w:tab w:val="left" w:pos="2160"/>
          <w:tab w:val="left" w:pos="2520"/>
        </w:tabs>
        <w:spacing w:after="160" w:line="240" w:lineRule="auto"/>
        <w:ind w:left="0"/>
        <w:contextualSpacing w:val="0"/>
        <w:jc w:val="both"/>
        <w:rPr>
          <w:sz w:val="24"/>
        </w:rPr>
      </w:pPr>
      <w:r w:rsidRPr="00745735">
        <w:rPr>
          <w:sz w:val="24"/>
        </w:rPr>
        <w:t>The Hearing Board will focus its questions on those areas where it needs clarification or more information</w:t>
      </w:r>
      <w:r w:rsidR="00022C52" w:rsidRPr="00745735">
        <w:rPr>
          <w:sz w:val="24"/>
        </w:rPr>
        <w:t xml:space="preserve">. </w:t>
      </w:r>
      <w:r w:rsidRPr="00745735">
        <w:rPr>
          <w:sz w:val="24"/>
        </w:rPr>
        <w:t xml:space="preserve">The Hearing Board will not necessarily need </w:t>
      </w:r>
      <w:r w:rsidR="00DA1B3E">
        <w:rPr>
          <w:sz w:val="24"/>
        </w:rPr>
        <w:t xml:space="preserve">the </w:t>
      </w:r>
      <w:r w:rsidR="009247EB" w:rsidRPr="00745735">
        <w:rPr>
          <w:sz w:val="24"/>
        </w:rPr>
        <w:t>Parties</w:t>
      </w:r>
      <w:r w:rsidR="00D56E7B" w:rsidRPr="00745735">
        <w:rPr>
          <w:sz w:val="24"/>
        </w:rPr>
        <w:t xml:space="preserve"> or </w:t>
      </w:r>
      <w:r w:rsidR="00571C2B" w:rsidRPr="00745735">
        <w:rPr>
          <w:sz w:val="24"/>
        </w:rPr>
        <w:t>Witness</w:t>
      </w:r>
      <w:r w:rsidR="00D56E7B" w:rsidRPr="00745735">
        <w:rPr>
          <w:sz w:val="24"/>
        </w:rPr>
        <w:t>es</w:t>
      </w:r>
      <w:r w:rsidRPr="00745735">
        <w:rPr>
          <w:sz w:val="24"/>
        </w:rPr>
        <w:t xml:space="preserve"> to repeat </w:t>
      </w:r>
      <w:r w:rsidR="00CF1399" w:rsidRPr="00745735">
        <w:rPr>
          <w:sz w:val="24"/>
        </w:rPr>
        <w:lastRenderedPageBreak/>
        <w:t>everything</w:t>
      </w:r>
      <w:r w:rsidRPr="00745735">
        <w:rPr>
          <w:sz w:val="24"/>
        </w:rPr>
        <w:t xml:space="preserve"> they shared</w:t>
      </w:r>
      <w:r w:rsidR="00CF1399" w:rsidRPr="00745735">
        <w:rPr>
          <w:sz w:val="24"/>
        </w:rPr>
        <w:t xml:space="preserve"> during the investigation</w:t>
      </w:r>
      <w:r w:rsidRPr="00745735">
        <w:rPr>
          <w:sz w:val="24"/>
        </w:rPr>
        <w:t xml:space="preserve">, but as the </w:t>
      </w:r>
      <w:r w:rsidR="007760DE" w:rsidRPr="00745735">
        <w:rPr>
          <w:sz w:val="24"/>
        </w:rPr>
        <w:t>Decision-maker</w:t>
      </w:r>
      <w:r w:rsidRPr="00745735">
        <w:rPr>
          <w:sz w:val="24"/>
        </w:rPr>
        <w:t xml:space="preserve">(s), the Hearing Board is obligated to come to its own </w:t>
      </w:r>
      <w:r w:rsidR="009247EB" w:rsidRPr="00745735">
        <w:rPr>
          <w:sz w:val="24"/>
        </w:rPr>
        <w:t>Findings of Fact</w:t>
      </w:r>
      <w:r w:rsidRPr="00745735">
        <w:rPr>
          <w:sz w:val="24"/>
        </w:rPr>
        <w:t xml:space="preserve">. </w:t>
      </w:r>
    </w:p>
    <w:p w14:paraId="0F1ABEA0" w14:textId="77777777" w:rsidR="000F3F7F" w:rsidRPr="00745735" w:rsidRDefault="00F91AAF" w:rsidP="00D66544">
      <w:pPr>
        <w:pStyle w:val="ListParagraph"/>
        <w:tabs>
          <w:tab w:val="left" w:pos="360"/>
          <w:tab w:val="left" w:pos="720"/>
          <w:tab w:val="left" w:pos="1080"/>
          <w:tab w:val="left" w:pos="1440"/>
          <w:tab w:val="left" w:pos="1800"/>
          <w:tab w:val="left" w:pos="2160"/>
          <w:tab w:val="left" w:pos="2520"/>
        </w:tabs>
        <w:spacing w:after="160" w:line="240" w:lineRule="auto"/>
        <w:ind w:left="0"/>
        <w:contextualSpacing w:val="0"/>
        <w:jc w:val="both"/>
        <w:rPr>
          <w:sz w:val="24"/>
        </w:rPr>
      </w:pPr>
      <w:r w:rsidRPr="00745735">
        <w:rPr>
          <w:sz w:val="24"/>
        </w:rPr>
        <w:t xml:space="preserve">The Hearing Board has the right and responsibility to ask questions and elicit information from </w:t>
      </w:r>
      <w:r w:rsidR="009247EB" w:rsidRPr="00745735">
        <w:rPr>
          <w:sz w:val="24"/>
        </w:rPr>
        <w:t>Parties</w:t>
      </w:r>
      <w:r w:rsidRPr="00745735">
        <w:rPr>
          <w:sz w:val="24"/>
        </w:rPr>
        <w:t xml:space="preserve"> and </w:t>
      </w:r>
      <w:r w:rsidR="00571C2B" w:rsidRPr="00745735">
        <w:rPr>
          <w:sz w:val="24"/>
        </w:rPr>
        <w:t>Witness</w:t>
      </w:r>
      <w:r w:rsidRPr="00745735">
        <w:rPr>
          <w:sz w:val="24"/>
        </w:rPr>
        <w:t>es on the Hearing Board’s own initiative to aid the Hearing Board in obtaining relevant information, both inculpatory and exculpatory</w:t>
      </w:r>
      <w:r w:rsidR="00022C52" w:rsidRPr="00745735">
        <w:rPr>
          <w:sz w:val="24"/>
        </w:rPr>
        <w:t xml:space="preserve">. </w:t>
      </w:r>
    </w:p>
    <w:p w14:paraId="100FCC41" w14:textId="77777777" w:rsidR="00A06C2E" w:rsidRPr="00745735" w:rsidRDefault="00F91AAF" w:rsidP="00D66544">
      <w:pPr>
        <w:pStyle w:val="ListBullet"/>
        <w:numPr>
          <w:ilvl w:val="0"/>
          <w:numId w:val="0"/>
        </w:numPr>
        <w:tabs>
          <w:tab w:val="left" w:pos="360"/>
          <w:tab w:val="left" w:pos="720"/>
          <w:tab w:val="left" w:pos="1080"/>
          <w:tab w:val="left" w:pos="1440"/>
          <w:tab w:val="left" w:pos="1800"/>
          <w:tab w:val="left" w:pos="2160"/>
          <w:tab w:val="left" w:pos="2520"/>
        </w:tabs>
        <w:spacing w:after="160" w:line="240" w:lineRule="auto"/>
        <w:rPr>
          <w:sz w:val="24"/>
        </w:rPr>
      </w:pPr>
      <w:r w:rsidRPr="00745735">
        <w:rPr>
          <w:rFonts w:cs="Times New Roman"/>
          <w:sz w:val="24"/>
          <w:szCs w:val="24"/>
        </w:rPr>
        <w:t xml:space="preserve">Only members of the Hearing Board may ask questions of any person testifying, except in connection with </w:t>
      </w:r>
      <w:r w:rsidR="00873CD5" w:rsidRPr="00745735">
        <w:rPr>
          <w:rFonts w:cs="Times New Roman"/>
          <w:sz w:val="24"/>
          <w:szCs w:val="24"/>
        </w:rPr>
        <w:t>Cross-examination Questions</w:t>
      </w:r>
      <w:r w:rsidRPr="00745735">
        <w:rPr>
          <w:rFonts w:cs="Times New Roman"/>
          <w:sz w:val="24"/>
          <w:szCs w:val="24"/>
        </w:rPr>
        <w:t xml:space="preserve"> asked by </w:t>
      </w:r>
      <w:r w:rsidR="00C120A5" w:rsidRPr="00745735">
        <w:rPr>
          <w:rFonts w:cs="Times New Roman"/>
          <w:sz w:val="24"/>
          <w:szCs w:val="24"/>
        </w:rPr>
        <w:t>Advisor</w:t>
      </w:r>
      <w:r w:rsidRPr="00745735">
        <w:rPr>
          <w:rFonts w:cs="Times New Roman"/>
          <w:sz w:val="24"/>
          <w:szCs w:val="24"/>
        </w:rPr>
        <w:t>s</w:t>
      </w:r>
      <w:r w:rsidR="00022C52" w:rsidRPr="00745735">
        <w:rPr>
          <w:rFonts w:cs="Times New Roman"/>
          <w:sz w:val="24"/>
          <w:szCs w:val="24"/>
        </w:rPr>
        <w:t xml:space="preserve">. </w:t>
      </w:r>
      <w:r w:rsidR="00B432BB" w:rsidRPr="00745735">
        <w:rPr>
          <w:rFonts w:cs="Times New Roman"/>
          <w:sz w:val="24"/>
          <w:szCs w:val="24"/>
        </w:rPr>
        <w:t>T</w:t>
      </w:r>
      <w:r w:rsidRPr="00745735">
        <w:rPr>
          <w:rFonts w:eastAsiaTheme="minorHAnsi" w:cs="Times New Roman"/>
          <w:sz w:val="24"/>
          <w:szCs w:val="24"/>
        </w:rPr>
        <w:t>he Hearing Board</w:t>
      </w:r>
      <w:r w:rsidR="00DA1B3E">
        <w:rPr>
          <w:rFonts w:eastAsiaTheme="minorHAnsi" w:cs="Times New Roman"/>
          <w:sz w:val="24"/>
          <w:szCs w:val="24"/>
        </w:rPr>
        <w:t xml:space="preserve"> </w:t>
      </w:r>
      <w:r w:rsidR="000479A8" w:rsidRPr="00745735">
        <w:rPr>
          <w:rFonts w:eastAsiaTheme="minorHAnsi" w:cs="Times New Roman"/>
          <w:sz w:val="24"/>
          <w:szCs w:val="24"/>
        </w:rPr>
        <w:t>is responsible for ensuring</w:t>
      </w:r>
      <w:r w:rsidRPr="00745735">
        <w:rPr>
          <w:rFonts w:eastAsiaTheme="minorHAnsi" w:cs="Times New Roman"/>
          <w:sz w:val="24"/>
          <w:szCs w:val="24"/>
        </w:rPr>
        <w:t xml:space="preserve"> that it has sought and probed all information necessary to make an informed decision</w:t>
      </w:r>
      <w:r w:rsidR="00022C52" w:rsidRPr="00745735">
        <w:rPr>
          <w:rFonts w:eastAsiaTheme="minorHAnsi" w:cs="Times New Roman"/>
          <w:sz w:val="24"/>
          <w:szCs w:val="24"/>
        </w:rPr>
        <w:t xml:space="preserve">. </w:t>
      </w:r>
      <w:r w:rsidRPr="00745735">
        <w:rPr>
          <w:rFonts w:eastAsiaTheme="minorHAnsi" w:cs="Times New Roman"/>
          <w:sz w:val="24"/>
          <w:szCs w:val="24"/>
        </w:rPr>
        <w:t xml:space="preserve">At times, the Hearing Board will need to ask difficult or sensitive questions </w:t>
      </w:r>
      <w:r w:rsidR="009E26E9" w:rsidRPr="00745735">
        <w:rPr>
          <w:rFonts w:eastAsiaTheme="minorHAnsi" w:cs="Times New Roman"/>
          <w:sz w:val="24"/>
          <w:szCs w:val="24"/>
        </w:rPr>
        <w:t>to</w:t>
      </w:r>
      <w:r w:rsidRPr="00745735">
        <w:rPr>
          <w:rFonts w:eastAsiaTheme="minorHAnsi" w:cs="Times New Roman"/>
          <w:sz w:val="24"/>
          <w:szCs w:val="24"/>
        </w:rPr>
        <w:t xml:space="preserve"> understand the allegations</w:t>
      </w:r>
      <w:r w:rsidR="00DA1B3E">
        <w:rPr>
          <w:rFonts w:eastAsiaTheme="minorHAnsi" w:cs="Times New Roman"/>
          <w:sz w:val="24"/>
          <w:szCs w:val="24"/>
        </w:rPr>
        <w:t xml:space="preserve"> and</w:t>
      </w:r>
      <w:r w:rsidRPr="00745735">
        <w:rPr>
          <w:rFonts w:eastAsiaTheme="minorHAnsi" w:cs="Times New Roman"/>
          <w:sz w:val="24"/>
          <w:szCs w:val="24"/>
        </w:rPr>
        <w:t xml:space="preserve"> related information and to gain a full understanding of the context</w:t>
      </w:r>
      <w:r w:rsidR="00022C52" w:rsidRPr="00745735">
        <w:rPr>
          <w:rFonts w:eastAsiaTheme="minorHAnsi" w:cs="Times New Roman"/>
          <w:sz w:val="24"/>
          <w:szCs w:val="24"/>
        </w:rPr>
        <w:t>.</w:t>
      </w:r>
      <w:r w:rsidR="00DA1B3E">
        <w:rPr>
          <w:rFonts w:eastAsiaTheme="minorHAnsi" w:cs="Times New Roman"/>
          <w:sz w:val="24"/>
          <w:szCs w:val="24"/>
        </w:rPr>
        <w:t xml:space="preserve"> </w:t>
      </w:r>
      <w:r w:rsidRPr="00745735">
        <w:rPr>
          <w:sz w:val="24"/>
        </w:rPr>
        <w:t xml:space="preserve">If at any time a </w:t>
      </w:r>
      <w:r w:rsidR="009247EB" w:rsidRPr="00745735">
        <w:rPr>
          <w:sz w:val="24"/>
        </w:rPr>
        <w:t>Party</w:t>
      </w:r>
      <w:r w:rsidRPr="00745735">
        <w:rPr>
          <w:sz w:val="24"/>
        </w:rPr>
        <w:t xml:space="preserve"> does not understand a question or why the Hearing Board is asking a question, the </w:t>
      </w:r>
      <w:r w:rsidR="009247EB" w:rsidRPr="00745735">
        <w:rPr>
          <w:sz w:val="24"/>
        </w:rPr>
        <w:t>Party</w:t>
      </w:r>
      <w:r w:rsidRPr="00745735">
        <w:rPr>
          <w:sz w:val="24"/>
        </w:rPr>
        <w:t xml:space="preserve"> should let the Hearing Board know</w:t>
      </w:r>
      <w:r w:rsidR="00022C52" w:rsidRPr="00745735">
        <w:rPr>
          <w:sz w:val="24"/>
        </w:rPr>
        <w:t xml:space="preserve">. </w:t>
      </w:r>
      <w:r w:rsidRPr="00745735">
        <w:rPr>
          <w:sz w:val="24"/>
        </w:rPr>
        <w:t>The Hearing Board will explain and modify its question at its discretion.</w:t>
      </w:r>
    </w:p>
    <w:p w14:paraId="491BA212" w14:textId="77777777" w:rsidR="0051704A" w:rsidRPr="00745735" w:rsidRDefault="00F91AAF" w:rsidP="00E001CB">
      <w:pPr>
        <w:pStyle w:val="ListParagraph"/>
        <w:tabs>
          <w:tab w:val="left" w:pos="360"/>
          <w:tab w:val="left" w:pos="720"/>
          <w:tab w:val="left" w:pos="1080"/>
          <w:tab w:val="left" w:pos="1440"/>
          <w:tab w:val="left" w:pos="1800"/>
          <w:tab w:val="left" w:pos="2160"/>
          <w:tab w:val="left" w:pos="2520"/>
        </w:tabs>
        <w:spacing w:after="160" w:line="240" w:lineRule="auto"/>
        <w:ind w:left="0"/>
        <w:contextualSpacing w:val="0"/>
        <w:rPr>
          <w:sz w:val="24"/>
        </w:rPr>
      </w:pPr>
      <w:r w:rsidRPr="00745735">
        <w:rPr>
          <w:sz w:val="24"/>
        </w:rPr>
        <w:t xml:space="preserve">The </w:t>
      </w:r>
      <w:r w:rsidR="009247EB" w:rsidRPr="00745735">
        <w:rPr>
          <w:sz w:val="24"/>
        </w:rPr>
        <w:t>Parties</w:t>
      </w:r>
      <w:r w:rsidRPr="00745735">
        <w:rPr>
          <w:sz w:val="24"/>
        </w:rPr>
        <w:t xml:space="preserve"> have equal rights to present information in front of the Hearing Board, which ensures that the Hearing Board has the benefit of each </w:t>
      </w:r>
      <w:r w:rsidR="009247EB" w:rsidRPr="00745735">
        <w:rPr>
          <w:sz w:val="24"/>
        </w:rPr>
        <w:t>Party</w:t>
      </w:r>
      <w:r w:rsidRPr="00745735">
        <w:rPr>
          <w:sz w:val="24"/>
        </w:rPr>
        <w:t>’s perspectives about the evidence</w:t>
      </w:r>
      <w:r w:rsidR="00022C52" w:rsidRPr="00745735">
        <w:rPr>
          <w:sz w:val="24"/>
        </w:rPr>
        <w:t xml:space="preserve">. </w:t>
      </w:r>
      <w:r w:rsidRPr="00745735">
        <w:rPr>
          <w:sz w:val="24"/>
        </w:rPr>
        <w:t xml:space="preserve">This right includes calling </w:t>
      </w:r>
      <w:r w:rsidR="00571C2B" w:rsidRPr="00745735">
        <w:rPr>
          <w:sz w:val="24"/>
        </w:rPr>
        <w:t>Witness</w:t>
      </w:r>
      <w:r w:rsidRPr="00745735">
        <w:rPr>
          <w:sz w:val="24"/>
        </w:rPr>
        <w:t>es</w:t>
      </w:r>
      <w:r w:rsidR="00022C52" w:rsidRPr="00745735">
        <w:rPr>
          <w:sz w:val="24"/>
        </w:rPr>
        <w:t xml:space="preserve">. </w:t>
      </w:r>
      <w:r w:rsidRPr="00745735">
        <w:rPr>
          <w:sz w:val="24"/>
        </w:rPr>
        <w:t xml:space="preserve">Parties have no right to self-representation and may not ask questions directly of the other </w:t>
      </w:r>
      <w:r w:rsidR="009247EB" w:rsidRPr="00745735">
        <w:rPr>
          <w:sz w:val="24"/>
        </w:rPr>
        <w:t>Party</w:t>
      </w:r>
      <w:r w:rsidRPr="00745735">
        <w:rPr>
          <w:sz w:val="24"/>
        </w:rPr>
        <w:t xml:space="preserve"> or </w:t>
      </w:r>
      <w:r w:rsidR="00571C2B" w:rsidRPr="00745735">
        <w:rPr>
          <w:sz w:val="24"/>
        </w:rPr>
        <w:t>Witness</w:t>
      </w:r>
      <w:r w:rsidRPr="00745735">
        <w:rPr>
          <w:sz w:val="24"/>
        </w:rPr>
        <w:t>es.</w:t>
      </w:r>
    </w:p>
    <w:p w14:paraId="442558D1" w14:textId="77777777" w:rsidR="00E702C0" w:rsidRPr="00745735" w:rsidRDefault="00F91AAF" w:rsidP="00F03EFF">
      <w:pPr>
        <w:pStyle w:val="ListParagraph"/>
        <w:keepNext/>
        <w:tabs>
          <w:tab w:val="left" w:pos="360"/>
          <w:tab w:val="left" w:pos="720"/>
          <w:tab w:val="left" w:pos="1080"/>
          <w:tab w:val="left" w:pos="1440"/>
          <w:tab w:val="left" w:pos="1800"/>
          <w:tab w:val="left" w:pos="2160"/>
          <w:tab w:val="left" w:pos="2520"/>
        </w:tabs>
        <w:spacing w:after="160" w:line="240" w:lineRule="auto"/>
        <w:ind w:left="0"/>
        <w:contextualSpacing w:val="0"/>
        <w:rPr>
          <w:b/>
          <w:sz w:val="24"/>
        </w:rPr>
      </w:pPr>
      <w:r w:rsidRPr="00745735">
        <w:rPr>
          <w:b/>
          <w:sz w:val="24"/>
        </w:rPr>
        <w:tab/>
      </w:r>
      <w:r w:rsidRPr="00745735">
        <w:rPr>
          <w:b/>
          <w:sz w:val="24"/>
        </w:rPr>
        <w:tab/>
        <w:t>2.</w:t>
      </w:r>
      <w:r w:rsidR="00355E26">
        <w:rPr>
          <w:b/>
          <w:sz w:val="24"/>
        </w:rPr>
        <w:t xml:space="preserve">  </w:t>
      </w:r>
      <w:r w:rsidRPr="00745735">
        <w:rPr>
          <w:b/>
          <w:sz w:val="24"/>
        </w:rPr>
        <w:t>Evaluating Information</w:t>
      </w:r>
    </w:p>
    <w:p w14:paraId="67CD2051" w14:textId="77777777" w:rsidR="00001045" w:rsidRPr="00745735" w:rsidRDefault="00F91AAF" w:rsidP="003705DF">
      <w:pPr>
        <w:pStyle w:val="ListParagraph"/>
        <w:tabs>
          <w:tab w:val="left" w:pos="360"/>
          <w:tab w:val="left" w:pos="720"/>
          <w:tab w:val="left" w:pos="1080"/>
          <w:tab w:val="left" w:pos="1440"/>
          <w:tab w:val="left" w:pos="1800"/>
          <w:tab w:val="left" w:pos="2160"/>
          <w:tab w:val="left" w:pos="2520"/>
        </w:tabs>
        <w:spacing w:after="160" w:line="240" w:lineRule="auto"/>
        <w:ind w:left="0"/>
        <w:contextualSpacing w:val="0"/>
        <w:jc w:val="both"/>
        <w:rPr>
          <w:sz w:val="24"/>
        </w:rPr>
      </w:pPr>
      <w:r w:rsidRPr="00745735">
        <w:rPr>
          <w:sz w:val="24"/>
        </w:rPr>
        <w:t xml:space="preserve">The </w:t>
      </w:r>
      <w:r w:rsidR="00E702C0" w:rsidRPr="00745735">
        <w:rPr>
          <w:sz w:val="24"/>
        </w:rPr>
        <w:t>H</w:t>
      </w:r>
      <w:r w:rsidRPr="00745735">
        <w:rPr>
          <w:sz w:val="24"/>
        </w:rPr>
        <w:t xml:space="preserve">earing Board </w:t>
      </w:r>
      <w:r w:rsidR="00E702C0" w:rsidRPr="00745735">
        <w:rPr>
          <w:sz w:val="24"/>
        </w:rPr>
        <w:t xml:space="preserve">must objectively evaluate all </w:t>
      </w:r>
      <w:r w:rsidR="007C1A6C" w:rsidRPr="00745735">
        <w:rPr>
          <w:sz w:val="24"/>
        </w:rPr>
        <w:t xml:space="preserve">admissible, </w:t>
      </w:r>
      <w:r w:rsidR="00E702C0" w:rsidRPr="00745735">
        <w:rPr>
          <w:sz w:val="24"/>
        </w:rPr>
        <w:t>relevant evidence</w:t>
      </w:r>
      <w:r w:rsidR="007C1A6C" w:rsidRPr="00745735">
        <w:rPr>
          <w:sz w:val="24"/>
        </w:rPr>
        <w:t xml:space="preserve"> for weight or </w:t>
      </w:r>
      <w:r w:rsidR="00CA1E22" w:rsidRPr="00745735">
        <w:rPr>
          <w:sz w:val="24"/>
        </w:rPr>
        <w:t>Credibility</w:t>
      </w:r>
      <w:r w:rsidR="00E702C0" w:rsidRPr="00745735">
        <w:rPr>
          <w:sz w:val="24"/>
        </w:rPr>
        <w:t xml:space="preserve">, including both </w:t>
      </w:r>
      <w:r w:rsidR="00B432BB" w:rsidRPr="00745735">
        <w:rPr>
          <w:sz w:val="24"/>
        </w:rPr>
        <w:t>I</w:t>
      </w:r>
      <w:r w:rsidR="00E702C0" w:rsidRPr="00745735">
        <w:rPr>
          <w:sz w:val="24"/>
        </w:rPr>
        <w:t xml:space="preserve">nculpatory </w:t>
      </w:r>
      <w:r w:rsidR="00B432BB" w:rsidRPr="00745735">
        <w:rPr>
          <w:sz w:val="24"/>
        </w:rPr>
        <w:t xml:space="preserve">Evidence </w:t>
      </w:r>
      <w:r w:rsidR="00E702C0" w:rsidRPr="00745735">
        <w:rPr>
          <w:sz w:val="24"/>
        </w:rPr>
        <w:t xml:space="preserve">and </w:t>
      </w:r>
      <w:r w:rsidR="009247EB" w:rsidRPr="00745735">
        <w:rPr>
          <w:sz w:val="24"/>
        </w:rPr>
        <w:t>Exculpatory Evidence</w:t>
      </w:r>
      <w:r w:rsidR="00022C52" w:rsidRPr="00745735">
        <w:rPr>
          <w:sz w:val="24"/>
        </w:rPr>
        <w:t xml:space="preserve">. </w:t>
      </w:r>
      <w:r w:rsidR="0056055D" w:rsidRPr="00745735">
        <w:rPr>
          <w:sz w:val="24"/>
        </w:rPr>
        <w:t xml:space="preserve">The Hearing Board must focus on evidence pertinent to proving whether facts material to the allegations under investigation </w:t>
      </w:r>
      <w:r w:rsidR="009E26E9" w:rsidRPr="00745735">
        <w:rPr>
          <w:sz w:val="24"/>
        </w:rPr>
        <w:t>are</w:t>
      </w:r>
      <w:r w:rsidR="0056055D" w:rsidRPr="00745735">
        <w:rPr>
          <w:sz w:val="24"/>
        </w:rPr>
        <w:t xml:space="preserve"> likely to be true</w:t>
      </w:r>
      <w:r w:rsidR="00022C52" w:rsidRPr="00745735">
        <w:rPr>
          <w:sz w:val="24"/>
        </w:rPr>
        <w:t xml:space="preserve">. </w:t>
      </w:r>
      <w:r w:rsidR="00CA1E22" w:rsidRPr="00745735">
        <w:rPr>
          <w:sz w:val="24"/>
        </w:rPr>
        <w:t>Credibility</w:t>
      </w:r>
      <w:r w:rsidR="00E702C0" w:rsidRPr="00745735">
        <w:rPr>
          <w:sz w:val="24"/>
        </w:rPr>
        <w:t xml:space="preserve"> determinations may not be based upon a person’s status as a </w:t>
      </w:r>
      <w:r w:rsidR="00D0728B" w:rsidRPr="00745735">
        <w:rPr>
          <w:sz w:val="24"/>
        </w:rPr>
        <w:t>Complainant</w:t>
      </w:r>
      <w:r w:rsidR="00E702C0" w:rsidRPr="00745735">
        <w:rPr>
          <w:sz w:val="24"/>
        </w:rPr>
        <w:t xml:space="preserve">, </w:t>
      </w:r>
      <w:r w:rsidR="00D0728B" w:rsidRPr="00745735">
        <w:rPr>
          <w:sz w:val="24"/>
        </w:rPr>
        <w:t>Respondent</w:t>
      </w:r>
      <w:r w:rsidR="00E702C0" w:rsidRPr="00745735">
        <w:rPr>
          <w:sz w:val="24"/>
        </w:rPr>
        <w:t xml:space="preserve"> or </w:t>
      </w:r>
      <w:r w:rsidR="00571C2B" w:rsidRPr="00745735">
        <w:rPr>
          <w:sz w:val="24"/>
        </w:rPr>
        <w:t>Witness</w:t>
      </w:r>
      <w:r w:rsidR="00022C52" w:rsidRPr="00745735">
        <w:rPr>
          <w:sz w:val="24"/>
        </w:rPr>
        <w:t xml:space="preserve">. </w:t>
      </w:r>
      <w:r w:rsidR="00C32F6E" w:rsidRPr="00745735">
        <w:rPr>
          <w:sz w:val="24"/>
        </w:rPr>
        <w:t xml:space="preserve">Determinations of </w:t>
      </w:r>
      <w:r w:rsidR="00CA1E22" w:rsidRPr="00745735">
        <w:rPr>
          <w:sz w:val="24"/>
        </w:rPr>
        <w:t>Credibility</w:t>
      </w:r>
      <w:r w:rsidR="00C32F6E" w:rsidRPr="00745735">
        <w:rPr>
          <w:sz w:val="24"/>
        </w:rPr>
        <w:t xml:space="preserve"> must be based on objective evaluation of relevant evidence</w:t>
      </w:r>
      <w:r w:rsidR="008C3D00" w:rsidRPr="00745735">
        <w:rPr>
          <w:sz w:val="24"/>
        </w:rPr>
        <w:t xml:space="preserve">, </w:t>
      </w:r>
      <w:r w:rsidR="00C32F6E" w:rsidRPr="00745735">
        <w:rPr>
          <w:sz w:val="24"/>
        </w:rPr>
        <w:t xml:space="preserve">not on inferences based on </w:t>
      </w:r>
      <w:r w:rsidR="009247EB" w:rsidRPr="00745735">
        <w:rPr>
          <w:sz w:val="24"/>
        </w:rPr>
        <w:t>Party</w:t>
      </w:r>
      <w:r w:rsidR="00C32F6E" w:rsidRPr="00745735">
        <w:rPr>
          <w:sz w:val="24"/>
        </w:rPr>
        <w:t xml:space="preserve"> </w:t>
      </w:r>
      <w:r w:rsidR="00014552" w:rsidRPr="00745735">
        <w:rPr>
          <w:sz w:val="24"/>
        </w:rPr>
        <w:t xml:space="preserve">or </w:t>
      </w:r>
      <w:r w:rsidR="00571C2B" w:rsidRPr="00745735">
        <w:rPr>
          <w:sz w:val="24"/>
        </w:rPr>
        <w:t>Witness</w:t>
      </w:r>
      <w:r w:rsidR="00014552" w:rsidRPr="00745735">
        <w:rPr>
          <w:sz w:val="24"/>
        </w:rPr>
        <w:t xml:space="preserve"> </w:t>
      </w:r>
      <w:r w:rsidR="00C32F6E" w:rsidRPr="00745735">
        <w:rPr>
          <w:sz w:val="24"/>
        </w:rPr>
        <w:t>status</w:t>
      </w:r>
      <w:r w:rsidR="00022C52" w:rsidRPr="00745735">
        <w:rPr>
          <w:sz w:val="24"/>
        </w:rPr>
        <w:t xml:space="preserve">. </w:t>
      </w:r>
      <w:r w:rsidR="00C272AD" w:rsidRPr="00745735">
        <w:rPr>
          <w:sz w:val="24"/>
        </w:rPr>
        <w:t xml:space="preserve">Credibility determinations are based on a number of factors, including demeanor (but </w:t>
      </w:r>
      <w:r w:rsidR="00C272AD" w:rsidRPr="00DA1B3E">
        <w:rPr>
          <w:bCs/>
          <w:iCs/>
          <w:sz w:val="24"/>
        </w:rPr>
        <w:t>never</w:t>
      </w:r>
      <w:r w:rsidR="00C272AD" w:rsidRPr="00745735">
        <w:rPr>
          <w:sz w:val="24"/>
        </w:rPr>
        <w:t xml:space="preserve"> only demeanor); opportunity and capacity to observe the event; contradiction or consistency with other evidence; availability of corroboration (where it should logically exist, noting that corroborating evidence is not required); level of detail in Statement or testimony; motive to be untruthful; and inherent plausibility or implausibility.</w:t>
      </w:r>
      <w:r>
        <w:rPr>
          <w:rStyle w:val="FootnoteReference"/>
          <w:sz w:val="24"/>
        </w:rPr>
        <w:footnoteReference w:id="2"/>
      </w:r>
      <w:r w:rsidR="00C272AD" w:rsidRPr="00745735">
        <w:rPr>
          <w:sz w:val="24"/>
        </w:rPr>
        <w:t xml:space="preserve"> The evaluation of Credibility also takes into account the normal fallibility of human memory. </w:t>
      </w:r>
    </w:p>
    <w:p w14:paraId="435DADD3" w14:textId="77777777" w:rsidR="00CD6470" w:rsidRPr="00745735" w:rsidRDefault="00F91AAF" w:rsidP="003705DF">
      <w:pPr>
        <w:pStyle w:val="ListParagraph"/>
        <w:tabs>
          <w:tab w:val="left" w:pos="360"/>
          <w:tab w:val="left" w:pos="720"/>
          <w:tab w:val="left" w:pos="1080"/>
          <w:tab w:val="left" w:pos="1440"/>
          <w:tab w:val="left" w:pos="1800"/>
          <w:tab w:val="left" w:pos="2160"/>
          <w:tab w:val="left" w:pos="2520"/>
        </w:tabs>
        <w:spacing w:after="160" w:line="240" w:lineRule="auto"/>
        <w:ind w:left="0"/>
        <w:contextualSpacing w:val="0"/>
        <w:jc w:val="both"/>
        <w:rPr>
          <w:sz w:val="24"/>
        </w:rPr>
      </w:pPr>
      <w:r w:rsidRPr="00745735">
        <w:rPr>
          <w:sz w:val="24"/>
        </w:rPr>
        <w:t xml:space="preserve">A </w:t>
      </w:r>
      <w:r w:rsidR="009247EB" w:rsidRPr="00745735">
        <w:rPr>
          <w:sz w:val="24"/>
        </w:rPr>
        <w:t>Party</w:t>
      </w:r>
      <w:r w:rsidRPr="00745735">
        <w:rPr>
          <w:sz w:val="24"/>
        </w:rPr>
        <w:t xml:space="preserve">’s answers to </w:t>
      </w:r>
      <w:r w:rsidR="00873CD5" w:rsidRPr="00745735">
        <w:rPr>
          <w:sz w:val="24"/>
        </w:rPr>
        <w:t>Cross-examination Questions</w:t>
      </w:r>
      <w:r w:rsidRPr="00745735">
        <w:rPr>
          <w:sz w:val="24"/>
        </w:rPr>
        <w:t xml:space="preserve"> will be evaluated by the Hearing Board in context, </w:t>
      </w:r>
      <w:r w:rsidR="009E26E9" w:rsidRPr="00745735">
        <w:rPr>
          <w:sz w:val="24"/>
        </w:rPr>
        <w:t>considering</w:t>
      </w:r>
      <w:r w:rsidRPr="00745735">
        <w:rPr>
          <w:sz w:val="24"/>
        </w:rPr>
        <w:t xml:space="preserve"> that a </w:t>
      </w:r>
      <w:r w:rsidR="009247EB" w:rsidRPr="00745735">
        <w:rPr>
          <w:sz w:val="24"/>
        </w:rPr>
        <w:t>Party</w:t>
      </w:r>
      <w:r w:rsidRPr="00745735">
        <w:rPr>
          <w:sz w:val="24"/>
        </w:rPr>
        <w:t xml:space="preserve"> may experience stress while answering </w:t>
      </w:r>
      <w:r w:rsidR="00873CD5" w:rsidRPr="00745735">
        <w:rPr>
          <w:sz w:val="24"/>
        </w:rPr>
        <w:t>Cross-examination Questions</w:t>
      </w:r>
      <w:r w:rsidR="00022C52" w:rsidRPr="00745735">
        <w:rPr>
          <w:sz w:val="24"/>
        </w:rPr>
        <w:t xml:space="preserve">. </w:t>
      </w:r>
      <w:r w:rsidRPr="00745735">
        <w:rPr>
          <w:sz w:val="24"/>
        </w:rPr>
        <w:t>Parties will not be unfairly judged if they are unable to recount every specific detail in sequence, whether such inability is due to trauma, the effects of drugs or alcohol or simple falli</w:t>
      </w:r>
      <w:r w:rsidR="00663CE2" w:rsidRPr="00745735">
        <w:rPr>
          <w:sz w:val="24"/>
        </w:rPr>
        <w:t>bility of human memory</w:t>
      </w:r>
      <w:r w:rsidR="00022C52" w:rsidRPr="00745735">
        <w:rPr>
          <w:sz w:val="24"/>
        </w:rPr>
        <w:t xml:space="preserve">. </w:t>
      </w:r>
    </w:p>
    <w:p w14:paraId="7BE24ECA" w14:textId="77777777" w:rsidR="001C1A61" w:rsidRPr="00745735" w:rsidRDefault="00F91AAF" w:rsidP="00F03EFF">
      <w:pPr>
        <w:keepNext/>
        <w:tabs>
          <w:tab w:val="left" w:pos="360"/>
          <w:tab w:val="left" w:pos="720"/>
          <w:tab w:val="left" w:pos="1080"/>
          <w:tab w:val="left" w:pos="1440"/>
          <w:tab w:val="left" w:pos="1800"/>
          <w:tab w:val="left" w:pos="2160"/>
          <w:tab w:val="left" w:pos="2520"/>
        </w:tabs>
        <w:autoSpaceDE w:val="0"/>
        <w:autoSpaceDN w:val="0"/>
        <w:adjustRightInd w:val="0"/>
        <w:snapToGrid w:val="0"/>
        <w:spacing w:line="240" w:lineRule="auto"/>
        <w:rPr>
          <w:rFonts w:ascii="Times New Roman" w:hAnsi="Times New Roman" w:cs="Times New Roman"/>
          <w:b/>
          <w:sz w:val="24"/>
          <w:szCs w:val="24"/>
        </w:rPr>
      </w:pPr>
      <w:r w:rsidRPr="00745735">
        <w:rPr>
          <w:rFonts w:ascii="Times New Roman" w:hAnsi="Times New Roman" w:cs="Times New Roman"/>
          <w:b/>
          <w:sz w:val="24"/>
          <w:szCs w:val="24"/>
        </w:rPr>
        <w:lastRenderedPageBreak/>
        <w:tab/>
      </w:r>
      <w:r w:rsidR="00FB3B44" w:rsidRPr="00745735">
        <w:rPr>
          <w:rFonts w:ascii="Times New Roman" w:hAnsi="Times New Roman" w:cs="Times New Roman"/>
          <w:b/>
          <w:sz w:val="24"/>
          <w:szCs w:val="24"/>
        </w:rPr>
        <w:t>D</w:t>
      </w:r>
      <w:r w:rsidR="00830825" w:rsidRPr="00745735">
        <w:rPr>
          <w:rFonts w:ascii="Times New Roman" w:hAnsi="Times New Roman" w:cs="Times New Roman"/>
          <w:b/>
          <w:sz w:val="24"/>
          <w:szCs w:val="24"/>
        </w:rPr>
        <w:t>.</w:t>
      </w:r>
      <w:r w:rsidR="00355E26">
        <w:rPr>
          <w:rFonts w:ascii="Times New Roman" w:hAnsi="Times New Roman" w:cs="Times New Roman"/>
          <w:b/>
          <w:sz w:val="24"/>
          <w:szCs w:val="24"/>
        </w:rPr>
        <w:t xml:space="preserve">  </w:t>
      </w:r>
      <w:r w:rsidR="002374DD" w:rsidRPr="00745735">
        <w:rPr>
          <w:rFonts w:ascii="Times New Roman" w:hAnsi="Times New Roman" w:cs="Times New Roman"/>
          <w:b/>
          <w:sz w:val="24"/>
          <w:szCs w:val="24"/>
        </w:rPr>
        <w:t>Role and Obligations of Advisors</w:t>
      </w:r>
      <w:r w:rsidR="00722B2E" w:rsidRPr="00745735">
        <w:rPr>
          <w:rFonts w:ascii="Times New Roman" w:hAnsi="Times New Roman" w:cs="Times New Roman"/>
          <w:b/>
          <w:sz w:val="24"/>
          <w:szCs w:val="24"/>
        </w:rPr>
        <w:t xml:space="preserve"> During Hearings</w:t>
      </w:r>
      <w:r>
        <w:rPr>
          <w:rFonts w:ascii="Times New Roman" w:hAnsi="Times New Roman" w:cs="Times New Roman"/>
          <w:b/>
          <w:sz w:val="24"/>
          <w:szCs w:val="24"/>
        </w:rPr>
        <w:fldChar w:fldCharType="begin"/>
      </w:r>
      <w:r w:rsidR="005E0707">
        <w:instrText xml:space="preserve"> TC "</w:instrText>
      </w:r>
      <w:bookmarkStart w:id="48" w:name="_Toc45737643"/>
      <w:r w:rsidR="005E0707" w:rsidRPr="000321FB">
        <w:rPr>
          <w:rFonts w:ascii="Times New Roman" w:hAnsi="Times New Roman" w:cs="Times New Roman"/>
          <w:b/>
          <w:sz w:val="24"/>
          <w:szCs w:val="24"/>
        </w:rPr>
        <w:instrText>D.</w:instrText>
      </w:r>
      <w:r w:rsidR="003416B7">
        <w:rPr>
          <w:rFonts w:ascii="Times New Roman" w:hAnsi="Times New Roman" w:cs="Times New Roman"/>
          <w:b/>
          <w:sz w:val="24"/>
          <w:szCs w:val="24"/>
        </w:rPr>
        <w:tab/>
      </w:r>
      <w:r w:rsidR="005E0707" w:rsidRPr="000321FB">
        <w:rPr>
          <w:rFonts w:ascii="Times New Roman" w:hAnsi="Times New Roman" w:cs="Times New Roman"/>
          <w:b/>
          <w:sz w:val="24"/>
          <w:szCs w:val="24"/>
        </w:rPr>
        <w:instrText>Role and Obligations of Advisors During Hearings</w:instrText>
      </w:r>
      <w:bookmarkEnd w:id="48"/>
      <w:r w:rsidR="005E0707">
        <w:instrText xml:space="preserve">" \f C \l "2" </w:instrText>
      </w:r>
      <w:r>
        <w:rPr>
          <w:rFonts w:ascii="Times New Roman" w:hAnsi="Times New Roman" w:cs="Times New Roman"/>
          <w:b/>
          <w:sz w:val="24"/>
          <w:szCs w:val="24"/>
        </w:rPr>
        <w:fldChar w:fldCharType="end"/>
      </w:r>
    </w:p>
    <w:p w14:paraId="33F5A51A" w14:textId="77777777" w:rsidR="009B00D7" w:rsidRPr="00745735" w:rsidRDefault="00F91AAF" w:rsidP="00A07410">
      <w:pPr>
        <w:pStyle w:val="ListBullet"/>
        <w:numPr>
          <w:ilvl w:val="1"/>
          <w:numId w:val="15"/>
        </w:numPr>
        <w:tabs>
          <w:tab w:val="left" w:pos="360"/>
          <w:tab w:val="left" w:pos="720"/>
          <w:tab w:val="left" w:pos="1080"/>
          <w:tab w:val="left" w:pos="1440"/>
          <w:tab w:val="left" w:pos="1800"/>
          <w:tab w:val="left" w:pos="2160"/>
          <w:tab w:val="left" w:pos="2520"/>
        </w:tabs>
        <w:spacing w:after="160" w:line="240" w:lineRule="auto"/>
        <w:ind w:left="1080"/>
        <w:rPr>
          <w:rFonts w:cs="Times New Roman"/>
          <w:sz w:val="24"/>
          <w:szCs w:val="24"/>
        </w:rPr>
      </w:pPr>
      <w:r w:rsidRPr="00745735">
        <w:rPr>
          <w:rFonts w:cs="Times New Roman"/>
          <w:sz w:val="24"/>
          <w:szCs w:val="24"/>
        </w:rPr>
        <w:t xml:space="preserve">The </w:t>
      </w:r>
      <w:r w:rsidR="00C120A5" w:rsidRPr="00745735">
        <w:rPr>
          <w:rFonts w:cs="Times New Roman"/>
          <w:sz w:val="24"/>
          <w:szCs w:val="24"/>
        </w:rPr>
        <w:t>Advisor</w:t>
      </w:r>
      <w:r w:rsidRPr="00745735">
        <w:rPr>
          <w:rFonts w:cs="Times New Roman"/>
          <w:sz w:val="24"/>
          <w:szCs w:val="24"/>
        </w:rPr>
        <w:t xml:space="preserve"> is present to provide support to the </w:t>
      </w:r>
      <w:r w:rsidR="009247EB" w:rsidRPr="00745735">
        <w:rPr>
          <w:rFonts w:cs="Times New Roman"/>
          <w:sz w:val="24"/>
          <w:szCs w:val="24"/>
        </w:rPr>
        <w:t>Party</w:t>
      </w:r>
      <w:r w:rsidRPr="00745735">
        <w:rPr>
          <w:rFonts w:cs="Times New Roman"/>
          <w:sz w:val="24"/>
          <w:szCs w:val="24"/>
        </w:rPr>
        <w:t xml:space="preserve"> and not to serve as a proxy voice for the</w:t>
      </w:r>
      <w:r w:rsidR="000A1613" w:rsidRPr="00745735">
        <w:rPr>
          <w:rFonts w:cs="Times New Roman"/>
          <w:sz w:val="24"/>
          <w:szCs w:val="24"/>
        </w:rPr>
        <w:t xml:space="preserve"> </w:t>
      </w:r>
      <w:r w:rsidR="009247EB" w:rsidRPr="00745735">
        <w:rPr>
          <w:rFonts w:cs="Times New Roman"/>
          <w:sz w:val="24"/>
          <w:szCs w:val="24"/>
        </w:rPr>
        <w:t>Party</w:t>
      </w:r>
      <w:r w:rsidRPr="00745735">
        <w:rPr>
          <w:rFonts w:cs="Times New Roman"/>
          <w:sz w:val="24"/>
          <w:szCs w:val="24"/>
        </w:rPr>
        <w:t xml:space="preserve">. </w:t>
      </w:r>
    </w:p>
    <w:p w14:paraId="71CBAAE3" w14:textId="77777777" w:rsidR="001C1A61" w:rsidRPr="00745735" w:rsidRDefault="00F91AAF" w:rsidP="00A07410">
      <w:pPr>
        <w:pStyle w:val="ListBullet"/>
        <w:numPr>
          <w:ilvl w:val="1"/>
          <w:numId w:val="15"/>
        </w:numPr>
        <w:tabs>
          <w:tab w:val="left" w:pos="360"/>
          <w:tab w:val="left" w:pos="720"/>
          <w:tab w:val="left" w:pos="1080"/>
          <w:tab w:val="left" w:pos="1440"/>
          <w:tab w:val="left" w:pos="1800"/>
          <w:tab w:val="left" w:pos="2160"/>
          <w:tab w:val="left" w:pos="2520"/>
        </w:tabs>
        <w:spacing w:after="160" w:line="240" w:lineRule="auto"/>
        <w:ind w:left="1080"/>
        <w:rPr>
          <w:rFonts w:cs="Times New Roman"/>
          <w:sz w:val="24"/>
          <w:szCs w:val="24"/>
        </w:rPr>
      </w:pPr>
      <w:r w:rsidRPr="00745735">
        <w:rPr>
          <w:rFonts w:cs="Times New Roman"/>
          <w:sz w:val="24"/>
          <w:szCs w:val="24"/>
        </w:rPr>
        <w:t xml:space="preserve">Advisors may not speak during the hearing process, </w:t>
      </w:r>
      <w:r w:rsidR="000A1613" w:rsidRPr="00745735">
        <w:rPr>
          <w:rFonts w:cs="Times New Roman"/>
          <w:sz w:val="24"/>
          <w:szCs w:val="24"/>
        </w:rPr>
        <w:t xml:space="preserve">except </w:t>
      </w:r>
      <w:proofErr w:type="gramStart"/>
      <w:r w:rsidR="007D2671">
        <w:rPr>
          <w:rFonts w:cs="Times New Roman"/>
          <w:sz w:val="24"/>
          <w:szCs w:val="24"/>
        </w:rPr>
        <w:t>where</w:t>
      </w:r>
      <w:proofErr w:type="gramEnd"/>
      <w:r w:rsidR="007D2671">
        <w:rPr>
          <w:rFonts w:cs="Times New Roman"/>
          <w:sz w:val="24"/>
          <w:szCs w:val="24"/>
        </w:rPr>
        <w:t xml:space="preserve"> permitted to present </w:t>
      </w:r>
      <w:r w:rsidR="000A1613" w:rsidRPr="00745735">
        <w:rPr>
          <w:rFonts w:cs="Times New Roman"/>
          <w:sz w:val="24"/>
          <w:szCs w:val="24"/>
        </w:rPr>
        <w:t xml:space="preserve">Cross-examination </w:t>
      </w:r>
      <w:r w:rsidR="002374DD" w:rsidRPr="00745735">
        <w:rPr>
          <w:rFonts w:cs="Times New Roman"/>
          <w:sz w:val="24"/>
          <w:szCs w:val="24"/>
        </w:rPr>
        <w:t>Q</w:t>
      </w:r>
      <w:r w:rsidR="000A1613" w:rsidRPr="00745735">
        <w:rPr>
          <w:rFonts w:cs="Times New Roman"/>
          <w:sz w:val="24"/>
          <w:szCs w:val="24"/>
        </w:rPr>
        <w:t>uestions</w:t>
      </w:r>
      <w:r w:rsidR="00022C52" w:rsidRPr="00745735">
        <w:rPr>
          <w:rFonts w:cs="Times New Roman"/>
          <w:sz w:val="24"/>
          <w:szCs w:val="24"/>
        </w:rPr>
        <w:t xml:space="preserve">. </w:t>
      </w:r>
      <w:r w:rsidR="00B432BB" w:rsidRPr="00745735">
        <w:rPr>
          <w:rFonts w:cs="Times New Roman"/>
          <w:sz w:val="24"/>
          <w:szCs w:val="24"/>
        </w:rPr>
        <w:t xml:space="preserve">Therefore, </w:t>
      </w:r>
      <w:r w:rsidR="000A1613" w:rsidRPr="00745735">
        <w:rPr>
          <w:rFonts w:cs="Times New Roman"/>
          <w:sz w:val="24"/>
          <w:szCs w:val="24"/>
        </w:rPr>
        <w:t xml:space="preserve">in all instances other than </w:t>
      </w:r>
      <w:r w:rsidR="002374DD" w:rsidRPr="00745735">
        <w:rPr>
          <w:rFonts w:cs="Times New Roman"/>
          <w:sz w:val="24"/>
          <w:szCs w:val="24"/>
        </w:rPr>
        <w:t>C</w:t>
      </w:r>
      <w:r w:rsidR="000A1613" w:rsidRPr="00745735">
        <w:rPr>
          <w:rFonts w:cs="Times New Roman"/>
          <w:sz w:val="24"/>
          <w:szCs w:val="24"/>
        </w:rPr>
        <w:t xml:space="preserve">ross-examination </w:t>
      </w:r>
      <w:r w:rsidR="002374DD" w:rsidRPr="00745735">
        <w:rPr>
          <w:rFonts w:cs="Times New Roman"/>
          <w:sz w:val="24"/>
          <w:szCs w:val="24"/>
        </w:rPr>
        <w:t>Q</w:t>
      </w:r>
      <w:r w:rsidR="000A1613" w:rsidRPr="00745735">
        <w:rPr>
          <w:rFonts w:cs="Times New Roman"/>
          <w:sz w:val="24"/>
          <w:szCs w:val="24"/>
        </w:rPr>
        <w:t>uestions</w:t>
      </w:r>
      <w:r w:rsidR="002374DD" w:rsidRPr="00745735">
        <w:rPr>
          <w:rFonts w:cs="Times New Roman"/>
          <w:sz w:val="24"/>
          <w:szCs w:val="24"/>
        </w:rPr>
        <w:t>,</w:t>
      </w:r>
      <w:r w:rsidR="000A1613" w:rsidRPr="00745735">
        <w:rPr>
          <w:rFonts w:cs="Times New Roman"/>
          <w:sz w:val="24"/>
          <w:szCs w:val="24"/>
        </w:rPr>
        <w:t xml:space="preserve"> </w:t>
      </w:r>
      <w:r w:rsidR="00C120A5" w:rsidRPr="00745735">
        <w:rPr>
          <w:rFonts w:cs="Times New Roman"/>
          <w:sz w:val="24"/>
          <w:szCs w:val="24"/>
        </w:rPr>
        <w:t>Advisor</w:t>
      </w:r>
      <w:r w:rsidR="000A1613" w:rsidRPr="00745735">
        <w:rPr>
          <w:rFonts w:cs="Times New Roman"/>
          <w:sz w:val="24"/>
          <w:szCs w:val="24"/>
        </w:rPr>
        <w:t xml:space="preserve">s may not </w:t>
      </w:r>
      <w:r w:rsidRPr="00745735">
        <w:rPr>
          <w:rFonts w:cs="Times New Roman"/>
          <w:sz w:val="24"/>
          <w:szCs w:val="24"/>
        </w:rPr>
        <w:t xml:space="preserve">speak to the </w:t>
      </w:r>
      <w:r w:rsidR="00026ADE" w:rsidRPr="00745735">
        <w:rPr>
          <w:rFonts w:cs="Times New Roman"/>
          <w:sz w:val="24"/>
          <w:szCs w:val="24"/>
        </w:rPr>
        <w:t>Hearing Board</w:t>
      </w:r>
      <w:r w:rsidR="000A1613" w:rsidRPr="00745735">
        <w:rPr>
          <w:rFonts w:cs="Times New Roman"/>
          <w:sz w:val="24"/>
          <w:szCs w:val="24"/>
        </w:rPr>
        <w:t xml:space="preserve">, </w:t>
      </w:r>
      <w:r w:rsidRPr="00745735">
        <w:rPr>
          <w:rFonts w:cs="Times New Roman"/>
          <w:sz w:val="24"/>
          <w:szCs w:val="24"/>
        </w:rPr>
        <w:t>mak</w:t>
      </w:r>
      <w:r w:rsidR="000A1613" w:rsidRPr="00745735">
        <w:rPr>
          <w:rFonts w:cs="Times New Roman"/>
          <w:sz w:val="24"/>
          <w:szCs w:val="24"/>
        </w:rPr>
        <w:t>e</w:t>
      </w:r>
      <w:r w:rsidRPr="00745735">
        <w:rPr>
          <w:rFonts w:cs="Times New Roman"/>
          <w:sz w:val="24"/>
          <w:szCs w:val="24"/>
        </w:rPr>
        <w:t xml:space="preserve"> statements</w:t>
      </w:r>
      <w:r w:rsidR="000A1613" w:rsidRPr="00745735">
        <w:rPr>
          <w:rFonts w:cs="Times New Roman"/>
          <w:sz w:val="24"/>
          <w:szCs w:val="24"/>
        </w:rPr>
        <w:t xml:space="preserve"> or arguments</w:t>
      </w:r>
      <w:r w:rsidR="00B432BB" w:rsidRPr="00745735">
        <w:rPr>
          <w:rFonts w:cs="Times New Roman"/>
          <w:sz w:val="24"/>
          <w:szCs w:val="24"/>
        </w:rPr>
        <w:t>,</w:t>
      </w:r>
      <w:r w:rsidR="000A1613" w:rsidRPr="00745735">
        <w:rPr>
          <w:rFonts w:cs="Times New Roman"/>
          <w:sz w:val="24"/>
          <w:szCs w:val="24"/>
        </w:rPr>
        <w:t xml:space="preserve"> or answer questions</w:t>
      </w:r>
      <w:r w:rsidRPr="00745735">
        <w:rPr>
          <w:rFonts w:cs="Times New Roman"/>
          <w:sz w:val="24"/>
          <w:szCs w:val="24"/>
        </w:rPr>
        <w:t>.</w:t>
      </w:r>
    </w:p>
    <w:p w14:paraId="2D67BB81" w14:textId="77777777" w:rsidR="00DC4B24" w:rsidRPr="00745735" w:rsidRDefault="00F91AAF" w:rsidP="002E5B76">
      <w:pPr>
        <w:pStyle w:val="ListBullet"/>
        <w:numPr>
          <w:ilvl w:val="1"/>
          <w:numId w:val="15"/>
        </w:numPr>
        <w:tabs>
          <w:tab w:val="left" w:pos="360"/>
          <w:tab w:val="left" w:pos="720"/>
          <w:tab w:val="left" w:pos="1080"/>
          <w:tab w:val="left" w:pos="1440"/>
          <w:tab w:val="left" w:pos="1800"/>
          <w:tab w:val="left" w:pos="2160"/>
          <w:tab w:val="left" w:pos="2520"/>
        </w:tabs>
        <w:spacing w:after="160" w:line="240" w:lineRule="auto"/>
        <w:ind w:left="1080"/>
        <w:rPr>
          <w:rFonts w:cs="Times New Roman"/>
          <w:sz w:val="24"/>
          <w:szCs w:val="24"/>
        </w:rPr>
      </w:pPr>
      <w:r w:rsidRPr="00745735">
        <w:rPr>
          <w:rFonts w:cs="Times New Roman"/>
          <w:sz w:val="24"/>
          <w:szCs w:val="24"/>
        </w:rPr>
        <w:t xml:space="preserve">Advisors conducting </w:t>
      </w:r>
      <w:r w:rsidR="00873CD5" w:rsidRPr="00745735">
        <w:rPr>
          <w:rFonts w:cs="Times New Roman"/>
          <w:sz w:val="24"/>
          <w:szCs w:val="24"/>
        </w:rPr>
        <w:t>Cross-examination</w:t>
      </w:r>
      <w:r w:rsidRPr="00745735">
        <w:rPr>
          <w:rFonts w:cs="Times New Roman"/>
          <w:sz w:val="24"/>
          <w:szCs w:val="24"/>
        </w:rPr>
        <w:t xml:space="preserve"> must be capable of understanding the purpose or scope of </w:t>
      </w:r>
      <w:r w:rsidR="00873CD5" w:rsidRPr="00745735">
        <w:rPr>
          <w:rFonts w:cs="Times New Roman"/>
          <w:sz w:val="24"/>
          <w:szCs w:val="24"/>
        </w:rPr>
        <w:t>Cross-examination</w:t>
      </w:r>
      <w:r w:rsidR="00022C52" w:rsidRPr="00745735">
        <w:rPr>
          <w:rFonts w:cs="Times New Roman"/>
          <w:sz w:val="24"/>
          <w:szCs w:val="24"/>
        </w:rPr>
        <w:t xml:space="preserve">. </w:t>
      </w:r>
      <w:r w:rsidRPr="00745735">
        <w:rPr>
          <w:rFonts w:cs="Times New Roman"/>
          <w:sz w:val="24"/>
          <w:szCs w:val="24"/>
        </w:rPr>
        <w:t xml:space="preserve">Equal competency </w:t>
      </w:r>
      <w:r w:rsidR="001B36F5" w:rsidRPr="00745735">
        <w:rPr>
          <w:rFonts w:cs="Times New Roman"/>
          <w:sz w:val="24"/>
          <w:szCs w:val="24"/>
        </w:rPr>
        <w:t xml:space="preserve">between the </w:t>
      </w:r>
      <w:r w:rsidR="009247EB" w:rsidRPr="00745735">
        <w:rPr>
          <w:rFonts w:cs="Times New Roman"/>
          <w:sz w:val="24"/>
          <w:szCs w:val="24"/>
        </w:rPr>
        <w:t>Parties</w:t>
      </w:r>
      <w:r w:rsidR="001B36F5" w:rsidRPr="00745735">
        <w:rPr>
          <w:rFonts w:cs="Times New Roman"/>
          <w:sz w:val="24"/>
          <w:szCs w:val="24"/>
        </w:rPr>
        <w:t xml:space="preserve">’ </w:t>
      </w:r>
      <w:r w:rsidR="00C120A5" w:rsidRPr="00745735">
        <w:rPr>
          <w:rFonts w:cs="Times New Roman"/>
          <w:sz w:val="24"/>
          <w:szCs w:val="24"/>
        </w:rPr>
        <w:t>Advisor</w:t>
      </w:r>
      <w:r w:rsidR="001B36F5" w:rsidRPr="00745735">
        <w:rPr>
          <w:rFonts w:cs="Times New Roman"/>
          <w:sz w:val="24"/>
          <w:szCs w:val="24"/>
        </w:rPr>
        <w:t xml:space="preserve">s </w:t>
      </w:r>
      <w:r w:rsidRPr="00745735">
        <w:rPr>
          <w:rFonts w:cs="Times New Roman"/>
          <w:sz w:val="24"/>
          <w:szCs w:val="24"/>
        </w:rPr>
        <w:t xml:space="preserve">is not required. </w:t>
      </w:r>
    </w:p>
    <w:p w14:paraId="7F911335" w14:textId="77777777" w:rsidR="00533751" w:rsidRPr="00745735" w:rsidRDefault="00F91AAF" w:rsidP="002E5B76">
      <w:pPr>
        <w:pStyle w:val="ListBullet"/>
        <w:numPr>
          <w:ilvl w:val="1"/>
          <w:numId w:val="15"/>
        </w:numPr>
        <w:tabs>
          <w:tab w:val="left" w:pos="360"/>
          <w:tab w:val="left" w:pos="720"/>
          <w:tab w:val="left" w:pos="1080"/>
          <w:tab w:val="left" w:pos="1440"/>
          <w:tab w:val="left" w:pos="1800"/>
          <w:tab w:val="left" w:pos="2160"/>
          <w:tab w:val="left" w:pos="2520"/>
        </w:tabs>
        <w:spacing w:after="160" w:line="240" w:lineRule="auto"/>
        <w:ind w:left="1080"/>
        <w:rPr>
          <w:rFonts w:cs="Times New Roman"/>
          <w:sz w:val="24"/>
          <w:szCs w:val="24"/>
        </w:rPr>
      </w:pPr>
      <w:r w:rsidRPr="00745735">
        <w:rPr>
          <w:rFonts w:cs="Times New Roman"/>
          <w:sz w:val="24"/>
          <w:szCs w:val="24"/>
        </w:rPr>
        <w:t xml:space="preserve">When conducting </w:t>
      </w:r>
      <w:r w:rsidR="00873CD5" w:rsidRPr="00745735">
        <w:rPr>
          <w:rFonts w:cs="Times New Roman"/>
          <w:sz w:val="24"/>
          <w:szCs w:val="24"/>
        </w:rPr>
        <w:t>Cross-examination</w:t>
      </w:r>
      <w:r w:rsidRPr="00745735">
        <w:rPr>
          <w:rFonts w:cs="Times New Roman"/>
          <w:sz w:val="24"/>
          <w:szCs w:val="24"/>
        </w:rPr>
        <w:t xml:space="preserve">, Advisors need not be advocates for </w:t>
      </w:r>
      <w:r w:rsidR="009247EB" w:rsidRPr="00745735">
        <w:rPr>
          <w:rFonts w:cs="Times New Roman"/>
          <w:sz w:val="24"/>
          <w:szCs w:val="24"/>
        </w:rPr>
        <w:t>Parties</w:t>
      </w:r>
      <w:r w:rsidRPr="00745735">
        <w:rPr>
          <w:rFonts w:cs="Times New Roman"/>
          <w:sz w:val="24"/>
          <w:szCs w:val="24"/>
        </w:rPr>
        <w:t>, but simply may be individuals who ask questions</w:t>
      </w:r>
      <w:r w:rsidR="00022C52" w:rsidRPr="00745735">
        <w:rPr>
          <w:rFonts w:cs="Times New Roman"/>
          <w:sz w:val="24"/>
          <w:szCs w:val="24"/>
        </w:rPr>
        <w:t xml:space="preserve">. </w:t>
      </w:r>
    </w:p>
    <w:p w14:paraId="7B9AE62A" w14:textId="77777777" w:rsidR="001C1A61" w:rsidRPr="00745735" w:rsidRDefault="00F91AAF" w:rsidP="002E5B76">
      <w:pPr>
        <w:pStyle w:val="ListBullet"/>
        <w:numPr>
          <w:ilvl w:val="1"/>
          <w:numId w:val="15"/>
        </w:numPr>
        <w:tabs>
          <w:tab w:val="left" w:pos="360"/>
          <w:tab w:val="left" w:pos="720"/>
          <w:tab w:val="left" w:pos="1080"/>
          <w:tab w:val="left" w:pos="1440"/>
          <w:tab w:val="left" w:pos="1800"/>
          <w:tab w:val="left" w:pos="2160"/>
          <w:tab w:val="left" w:pos="2520"/>
        </w:tabs>
        <w:spacing w:after="160" w:line="240" w:lineRule="auto"/>
        <w:ind w:left="1080"/>
        <w:rPr>
          <w:rFonts w:cs="Times New Roman"/>
          <w:sz w:val="24"/>
          <w:szCs w:val="24"/>
        </w:rPr>
      </w:pPr>
      <w:r w:rsidRPr="00745735">
        <w:rPr>
          <w:rFonts w:cs="Times New Roman"/>
          <w:sz w:val="24"/>
          <w:szCs w:val="24"/>
        </w:rPr>
        <w:t xml:space="preserve">Advisors can confer quietly with their advisee as needed, but if there is a need for an extended discussion, the </w:t>
      </w:r>
      <w:r w:rsidR="009247EB" w:rsidRPr="00745735">
        <w:rPr>
          <w:rFonts w:cs="Times New Roman"/>
          <w:sz w:val="24"/>
          <w:szCs w:val="24"/>
        </w:rPr>
        <w:t>Party</w:t>
      </w:r>
      <w:r w:rsidR="002374DD" w:rsidRPr="00745735">
        <w:rPr>
          <w:rFonts w:cs="Times New Roman"/>
          <w:sz w:val="24"/>
          <w:szCs w:val="24"/>
        </w:rPr>
        <w:t xml:space="preserve"> </w:t>
      </w:r>
      <w:r w:rsidRPr="00745735">
        <w:rPr>
          <w:rFonts w:cs="Times New Roman"/>
          <w:sz w:val="24"/>
          <w:szCs w:val="24"/>
        </w:rPr>
        <w:t xml:space="preserve">should ask for a break in the </w:t>
      </w:r>
      <w:r w:rsidR="009247EB" w:rsidRPr="00745735">
        <w:rPr>
          <w:rFonts w:cs="Times New Roman"/>
          <w:sz w:val="24"/>
          <w:szCs w:val="24"/>
        </w:rPr>
        <w:t>Live Hearing</w:t>
      </w:r>
      <w:r w:rsidRPr="00745735">
        <w:rPr>
          <w:rFonts w:cs="Times New Roman"/>
          <w:sz w:val="24"/>
          <w:szCs w:val="24"/>
        </w:rPr>
        <w:t>.</w:t>
      </w:r>
    </w:p>
    <w:p w14:paraId="007CDAAA" w14:textId="77777777" w:rsidR="001C1A61" w:rsidRPr="00745735" w:rsidRDefault="00F91AAF" w:rsidP="002E5B76">
      <w:pPr>
        <w:pStyle w:val="ListBullet"/>
        <w:numPr>
          <w:ilvl w:val="1"/>
          <w:numId w:val="15"/>
        </w:numPr>
        <w:tabs>
          <w:tab w:val="left" w:pos="360"/>
          <w:tab w:val="left" w:pos="720"/>
          <w:tab w:val="left" w:pos="1080"/>
          <w:tab w:val="left" w:pos="1440"/>
          <w:tab w:val="left" w:pos="1800"/>
          <w:tab w:val="left" w:pos="2160"/>
          <w:tab w:val="left" w:pos="2520"/>
        </w:tabs>
        <w:spacing w:after="160" w:line="240" w:lineRule="auto"/>
        <w:ind w:left="1080"/>
        <w:rPr>
          <w:rFonts w:cs="Times New Roman"/>
          <w:sz w:val="24"/>
          <w:szCs w:val="24"/>
        </w:rPr>
      </w:pPr>
      <w:r w:rsidRPr="00745735">
        <w:rPr>
          <w:rFonts w:cs="Times New Roman"/>
          <w:sz w:val="24"/>
          <w:szCs w:val="24"/>
        </w:rPr>
        <w:t xml:space="preserve">Advisors cannot direct the </w:t>
      </w:r>
      <w:r w:rsidR="009247EB" w:rsidRPr="00745735">
        <w:rPr>
          <w:rFonts w:cs="Times New Roman"/>
          <w:sz w:val="24"/>
          <w:szCs w:val="24"/>
        </w:rPr>
        <w:t>Party</w:t>
      </w:r>
      <w:r w:rsidRPr="00745735">
        <w:rPr>
          <w:rFonts w:cs="Times New Roman"/>
          <w:sz w:val="24"/>
          <w:szCs w:val="24"/>
        </w:rPr>
        <w:t xml:space="preserve"> how to answer a question</w:t>
      </w:r>
      <w:r w:rsidR="00022C52" w:rsidRPr="00745735">
        <w:rPr>
          <w:rFonts w:cs="Times New Roman"/>
          <w:sz w:val="24"/>
          <w:szCs w:val="24"/>
        </w:rPr>
        <w:t xml:space="preserve">. </w:t>
      </w:r>
    </w:p>
    <w:p w14:paraId="50DD538B" w14:textId="77777777" w:rsidR="001C1A61" w:rsidRPr="00745735" w:rsidRDefault="00F91AAF" w:rsidP="002E5B76">
      <w:pPr>
        <w:pStyle w:val="ListBullet"/>
        <w:numPr>
          <w:ilvl w:val="1"/>
          <w:numId w:val="15"/>
        </w:numPr>
        <w:tabs>
          <w:tab w:val="left" w:pos="360"/>
          <w:tab w:val="left" w:pos="720"/>
          <w:tab w:val="left" w:pos="1080"/>
          <w:tab w:val="left" w:pos="1440"/>
          <w:tab w:val="left" w:pos="1800"/>
          <w:tab w:val="left" w:pos="2160"/>
          <w:tab w:val="left" w:pos="2520"/>
        </w:tabs>
        <w:spacing w:after="160" w:line="240" w:lineRule="auto"/>
        <w:ind w:left="1080"/>
        <w:rPr>
          <w:rFonts w:cs="Times New Roman"/>
          <w:sz w:val="24"/>
          <w:szCs w:val="24"/>
        </w:rPr>
      </w:pPr>
      <w:r w:rsidRPr="00745735">
        <w:rPr>
          <w:rFonts w:cs="Times New Roman"/>
          <w:sz w:val="24"/>
          <w:szCs w:val="24"/>
        </w:rPr>
        <w:t>Advisors should conduct themselves quietly and professionally</w:t>
      </w:r>
      <w:r w:rsidR="002374DD" w:rsidRPr="00745735">
        <w:rPr>
          <w:rFonts w:cs="Times New Roman"/>
          <w:sz w:val="24"/>
          <w:szCs w:val="24"/>
        </w:rPr>
        <w:t xml:space="preserve">, </w:t>
      </w:r>
      <w:r w:rsidRPr="00745735">
        <w:rPr>
          <w:rFonts w:cs="Times New Roman"/>
          <w:sz w:val="24"/>
          <w:szCs w:val="24"/>
        </w:rPr>
        <w:t>must not disrupt the proceedings</w:t>
      </w:r>
      <w:r w:rsidR="002374DD" w:rsidRPr="00745735">
        <w:rPr>
          <w:rFonts w:cs="Times New Roman"/>
          <w:sz w:val="24"/>
          <w:szCs w:val="24"/>
        </w:rPr>
        <w:t xml:space="preserve"> and must comply with </w:t>
      </w:r>
      <w:r w:rsidR="00B432BB" w:rsidRPr="00745735">
        <w:rPr>
          <w:rFonts w:cs="Times New Roman"/>
          <w:sz w:val="24"/>
          <w:szCs w:val="24"/>
        </w:rPr>
        <w:t>any rules of decorum imposed by the</w:t>
      </w:r>
      <w:r w:rsidR="00DA1B3E">
        <w:rPr>
          <w:rFonts w:cs="Times New Roman"/>
          <w:sz w:val="24"/>
          <w:szCs w:val="24"/>
        </w:rPr>
        <w:t xml:space="preserve"> </w:t>
      </w:r>
      <w:r w:rsidR="00F27751">
        <w:rPr>
          <w:rFonts w:cs="Times New Roman"/>
          <w:sz w:val="24"/>
          <w:szCs w:val="24"/>
        </w:rPr>
        <w:t>College.</w:t>
      </w:r>
      <w:r w:rsidR="00022C52" w:rsidRPr="00745735">
        <w:rPr>
          <w:rFonts w:cs="Times New Roman"/>
          <w:sz w:val="24"/>
          <w:szCs w:val="24"/>
        </w:rPr>
        <w:t xml:space="preserve"> </w:t>
      </w:r>
      <w:r w:rsidR="00C211DD" w:rsidRPr="00745735">
        <w:rPr>
          <w:rFonts w:cs="Times New Roman"/>
          <w:sz w:val="24"/>
          <w:szCs w:val="24"/>
        </w:rPr>
        <w:t xml:space="preserve">An </w:t>
      </w:r>
      <w:r w:rsidR="00C120A5" w:rsidRPr="00745735">
        <w:rPr>
          <w:rFonts w:cs="Times New Roman"/>
          <w:sz w:val="24"/>
          <w:szCs w:val="24"/>
        </w:rPr>
        <w:t>Advisor</w:t>
      </w:r>
      <w:r w:rsidR="00C211DD" w:rsidRPr="00745735">
        <w:rPr>
          <w:rFonts w:cs="Times New Roman"/>
          <w:sz w:val="24"/>
          <w:szCs w:val="24"/>
        </w:rPr>
        <w:t xml:space="preserve"> who does not do so may be removed from the </w:t>
      </w:r>
      <w:r w:rsidR="009247EB" w:rsidRPr="00745735">
        <w:rPr>
          <w:rFonts w:cs="Times New Roman"/>
          <w:sz w:val="24"/>
          <w:szCs w:val="24"/>
        </w:rPr>
        <w:t>Live Hearing</w:t>
      </w:r>
      <w:r w:rsidR="00022C52" w:rsidRPr="00745735">
        <w:rPr>
          <w:rFonts w:cs="Times New Roman"/>
          <w:sz w:val="24"/>
          <w:szCs w:val="24"/>
        </w:rPr>
        <w:t xml:space="preserve">. </w:t>
      </w:r>
      <w:r w:rsidR="00413021" w:rsidRPr="00745735">
        <w:rPr>
          <w:rFonts w:cs="Times New Roman"/>
          <w:sz w:val="24"/>
          <w:szCs w:val="24"/>
        </w:rPr>
        <w:t xml:space="preserve">In that instance, </w:t>
      </w:r>
      <w:r w:rsidR="00B432BB" w:rsidRPr="00745735">
        <w:rPr>
          <w:rFonts w:cs="Times New Roman"/>
          <w:sz w:val="24"/>
          <w:szCs w:val="24"/>
        </w:rPr>
        <w:t xml:space="preserve">the Party may select another </w:t>
      </w:r>
      <w:r w:rsidR="00FA0598" w:rsidRPr="00745735">
        <w:rPr>
          <w:rFonts w:cs="Times New Roman"/>
          <w:sz w:val="24"/>
          <w:szCs w:val="24"/>
        </w:rPr>
        <w:t>Advisor,</w:t>
      </w:r>
      <w:r w:rsidR="00B432BB" w:rsidRPr="00745735">
        <w:rPr>
          <w:rFonts w:cs="Times New Roman"/>
          <w:sz w:val="24"/>
          <w:szCs w:val="24"/>
        </w:rPr>
        <w:t xml:space="preserve"> or </w:t>
      </w:r>
      <w:r w:rsidR="00F27751" w:rsidRPr="006249F6">
        <w:rPr>
          <w:rFonts w:eastAsiaTheme="minorHAnsi" w:cs="Times New Roman"/>
          <w:bCs/>
          <w:color w:val="000000"/>
          <w:sz w:val="24"/>
          <w:szCs w:val="24"/>
        </w:rPr>
        <w:t>the College</w:t>
      </w:r>
      <w:r w:rsidR="00F27751" w:rsidRPr="006249F6">
        <w:rPr>
          <w:rFonts w:eastAsiaTheme="minorHAnsi" w:cs="Times New Roman"/>
          <w:color w:val="000000"/>
          <w:sz w:val="24"/>
          <w:szCs w:val="24"/>
        </w:rPr>
        <w:t xml:space="preserve"> </w:t>
      </w:r>
      <w:r w:rsidR="00413021" w:rsidRPr="00745735">
        <w:rPr>
          <w:rFonts w:cs="Times New Roman"/>
          <w:sz w:val="24"/>
          <w:szCs w:val="24"/>
        </w:rPr>
        <w:t xml:space="preserve">will appoint a substitute </w:t>
      </w:r>
      <w:r w:rsidR="00C120A5" w:rsidRPr="00745735">
        <w:rPr>
          <w:rFonts w:cs="Times New Roman"/>
          <w:sz w:val="24"/>
          <w:szCs w:val="24"/>
        </w:rPr>
        <w:t>Advisor</w:t>
      </w:r>
      <w:r w:rsidR="00413021" w:rsidRPr="00745735">
        <w:rPr>
          <w:rFonts w:cs="Times New Roman"/>
          <w:sz w:val="24"/>
          <w:szCs w:val="24"/>
        </w:rPr>
        <w:t>.</w:t>
      </w:r>
    </w:p>
    <w:p w14:paraId="55DAE6A5" w14:textId="77777777" w:rsidR="00903E12" w:rsidRPr="00745735" w:rsidRDefault="00F91AAF" w:rsidP="00F03EFF">
      <w:pPr>
        <w:pStyle w:val="ListParagraph"/>
        <w:keepNext/>
        <w:tabs>
          <w:tab w:val="left" w:pos="360"/>
          <w:tab w:val="left" w:pos="720"/>
          <w:tab w:val="left" w:pos="1080"/>
          <w:tab w:val="left" w:pos="1440"/>
          <w:tab w:val="left" w:pos="1800"/>
          <w:tab w:val="left" w:pos="2160"/>
          <w:tab w:val="left" w:pos="2520"/>
        </w:tabs>
        <w:spacing w:after="160" w:line="240" w:lineRule="auto"/>
        <w:ind w:left="0"/>
        <w:contextualSpacing w:val="0"/>
        <w:rPr>
          <w:b/>
          <w:bCs/>
          <w:sz w:val="24"/>
        </w:rPr>
      </w:pPr>
      <w:r w:rsidRPr="00745735">
        <w:rPr>
          <w:b/>
          <w:bCs/>
          <w:sz w:val="24"/>
        </w:rPr>
        <w:tab/>
      </w:r>
      <w:r w:rsidR="00FB3B44" w:rsidRPr="00745735">
        <w:rPr>
          <w:b/>
          <w:bCs/>
          <w:sz w:val="24"/>
        </w:rPr>
        <w:t>E</w:t>
      </w:r>
      <w:r w:rsidR="00125F51" w:rsidRPr="00745735">
        <w:rPr>
          <w:b/>
          <w:bCs/>
          <w:sz w:val="24"/>
        </w:rPr>
        <w:t>.</w:t>
      </w:r>
      <w:r w:rsidR="00355E26">
        <w:rPr>
          <w:b/>
          <w:bCs/>
          <w:sz w:val="24"/>
        </w:rPr>
        <w:t xml:space="preserve">  </w:t>
      </w:r>
      <w:r w:rsidRPr="00745735">
        <w:rPr>
          <w:b/>
          <w:bCs/>
          <w:sz w:val="24"/>
        </w:rPr>
        <w:t>Location of the Live Hearing</w:t>
      </w:r>
      <w:r>
        <w:rPr>
          <w:b/>
          <w:bCs/>
          <w:sz w:val="24"/>
        </w:rPr>
        <w:fldChar w:fldCharType="begin"/>
      </w:r>
      <w:r w:rsidR="005E0707">
        <w:instrText xml:space="preserve"> TC "</w:instrText>
      </w:r>
      <w:bookmarkStart w:id="49" w:name="_Toc45737644"/>
      <w:r w:rsidR="005E0707" w:rsidRPr="000321FB">
        <w:rPr>
          <w:b/>
          <w:bCs/>
          <w:sz w:val="24"/>
        </w:rPr>
        <w:instrText>E.</w:instrText>
      </w:r>
      <w:r w:rsidR="003416B7">
        <w:rPr>
          <w:b/>
          <w:bCs/>
          <w:sz w:val="24"/>
        </w:rPr>
        <w:tab/>
      </w:r>
      <w:r w:rsidR="005E0707" w:rsidRPr="000321FB">
        <w:rPr>
          <w:b/>
          <w:bCs/>
          <w:sz w:val="24"/>
        </w:rPr>
        <w:instrText>Location of the Live Hearing</w:instrText>
      </w:r>
      <w:bookmarkEnd w:id="49"/>
      <w:r w:rsidR="005E0707">
        <w:instrText xml:space="preserve">" \f C \l "2" </w:instrText>
      </w:r>
      <w:r>
        <w:rPr>
          <w:b/>
          <w:bCs/>
          <w:sz w:val="24"/>
        </w:rPr>
        <w:fldChar w:fldCharType="end"/>
      </w:r>
    </w:p>
    <w:p w14:paraId="49CF2381" w14:textId="77777777" w:rsidR="000474AF" w:rsidRPr="00745735" w:rsidRDefault="00F91AAF" w:rsidP="00F27751">
      <w:pPr>
        <w:tabs>
          <w:tab w:val="left" w:pos="360"/>
          <w:tab w:val="left" w:pos="720"/>
          <w:tab w:val="left" w:pos="1080"/>
          <w:tab w:val="left" w:pos="1440"/>
          <w:tab w:val="left" w:pos="1800"/>
          <w:tab w:val="left" w:pos="2160"/>
          <w:tab w:val="left" w:pos="2520"/>
        </w:tabs>
        <w:autoSpaceDE w:val="0"/>
        <w:autoSpaceDN w:val="0"/>
        <w:adjustRightInd w:val="0"/>
        <w:snapToGrid w:val="0"/>
        <w:spacing w:line="240" w:lineRule="auto"/>
        <w:jc w:val="both"/>
        <w:rPr>
          <w:rFonts w:ascii="Times New Roman" w:hAnsi="Times New Roman" w:cs="Times New Roman"/>
          <w:sz w:val="24"/>
          <w:szCs w:val="24"/>
        </w:rPr>
      </w:pPr>
      <w:r w:rsidRPr="00745735">
        <w:rPr>
          <w:rFonts w:ascii="Times New Roman" w:hAnsi="Times New Roman" w:cs="Times New Roman"/>
          <w:sz w:val="24"/>
          <w:szCs w:val="24"/>
          <w:lang w:val="x-none"/>
        </w:rPr>
        <w:t>Live Hearing</w:t>
      </w:r>
      <w:r w:rsidR="00903E12" w:rsidRPr="00745735">
        <w:rPr>
          <w:rFonts w:ascii="Times New Roman" w:hAnsi="Times New Roman" w:cs="Times New Roman"/>
          <w:sz w:val="24"/>
          <w:szCs w:val="24"/>
          <w:lang w:val="x-none"/>
        </w:rPr>
        <w:t xml:space="preserve">s may be conducted with all </w:t>
      </w:r>
      <w:r w:rsidRPr="00745735">
        <w:rPr>
          <w:rFonts w:ascii="Times New Roman" w:hAnsi="Times New Roman" w:cs="Times New Roman"/>
          <w:sz w:val="24"/>
          <w:szCs w:val="24"/>
          <w:lang w:val="x-none"/>
        </w:rPr>
        <w:t>Parties</w:t>
      </w:r>
      <w:r w:rsidR="00903E12" w:rsidRPr="00745735">
        <w:rPr>
          <w:rFonts w:ascii="Times New Roman" w:hAnsi="Times New Roman" w:cs="Times New Roman"/>
          <w:sz w:val="24"/>
          <w:szCs w:val="24"/>
          <w:lang w:val="x-none"/>
        </w:rPr>
        <w:t xml:space="preserve"> physically present in the same geographic location or, at </w:t>
      </w:r>
      <w:r w:rsidR="00F27751" w:rsidRPr="006249F6">
        <w:rPr>
          <w:rFonts w:ascii="Times New Roman" w:hAnsi="Times New Roman" w:cs="Times New Roman"/>
          <w:bCs/>
          <w:color w:val="000000"/>
          <w:sz w:val="24"/>
          <w:szCs w:val="24"/>
        </w:rPr>
        <w:t>the College</w:t>
      </w:r>
      <w:r w:rsidR="00903E12" w:rsidRPr="00745735">
        <w:rPr>
          <w:rFonts w:ascii="Times New Roman" w:hAnsi="Times New Roman" w:cs="Times New Roman"/>
          <w:sz w:val="24"/>
          <w:szCs w:val="24"/>
        </w:rPr>
        <w:t xml:space="preserve">’s </w:t>
      </w:r>
      <w:r w:rsidR="00903E12" w:rsidRPr="00745735">
        <w:rPr>
          <w:rFonts w:ascii="Times New Roman" w:hAnsi="Times New Roman" w:cs="Times New Roman"/>
          <w:sz w:val="24"/>
          <w:szCs w:val="24"/>
          <w:lang w:val="x-none"/>
        </w:rPr>
        <w:t xml:space="preserve">discretion, any or all </w:t>
      </w:r>
      <w:r w:rsidRPr="00745735">
        <w:rPr>
          <w:rFonts w:ascii="Times New Roman" w:hAnsi="Times New Roman" w:cs="Times New Roman"/>
          <w:sz w:val="24"/>
          <w:szCs w:val="24"/>
          <w:lang w:val="x-none"/>
        </w:rPr>
        <w:t>Parties</w:t>
      </w:r>
      <w:r w:rsidR="00903E12" w:rsidRPr="00745735">
        <w:rPr>
          <w:rFonts w:ascii="Times New Roman" w:hAnsi="Times New Roman" w:cs="Times New Roman"/>
          <w:sz w:val="24"/>
          <w:szCs w:val="24"/>
          <w:lang w:val="x-none"/>
        </w:rPr>
        <w:t xml:space="preserve">, </w:t>
      </w:r>
      <w:r w:rsidR="00571C2B" w:rsidRPr="00745735">
        <w:rPr>
          <w:rFonts w:ascii="Times New Roman" w:hAnsi="Times New Roman" w:cs="Times New Roman"/>
          <w:sz w:val="24"/>
          <w:szCs w:val="24"/>
          <w:lang w:val="x-none"/>
        </w:rPr>
        <w:t>Witness</w:t>
      </w:r>
      <w:r w:rsidR="00903E12" w:rsidRPr="00745735">
        <w:rPr>
          <w:rFonts w:ascii="Times New Roman" w:hAnsi="Times New Roman" w:cs="Times New Roman"/>
          <w:sz w:val="24"/>
          <w:szCs w:val="24"/>
          <w:lang w:val="x-none"/>
        </w:rPr>
        <w:t xml:space="preserve">es, and other participants may appear at the </w:t>
      </w:r>
      <w:r w:rsidRPr="00745735">
        <w:rPr>
          <w:rFonts w:ascii="Times New Roman" w:hAnsi="Times New Roman" w:cs="Times New Roman"/>
          <w:sz w:val="24"/>
          <w:szCs w:val="24"/>
          <w:lang w:val="x-none"/>
        </w:rPr>
        <w:t>Live Hearing</w:t>
      </w:r>
      <w:r w:rsidR="00903E12" w:rsidRPr="00745735">
        <w:rPr>
          <w:rFonts w:ascii="Times New Roman" w:hAnsi="Times New Roman" w:cs="Times New Roman"/>
          <w:sz w:val="24"/>
          <w:szCs w:val="24"/>
          <w:lang w:val="x-none"/>
        </w:rPr>
        <w:t xml:space="preserve"> virtually</w:t>
      </w:r>
      <w:r w:rsidR="00903E12" w:rsidRPr="00745735">
        <w:rPr>
          <w:rFonts w:ascii="Times New Roman" w:hAnsi="Times New Roman" w:cs="Times New Roman"/>
          <w:sz w:val="24"/>
          <w:szCs w:val="24"/>
        </w:rPr>
        <w:t xml:space="preserve">, with the </w:t>
      </w:r>
      <w:r w:rsidRPr="00745735">
        <w:rPr>
          <w:rFonts w:ascii="Times New Roman" w:hAnsi="Times New Roman" w:cs="Times New Roman"/>
          <w:sz w:val="24"/>
          <w:szCs w:val="24"/>
        </w:rPr>
        <w:t>Parties</w:t>
      </w:r>
      <w:r w:rsidR="00903E12" w:rsidRPr="00745735">
        <w:rPr>
          <w:rFonts w:ascii="Times New Roman" w:hAnsi="Times New Roman" w:cs="Times New Roman"/>
          <w:sz w:val="24"/>
          <w:szCs w:val="24"/>
        </w:rPr>
        <w:t xml:space="preserve"> being able to see and hear each other and </w:t>
      </w:r>
      <w:r w:rsidR="00571C2B" w:rsidRPr="00745735">
        <w:rPr>
          <w:rFonts w:ascii="Times New Roman" w:hAnsi="Times New Roman" w:cs="Times New Roman"/>
          <w:sz w:val="24"/>
          <w:szCs w:val="24"/>
        </w:rPr>
        <w:t>Witness</w:t>
      </w:r>
      <w:r w:rsidR="00903E12" w:rsidRPr="00745735">
        <w:rPr>
          <w:rFonts w:ascii="Times New Roman" w:hAnsi="Times New Roman" w:cs="Times New Roman"/>
          <w:sz w:val="24"/>
          <w:szCs w:val="24"/>
        </w:rPr>
        <w:t>es live.</w:t>
      </w:r>
      <w:r w:rsidR="00F27751">
        <w:rPr>
          <w:rFonts w:ascii="Times New Roman" w:hAnsi="Times New Roman" w:cs="Times New Roman"/>
          <w:sz w:val="24"/>
          <w:szCs w:val="24"/>
        </w:rPr>
        <w:t xml:space="preserve"> </w:t>
      </w:r>
    </w:p>
    <w:p w14:paraId="2A91E45B" w14:textId="77777777" w:rsidR="000D7355" w:rsidRPr="00745735" w:rsidRDefault="00F91AAF" w:rsidP="00F27751">
      <w:pPr>
        <w:tabs>
          <w:tab w:val="left" w:pos="360"/>
          <w:tab w:val="left" w:pos="720"/>
          <w:tab w:val="left" w:pos="1080"/>
          <w:tab w:val="left" w:pos="1440"/>
          <w:tab w:val="left" w:pos="1800"/>
          <w:tab w:val="left" w:pos="2160"/>
          <w:tab w:val="left" w:pos="2520"/>
        </w:tabs>
        <w:autoSpaceDE w:val="0"/>
        <w:autoSpaceDN w:val="0"/>
        <w:adjustRightInd w:val="0"/>
        <w:snapToGrid w:val="0"/>
        <w:spacing w:line="240" w:lineRule="auto"/>
        <w:jc w:val="both"/>
        <w:rPr>
          <w:rFonts w:ascii="Times New Roman" w:hAnsi="Times New Roman" w:cs="Times New Roman"/>
          <w:sz w:val="24"/>
          <w:szCs w:val="24"/>
        </w:rPr>
      </w:pPr>
      <w:r w:rsidRPr="00745735">
        <w:rPr>
          <w:rFonts w:ascii="Times New Roman" w:hAnsi="Times New Roman" w:cs="Times New Roman"/>
          <w:sz w:val="24"/>
          <w:szCs w:val="24"/>
          <w:lang w:val="x-none"/>
        </w:rPr>
        <w:t xml:space="preserve">At the request of either </w:t>
      </w:r>
      <w:r w:rsidR="009247EB" w:rsidRPr="00745735">
        <w:rPr>
          <w:rFonts w:ascii="Times New Roman" w:hAnsi="Times New Roman" w:cs="Times New Roman"/>
          <w:sz w:val="24"/>
          <w:szCs w:val="24"/>
          <w:lang w:val="x-none"/>
        </w:rPr>
        <w:t>Party</w:t>
      </w:r>
      <w:r w:rsidRPr="00745735">
        <w:rPr>
          <w:rFonts w:ascii="Times New Roman" w:hAnsi="Times New Roman" w:cs="Times New Roman"/>
          <w:sz w:val="24"/>
          <w:szCs w:val="24"/>
          <w:lang w:val="x-none"/>
        </w:rPr>
        <w:t xml:space="preserve">, </w:t>
      </w:r>
      <w:r w:rsidR="00F27751" w:rsidRPr="006249F6">
        <w:rPr>
          <w:rFonts w:ascii="Times New Roman" w:hAnsi="Times New Roman" w:cs="Times New Roman"/>
          <w:bCs/>
          <w:color w:val="000000"/>
          <w:sz w:val="24"/>
          <w:szCs w:val="24"/>
        </w:rPr>
        <w:t>the College</w:t>
      </w:r>
      <w:r w:rsidRPr="00745735">
        <w:rPr>
          <w:rFonts w:ascii="Times New Roman" w:hAnsi="Times New Roman" w:cs="Times New Roman"/>
          <w:sz w:val="24"/>
          <w:szCs w:val="24"/>
        </w:rPr>
        <w:t xml:space="preserve"> will </w:t>
      </w:r>
      <w:r w:rsidRPr="00745735">
        <w:rPr>
          <w:rFonts w:ascii="Times New Roman" w:hAnsi="Times New Roman" w:cs="Times New Roman"/>
          <w:sz w:val="24"/>
          <w:szCs w:val="24"/>
          <w:lang w:val="x-none"/>
        </w:rPr>
        <w:t xml:space="preserve">provide for the entire </w:t>
      </w:r>
      <w:r w:rsidR="009247EB" w:rsidRPr="00745735">
        <w:rPr>
          <w:rFonts w:ascii="Times New Roman" w:hAnsi="Times New Roman" w:cs="Times New Roman"/>
          <w:sz w:val="24"/>
          <w:szCs w:val="24"/>
          <w:lang w:val="x-none"/>
        </w:rPr>
        <w:t>Live Hearing</w:t>
      </w:r>
      <w:r w:rsidRPr="00745735">
        <w:rPr>
          <w:rFonts w:ascii="Times New Roman" w:hAnsi="Times New Roman" w:cs="Times New Roman"/>
          <w:sz w:val="24"/>
          <w:szCs w:val="24"/>
          <w:lang w:val="x-none"/>
        </w:rPr>
        <w:t xml:space="preserve"> (including </w:t>
      </w:r>
      <w:r w:rsidR="00873CD5" w:rsidRPr="00745735">
        <w:rPr>
          <w:rFonts w:ascii="Times New Roman" w:hAnsi="Times New Roman" w:cs="Times New Roman"/>
          <w:sz w:val="24"/>
          <w:szCs w:val="24"/>
          <w:lang w:val="x-none"/>
        </w:rPr>
        <w:t>Cross-examination</w:t>
      </w:r>
      <w:r w:rsidRPr="00745735">
        <w:rPr>
          <w:rFonts w:ascii="Times New Roman" w:hAnsi="Times New Roman" w:cs="Times New Roman"/>
          <w:sz w:val="24"/>
          <w:szCs w:val="24"/>
          <w:lang w:val="x-none"/>
        </w:rPr>
        <w:t xml:space="preserve">) to occur with the </w:t>
      </w:r>
      <w:r w:rsidR="009247EB" w:rsidRPr="00745735">
        <w:rPr>
          <w:rFonts w:ascii="Times New Roman" w:hAnsi="Times New Roman" w:cs="Times New Roman"/>
          <w:sz w:val="24"/>
          <w:szCs w:val="24"/>
          <w:lang w:val="x-none"/>
        </w:rPr>
        <w:t>Parties</w:t>
      </w:r>
      <w:r w:rsidRPr="00745735">
        <w:rPr>
          <w:rFonts w:ascii="Times New Roman" w:hAnsi="Times New Roman" w:cs="Times New Roman"/>
          <w:sz w:val="24"/>
          <w:szCs w:val="24"/>
          <w:lang w:val="x-none"/>
        </w:rPr>
        <w:t xml:space="preserve"> located in separate rooms with technology enabling the </w:t>
      </w:r>
      <w:r w:rsidR="009247EB" w:rsidRPr="00745735">
        <w:rPr>
          <w:rFonts w:ascii="Times New Roman" w:hAnsi="Times New Roman" w:cs="Times New Roman"/>
          <w:sz w:val="24"/>
          <w:szCs w:val="24"/>
          <w:lang w:val="x-none"/>
        </w:rPr>
        <w:t>Parties</w:t>
      </w:r>
      <w:r w:rsidRPr="00745735">
        <w:rPr>
          <w:rFonts w:ascii="Times New Roman" w:hAnsi="Times New Roman" w:cs="Times New Roman"/>
          <w:sz w:val="24"/>
          <w:szCs w:val="24"/>
          <w:lang w:val="x-none"/>
        </w:rPr>
        <w:t xml:space="preserve"> to see and hear each other.</w:t>
      </w:r>
      <w:r w:rsidR="001F151C" w:rsidRPr="00745735">
        <w:rPr>
          <w:rFonts w:ascii="Times New Roman" w:hAnsi="Times New Roman" w:cs="Times New Roman"/>
          <w:sz w:val="24"/>
          <w:szCs w:val="24"/>
        </w:rPr>
        <w:t xml:space="preserve"> Unlike </w:t>
      </w:r>
      <w:r w:rsidR="009247EB" w:rsidRPr="00745735">
        <w:rPr>
          <w:rFonts w:ascii="Times New Roman" w:hAnsi="Times New Roman" w:cs="Times New Roman"/>
          <w:sz w:val="24"/>
          <w:szCs w:val="24"/>
        </w:rPr>
        <w:t>Parties</w:t>
      </w:r>
      <w:r w:rsidR="001F151C" w:rsidRPr="00745735">
        <w:rPr>
          <w:rFonts w:ascii="Times New Roman" w:hAnsi="Times New Roman" w:cs="Times New Roman"/>
          <w:sz w:val="24"/>
          <w:szCs w:val="24"/>
        </w:rPr>
        <w:t xml:space="preserve">, </w:t>
      </w:r>
      <w:r w:rsidR="00571C2B" w:rsidRPr="00745735">
        <w:rPr>
          <w:rFonts w:ascii="Times New Roman" w:hAnsi="Times New Roman" w:cs="Times New Roman"/>
          <w:sz w:val="24"/>
          <w:szCs w:val="24"/>
        </w:rPr>
        <w:t>Witness</w:t>
      </w:r>
      <w:r w:rsidR="000474AF" w:rsidRPr="00745735">
        <w:rPr>
          <w:rFonts w:ascii="Times New Roman" w:hAnsi="Times New Roman" w:cs="Times New Roman"/>
          <w:sz w:val="24"/>
          <w:szCs w:val="24"/>
        </w:rPr>
        <w:t xml:space="preserve">es do not have the right to </w:t>
      </w:r>
      <w:r w:rsidR="001F151C" w:rsidRPr="00745735">
        <w:rPr>
          <w:rFonts w:ascii="Times New Roman" w:hAnsi="Times New Roman" w:cs="Times New Roman"/>
          <w:sz w:val="24"/>
          <w:szCs w:val="24"/>
        </w:rPr>
        <w:t xml:space="preserve">demand to testify in a separate room, but </w:t>
      </w:r>
      <w:r w:rsidR="00F27751">
        <w:rPr>
          <w:rFonts w:ascii="Times New Roman" w:hAnsi="Times New Roman" w:cs="Times New Roman"/>
          <w:sz w:val="24"/>
          <w:szCs w:val="24"/>
        </w:rPr>
        <w:t>the College</w:t>
      </w:r>
      <w:r w:rsidR="001F151C" w:rsidRPr="00745735">
        <w:rPr>
          <w:rFonts w:ascii="Times New Roman" w:hAnsi="Times New Roman" w:cs="Times New Roman"/>
          <w:sz w:val="24"/>
          <w:szCs w:val="24"/>
        </w:rPr>
        <w:t>, in its discretion, may permit any participant to appear remotely.</w:t>
      </w:r>
      <w:r w:rsidR="00F27751">
        <w:rPr>
          <w:rFonts w:ascii="Times New Roman" w:hAnsi="Times New Roman" w:cs="Times New Roman"/>
          <w:sz w:val="24"/>
          <w:szCs w:val="24"/>
        </w:rPr>
        <w:t xml:space="preserve"> </w:t>
      </w:r>
    </w:p>
    <w:p w14:paraId="39F23E64" w14:textId="77777777" w:rsidR="000D7355" w:rsidRDefault="00F91AAF" w:rsidP="00F03EFF">
      <w:pPr>
        <w:keepNext/>
        <w:tabs>
          <w:tab w:val="left" w:pos="360"/>
          <w:tab w:val="left" w:pos="720"/>
          <w:tab w:val="left" w:pos="1080"/>
          <w:tab w:val="left" w:pos="1440"/>
          <w:tab w:val="left" w:pos="1800"/>
          <w:tab w:val="left" w:pos="2160"/>
          <w:tab w:val="left" w:pos="2520"/>
        </w:tabs>
        <w:autoSpaceDE w:val="0"/>
        <w:autoSpaceDN w:val="0"/>
        <w:adjustRightInd w:val="0"/>
        <w:snapToGrid w:val="0"/>
        <w:spacing w:line="240" w:lineRule="auto"/>
        <w:rPr>
          <w:rFonts w:ascii="Times New Roman" w:hAnsi="Times New Roman" w:cs="Times New Roman"/>
          <w:b/>
          <w:sz w:val="24"/>
          <w:szCs w:val="24"/>
        </w:rPr>
      </w:pPr>
      <w:r w:rsidRPr="00745735">
        <w:rPr>
          <w:rFonts w:ascii="Times New Roman" w:hAnsi="Times New Roman" w:cs="Times New Roman"/>
          <w:b/>
          <w:sz w:val="24"/>
          <w:szCs w:val="24"/>
        </w:rPr>
        <w:tab/>
      </w:r>
      <w:r w:rsidR="00A35FD4" w:rsidRPr="00745735">
        <w:rPr>
          <w:rFonts w:ascii="Times New Roman" w:hAnsi="Times New Roman" w:cs="Times New Roman"/>
          <w:b/>
          <w:sz w:val="24"/>
          <w:szCs w:val="24"/>
        </w:rPr>
        <w:t>F</w:t>
      </w:r>
      <w:r w:rsidR="00F03EFF" w:rsidRPr="00745735">
        <w:rPr>
          <w:rFonts w:ascii="Times New Roman" w:hAnsi="Times New Roman" w:cs="Times New Roman"/>
          <w:b/>
          <w:sz w:val="24"/>
          <w:szCs w:val="24"/>
        </w:rPr>
        <w:t>.</w:t>
      </w:r>
      <w:r w:rsidR="00355E26">
        <w:rPr>
          <w:rFonts w:ascii="Times New Roman" w:hAnsi="Times New Roman" w:cs="Times New Roman"/>
          <w:b/>
          <w:sz w:val="24"/>
          <w:szCs w:val="24"/>
        </w:rPr>
        <w:t xml:space="preserve">  </w:t>
      </w:r>
      <w:r>
        <w:rPr>
          <w:rFonts w:ascii="Times New Roman" w:hAnsi="Times New Roman" w:cs="Times New Roman"/>
          <w:b/>
          <w:sz w:val="24"/>
          <w:szCs w:val="24"/>
        </w:rPr>
        <w:t>Recording of Live Hearing</w:t>
      </w:r>
    </w:p>
    <w:p w14:paraId="1D50592C" w14:textId="77777777" w:rsidR="000D7355" w:rsidRPr="000D7355" w:rsidRDefault="00F91AAF" w:rsidP="00761318">
      <w:pPr>
        <w:keepNext/>
        <w:tabs>
          <w:tab w:val="left" w:pos="360"/>
          <w:tab w:val="left" w:pos="720"/>
          <w:tab w:val="left" w:pos="1080"/>
          <w:tab w:val="left" w:pos="1440"/>
          <w:tab w:val="left" w:pos="1800"/>
          <w:tab w:val="left" w:pos="2160"/>
          <w:tab w:val="left" w:pos="2520"/>
        </w:tabs>
        <w:autoSpaceDE w:val="0"/>
        <w:autoSpaceDN w:val="0"/>
        <w:adjustRightInd w:val="0"/>
        <w:snapToGrid w:val="0"/>
        <w:spacing w:line="240" w:lineRule="auto"/>
        <w:jc w:val="both"/>
        <w:rPr>
          <w:rFonts w:ascii="Times New Roman" w:hAnsi="Times New Roman" w:cs="Times New Roman"/>
          <w:sz w:val="24"/>
          <w:szCs w:val="24"/>
        </w:rPr>
      </w:pPr>
      <w:r>
        <w:rPr>
          <w:rFonts w:ascii="Times New Roman" w:hAnsi="Times New Roman" w:cs="Times New Roman"/>
          <w:bCs/>
          <w:color w:val="000000"/>
          <w:sz w:val="24"/>
          <w:szCs w:val="24"/>
        </w:rPr>
        <w:t>T</w:t>
      </w:r>
      <w:r w:rsidRPr="006249F6">
        <w:rPr>
          <w:rFonts w:ascii="Times New Roman" w:hAnsi="Times New Roman" w:cs="Times New Roman"/>
          <w:bCs/>
          <w:color w:val="000000"/>
          <w:sz w:val="24"/>
          <w:szCs w:val="24"/>
        </w:rPr>
        <w:t>he College</w:t>
      </w:r>
      <w:r w:rsidRPr="006249F6">
        <w:rPr>
          <w:rFonts w:ascii="Times New Roman" w:hAnsi="Times New Roman" w:cs="Times New Roman"/>
          <w:color w:val="000000"/>
          <w:sz w:val="24"/>
          <w:szCs w:val="24"/>
        </w:rPr>
        <w:t xml:space="preserve"> </w:t>
      </w:r>
      <w:r w:rsidR="00C02316">
        <w:rPr>
          <w:rFonts w:ascii="Times New Roman" w:hAnsi="Times New Roman" w:cs="Times New Roman"/>
          <w:sz w:val="24"/>
          <w:szCs w:val="24"/>
        </w:rPr>
        <w:t xml:space="preserve">will create an audio or audiovisual recording or transcript of the entire Live Hearing.  The recording or transcript will be available to the Parties for inspection and review.  </w:t>
      </w:r>
    </w:p>
    <w:p w14:paraId="2E79B478" w14:textId="77777777" w:rsidR="00903E12" w:rsidRPr="00745735" w:rsidRDefault="00F91AAF" w:rsidP="00F03EFF">
      <w:pPr>
        <w:keepNext/>
        <w:tabs>
          <w:tab w:val="left" w:pos="360"/>
          <w:tab w:val="left" w:pos="720"/>
          <w:tab w:val="left" w:pos="1080"/>
          <w:tab w:val="left" w:pos="1440"/>
          <w:tab w:val="left" w:pos="1800"/>
          <w:tab w:val="left" w:pos="2160"/>
          <w:tab w:val="left" w:pos="2520"/>
        </w:tabs>
        <w:autoSpaceDE w:val="0"/>
        <w:autoSpaceDN w:val="0"/>
        <w:adjustRightInd w:val="0"/>
        <w:snapToGrid w:val="0"/>
        <w:spacing w:line="240" w:lineRule="auto"/>
        <w:rPr>
          <w:rFonts w:ascii="Times New Roman" w:hAnsi="Times New Roman" w:cs="Times New Roman"/>
          <w:b/>
          <w:sz w:val="24"/>
          <w:szCs w:val="24"/>
        </w:rPr>
      </w:pPr>
      <w:r>
        <w:rPr>
          <w:rFonts w:ascii="Times New Roman" w:hAnsi="Times New Roman" w:cs="Times New Roman"/>
          <w:b/>
          <w:sz w:val="24"/>
          <w:szCs w:val="24"/>
        </w:rPr>
        <w:tab/>
      </w:r>
      <w:r w:rsidR="000D7355">
        <w:rPr>
          <w:rFonts w:ascii="Times New Roman" w:hAnsi="Times New Roman" w:cs="Times New Roman"/>
          <w:b/>
          <w:sz w:val="24"/>
          <w:szCs w:val="24"/>
        </w:rPr>
        <w:t xml:space="preserve">G.  </w:t>
      </w:r>
      <w:r w:rsidRPr="00745735">
        <w:rPr>
          <w:rFonts w:ascii="Times New Roman" w:hAnsi="Times New Roman" w:cs="Times New Roman"/>
          <w:b/>
          <w:sz w:val="24"/>
          <w:szCs w:val="24"/>
        </w:rPr>
        <w:t>Scope of the Live Hearing</w:t>
      </w:r>
      <w:r>
        <w:rPr>
          <w:rFonts w:ascii="Times New Roman" w:hAnsi="Times New Roman" w:cs="Times New Roman"/>
          <w:b/>
          <w:sz w:val="24"/>
          <w:szCs w:val="24"/>
        </w:rPr>
        <w:fldChar w:fldCharType="begin"/>
      </w:r>
      <w:r w:rsidR="005E0707">
        <w:instrText xml:space="preserve"> TC "</w:instrText>
      </w:r>
      <w:bookmarkStart w:id="50" w:name="_Toc45737645"/>
      <w:r w:rsidR="005E0707" w:rsidRPr="000321FB">
        <w:rPr>
          <w:rFonts w:ascii="Times New Roman" w:hAnsi="Times New Roman" w:cs="Times New Roman"/>
          <w:b/>
          <w:sz w:val="24"/>
          <w:szCs w:val="24"/>
        </w:rPr>
        <w:instrText>F.</w:instrText>
      </w:r>
      <w:r w:rsidR="003416B7">
        <w:rPr>
          <w:rFonts w:ascii="Times New Roman" w:hAnsi="Times New Roman" w:cs="Times New Roman"/>
          <w:b/>
          <w:sz w:val="24"/>
          <w:szCs w:val="24"/>
        </w:rPr>
        <w:tab/>
      </w:r>
      <w:r w:rsidR="005E0707" w:rsidRPr="000321FB">
        <w:rPr>
          <w:rFonts w:ascii="Times New Roman" w:hAnsi="Times New Roman" w:cs="Times New Roman"/>
          <w:b/>
          <w:sz w:val="24"/>
          <w:szCs w:val="24"/>
        </w:rPr>
        <w:instrText>Scope of the Live Hearing</w:instrText>
      </w:r>
      <w:bookmarkEnd w:id="50"/>
      <w:r w:rsidR="005E0707">
        <w:instrText xml:space="preserve">" \f C \l "2" </w:instrText>
      </w:r>
      <w:r>
        <w:rPr>
          <w:rFonts w:ascii="Times New Roman" w:hAnsi="Times New Roman" w:cs="Times New Roman"/>
          <w:b/>
          <w:sz w:val="24"/>
          <w:szCs w:val="24"/>
        </w:rPr>
        <w:fldChar w:fldCharType="end"/>
      </w:r>
    </w:p>
    <w:p w14:paraId="0E0D1E03" w14:textId="77777777" w:rsidR="00903E12" w:rsidRPr="00745735" w:rsidRDefault="00F91AAF" w:rsidP="00611502">
      <w:pPr>
        <w:tabs>
          <w:tab w:val="left" w:pos="360"/>
          <w:tab w:val="left" w:pos="720"/>
          <w:tab w:val="left" w:pos="1080"/>
          <w:tab w:val="left" w:pos="1440"/>
          <w:tab w:val="left" w:pos="1800"/>
          <w:tab w:val="left" w:pos="2160"/>
          <w:tab w:val="left" w:pos="2520"/>
        </w:tabs>
        <w:autoSpaceDE w:val="0"/>
        <w:autoSpaceDN w:val="0"/>
        <w:adjustRightInd w:val="0"/>
        <w:snapToGrid w:val="0"/>
        <w:spacing w:line="240" w:lineRule="auto"/>
        <w:jc w:val="both"/>
        <w:rPr>
          <w:rFonts w:ascii="Times New Roman" w:hAnsi="Times New Roman" w:cs="Times New Roman"/>
          <w:sz w:val="24"/>
          <w:szCs w:val="24"/>
        </w:rPr>
      </w:pPr>
      <w:r w:rsidRPr="00745735">
        <w:rPr>
          <w:rFonts w:ascii="Times New Roman" w:hAnsi="Times New Roman" w:cs="Times New Roman"/>
          <w:sz w:val="24"/>
          <w:szCs w:val="24"/>
        </w:rPr>
        <w:t xml:space="preserve">The </w:t>
      </w:r>
      <w:r w:rsidR="009247EB" w:rsidRPr="00745735">
        <w:rPr>
          <w:rFonts w:ascii="Times New Roman" w:hAnsi="Times New Roman" w:cs="Times New Roman"/>
          <w:sz w:val="24"/>
          <w:szCs w:val="24"/>
        </w:rPr>
        <w:t>Live Hearing</w:t>
      </w:r>
      <w:r w:rsidRPr="00745735">
        <w:rPr>
          <w:rFonts w:ascii="Times New Roman" w:hAnsi="Times New Roman" w:cs="Times New Roman"/>
          <w:sz w:val="24"/>
          <w:szCs w:val="24"/>
        </w:rPr>
        <w:t xml:space="preserve"> will relate solely to charges set forth in the Notice of</w:t>
      </w:r>
      <w:r w:rsidR="00DA1B3E">
        <w:rPr>
          <w:rFonts w:ascii="Times New Roman" w:hAnsi="Times New Roman" w:cs="Times New Roman"/>
          <w:sz w:val="24"/>
          <w:szCs w:val="24"/>
        </w:rPr>
        <w:t xml:space="preserve"> Charges issued to </w:t>
      </w:r>
      <w:r w:rsidRPr="00745735">
        <w:rPr>
          <w:rFonts w:ascii="Times New Roman" w:hAnsi="Times New Roman" w:cs="Times New Roman"/>
          <w:sz w:val="24"/>
          <w:szCs w:val="24"/>
        </w:rPr>
        <w:t xml:space="preserve">the </w:t>
      </w:r>
      <w:r w:rsidR="009247EB" w:rsidRPr="00745735">
        <w:rPr>
          <w:rFonts w:ascii="Times New Roman" w:hAnsi="Times New Roman" w:cs="Times New Roman"/>
          <w:sz w:val="24"/>
          <w:szCs w:val="24"/>
        </w:rPr>
        <w:t>Parties</w:t>
      </w:r>
      <w:r w:rsidR="00022C52" w:rsidRPr="00745735">
        <w:rPr>
          <w:rFonts w:ascii="Times New Roman" w:hAnsi="Times New Roman" w:cs="Times New Roman"/>
          <w:sz w:val="24"/>
          <w:szCs w:val="24"/>
        </w:rPr>
        <w:t xml:space="preserve">. </w:t>
      </w:r>
      <w:r w:rsidRPr="00745735">
        <w:rPr>
          <w:rFonts w:ascii="Times New Roman" w:hAnsi="Times New Roman" w:cs="Times New Roman"/>
          <w:sz w:val="24"/>
          <w:szCs w:val="24"/>
        </w:rPr>
        <w:t xml:space="preserve">If the </w:t>
      </w:r>
      <w:r w:rsidR="009247EB" w:rsidRPr="00745735">
        <w:rPr>
          <w:rFonts w:ascii="Times New Roman" w:hAnsi="Times New Roman" w:cs="Times New Roman"/>
          <w:sz w:val="24"/>
          <w:szCs w:val="24"/>
        </w:rPr>
        <w:t>Parties</w:t>
      </w:r>
      <w:r w:rsidRPr="00745735">
        <w:rPr>
          <w:rFonts w:ascii="Times New Roman" w:hAnsi="Times New Roman" w:cs="Times New Roman"/>
          <w:sz w:val="24"/>
          <w:szCs w:val="24"/>
        </w:rPr>
        <w:t xml:space="preserve"> or any </w:t>
      </w:r>
      <w:r w:rsidR="00571C2B" w:rsidRPr="00745735">
        <w:rPr>
          <w:rFonts w:ascii="Times New Roman" w:hAnsi="Times New Roman" w:cs="Times New Roman"/>
          <w:sz w:val="24"/>
          <w:szCs w:val="24"/>
        </w:rPr>
        <w:t>Witness</w:t>
      </w:r>
      <w:r w:rsidRPr="00745735">
        <w:rPr>
          <w:rFonts w:ascii="Times New Roman" w:hAnsi="Times New Roman" w:cs="Times New Roman"/>
          <w:sz w:val="24"/>
          <w:szCs w:val="24"/>
        </w:rPr>
        <w:t>es share information that goes beyond these charges, the Hearing Board will redirect the speaker to the charges at hand</w:t>
      </w:r>
      <w:r w:rsidR="00022C52" w:rsidRPr="00745735">
        <w:rPr>
          <w:rFonts w:ascii="Times New Roman" w:hAnsi="Times New Roman" w:cs="Times New Roman"/>
          <w:sz w:val="24"/>
          <w:szCs w:val="24"/>
        </w:rPr>
        <w:t xml:space="preserve">. </w:t>
      </w:r>
    </w:p>
    <w:p w14:paraId="28451855" w14:textId="77777777" w:rsidR="009B00D7" w:rsidRPr="00745735" w:rsidRDefault="00F91AAF" w:rsidP="00611502">
      <w:pPr>
        <w:tabs>
          <w:tab w:val="left" w:pos="360"/>
          <w:tab w:val="left" w:pos="720"/>
          <w:tab w:val="left" w:pos="1080"/>
          <w:tab w:val="left" w:pos="1440"/>
          <w:tab w:val="left" w:pos="1800"/>
          <w:tab w:val="left" w:pos="2160"/>
          <w:tab w:val="left" w:pos="2520"/>
        </w:tabs>
        <w:autoSpaceDE w:val="0"/>
        <w:autoSpaceDN w:val="0"/>
        <w:adjustRightInd w:val="0"/>
        <w:snapToGrid w:val="0"/>
        <w:spacing w:line="240" w:lineRule="auto"/>
        <w:jc w:val="both"/>
        <w:rPr>
          <w:rFonts w:ascii="Times New Roman" w:hAnsi="Times New Roman" w:cs="Times New Roman"/>
          <w:sz w:val="24"/>
          <w:szCs w:val="24"/>
        </w:rPr>
      </w:pPr>
      <w:r w:rsidRPr="00745735">
        <w:rPr>
          <w:rFonts w:ascii="Times New Roman" w:hAnsi="Times New Roman" w:cs="Times New Roman"/>
          <w:sz w:val="24"/>
          <w:szCs w:val="24"/>
        </w:rPr>
        <w:lastRenderedPageBreak/>
        <w:t xml:space="preserve">Parties may be accountable for additional violations discovered through the </w:t>
      </w:r>
      <w:r w:rsidR="009247EB" w:rsidRPr="00745735">
        <w:rPr>
          <w:rFonts w:ascii="Times New Roman" w:hAnsi="Times New Roman" w:cs="Times New Roman"/>
          <w:sz w:val="24"/>
          <w:szCs w:val="24"/>
        </w:rPr>
        <w:t>Grievance Process</w:t>
      </w:r>
      <w:r w:rsidRPr="00745735">
        <w:rPr>
          <w:rFonts w:ascii="Times New Roman" w:hAnsi="Times New Roman" w:cs="Times New Roman"/>
          <w:sz w:val="24"/>
          <w:szCs w:val="24"/>
        </w:rPr>
        <w:t xml:space="preserve"> </w:t>
      </w:r>
      <w:r w:rsidR="003A4CCE" w:rsidRPr="00745735">
        <w:rPr>
          <w:rFonts w:ascii="Times New Roman" w:hAnsi="Times New Roman" w:cs="Times New Roman"/>
          <w:sz w:val="24"/>
          <w:szCs w:val="24"/>
        </w:rPr>
        <w:t>even if</w:t>
      </w:r>
      <w:r w:rsidRPr="00745735">
        <w:rPr>
          <w:rFonts w:ascii="Times New Roman" w:hAnsi="Times New Roman" w:cs="Times New Roman"/>
          <w:sz w:val="24"/>
          <w:szCs w:val="24"/>
        </w:rPr>
        <w:t xml:space="preserve"> </w:t>
      </w:r>
      <w:r w:rsidR="003A4CCE" w:rsidRPr="00745735">
        <w:rPr>
          <w:rFonts w:ascii="Times New Roman" w:hAnsi="Times New Roman" w:cs="Times New Roman"/>
          <w:sz w:val="24"/>
          <w:szCs w:val="24"/>
        </w:rPr>
        <w:t>they do not appear in</w:t>
      </w:r>
      <w:r w:rsidRPr="00745735">
        <w:rPr>
          <w:rFonts w:ascii="Times New Roman" w:hAnsi="Times New Roman" w:cs="Times New Roman"/>
          <w:sz w:val="24"/>
          <w:szCs w:val="24"/>
        </w:rPr>
        <w:t xml:space="preserve"> the Notice of </w:t>
      </w:r>
      <w:r w:rsidR="009331A0" w:rsidRPr="00745735">
        <w:rPr>
          <w:rFonts w:ascii="Times New Roman" w:hAnsi="Times New Roman" w:cs="Times New Roman"/>
          <w:sz w:val="24"/>
          <w:szCs w:val="24"/>
        </w:rPr>
        <w:t>Charge</w:t>
      </w:r>
      <w:r w:rsidRPr="00745735">
        <w:rPr>
          <w:rFonts w:ascii="Times New Roman" w:hAnsi="Times New Roman" w:cs="Times New Roman"/>
          <w:sz w:val="24"/>
          <w:szCs w:val="24"/>
        </w:rPr>
        <w:t xml:space="preserve">/Notice of </w:t>
      </w:r>
      <w:r w:rsidR="00D14C6E" w:rsidRPr="00745735">
        <w:rPr>
          <w:rFonts w:ascii="Times New Roman" w:hAnsi="Times New Roman" w:cs="Times New Roman"/>
          <w:sz w:val="24"/>
          <w:szCs w:val="24"/>
        </w:rPr>
        <w:t xml:space="preserve">Live </w:t>
      </w:r>
      <w:r w:rsidRPr="00745735">
        <w:rPr>
          <w:rFonts w:ascii="Times New Roman" w:hAnsi="Times New Roman" w:cs="Times New Roman"/>
          <w:sz w:val="24"/>
          <w:szCs w:val="24"/>
        </w:rPr>
        <w:t>Hearing</w:t>
      </w:r>
      <w:r w:rsidR="00022C52" w:rsidRPr="00745735">
        <w:rPr>
          <w:rFonts w:ascii="Times New Roman" w:hAnsi="Times New Roman" w:cs="Times New Roman"/>
          <w:sz w:val="24"/>
          <w:szCs w:val="24"/>
        </w:rPr>
        <w:t xml:space="preserve">. </w:t>
      </w:r>
      <w:r w:rsidRPr="00745735">
        <w:rPr>
          <w:rFonts w:ascii="Times New Roman" w:hAnsi="Times New Roman" w:cs="Times New Roman"/>
          <w:sz w:val="24"/>
          <w:szCs w:val="24"/>
        </w:rPr>
        <w:t xml:space="preserve">In this instance, a separate </w:t>
      </w:r>
      <w:r w:rsidR="009247EB" w:rsidRPr="00745735">
        <w:rPr>
          <w:rFonts w:ascii="Times New Roman" w:hAnsi="Times New Roman" w:cs="Times New Roman"/>
          <w:sz w:val="24"/>
          <w:szCs w:val="24"/>
        </w:rPr>
        <w:t>Grievance Process</w:t>
      </w:r>
      <w:r w:rsidRPr="00745735">
        <w:rPr>
          <w:rFonts w:ascii="Times New Roman" w:hAnsi="Times New Roman" w:cs="Times New Roman"/>
          <w:sz w:val="24"/>
          <w:szCs w:val="24"/>
        </w:rPr>
        <w:t xml:space="preserve"> </w:t>
      </w:r>
      <w:r w:rsidR="00D75F67" w:rsidRPr="00745735">
        <w:rPr>
          <w:rFonts w:ascii="Times New Roman" w:hAnsi="Times New Roman" w:cs="Times New Roman"/>
          <w:sz w:val="24"/>
          <w:szCs w:val="24"/>
        </w:rPr>
        <w:t>under this Policy</w:t>
      </w:r>
      <w:r w:rsidR="00DA1B3E">
        <w:rPr>
          <w:rFonts w:ascii="Times New Roman" w:hAnsi="Times New Roman" w:cs="Times New Roman"/>
          <w:sz w:val="24"/>
          <w:szCs w:val="24"/>
        </w:rPr>
        <w:t>,</w:t>
      </w:r>
      <w:r w:rsidR="00D75F67" w:rsidRPr="00745735">
        <w:rPr>
          <w:rFonts w:ascii="Times New Roman" w:hAnsi="Times New Roman" w:cs="Times New Roman"/>
          <w:sz w:val="24"/>
          <w:szCs w:val="24"/>
        </w:rPr>
        <w:t xml:space="preserve"> or </w:t>
      </w:r>
      <w:r w:rsidR="00F26FF5" w:rsidRPr="00745735">
        <w:rPr>
          <w:rFonts w:ascii="Times New Roman" w:hAnsi="Times New Roman" w:cs="Times New Roman"/>
          <w:sz w:val="24"/>
          <w:szCs w:val="24"/>
        </w:rPr>
        <w:t xml:space="preserve">under </w:t>
      </w:r>
      <w:r w:rsidR="00D75F67" w:rsidRPr="00745735">
        <w:rPr>
          <w:rFonts w:ascii="Times New Roman" w:hAnsi="Times New Roman" w:cs="Times New Roman"/>
          <w:sz w:val="24"/>
          <w:szCs w:val="24"/>
        </w:rPr>
        <w:t xml:space="preserve">other </w:t>
      </w:r>
      <w:r w:rsidR="00C40A4A" w:rsidRPr="00745735">
        <w:rPr>
          <w:rFonts w:ascii="Times New Roman" w:hAnsi="Times New Roman" w:cs="Times New Roman"/>
          <w:sz w:val="24"/>
          <w:szCs w:val="24"/>
        </w:rPr>
        <w:t xml:space="preserve">applicable </w:t>
      </w:r>
      <w:r w:rsidR="00D75F67" w:rsidRPr="00745735">
        <w:rPr>
          <w:rFonts w:ascii="Times New Roman" w:hAnsi="Times New Roman" w:cs="Times New Roman"/>
          <w:sz w:val="24"/>
          <w:szCs w:val="24"/>
        </w:rPr>
        <w:t>policies</w:t>
      </w:r>
      <w:r w:rsidR="00DA1B3E">
        <w:rPr>
          <w:rFonts w:ascii="Times New Roman" w:hAnsi="Times New Roman" w:cs="Times New Roman"/>
          <w:sz w:val="24"/>
          <w:szCs w:val="24"/>
        </w:rPr>
        <w:t>, may be commenced</w:t>
      </w:r>
      <w:r w:rsidR="00D75F67" w:rsidRPr="00745735">
        <w:rPr>
          <w:rFonts w:ascii="Times New Roman" w:hAnsi="Times New Roman" w:cs="Times New Roman"/>
          <w:sz w:val="24"/>
          <w:szCs w:val="24"/>
        </w:rPr>
        <w:t>.</w:t>
      </w:r>
    </w:p>
    <w:p w14:paraId="7DC3340A" w14:textId="77777777" w:rsidR="00E424B4" w:rsidRPr="00745735" w:rsidRDefault="00F91AAF" w:rsidP="00611502">
      <w:pPr>
        <w:keepNext/>
        <w:tabs>
          <w:tab w:val="left" w:pos="360"/>
          <w:tab w:val="left" w:pos="720"/>
          <w:tab w:val="left" w:pos="1080"/>
          <w:tab w:val="left" w:pos="1440"/>
          <w:tab w:val="left" w:pos="1800"/>
          <w:tab w:val="left" w:pos="2160"/>
          <w:tab w:val="left" w:pos="2520"/>
        </w:tabs>
        <w:autoSpaceDE w:val="0"/>
        <w:autoSpaceDN w:val="0"/>
        <w:adjustRightInd w:val="0"/>
        <w:snapToGrid w:val="0"/>
        <w:spacing w:line="240" w:lineRule="auto"/>
        <w:jc w:val="both"/>
        <w:rPr>
          <w:rFonts w:ascii="Times New Roman" w:hAnsi="Times New Roman" w:cs="Times New Roman"/>
          <w:b/>
          <w:sz w:val="24"/>
          <w:szCs w:val="24"/>
        </w:rPr>
      </w:pPr>
      <w:r w:rsidRPr="00745735">
        <w:rPr>
          <w:rFonts w:ascii="Times New Roman" w:hAnsi="Times New Roman" w:cs="Times New Roman"/>
          <w:b/>
          <w:sz w:val="24"/>
          <w:szCs w:val="24"/>
        </w:rPr>
        <w:tab/>
      </w:r>
      <w:r w:rsidR="00386041">
        <w:rPr>
          <w:rFonts w:ascii="Times New Roman" w:hAnsi="Times New Roman" w:cs="Times New Roman"/>
          <w:b/>
          <w:sz w:val="24"/>
          <w:szCs w:val="24"/>
        </w:rPr>
        <w:t>H</w:t>
      </w:r>
      <w:r w:rsidR="00125F51" w:rsidRPr="00745735">
        <w:rPr>
          <w:rFonts w:ascii="Times New Roman" w:hAnsi="Times New Roman" w:cs="Times New Roman"/>
          <w:b/>
          <w:sz w:val="24"/>
          <w:szCs w:val="24"/>
        </w:rPr>
        <w:t>.</w:t>
      </w:r>
      <w:r w:rsidR="00355E26">
        <w:rPr>
          <w:rFonts w:ascii="Times New Roman" w:hAnsi="Times New Roman" w:cs="Times New Roman"/>
          <w:b/>
          <w:sz w:val="24"/>
          <w:szCs w:val="24"/>
        </w:rPr>
        <w:t xml:space="preserve">  </w:t>
      </w:r>
      <w:r w:rsidRPr="00745735">
        <w:rPr>
          <w:rFonts w:ascii="Times New Roman" w:hAnsi="Times New Roman" w:cs="Times New Roman"/>
          <w:b/>
          <w:sz w:val="24"/>
          <w:szCs w:val="24"/>
        </w:rPr>
        <w:t>Attendance at the Hearing</w:t>
      </w:r>
      <w:r>
        <w:rPr>
          <w:rFonts w:ascii="Times New Roman" w:hAnsi="Times New Roman" w:cs="Times New Roman"/>
          <w:b/>
          <w:sz w:val="24"/>
          <w:szCs w:val="24"/>
        </w:rPr>
        <w:fldChar w:fldCharType="begin"/>
      </w:r>
      <w:r w:rsidR="005E0707">
        <w:instrText xml:space="preserve"> TC "</w:instrText>
      </w:r>
      <w:bookmarkStart w:id="51" w:name="_Toc45737646"/>
      <w:r w:rsidR="005E0707" w:rsidRPr="000321FB">
        <w:rPr>
          <w:rFonts w:ascii="Times New Roman" w:hAnsi="Times New Roman" w:cs="Times New Roman"/>
          <w:b/>
          <w:sz w:val="24"/>
          <w:szCs w:val="24"/>
        </w:rPr>
        <w:instrText>G.</w:instrText>
      </w:r>
      <w:r w:rsidR="003416B7">
        <w:rPr>
          <w:rFonts w:ascii="Times New Roman" w:hAnsi="Times New Roman" w:cs="Times New Roman"/>
          <w:b/>
          <w:sz w:val="24"/>
          <w:szCs w:val="24"/>
        </w:rPr>
        <w:tab/>
      </w:r>
      <w:r w:rsidR="005E0707" w:rsidRPr="000321FB">
        <w:rPr>
          <w:rFonts w:ascii="Times New Roman" w:hAnsi="Times New Roman" w:cs="Times New Roman"/>
          <w:b/>
          <w:sz w:val="24"/>
          <w:szCs w:val="24"/>
        </w:rPr>
        <w:instrText>Attendance at the Hearing</w:instrText>
      </w:r>
      <w:bookmarkEnd w:id="51"/>
      <w:r w:rsidR="005E0707">
        <w:instrText xml:space="preserve">" \f C \l "2" </w:instrText>
      </w:r>
      <w:r>
        <w:rPr>
          <w:rFonts w:ascii="Times New Roman" w:hAnsi="Times New Roman" w:cs="Times New Roman"/>
          <w:b/>
          <w:sz w:val="24"/>
          <w:szCs w:val="24"/>
        </w:rPr>
        <w:fldChar w:fldCharType="end"/>
      </w:r>
    </w:p>
    <w:p w14:paraId="44B0688E" w14:textId="77777777" w:rsidR="00903E12" w:rsidRPr="00745735" w:rsidRDefault="00F91AAF" w:rsidP="00611502">
      <w:pPr>
        <w:pStyle w:val="BodyText"/>
        <w:tabs>
          <w:tab w:val="left" w:pos="360"/>
          <w:tab w:val="left" w:pos="720"/>
          <w:tab w:val="left" w:pos="1080"/>
          <w:tab w:val="left" w:pos="1440"/>
          <w:tab w:val="left" w:pos="1800"/>
          <w:tab w:val="left" w:pos="2160"/>
          <w:tab w:val="left" w:pos="2520"/>
        </w:tabs>
        <w:spacing w:after="160" w:line="240" w:lineRule="auto"/>
        <w:rPr>
          <w:sz w:val="24"/>
        </w:rPr>
      </w:pPr>
      <w:r w:rsidRPr="00745735">
        <w:rPr>
          <w:rFonts w:eastAsiaTheme="minorHAnsi"/>
          <w:sz w:val="24"/>
        </w:rPr>
        <w:t xml:space="preserve">The </w:t>
      </w:r>
      <w:r w:rsidR="002A6703" w:rsidRPr="00745735">
        <w:rPr>
          <w:rFonts w:eastAsiaTheme="minorHAnsi"/>
          <w:sz w:val="24"/>
        </w:rPr>
        <w:t>Live H</w:t>
      </w:r>
      <w:r w:rsidRPr="00745735">
        <w:rPr>
          <w:rFonts w:eastAsiaTheme="minorHAnsi"/>
          <w:sz w:val="24"/>
        </w:rPr>
        <w:t>earing is closed, meaning it is not open to the public</w:t>
      </w:r>
      <w:r w:rsidR="00022C52" w:rsidRPr="00745735">
        <w:rPr>
          <w:rFonts w:eastAsiaTheme="minorHAnsi"/>
          <w:sz w:val="24"/>
        </w:rPr>
        <w:t xml:space="preserve">. </w:t>
      </w:r>
      <w:r w:rsidRPr="00745735">
        <w:rPr>
          <w:rFonts w:eastAsiaTheme="minorHAnsi"/>
          <w:sz w:val="24"/>
        </w:rPr>
        <w:t xml:space="preserve">Witnesses may be present </w:t>
      </w:r>
      <w:r w:rsidR="002A6703" w:rsidRPr="00745735">
        <w:rPr>
          <w:rFonts w:eastAsiaTheme="minorHAnsi"/>
          <w:sz w:val="24"/>
        </w:rPr>
        <w:t xml:space="preserve">only </w:t>
      </w:r>
      <w:r w:rsidRPr="00745735">
        <w:rPr>
          <w:rFonts w:eastAsiaTheme="minorHAnsi"/>
          <w:sz w:val="24"/>
        </w:rPr>
        <w:t>for their individual meeting with the Hearing Board</w:t>
      </w:r>
      <w:r w:rsidR="00022C52" w:rsidRPr="00745735">
        <w:rPr>
          <w:rFonts w:eastAsiaTheme="minorHAnsi"/>
          <w:sz w:val="24"/>
        </w:rPr>
        <w:t xml:space="preserve">. </w:t>
      </w:r>
      <w:r w:rsidRPr="00745735">
        <w:rPr>
          <w:rFonts w:eastAsiaTheme="minorHAnsi"/>
          <w:sz w:val="24"/>
        </w:rPr>
        <w:t>Advisors and</w:t>
      </w:r>
      <w:r w:rsidR="002A6703" w:rsidRPr="00745735">
        <w:rPr>
          <w:rFonts w:eastAsiaTheme="minorHAnsi"/>
          <w:sz w:val="24"/>
        </w:rPr>
        <w:t xml:space="preserve"> </w:t>
      </w:r>
      <w:r w:rsidR="009247EB" w:rsidRPr="00745735">
        <w:rPr>
          <w:rFonts w:eastAsiaTheme="minorHAnsi"/>
          <w:sz w:val="24"/>
        </w:rPr>
        <w:t>Parties</w:t>
      </w:r>
      <w:r w:rsidRPr="00745735">
        <w:rPr>
          <w:rFonts w:eastAsiaTheme="minorHAnsi"/>
          <w:sz w:val="24"/>
        </w:rPr>
        <w:t xml:space="preserve"> may be present throughout the proceeding</w:t>
      </w:r>
      <w:r w:rsidR="00022C52" w:rsidRPr="00745735">
        <w:rPr>
          <w:rFonts w:eastAsiaTheme="minorHAnsi"/>
          <w:sz w:val="24"/>
        </w:rPr>
        <w:t xml:space="preserve">. </w:t>
      </w:r>
      <w:r w:rsidR="00C132E5" w:rsidRPr="00745735">
        <w:rPr>
          <w:rFonts w:eastAsiaTheme="minorHAnsi"/>
          <w:sz w:val="24"/>
        </w:rPr>
        <w:t>I</w:t>
      </w:r>
      <w:r w:rsidR="00A37D34" w:rsidRPr="00745735">
        <w:rPr>
          <w:rFonts w:eastAsiaTheme="minorHAnsi"/>
          <w:sz w:val="24"/>
        </w:rPr>
        <w:t>f</w:t>
      </w:r>
      <w:r w:rsidR="00C132E5" w:rsidRPr="00745735">
        <w:rPr>
          <w:rFonts w:eastAsiaTheme="minorHAnsi"/>
          <w:sz w:val="24"/>
        </w:rPr>
        <w:t xml:space="preserve"> </w:t>
      </w:r>
      <w:r w:rsidR="002A6703" w:rsidRPr="00745735">
        <w:rPr>
          <w:rFonts w:eastAsiaTheme="minorHAnsi"/>
          <w:sz w:val="24"/>
        </w:rPr>
        <w:t xml:space="preserve">a </w:t>
      </w:r>
      <w:r w:rsidR="009247EB" w:rsidRPr="00745735">
        <w:rPr>
          <w:rFonts w:eastAsiaTheme="minorHAnsi"/>
          <w:sz w:val="24"/>
        </w:rPr>
        <w:t>Par</w:t>
      </w:r>
      <w:r w:rsidR="002A6703" w:rsidRPr="00745735">
        <w:rPr>
          <w:rFonts w:eastAsiaTheme="minorHAnsi"/>
          <w:sz w:val="24"/>
        </w:rPr>
        <w:t>ty</w:t>
      </w:r>
      <w:r w:rsidR="00C132E5" w:rsidRPr="00745735">
        <w:rPr>
          <w:rFonts w:eastAsiaTheme="minorHAnsi"/>
          <w:sz w:val="24"/>
        </w:rPr>
        <w:t>, after ha</w:t>
      </w:r>
      <w:r w:rsidRPr="00745735">
        <w:rPr>
          <w:sz w:val="24"/>
        </w:rPr>
        <w:t>ving been given notice, do</w:t>
      </w:r>
      <w:r w:rsidR="002A6703" w:rsidRPr="00745735">
        <w:rPr>
          <w:sz w:val="24"/>
        </w:rPr>
        <w:t>es</w:t>
      </w:r>
      <w:r w:rsidR="00C132E5" w:rsidRPr="00745735">
        <w:rPr>
          <w:sz w:val="24"/>
        </w:rPr>
        <w:t xml:space="preserve"> </w:t>
      </w:r>
      <w:r w:rsidRPr="00745735">
        <w:rPr>
          <w:sz w:val="24"/>
        </w:rPr>
        <w:t>not appear at the</w:t>
      </w:r>
      <w:r w:rsidR="002A6703" w:rsidRPr="00745735">
        <w:rPr>
          <w:sz w:val="24"/>
        </w:rPr>
        <w:t xml:space="preserve"> Live H</w:t>
      </w:r>
      <w:r w:rsidRPr="00745735">
        <w:rPr>
          <w:sz w:val="24"/>
        </w:rPr>
        <w:t xml:space="preserve">earing, the </w:t>
      </w:r>
      <w:r w:rsidR="002A6703" w:rsidRPr="00745735">
        <w:rPr>
          <w:sz w:val="24"/>
        </w:rPr>
        <w:t>Live H</w:t>
      </w:r>
      <w:r w:rsidRPr="00745735">
        <w:rPr>
          <w:sz w:val="24"/>
        </w:rPr>
        <w:t>earing will be conducted in the</w:t>
      </w:r>
      <w:r w:rsidR="00C132E5" w:rsidRPr="00745735">
        <w:rPr>
          <w:sz w:val="24"/>
        </w:rPr>
        <w:t>ir absence</w:t>
      </w:r>
      <w:r w:rsidR="00B3606A" w:rsidRPr="00745735">
        <w:rPr>
          <w:sz w:val="24"/>
        </w:rPr>
        <w:t xml:space="preserve">, and </w:t>
      </w:r>
      <w:r w:rsidR="002A6703" w:rsidRPr="00745735">
        <w:rPr>
          <w:sz w:val="24"/>
        </w:rPr>
        <w:t>the</w:t>
      </w:r>
      <w:r w:rsidR="00CF6CAD" w:rsidRPr="00745735">
        <w:rPr>
          <w:sz w:val="24"/>
        </w:rPr>
        <w:t xml:space="preserve"> </w:t>
      </w:r>
      <w:r w:rsidR="009247EB" w:rsidRPr="00745735">
        <w:rPr>
          <w:sz w:val="24"/>
        </w:rPr>
        <w:t>Party</w:t>
      </w:r>
      <w:r w:rsidR="00CF6CAD" w:rsidRPr="00745735">
        <w:rPr>
          <w:sz w:val="24"/>
        </w:rPr>
        <w:t xml:space="preserve">’s </w:t>
      </w:r>
      <w:r w:rsidR="00C120A5" w:rsidRPr="00745735">
        <w:rPr>
          <w:sz w:val="24"/>
        </w:rPr>
        <w:t>Advisor</w:t>
      </w:r>
      <w:r w:rsidR="00CF6CAD" w:rsidRPr="00745735">
        <w:rPr>
          <w:sz w:val="24"/>
        </w:rPr>
        <w:t xml:space="preserve"> may appear and conduct </w:t>
      </w:r>
      <w:r w:rsidR="00873CD5" w:rsidRPr="00745735">
        <w:rPr>
          <w:sz w:val="24"/>
        </w:rPr>
        <w:t>Cross-examination</w:t>
      </w:r>
      <w:r w:rsidR="00CF6CAD" w:rsidRPr="00745735">
        <w:rPr>
          <w:sz w:val="24"/>
        </w:rPr>
        <w:t>.</w:t>
      </w:r>
      <w:r w:rsidR="002A6703" w:rsidRPr="00745735">
        <w:rPr>
          <w:sz w:val="24"/>
        </w:rPr>
        <w:t xml:space="preserve"> </w:t>
      </w:r>
      <w:r w:rsidR="00F709F9" w:rsidRPr="00745735">
        <w:rPr>
          <w:sz w:val="24"/>
        </w:rPr>
        <w:t xml:space="preserve">In the event neither </w:t>
      </w:r>
      <w:r w:rsidR="00CE6F5A" w:rsidRPr="00745735">
        <w:rPr>
          <w:sz w:val="24"/>
        </w:rPr>
        <w:t>a</w:t>
      </w:r>
      <w:r w:rsidR="00F709F9" w:rsidRPr="00745735">
        <w:rPr>
          <w:sz w:val="24"/>
        </w:rPr>
        <w:t xml:space="preserve"> </w:t>
      </w:r>
      <w:r w:rsidR="009247EB" w:rsidRPr="00745735">
        <w:rPr>
          <w:sz w:val="24"/>
        </w:rPr>
        <w:t>Party</w:t>
      </w:r>
      <w:r w:rsidR="00F709F9" w:rsidRPr="00745735">
        <w:rPr>
          <w:sz w:val="24"/>
        </w:rPr>
        <w:t xml:space="preserve"> nor their </w:t>
      </w:r>
      <w:r w:rsidR="00C120A5" w:rsidRPr="00745735">
        <w:rPr>
          <w:sz w:val="24"/>
        </w:rPr>
        <w:t>Advisor</w:t>
      </w:r>
      <w:r w:rsidR="00F709F9" w:rsidRPr="00745735">
        <w:rPr>
          <w:sz w:val="24"/>
        </w:rPr>
        <w:t xml:space="preserve"> appear at the hearing, </w:t>
      </w:r>
      <w:r w:rsidR="00100668">
        <w:rPr>
          <w:rFonts w:eastAsiaTheme="minorHAnsi"/>
          <w:bCs/>
          <w:color w:val="000000"/>
          <w:sz w:val="24"/>
        </w:rPr>
        <w:t>T</w:t>
      </w:r>
      <w:r w:rsidR="00100668" w:rsidRPr="006249F6">
        <w:rPr>
          <w:rFonts w:eastAsiaTheme="minorHAnsi"/>
          <w:bCs/>
          <w:color w:val="000000"/>
          <w:sz w:val="24"/>
        </w:rPr>
        <w:t>he College</w:t>
      </w:r>
      <w:r w:rsidR="00100668" w:rsidRPr="006249F6">
        <w:rPr>
          <w:rFonts w:eastAsiaTheme="minorHAnsi"/>
          <w:color w:val="000000"/>
          <w:sz w:val="24"/>
        </w:rPr>
        <w:t xml:space="preserve"> </w:t>
      </w:r>
      <w:r w:rsidR="002A6703" w:rsidRPr="00745735">
        <w:rPr>
          <w:sz w:val="24"/>
        </w:rPr>
        <w:t>will</w:t>
      </w:r>
      <w:r w:rsidR="00F709F9" w:rsidRPr="00745735">
        <w:rPr>
          <w:sz w:val="24"/>
        </w:rPr>
        <w:t xml:space="preserve"> provide an </w:t>
      </w:r>
      <w:r w:rsidR="00C120A5" w:rsidRPr="00745735">
        <w:rPr>
          <w:sz w:val="24"/>
        </w:rPr>
        <w:t>Advisor</w:t>
      </w:r>
      <w:r w:rsidR="00F709F9" w:rsidRPr="00745735">
        <w:rPr>
          <w:sz w:val="24"/>
        </w:rPr>
        <w:t xml:space="preserve"> to appear on behalf of the non-appearing </w:t>
      </w:r>
      <w:r w:rsidR="009247EB" w:rsidRPr="00745735">
        <w:rPr>
          <w:sz w:val="24"/>
        </w:rPr>
        <w:t>Party</w:t>
      </w:r>
      <w:r w:rsidR="00022C52" w:rsidRPr="00745735">
        <w:rPr>
          <w:sz w:val="24"/>
        </w:rPr>
        <w:t xml:space="preserve">. </w:t>
      </w:r>
      <w:r w:rsidR="009F7204" w:rsidRPr="00745735">
        <w:rPr>
          <w:sz w:val="24"/>
        </w:rPr>
        <w:t xml:space="preserve"> </w:t>
      </w:r>
    </w:p>
    <w:p w14:paraId="3EA7F26B" w14:textId="77777777" w:rsidR="00E42A2D" w:rsidRPr="00745735" w:rsidRDefault="00F91AAF" w:rsidP="00F03EFF">
      <w:pPr>
        <w:keepNext/>
        <w:tabs>
          <w:tab w:val="left" w:pos="360"/>
          <w:tab w:val="left" w:pos="720"/>
          <w:tab w:val="left" w:pos="1080"/>
          <w:tab w:val="left" w:pos="1440"/>
          <w:tab w:val="left" w:pos="1800"/>
          <w:tab w:val="left" w:pos="2160"/>
          <w:tab w:val="left" w:pos="2520"/>
        </w:tabs>
        <w:autoSpaceDE w:val="0"/>
        <w:autoSpaceDN w:val="0"/>
        <w:adjustRightInd w:val="0"/>
        <w:snapToGrid w:val="0"/>
        <w:spacing w:line="240" w:lineRule="auto"/>
        <w:rPr>
          <w:rFonts w:ascii="Times New Roman" w:hAnsi="Times New Roman" w:cs="Times New Roman"/>
          <w:b/>
          <w:sz w:val="24"/>
          <w:szCs w:val="24"/>
        </w:rPr>
      </w:pPr>
      <w:r w:rsidRPr="00745735">
        <w:rPr>
          <w:rFonts w:ascii="Times New Roman" w:hAnsi="Times New Roman" w:cs="Times New Roman"/>
          <w:b/>
          <w:sz w:val="24"/>
          <w:szCs w:val="24"/>
        </w:rPr>
        <w:tab/>
      </w:r>
      <w:r w:rsidR="00386041">
        <w:rPr>
          <w:rFonts w:ascii="Times New Roman" w:hAnsi="Times New Roman" w:cs="Times New Roman"/>
          <w:b/>
          <w:sz w:val="24"/>
          <w:szCs w:val="24"/>
        </w:rPr>
        <w:t>I</w:t>
      </w:r>
      <w:r w:rsidRPr="00745735">
        <w:rPr>
          <w:rFonts w:ascii="Times New Roman" w:hAnsi="Times New Roman" w:cs="Times New Roman"/>
          <w:b/>
          <w:sz w:val="24"/>
          <w:szCs w:val="24"/>
        </w:rPr>
        <w:t>.</w:t>
      </w:r>
      <w:r w:rsidR="00355E26">
        <w:rPr>
          <w:rFonts w:ascii="Times New Roman" w:hAnsi="Times New Roman" w:cs="Times New Roman"/>
          <w:b/>
          <w:sz w:val="24"/>
          <w:szCs w:val="24"/>
        </w:rPr>
        <w:t xml:space="preserve">  </w:t>
      </w:r>
      <w:r w:rsidRPr="00745735">
        <w:rPr>
          <w:rFonts w:ascii="Times New Roman" w:hAnsi="Times New Roman" w:cs="Times New Roman"/>
          <w:b/>
          <w:sz w:val="24"/>
          <w:szCs w:val="24"/>
        </w:rPr>
        <w:t>Expectation of Honesty</w:t>
      </w:r>
      <w:r>
        <w:rPr>
          <w:rFonts w:ascii="Times New Roman" w:hAnsi="Times New Roman" w:cs="Times New Roman"/>
          <w:b/>
          <w:sz w:val="24"/>
          <w:szCs w:val="24"/>
        </w:rPr>
        <w:fldChar w:fldCharType="begin"/>
      </w:r>
      <w:r w:rsidR="005E0707">
        <w:instrText xml:space="preserve"> TC "</w:instrText>
      </w:r>
      <w:bookmarkStart w:id="52" w:name="_Toc45737647"/>
      <w:r w:rsidR="005E0707" w:rsidRPr="000321FB">
        <w:rPr>
          <w:rFonts w:ascii="Times New Roman" w:hAnsi="Times New Roman" w:cs="Times New Roman"/>
          <w:b/>
          <w:sz w:val="24"/>
          <w:szCs w:val="24"/>
        </w:rPr>
        <w:instrText>H.</w:instrText>
      </w:r>
      <w:r w:rsidR="003416B7">
        <w:rPr>
          <w:rFonts w:ascii="Times New Roman" w:hAnsi="Times New Roman" w:cs="Times New Roman"/>
          <w:b/>
          <w:sz w:val="24"/>
          <w:szCs w:val="24"/>
        </w:rPr>
        <w:tab/>
      </w:r>
      <w:r w:rsidR="005E0707" w:rsidRPr="000321FB">
        <w:rPr>
          <w:rFonts w:ascii="Times New Roman" w:hAnsi="Times New Roman" w:cs="Times New Roman"/>
          <w:b/>
          <w:sz w:val="24"/>
          <w:szCs w:val="24"/>
        </w:rPr>
        <w:instrText>Expectation of Honesty</w:instrText>
      </w:r>
      <w:bookmarkEnd w:id="52"/>
      <w:r w:rsidR="005E0707">
        <w:instrText xml:space="preserve">" \f C \l "2" </w:instrText>
      </w:r>
      <w:r>
        <w:rPr>
          <w:rFonts w:ascii="Times New Roman" w:hAnsi="Times New Roman" w:cs="Times New Roman"/>
          <w:b/>
          <w:sz w:val="24"/>
          <w:szCs w:val="24"/>
        </w:rPr>
        <w:fldChar w:fldCharType="end"/>
      </w:r>
    </w:p>
    <w:p w14:paraId="4C0BBCC0" w14:textId="77777777" w:rsidR="00E42A2D" w:rsidRPr="00745735" w:rsidRDefault="00F91AAF" w:rsidP="008C2ED9">
      <w:pPr>
        <w:pStyle w:val="BodyText"/>
        <w:tabs>
          <w:tab w:val="left" w:pos="360"/>
          <w:tab w:val="left" w:pos="720"/>
          <w:tab w:val="left" w:pos="1080"/>
          <w:tab w:val="left" w:pos="1440"/>
          <w:tab w:val="left" w:pos="1800"/>
          <w:tab w:val="left" w:pos="2160"/>
          <w:tab w:val="left" w:pos="2520"/>
        </w:tabs>
        <w:spacing w:after="160" w:line="240" w:lineRule="auto"/>
        <w:rPr>
          <w:rFonts w:eastAsiaTheme="minorHAnsi"/>
          <w:sz w:val="24"/>
        </w:rPr>
      </w:pPr>
      <w:r w:rsidRPr="00745735">
        <w:rPr>
          <w:rFonts w:eastAsiaTheme="minorHAnsi"/>
          <w:sz w:val="24"/>
        </w:rPr>
        <w:t xml:space="preserve">Parties and other individuals who offer information at a </w:t>
      </w:r>
      <w:r w:rsidR="009247EB" w:rsidRPr="00745735">
        <w:rPr>
          <w:rFonts w:eastAsiaTheme="minorHAnsi"/>
          <w:sz w:val="24"/>
        </w:rPr>
        <w:t>Live Hearing</w:t>
      </w:r>
      <w:r w:rsidRPr="00745735">
        <w:rPr>
          <w:rFonts w:eastAsiaTheme="minorHAnsi"/>
          <w:sz w:val="24"/>
        </w:rPr>
        <w:t xml:space="preserve"> are expected to respond honestly and to the best of their knowledge. The Hearing Board</w:t>
      </w:r>
      <w:r w:rsidR="000D7355">
        <w:rPr>
          <w:rFonts w:eastAsiaTheme="minorHAnsi"/>
          <w:sz w:val="24"/>
        </w:rPr>
        <w:t xml:space="preserve"> </w:t>
      </w:r>
      <w:r w:rsidR="004868E2">
        <w:rPr>
          <w:rFonts w:eastAsiaTheme="minorHAnsi"/>
          <w:sz w:val="24"/>
        </w:rPr>
        <w:t>may</w:t>
      </w:r>
      <w:r w:rsidRPr="00745735">
        <w:rPr>
          <w:rFonts w:eastAsiaTheme="minorHAnsi"/>
          <w:sz w:val="24"/>
        </w:rPr>
        <w:t xml:space="preserve"> recall any </w:t>
      </w:r>
      <w:r w:rsidR="009247EB" w:rsidRPr="00745735">
        <w:rPr>
          <w:rFonts w:eastAsiaTheme="minorHAnsi"/>
          <w:sz w:val="24"/>
        </w:rPr>
        <w:t>Party</w:t>
      </w:r>
      <w:r w:rsidRPr="00745735">
        <w:rPr>
          <w:rFonts w:eastAsiaTheme="minorHAnsi"/>
          <w:sz w:val="24"/>
        </w:rPr>
        <w:t xml:space="preserve"> or </w:t>
      </w:r>
      <w:r w:rsidR="00571C2B" w:rsidRPr="00745735">
        <w:rPr>
          <w:rFonts w:eastAsiaTheme="minorHAnsi"/>
          <w:sz w:val="24"/>
        </w:rPr>
        <w:t>Witness</w:t>
      </w:r>
      <w:r w:rsidRPr="00745735">
        <w:rPr>
          <w:rFonts w:eastAsiaTheme="minorHAnsi"/>
          <w:sz w:val="24"/>
        </w:rPr>
        <w:t xml:space="preserve"> for further questions and to seek additional information as it deems necessary. A </w:t>
      </w:r>
      <w:r w:rsidR="009247EB" w:rsidRPr="00745735">
        <w:rPr>
          <w:rFonts w:eastAsiaTheme="minorHAnsi"/>
          <w:sz w:val="24"/>
        </w:rPr>
        <w:t>Party</w:t>
      </w:r>
      <w:r w:rsidRPr="00745735">
        <w:rPr>
          <w:rFonts w:eastAsiaTheme="minorHAnsi"/>
          <w:sz w:val="24"/>
        </w:rPr>
        <w:t xml:space="preserve"> or </w:t>
      </w:r>
      <w:r w:rsidR="00571C2B" w:rsidRPr="00745735">
        <w:rPr>
          <w:rFonts w:eastAsiaTheme="minorHAnsi"/>
          <w:sz w:val="24"/>
        </w:rPr>
        <w:t>Witness</w:t>
      </w:r>
      <w:r w:rsidRPr="00745735">
        <w:rPr>
          <w:rFonts w:eastAsiaTheme="minorHAnsi"/>
          <w:sz w:val="24"/>
        </w:rPr>
        <w:t xml:space="preserve"> who intentionally provides false or misleading information may be subject to discipline under this Policy or other applicable policies.</w:t>
      </w:r>
    </w:p>
    <w:p w14:paraId="7954EF55" w14:textId="77777777" w:rsidR="00125F51" w:rsidRPr="00745735" w:rsidRDefault="00F91AAF" w:rsidP="00F03EFF">
      <w:pPr>
        <w:keepNext/>
        <w:tabs>
          <w:tab w:val="left" w:pos="360"/>
          <w:tab w:val="left" w:pos="720"/>
          <w:tab w:val="left" w:pos="1080"/>
          <w:tab w:val="left" w:pos="1440"/>
          <w:tab w:val="left" w:pos="1800"/>
          <w:tab w:val="left" w:pos="2160"/>
          <w:tab w:val="left" w:pos="2520"/>
        </w:tabs>
        <w:autoSpaceDE w:val="0"/>
        <w:autoSpaceDN w:val="0"/>
        <w:adjustRightInd w:val="0"/>
        <w:snapToGrid w:val="0"/>
        <w:spacing w:line="240" w:lineRule="auto"/>
        <w:rPr>
          <w:rFonts w:ascii="Times New Roman" w:hAnsi="Times New Roman" w:cs="Times New Roman"/>
          <w:b/>
          <w:sz w:val="24"/>
          <w:szCs w:val="24"/>
        </w:rPr>
      </w:pPr>
      <w:r w:rsidRPr="00745735">
        <w:rPr>
          <w:rFonts w:ascii="Times New Roman" w:hAnsi="Times New Roman" w:cs="Times New Roman"/>
          <w:b/>
          <w:sz w:val="24"/>
          <w:szCs w:val="24"/>
        </w:rPr>
        <w:tab/>
      </w:r>
      <w:r w:rsidR="00386041">
        <w:rPr>
          <w:rFonts w:ascii="Times New Roman" w:hAnsi="Times New Roman" w:cs="Times New Roman"/>
          <w:b/>
          <w:sz w:val="24"/>
          <w:szCs w:val="24"/>
        </w:rPr>
        <w:t>J</w:t>
      </w:r>
      <w:r w:rsidRPr="00745735">
        <w:rPr>
          <w:rFonts w:ascii="Times New Roman" w:hAnsi="Times New Roman" w:cs="Times New Roman"/>
          <w:b/>
          <w:sz w:val="24"/>
          <w:szCs w:val="24"/>
        </w:rPr>
        <w:t>.</w:t>
      </w:r>
      <w:r w:rsidR="00355E26">
        <w:rPr>
          <w:rFonts w:ascii="Times New Roman" w:hAnsi="Times New Roman" w:cs="Times New Roman"/>
          <w:b/>
          <w:sz w:val="24"/>
          <w:szCs w:val="24"/>
        </w:rPr>
        <w:t xml:space="preserve">  </w:t>
      </w:r>
      <w:r w:rsidRPr="00745735">
        <w:rPr>
          <w:rFonts w:ascii="Times New Roman" w:hAnsi="Times New Roman" w:cs="Times New Roman"/>
          <w:b/>
          <w:sz w:val="24"/>
          <w:szCs w:val="24"/>
        </w:rPr>
        <w:t>Cross-examination Questions and Effect of Failure to Submit to Cross-examination</w:t>
      </w:r>
      <w:r>
        <w:rPr>
          <w:rFonts w:ascii="Times New Roman" w:hAnsi="Times New Roman" w:cs="Times New Roman"/>
          <w:b/>
          <w:sz w:val="24"/>
          <w:szCs w:val="24"/>
        </w:rPr>
        <w:fldChar w:fldCharType="begin"/>
      </w:r>
      <w:r w:rsidR="005E0707">
        <w:instrText xml:space="preserve"> TC "</w:instrText>
      </w:r>
      <w:bookmarkStart w:id="53" w:name="_Toc45737648"/>
      <w:r w:rsidR="005E0707" w:rsidRPr="000321FB">
        <w:rPr>
          <w:rFonts w:ascii="Times New Roman" w:hAnsi="Times New Roman" w:cs="Times New Roman"/>
          <w:b/>
          <w:sz w:val="24"/>
          <w:szCs w:val="24"/>
        </w:rPr>
        <w:instrText>I.</w:instrText>
      </w:r>
      <w:r w:rsidR="003416B7">
        <w:rPr>
          <w:rFonts w:ascii="Times New Roman" w:hAnsi="Times New Roman" w:cs="Times New Roman"/>
          <w:b/>
          <w:sz w:val="24"/>
          <w:szCs w:val="24"/>
        </w:rPr>
        <w:tab/>
      </w:r>
      <w:r w:rsidR="005E0707" w:rsidRPr="000321FB">
        <w:rPr>
          <w:rFonts w:ascii="Times New Roman" w:hAnsi="Times New Roman" w:cs="Times New Roman"/>
          <w:b/>
          <w:sz w:val="24"/>
          <w:szCs w:val="24"/>
        </w:rPr>
        <w:instrText>Cross-examination Questions and Effect of Failure to Submit to Cross-examination</w:instrText>
      </w:r>
      <w:bookmarkEnd w:id="53"/>
      <w:r w:rsidR="005E0707">
        <w:instrText xml:space="preserve">" \f C \l "2" </w:instrText>
      </w:r>
      <w:r>
        <w:rPr>
          <w:rFonts w:ascii="Times New Roman" w:hAnsi="Times New Roman" w:cs="Times New Roman"/>
          <w:b/>
          <w:sz w:val="24"/>
          <w:szCs w:val="24"/>
        </w:rPr>
        <w:fldChar w:fldCharType="end"/>
      </w:r>
    </w:p>
    <w:p w14:paraId="4A6E8B10" w14:textId="77777777" w:rsidR="00271782" w:rsidRPr="00745735" w:rsidRDefault="00F91AAF" w:rsidP="00E001CB">
      <w:pPr>
        <w:tabs>
          <w:tab w:val="left" w:pos="360"/>
          <w:tab w:val="left" w:pos="720"/>
          <w:tab w:val="left" w:pos="1080"/>
          <w:tab w:val="left" w:pos="1440"/>
          <w:tab w:val="left" w:pos="1800"/>
          <w:tab w:val="left" w:pos="2160"/>
          <w:tab w:val="left" w:pos="2520"/>
        </w:tabs>
        <w:spacing w:line="240" w:lineRule="auto"/>
        <w:rPr>
          <w:rFonts w:ascii="Times New Roman" w:hAnsi="Times New Roman" w:cs="Times New Roman"/>
          <w:b/>
          <w:sz w:val="24"/>
          <w:szCs w:val="24"/>
        </w:rPr>
      </w:pPr>
      <w:r w:rsidRPr="00745735">
        <w:rPr>
          <w:rFonts w:ascii="Times New Roman" w:hAnsi="Times New Roman" w:cs="Times New Roman"/>
          <w:b/>
          <w:sz w:val="24"/>
          <w:szCs w:val="24"/>
        </w:rPr>
        <w:tab/>
      </w:r>
      <w:r w:rsidRPr="00745735">
        <w:rPr>
          <w:rFonts w:ascii="Times New Roman" w:hAnsi="Times New Roman" w:cs="Times New Roman"/>
          <w:b/>
          <w:sz w:val="24"/>
          <w:szCs w:val="24"/>
        </w:rPr>
        <w:tab/>
      </w:r>
      <w:r w:rsidR="008F3F5A" w:rsidRPr="00745735">
        <w:rPr>
          <w:rFonts w:ascii="Times New Roman" w:hAnsi="Times New Roman" w:cs="Times New Roman"/>
          <w:b/>
          <w:sz w:val="24"/>
          <w:szCs w:val="24"/>
        </w:rPr>
        <w:t>1.</w:t>
      </w:r>
      <w:r w:rsidR="00355E26">
        <w:rPr>
          <w:rFonts w:ascii="Times New Roman" w:hAnsi="Times New Roman" w:cs="Times New Roman"/>
          <w:b/>
          <w:sz w:val="24"/>
          <w:szCs w:val="24"/>
        </w:rPr>
        <w:t xml:space="preserve">  </w:t>
      </w:r>
      <w:r w:rsidRPr="00745735">
        <w:rPr>
          <w:rFonts w:ascii="Times New Roman" w:hAnsi="Times New Roman" w:cs="Times New Roman"/>
          <w:b/>
          <w:sz w:val="24"/>
          <w:szCs w:val="24"/>
        </w:rPr>
        <w:t xml:space="preserve">Advisors Conduct </w:t>
      </w:r>
      <w:r w:rsidR="00873CD5" w:rsidRPr="00745735">
        <w:rPr>
          <w:rFonts w:ascii="Times New Roman" w:hAnsi="Times New Roman" w:cs="Times New Roman"/>
          <w:b/>
          <w:sz w:val="24"/>
          <w:szCs w:val="24"/>
        </w:rPr>
        <w:t>Cross-examination</w:t>
      </w:r>
    </w:p>
    <w:p w14:paraId="0DD9AFF8" w14:textId="77777777" w:rsidR="006C1A1E" w:rsidRPr="00745735" w:rsidRDefault="00F91AAF" w:rsidP="008C2ED9">
      <w:pPr>
        <w:tabs>
          <w:tab w:val="left" w:pos="360"/>
          <w:tab w:val="left" w:pos="720"/>
          <w:tab w:val="left" w:pos="1080"/>
          <w:tab w:val="left" w:pos="1440"/>
          <w:tab w:val="left" w:pos="1800"/>
          <w:tab w:val="left" w:pos="2160"/>
          <w:tab w:val="left" w:pos="2520"/>
        </w:tabs>
        <w:spacing w:line="240" w:lineRule="auto"/>
        <w:jc w:val="both"/>
        <w:rPr>
          <w:rFonts w:ascii="Times New Roman" w:hAnsi="Times New Roman" w:cs="Times New Roman"/>
          <w:sz w:val="24"/>
          <w:szCs w:val="24"/>
        </w:rPr>
      </w:pPr>
      <w:r w:rsidRPr="00745735">
        <w:rPr>
          <w:rFonts w:ascii="Times New Roman" w:hAnsi="Times New Roman" w:cs="Times New Roman"/>
          <w:sz w:val="24"/>
          <w:szCs w:val="24"/>
        </w:rPr>
        <w:t>Advisors are allowed</w:t>
      </w:r>
      <w:r w:rsidR="00104E35" w:rsidRPr="00745735">
        <w:rPr>
          <w:rFonts w:ascii="Times New Roman" w:hAnsi="Times New Roman" w:cs="Times New Roman"/>
          <w:sz w:val="24"/>
          <w:szCs w:val="24"/>
        </w:rPr>
        <w:t xml:space="preserve">, on behalf of the </w:t>
      </w:r>
      <w:r w:rsidR="009247EB" w:rsidRPr="00745735">
        <w:rPr>
          <w:rFonts w:ascii="Times New Roman" w:hAnsi="Times New Roman" w:cs="Times New Roman"/>
          <w:sz w:val="24"/>
          <w:szCs w:val="24"/>
        </w:rPr>
        <w:t>Party</w:t>
      </w:r>
      <w:r w:rsidR="00104E35" w:rsidRPr="00745735">
        <w:rPr>
          <w:rFonts w:ascii="Times New Roman" w:hAnsi="Times New Roman" w:cs="Times New Roman"/>
          <w:sz w:val="24"/>
          <w:szCs w:val="24"/>
        </w:rPr>
        <w:t xml:space="preserve"> they are advising,</w:t>
      </w:r>
      <w:r w:rsidRPr="00745735">
        <w:rPr>
          <w:rFonts w:ascii="Times New Roman" w:hAnsi="Times New Roman" w:cs="Times New Roman"/>
          <w:sz w:val="24"/>
          <w:szCs w:val="24"/>
        </w:rPr>
        <w:t xml:space="preserve"> to cross</w:t>
      </w:r>
      <w:r w:rsidR="00104E35" w:rsidRPr="00745735">
        <w:rPr>
          <w:rFonts w:ascii="Times New Roman" w:hAnsi="Times New Roman" w:cs="Times New Roman"/>
          <w:sz w:val="24"/>
          <w:szCs w:val="24"/>
        </w:rPr>
        <w:t>-</w:t>
      </w:r>
      <w:r w:rsidRPr="00745735">
        <w:rPr>
          <w:rFonts w:ascii="Times New Roman" w:hAnsi="Times New Roman" w:cs="Times New Roman"/>
          <w:sz w:val="24"/>
          <w:szCs w:val="24"/>
        </w:rPr>
        <w:t xml:space="preserve">examine the other </w:t>
      </w:r>
      <w:r w:rsidR="009247EB" w:rsidRPr="00745735">
        <w:rPr>
          <w:rFonts w:ascii="Times New Roman" w:hAnsi="Times New Roman" w:cs="Times New Roman"/>
          <w:sz w:val="24"/>
          <w:szCs w:val="24"/>
        </w:rPr>
        <w:t>Party</w:t>
      </w:r>
      <w:r w:rsidRPr="00745735">
        <w:rPr>
          <w:rFonts w:ascii="Times New Roman" w:hAnsi="Times New Roman" w:cs="Times New Roman"/>
          <w:sz w:val="24"/>
          <w:szCs w:val="24"/>
        </w:rPr>
        <w:t xml:space="preserve"> and </w:t>
      </w:r>
      <w:r w:rsidR="00571C2B" w:rsidRPr="00745735">
        <w:rPr>
          <w:rFonts w:ascii="Times New Roman" w:hAnsi="Times New Roman" w:cs="Times New Roman"/>
          <w:sz w:val="24"/>
          <w:szCs w:val="24"/>
        </w:rPr>
        <w:t>Witness</w:t>
      </w:r>
      <w:r w:rsidRPr="00745735">
        <w:rPr>
          <w:rFonts w:ascii="Times New Roman" w:hAnsi="Times New Roman" w:cs="Times New Roman"/>
          <w:sz w:val="24"/>
          <w:szCs w:val="24"/>
        </w:rPr>
        <w:t>es by asking relevant questions</w:t>
      </w:r>
      <w:r w:rsidR="00104E35" w:rsidRPr="00745735">
        <w:rPr>
          <w:rFonts w:ascii="Times New Roman" w:hAnsi="Times New Roman" w:cs="Times New Roman"/>
          <w:sz w:val="24"/>
          <w:szCs w:val="24"/>
        </w:rPr>
        <w:t xml:space="preserve"> and</w:t>
      </w:r>
      <w:r w:rsidRPr="00745735">
        <w:rPr>
          <w:rFonts w:ascii="Times New Roman" w:hAnsi="Times New Roman" w:cs="Times New Roman"/>
          <w:sz w:val="24"/>
          <w:szCs w:val="24"/>
        </w:rPr>
        <w:t xml:space="preserve"> follow</w:t>
      </w:r>
      <w:r w:rsidR="00104E35" w:rsidRPr="00745735">
        <w:rPr>
          <w:rFonts w:ascii="Times New Roman" w:hAnsi="Times New Roman" w:cs="Times New Roman"/>
          <w:sz w:val="24"/>
          <w:szCs w:val="24"/>
        </w:rPr>
        <w:t>-</w:t>
      </w:r>
      <w:r w:rsidRPr="00745735">
        <w:rPr>
          <w:rFonts w:ascii="Times New Roman" w:hAnsi="Times New Roman" w:cs="Times New Roman"/>
          <w:sz w:val="24"/>
          <w:szCs w:val="24"/>
        </w:rPr>
        <w:t xml:space="preserve">up questions, including questions challenging </w:t>
      </w:r>
      <w:r w:rsidR="00CA1E22" w:rsidRPr="00745735">
        <w:rPr>
          <w:rFonts w:ascii="Times New Roman" w:hAnsi="Times New Roman" w:cs="Times New Roman"/>
          <w:sz w:val="24"/>
          <w:szCs w:val="24"/>
        </w:rPr>
        <w:t>Credibility</w:t>
      </w:r>
      <w:r w:rsidR="00022C52" w:rsidRPr="00745735">
        <w:rPr>
          <w:rFonts w:ascii="Times New Roman" w:hAnsi="Times New Roman" w:cs="Times New Roman"/>
          <w:sz w:val="24"/>
          <w:szCs w:val="24"/>
        </w:rPr>
        <w:t xml:space="preserve">. </w:t>
      </w:r>
    </w:p>
    <w:p w14:paraId="734077AF" w14:textId="77777777" w:rsidR="00271782" w:rsidRPr="00745735" w:rsidRDefault="00F91AAF" w:rsidP="008C2ED9">
      <w:pPr>
        <w:keepNext/>
        <w:tabs>
          <w:tab w:val="left" w:pos="360"/>
          <w:tab w:val="left" w:pos="720"/>
          <w:tab w:val="left" w:pos="1080"/>
          <w:tab w:val="left" w:pos="1440"/>
          <w:tab w:val="left" w:pos="1800"/>
          <w:tab w:val="left" w:pos="2160"/>
          <w:tab w:val="left" w:pos="2520"/>
        </w:tabs>
        <w:spacing w:line="240" w:lineRule="auto"/>
        <w:jc w:val="both"/>
        <w:rPr>
          <w:rFonts w:ascii="Times New Roman" w:hAnsi="Times New Roman" w:cs="Times New Roman"/>
          <w:b/>
          <w:sz w:val="24"/>
          <w:szCs w:val="24"/>
        </w:rPr>
      </w:pPr>
      <w:r w:rsidRPr="00745735">
        <w:rPr>
          <w:rFonts w:ascii="Times New Roman" w:hAnsi="Times New Roman" w:cs="Times New Roman"/>
          <w:b/>
          <w:sz w:val="24"/>
          <w:szCs w:val="24"/>
        </w:rPr>
        <w:tab/>
      </w:r>
      <w:r w:rsidRPr="00745735">
        <w:rPr>
          <w:rFonts w:ascii="Times New Roman" w:hAnsi="Times New Roman" w:cs="Times New Roman"/>
          <w:b/>
          <w:sz w:val="24"/>
          <w:szCs w:val="24"/>
        </w:rPr>
        <w:tab/>
      </w:r>
      <w:r w:rsidR="006C1A1E" w:rsidRPr="00745735">
        <w:rPr>
          <w:rFonts w:ascii="Times New Roman" w:hAnsi="Times New Roman" w:cs="Times New Roman"/>
          <w:b/>
          <w:sz w:val="24"/>
          <w:szCs w:val="24"/>
        </w:rPr>
        <w:t>2.</w:t>
      </w:r>
      <w:r w:rsidR="00355E26">
        <w:rPr>
          <w:rFonts w:ascii="Times New Roman" w:hAnsi="Times New Roman" w:cs="Times New Roman"/>
          <w:b/>
          <w:sz w:val="24"/>
          <w:szCs w:val="24"/>
        </w:rPr>
        <w:t xml:space="preserve">  </w:t>
      </w:r>
      <w:r w:rsidRPr="00745735">
        <w:rPr>
          <w:rFonts w:ascii="Times New Roman" w:hAnsi="Times New Roman" w:cs="Times New Roman"/>
          <w:b/>
          <w:sz w:val="24"/>
          <w:szCs w:val="24"/>
        </w:rPr>
        <w:t>Relevance Determination Before Answering</w:t>
      </w:r>
    </w:p>
    <w:p w14:paraId="0B3C766E" w14:textId="77777777" w:rsidR="00DC4B24" w:rsidRPr="00745735" w:rsidRDefault="00F91AAF" w:rsidP="008C2ED9">
      <w:pPr>
        <w:tabs>
          <w:tab w:val="left" w:pos="360"/>
          <w:tab w:val="left" w:pos="720"/>
          <w:tab w:val="left" w:pos="1080"/>
          <w:tab w:val="left" w:pos="1440"/>
          <w:tab w:val="left" w:pos="1800"/>
          <w:tab w:val="left" w:pos="2160"/>
          <w:tab w:val="left" w:pos="2520"/>
        </w:tabs>
        <w:spacing w:line="240" w:lineRule="auto"/>
        <w:jc w:val="both"/>
        <w:rPr>
          <w:rFonts w:ascii="Times New Roman" w:hAnsi="Times New Roman" w:cs="Times New Roman"/>
          <w:sz w:val="24"/>
          <w:szCs w:val="24"/>
        </w:rPr>
      </w:pPr>
      <w:r w:rsidRPr="00745735">
        <w:rPr>
          <w:rFonts w:ascii="Times New Roman" w:hAnsi="Times New Roman" w:cs="Times New Roman"/>
          <w:sz w:val="24"/>
          <w:szCs w:val="24"/>
        </w:rPr>
        <w:t xml:space="preserve">Before a </w:t>
      </w:r>
      <w:r w:rsidR="009247EB" w:rsidRPr="00745735">
        <w:rPr>
          <w:rFonts w:ascii="Times New Roman" w:hAnsi="Times New Roman" w:cs="Times New Roman"/>
          <w:sz w:val="24"/>
          <w:szCs w:val="24"/>
        </w:rPr>
        <w:t>Party</w:t>
      </w:r>
      <w:r w:rsidRPr="00745735">
        <w:rPr>
          <w:rFonts w:ascii="Times New Roman" w:hAnsi="Times New Roman" w:cs="Times New Roman"/>
          <w:sz w:val="24"/>
          <w:szCs w:val="24"/>
        </w:rPr>
        <w:t xml:space="preserve"> </w:t>
      </w:r>
      <w:r w:rsidR="00271782" w:rsidRPr="00745735">
        <w:rPr>
          <w:rFonts w:ascii="Times New Roman" w:hAnsi="Times New Roman" w:cs="Times New Roman"/>
          <w:sz w:val="24"/>
          <w:szCs w:val="24"/>
        </w:rPr>
        <w:t xml:space="preserve">or </w:t>
      </w:r>
      <w:r w:rsidR="00571C2B" w:rsidRPr="00745735">
        <w:rPr>
          <w:rFonts w:ascii="Times New Roman" w:hAnsi="Times New Roman" w:cs="Times New Roman"/>
          <w:sz w:val="24"/>
          <w:szCs w:val="24"/>
        </w:rPr>
        <w:t>Witness</w:t>
      </w:r>
      <w:r w:rsidR="00271782" w:rsidRPr="00745735">
        <w:rPr>
          <w:rFonts w:ascii="Times New Roman" w:hAnsi="Times New Roman" w:cs="Times New Roman"/>
          <w:sz w:val="24"/>
          <w:szCs w:val="24"/>
        </w:rPr>
        <w:t xml:space="preserve"> </w:t>
      </w:r>
      <w:r w:rsidRPr="00745735">
        <w:rPr>
          <w:rFonts w:ascii="Times New Roman" w:hAnsi="Times New Roman" w:cs="Times New Roman"/>
          <w:sz w:val="24"/>
          <w:szCs w:val="24"/>
        </w:rPr>
        <w:t>answer</w:t>
      </w:r>
      <w:r w:rsidR="007B692B" w:rsidRPr="00745735">
        <w:rPr>
          <w:rFonts w:ascii="Times New Roman" w:hAnsi="Times New Roman" w:cs="Times New Roman"/>
          <w:sz w:val="24"/>
          <w:szCs w:val="24"/>
        </w:rPr>
        <w:t>s</w:t>
      </w:r>
      <w:r w:rsidRPr="00745735">
        <w:rPr>
          <w:rFonts w:ascii="Times New Roman" w:hAnsi="Times New Roman" w:cs="Times New Roman"/>
          <w:sz w:val="24"/>
          <w:szCs w:val="24"/>
        </w:rPr>
        <w:t xml:space="preserve"> a </w:t>
      </w:r>
      <w:r w:rsidR="00873CD5" w:rsidRPr="00745735">
        <w:rPr>
          <w:rFonts w:ascii="Times New Roman" w:hAnsi="Times New Roman" w:cs="Times New Roman"/>
          <w:sz w:val="24"/>
          <w:szCs w:val="24"/>
        </w:rPr>
        <w:t>Cross-examination</w:t>
      </w:r>
      <w:r w:rsidRPr="00745735">
        <w:rPr>
          <w:rFonts w:ascii="Times New Roman" w:hAnsi="Times New Roman" w:cs="Times New Roman"/>
          <w:sz w:val="24"/>
          <w:szCs w:val="24"/>
        </w:rPr>
        <w:t xml:space="preserve"> </w:t>
      </w:r>
      <w:r w:rsidR="004868E2">
        <w:rPr>
          <w:rFonts w:ascii="Times New Roman" w:hAnsi="Times New Roman" w:cs="Times New Roman"/>
          <w:sz w:val="24"/>
          <w:szCs w:val="24"/>
        </w:rPr>
        <w:t>Q</w:t>
      </w:r>
      <w:r w:rsidRPr="00745735">
        <w:rPr>
          <w:rFonts w:ascii="Times New Roman" w:hAnsi="Times New Roman" w:cs="Times New Roman"/>
          <w:sz w:val="24"/>
          <w:szCs w:val="24"/>
        </w:rPr>
        <w:t>uestion, the Hearing Board</w:t>
      </w:r>
      <w:r w:rsidR="004868E2">
        <w:rPr>
          <w:rFonts w:ascii="Times New Roman" w:hAnsi="Times New Roman" w:cs="Times New Roman"/>
          <w:sz w:val="24"/>
          <w:szCs w:val="24"/>
        </w:rPr>
        <w:t xml:space="preserve"> will </w:t>
      </w:r>
      <w:r w:rsidRPr="00745735">
        <w:rPr>
          <w:rFonts w:ascii="Times New Roman" w:hAnsi="Times New Roman" w:cs="Times New Roman"/>
          <w:sz w:val="24"/>
          <w:szCs w:val="24"/>
        </w:rPr>
        <w:t>determine if the question is relevant</w:t>
      </w:r>
      <w:r w:rsidR="00022C52" w:rsidRPr="00745735">
        <w:rPr>
          <w:rFonts w:ascii="Times New Roman" w:hAnsi="Times New Roman" w:cs="Times New Roman"/>
          <w:sz w:val="24"/>
          <w:szCs w:val="24"/>
        </w:rPr>
        <w:t xml:space="preserve">. </w:t>
      </w:r>
      <w:r w:rsidRPr="00745735">
        <w:rPr>
          <w:rFonts w:ascii="Times New Roman" w:hAnsi="Times New Roman" w:cs="Times New Roman"/>
          <w:sz w:val="24"/>
          <w:szCs w:val="24"/>
        </w:rPr>
        <w:t xml:space="preserve">If a question is deemed irrelevant, the Hearing Board </w:t>
      </w:r>
      <w:r w:rsidR="004868E2">
        <w:rPr>
          <w:rFonts w:ascii="Times New Roman" w:hAnsi="Times New Roman" w:cs="Times New Roman"/>
          <w:sz w:val="24"/>
          <w:szCs w:val="24"/>
        </w:rPr>
        <w:t>will</w:t>
      </w:r>
      <w:r w:rsidRPr="00745735">
        <w:rPr>
          <w:rFonts w:ascii="Times New Roman" w:hAnsi="Times New Roman" w:cs="Times New Roman"/>
          <w:sz w:val="24"/>
          <w:szCs w:val="24"/>
        </w:rPr>
        <w:t xml:space="preserve"> explain why</w:t>
      </w:r>
      <w:r w:rsidR="00022C52" w:rsidRPr="00745735">
        <w:rPr>
          <w:rFonts w:ascii="Times New Roman" w:hAnsi="Times New Roman" w:cs="Times New Roman"/>
          <w:sz w:val="24"/>
          <w:szCs w:val="24"/>
        </w:rPr>
        <w:t xml:space="preserve">. </w:t>
      </w:r>
      <w:r w:rsidR="00FB3B44" w:rsidRPr="00745735">
        <w:rPr>
          <w:rFonts w:ascii="Times New Roman" w:hAnsi="Times New Roman" w:cs="Times New Roman"/>
          <w:sz w:val="24"/>
          <w:szCs w:val="24"/>
        </w:rPr>
        <w:t>T</w:t>
      </w:r>
      <w:r w:rsidR="00BD2ED1" w:rsidRPr="00745735">
        <w:rPr>
          <w:rFonts w:ascii="Times New Roman" w:hAnsi="Times New Roman" w:cs="Times New Roman"/>
          <w:sz w:val="24"/>
          <w:szCs w:val="24"/>
        </w:rPr>
        <w:t xml:space="preserve">he requirement of </w:t>
      </w:r>
      <w:r w:rsidR="00850343" w:rsidRPr="00745735">
        <w:rPr>
          <w:rFonts w:ascii="Times New Roman" w:hAnsi="Times New Roman" w:cs="Times New Roman"/>
          <w:sz w:val="24"/>
          <w:szCs w:val="24"/>
        </w:rPr>
        <w:t>R</w:t>
      </w:r>
      <w:r w:rsidR="00CD6470" w:rsidRPr="00745735">
        <w:rPr>
          <w:rFonts w:ascii="Times New Roman" w:hAnsi="Times New Roman" w:cs="Times New Roman"/>
          <w:sz w:val="24"/>
          <w:szCs w:val="24"/>
        </w:rPr>
        <w:t>elevance</w:t>
      </w:r>
      <w:r w:rsidR="00341CD1" w:rsidRPr="00745735">
        <w:rPr>
          <w:rFonts w:ascii="Times New Roman" w:hAnsi="Times New Roman" w:cs="Times New Roman"/>
          <w:sz w:val="24"/>
          <w:szCs w:val="24"/>
        </w:rPr>
        <w:t xml:space="preserve"> </w:t>
      </w:r>
      <w:r w:rsidR="003755AD" w:rsidRPr="00745735">
        <w:rPr>
          <w:rFonts w:ascii="Times New Roman" w:hAnsi="Times New Roman" w:cs="Times New Roman"/>
          <w:sz w:val="24"/>
          <w:szCs w:val="24"/>
        </w:rPr>
        <w:t>appl</w:t>
      </w:r>
      <w:r w:rsidR="004868E2">
        <w:rPr>
          <w:rFonts w:ascii="Times New Roman" w:hAnsi="Times New Roman" w:cs="Times New Roman"/>
          <w:sz w:val="24"/>
          <w:szCs w:val="24"/>
        </w:rPr>
        <w:t>ies</w:t>
      </w:r>
      <w:r w:rsidR="003755AD" w:rsidRPr="00745735">
        <w:rPr>
          <w:rFonts w:ascii="Times New Roman" w:hAnsi="Times New Roman" w:cs="Times New Roman"/>
          <w:sz w:val="24"/>
          <w:szCs w:val="24"/>
        </w:rPr>
        <w:t xml:space="preserve"> </w:t>
      </w:r>
      <w:r w:rsidR="00BD2ED1" w:rsidRPr="00745735">
        <w:rPr>
          <w:rFonts w:ascii="Times New Roman" w:hAnsi="Times New Roman" w:cs="Times New Roman"/>
          <w:sz w:val="24"/>
          <w:szCs w:val="24"/>
        </w:rPr>
        <w:t>throughout</w:t>
      </w:r>
      <w:r w:rsidR="003755AD" w:rsidRPr="00745735">
        <w:rPr>
          <w:rFonts w:ascii="Times New Roman" w:hAnsi="Times New Roman" w:cs="Times New Roman"/>
          <w:sz w:val="24"/>
          <w:szCs w:val="24"/>
        </w:rPr>
        <w:t xml:space="preserve"> the hearing, including during </w:t>
      </w:r>
      <w:r w:rsidR="00873CD5" w:rsidRPr="00745735">
        <w:rPr>
          <w:rFonts w:ascii="Times New Roman" w:hAnsi="Times New Roman" w:cs="Times New Roman"/>
          <w:sz w:val="24"/>
          <w:szCs w:val="24"/>
        </w:rPr>
        <w:t>Cross-examination</w:t>
      </w:r>
      <w:r w:rsidR="00BD2ED1" w:rsidRPr="00745735">
        <w:rPr>
          <w:rFonts w:ascii="Times New Roman" w:hAnsi="Times New Roman" w:cs="Times New Roman"/>
          <w:sz w:val="24"/>
          <w:szCs w:val="24"/>
        </w:rPr>
        <w:t>, and will be</w:t>
      </w:r>
      <w:r w:rsidR="00E424B4" w:rsidRPr="00745735">
        <w:rPr>
          <w:rFonts w:ascii="Times New Roman" w:hAnsi="Times New Roman" w:cs="Times New Roman"/>
          <w:sz w:val="24"/>
          <w:szCs w:val="24"/>
        </w:rPr>
        <w:t xml:space="preserve"> determined </w:t>
      </w:r>
      <w:r w:rsidR="00BD2ED1" w:rsidRPr="00745735">
        <w:rPr>
          <w:rFonts w:ascii="Times New Roman" w:hAnsi="Times New Roman" w:cs="Times New Roman"/>
          <w:sz w:val="24"/>
          <w:szCs w:val="24"/>
        </w:rPr>
        <w:t>by the Hearing Board</w:t>
      </w:r>
      <w:r w:rsidR="00022C52" w:rsidRPr="00745735">
        <w:rPr>
          <w:rFonts w:ascii="Times New Roman" w:hAnsi="Times New Roman" w:cs="Times New Roman"/>
          <w:sz w:val="24"/>
          <w:szCs w:val="24"/>
        </w:rPr>
        <w:t>.</w:t>
      </w:r>
      <w:r w:rsidR="007B692B" w:rsidRPr="00745735">
        <w:rPr>
          <w:rFonts w:ascii="Times New Roman" w:hAnsi="Times New Roman" w:cs="Times New Roman"/>
          <w:sz w:val="24"/>
          <w:szCs w:val="24"/>
        </w:rPr>
        <w:t xml:space="preserve"> </w:t>
      </w:r>
      <w:r w:rsidR="003755AD" w:rsidRPr="00745735">
        <w:rPr>
          <w:rFonts w:ascii="Times New Roman" w:hAnsi="Times New Roman" w:cs="Times New Roman"/>
          <w:sz w:val="24"/>
          <w:szCs w:val="24"/>
        </w:rPr>
        <w:t xml:space="preserve">Parties should understand that </w:t>
      </w:r>
      <w:r w:rsidR="00BD2ED1" w:rsidRPr="00745735">
        <w:rPr>
          <w:rFonts w:ascii="Times New Roman" w:hAnsi="Times New Roman" w:cs="Times New Roman"/>
          <w:sz w:val="24"/>
          <w:szCs w:val="24"/>
        </w:rPr>
        <w:t xml:space="preserve">the process of </w:t>
      </w:r>
      <w:r w:rsidR="00873CD5" w:rsidRPr="00745735">
        <w:rPr>
          <w:rFonts w:ascii="Times New Roman" w:hAnsi="Times New Roman" w:cs="Times New Roman"/>
          <w:sz w:val="24"/>
          <w:szCs w:val="24"/>
        </w:rPr>
        <w:t>Cross-examination</w:t>
      </w:r>
      <w:r w:rsidR="00BD2ED1" w:rsidRPr="00745735">
        <w:rPr>
          <w:rFonts w:ascii="Times New Roman" w:hAnsi="Times New Roman" w:cs="Times New Roman"/>
          <w:sz w:val="24"/>
          <w:szCs w:val="24"/>
        </w:rPr>
        <w:t xml:space="preserve"> may be difficult and may feel uncomfortable because its purpose is to promote the perspective of the other </w:t>
      </w:r>
      <w:r w:rsidR="009247EB" w:rsidRPr="00745735">
        <w:rPr>
          <w:rFonts w:ascii="Times New Roman" w:hAnsi="Times New Roman" w:cs="Times New Roman"/>
          <w:sz w:val="24"/>
          <w:szCs w:val="24"/>
        </w:rPr>
        <w:t>Party</w:t>
      </w:r>
      <w:r w:rsidR="00BD2ED1" w:rsidRPr="00745735">
        <w:rPr>
          <w:rFonts w:ascii="Times New Roman" w:hAnsi="Times New Roman" w:cs="Times New Roman"/>
          <w:sz w:val="24"/>
          <w:szCs w:val="24"/>
        </w:rPr>
        <w:t>.</w:t>
      </w:r>
      <w:r w:rsidR="002A6703" w:rsidRPr="00745735">
        <w:rPr>
          <w:rFonts w:ascii="Times New Roman" w:hAnsi="Times New Roman" w:cs="Times New Roman"/>
          <w:sz w:val="24"/>
          <w:szCs w:val="24"/>
        </w:rPr>
        <w:t xml:space="preserve"> </w:t>
      </w:r>
      <w:r w:rsidR="00873CD5" w:rsidRPr="00745735">
        <w:rPr>
          <w:rFonts w:ascii="Times New Roman" w:hAnsi="Times New Roman" w:cs="Times New Roman"/>
          <w:sz w:val="24"/>
          <w:szCs w:val="24"/>
        </w:rPr>
        <w:t>Cross-examination Questions</w:t>
      </w:r>
      <w:r w:rsidRPr="00745735">
        <w:rPr>
          <w:rFonts w:ascii="Times New Roman" w:hAnsi="Times New Roman" w:cs="Times New Roman"/>
          <w:sz w:val="24"/>
          <w:szCs w:val="24"/>
        </w:rPr>
        <w:t xml:space="preserve"> may not be submitted in writing in advance of the </w:t>
      </w:r>
      <w:r w:rsidR="009247EB" w:rsidRPr="00745735">
        <w:rPr>
          <w:rFonts w:ascii="Times New Roman" w:hAnsi="Times New Roman" w:cs="Times New Roman"/>
          <w:sz w:val="24"/>
          <w:szCs w:val="24"/>
        </w:rPr>
        <w:t>Live Hearing</w:t>
      </w:r>
      <w:r w:rsidRPr="00745735">
        <w:rPr>
          <w:rFonts w:ascii="Times New Roman" w:hAnsi="Times New Roman" w:cs="Times New Roman"/>
          <w:sz w:val="24"/>
          <w:szCs w:val="24"/>
        </w:rPr>
        <w:t xml:space="preserve"> or during the </w:t>
      </w:r>
      <w:r w:rsidR="009247EB" w:rsidRPr="00745735">
        <w:rPr>
          <w:rFonts w:ascii="Times New Roman" w:hAnsi="Times New Roman" w:cs="Times New Roman"/>
          <w:sz w:val="24"/>
          <w:szCs w:val="24"/>
        </w:rPr>
        <w:t>Live Hearing</w:t>
      </w:r>
      <w:r w:rsidRPr="00745735">
        <w:rPr>
          <w:rFonts w:ascii="Times New Roman" w:hAnsi="Times New Roman" w:cs="Times New Roman"/>
          <w:sz w:val="24"/>
          <w:szCs w:val="24"/>
        </w:rPr>
        <w:t xml:space="preserve"> for purposes of</w:t>
      </w:r>
      <w:r w:rsidR="002A6703" w:rsidRPr="00745735">
        <w:rPr>
          <w:rFonts w:ascii="Times New Roman" w:hAnsi="Times New Roman" w:cs="Times New Roman"/>
          <w:sz w:val="24"/>
          <w:szCs w:val="24"/>
        </w:rPr>
        <w:t xml:space="preserve"> seeking an evaluation of </w:t>
      </w:r>
      <w:r w:rsidR="00DB5930" w:rsidRPr="00745735">
        <w:rPr>
          <w:rFonts w:ascii="Times New Roman" w:hAnsi="Times New Roman" w:cs="Times New Roman"/>
          <w:sz w:val="24"/>
          <w:szCs w:val="24"/>
        </w:rPr>
        <w:t>Relevance</w:t>
      </w:r>
      <w:r w:rsidRPr="00745735">
        <w:rPr>
          <w:rFonts w:ascii="Times New Roman" w:hAnsi="Times New Roman" w:cs="Times New Roman"/>
          <w:sz w:val="24"/>
          <w:szCs w:val="24"/>
        </w:rPr>
        <w:t>.</w:t>
      </w:r>
    </w:p>
    <w:p w14:paraId="2609D9F9" w14:textId="045447B6" w:rsidR="00426CF6" w:rsidRPr="00745735" w:rsidRDefault="00F91AAF" w:rsidP="00E85152">
      <w:pPr>
        <w:keepNext/>
        <w:keepLines/>
        <w:tabs>
          <w:tab w:val="left" w:pos="360"/>
          <w:tab w:val="left" w:pos="720"/>
          <w:tab w:val="left" w:pos="1080"/>
          <w:tab w:val="left" w:pos="1440"/>
          <w:tab w:val="left" w:pos="1800"/>
          <w:tab w:val="left" w:pos="2160"/>
          <w:tab w:val="left" w:pos="2520"/>
        </w:tabs>
        <w:spacing w:line="240" w:lineRule="auto"/>
        <w:rPr>
          <w:sz w:val="24"/>
        </w:rPr>
      </w:pPr>
      <w:r w:rsidRPr="00745735">
        <w:rPr>
          <w:rFonts w:ascii="Times New Roman" w:hAnsi="Times New Roman" w:cs="Times New Roman"/>
          <w:b/>
          <w:sz w:val="24"/>
          <w:szCs w:val="24"/>
        </w:rPr>
        <w:tab/>
      </w:r>
      <w:r w:rsidRPr="00745735">
        <w:rPr>
          <w:rFonts w:ascii="Times New Roman" w:hAnsi="Times New Roman" w:cs="Times New Roman"/>
          <w:b/>
          <w:sz w:val="24"/>
          <w:szCs w:val="24"/>
        </w:rPr>
        <w:tab/>
      </w:r>
    </w:p>
    <w:p w14:paraId="62FBF1F5" w14:textId="77777777" w:rsidR="00125F51" w:rsidRPr="00745735" w:rsidRDefault="00F91AAF" w:rsidP="00F03EFF">
      <w:pPr>
        <w:keepNext/>
        <w:tabs>
          <w:tab w:val="left" w:pos="360"/>
          <w:tab w:val="left" w:pos="720"/>
          <w:tab w:val="left" w:pos="1080"/>
          <w:tab w:val="left" w:pos="1440"/>
          <w:tab w:val="left" w:pos="1800"/>
          <w:tab w:val="left" w:pos="2160"/>
          <w:tab w:val="left" w:pos="2520"/>
        </w:tabs>
        <w:autoSpaceDE w:val="0"/>
        <w:autoSpaceDN w:val="0"/>
        <w:adjustRightInd w:val="0"/>
        <w:snapToGrid w:val="0"/>
        <w:spacing w:line="240" w:lineRule="auto"/>
        <w:rPr>
          <w:rFonts w:ascii="Times New Roman" w:hAnsi="Times New Roman" w:cs="Times New Roman"/>
          <w:b/>
          <w:i/>
          <w:sz w:val="24"/>
          <w:szCs w:val="24"/>
        </w:rPr>
      </w:pPr>
      <w:r w:rsidRPr="00745735">
        <w:rPr>
          <w:rFonts w:ascii="Times New Roman" w:hAnsi="Times New Roman" w:cs="Times New Roman"/>
          <w:b/>
          <w:sz w:val="24"/>
          <w:szCs w:val="24"/>
        </w:rPr>
        <w:tab/>
      </w:r>
      <w:r w:rsidR="00386041">
        <w:rPr>
          <w:rFonts w:ascii="Times New Roman" w:hAnsi="Times New Roman" w:cs="Times New Roman"/>
          <w:b/>
          <w:sz w:val="24"/>
          <w:szCs w:val="24"/>
        </w:rPr>
        <w:t>K</w:t>
      </w:r>
      <w:r w:rsidRPr="00745735">
        <w:rPr>
          <w:rFonts w:ascii="Times New Roman" w:hAnsi="Times New Roman" w:cs="Times New Roman"/>
          <w:b/>
          <w:sz w:val="24"/>
          <w:szCs w:val="24"/>
        </w:rPr>
        <w:t>.</w:t>
      </w:r>
      <w:r w:rsidR="003416B7">
        <w:rPr>
          <w:rFonts w:ascii="Times New Roman" w:hAnsi="Times New Roman" w:cs="Times New Roman"/>
          <w:b/>
          <w:sz w:val="24"/>
          <w:szCs w:val="24"/>
        </w:rPr>
        <w:tab/>
      </w:r>
      <w:r w:rsidRPr="00745735">
        <w:rPr>
          <w:rFonts w:ascii="Times New Roman" w:hAnsi="Times New Roman" w:cs="Times New Roman"/>
          <w:b/>
          <w:sz w:val="24"/>
          <w:szCs w:val="24"/>
        </w:rPr>
        <w:t>Breaks</w:t>
      </w:r>
      <w:r>
        <w:rPr>
          <w:rFonts w:ascii="Times New Roman" w:hAnsi="Times New Roman" w:cs="Times New Roman"/>
          <w:b/>
          <w:sz w:val="24"/>
          <w:szCs w:val="24"/>
        </w:rPr>
        <w:fldChar w:fldCharType="begin"/>
      </w:r>
      <w:r w:rsidR="005E0707">
        <w:instrText xml:space="preserve"> TC "</w:instrText>
      </w:r>
      <w:bookmarkStart w:id="54" w:name="_Toc45737649"/>
      <w:r w:rsidR="005E0707" w:rsidRPr="000321FB">
        <w:rPr>
          <w:rFonts w:ascii="Times New Roman" w:hAnsi="Times New Roman" w:cs="Times New Roman"/>
          <w:b/>
          <w:sz w:val="24"/>
          <w:szCs w:val="24"/>
        </w:rPr>
        <w:instrText>J.</w:instrText>
      </w:r>
      <w:r w:rsidR="00BE0386">
        <w:rPr>
          <w:rFonts w:ascii="Times New Roman" w:hAnsi="Times New Roman" w:cs="Times New Roman"/>
          <w:b/>
          <w:sz w:val="24"/>
          <w:szCs w:val="24"/>
        </w:rPr>
        <w:tab/>
      </w:r>
      <w:r w:rsidR="005E0707" w:rsidRPr="000321FB">
        <w:rPr>
          <w:rFonts w:ascii="Times New Roman" w:hAnsi="Times New Roman" w:cs="Times New Roman"/>
          <w:b/>
          <w:sz w:val="24"/>
          <w:szCs w:val="24"/>
        </w:rPr>
        <w:instrText>Breaks</w:instrText>
      </w:r>
      <w:bookmarkEnd w:id="54"/>
      <w:r w:rsidR="005E0707">
        <w:instrText xml:space="preserve">" \f C \l "2" </w:instrText>
      </w:r>
      <w:r>
        <w:rPr>
          <w:rFonts w:ascii="Times New Roman" w:hAnsi="Times New Roman" w:cs="Times New Roman"/>
          <w:b/>
          <w:sz w:val="24"/>
          <w:szCs w:val="24"/>
        </w:rPr>
        <w:fldChar w:fldCharType="end"/>
      </w:r>
    </w:p>
    <w:p w14:paraId="767E2F4C" w14:textId="77777777" w:rsidR="00E424B4" w:rsidRPr="00745735" w:rsidRDefault="00F91AAF" w:rsidP="00A32A6D">
      <w:pPr>
        <w:pStyle w:val="ListParagraph"/>
        <w:tabs>
          <w:tab w:val="left" w:pos="360"/>
          <w:tab w:val="left" w:pos="720"/>
          <w:tab w:val="left" w:pos="1080"/>
          <w:tab w:val="left" w:pos="1440"/>
          <w:tab w:val="left" w:pos="1800"/>
          <w:tab w:val="left" w:pos="2160"/>
          <w:tab w:val="left" w:pos="2520"/>
        </w:tabs>
        <w:spacing w:after="160" w:line="240" w:lineRule="auto"/>
        <w:ind w:left="0"/>
        <w:contextualSpacing w:val="0"/>
        <w:jc w:val="both"/>
        <w:rPr>
          <w:sz w:val="24"/>
        </w:rPr>
      </w:pPr>
      <w:r w:rsidRPr="00745735">
        <w:rPr>
          <w:sz w:val="24"/>
        </w:rPr>
        <w:t>The Hearing Board may need to take breaks during testimony to ensure that it can confer regarding the information that has been offered and can determine whether further questions are necessary</w:t>
      </w:r>
      <w:r w:rsidR="00022C52" w:rsidRPr="00745735">
        <w:rPr>
          <w:sz w:val="24"/>
        </w:rPr>
        <w:t xml:space="preserve">. </w:t>
      </w:r>
      <w:r w:rsidR="00A00FC6" w:rsidRPr="00745735">
        <w:rPr>
          <w:sz w:val="24"/>
        </w:rPr>
        <w:t xml:space="preserve">At any time, </w:t>
      </w:r>
      <w:r w:rsidR="00F9414C" w:rsidRPr="00745735">
        <w:rPr>
          <w:sz w:val="24"/>
        </w:rPr>
        <w:t xml:space="preserve">a Party may request </w:t>
      </w:r>
      <w:r w:rsidR="00A00FC6" w:rsidRPr="00745735">
        <w:rPr>
          <w:sz w:val="24"/>
        </w:rPr>
        <w:t xml:space="preserve">a break to talk with their </w:t>
      </w:r>
      <w:r w:rsidR="00C120A5" w:rsidRPr="00745735">
        <w:rPr>
          <w:sz w:val="24"/>
        </w:rPr>
        <w:t>Advisor</w:t>
      </w:r>
      <w:r w:rsidR="00A00FC6" w:rsidRPr="00745735">
        <w:rPr>
          <w:sz w:val="24"/>
        </w:rPr>
        <w:t xml:space="preserve"> or </w:t>
      </w:r>
      <w:r w:rsidR="00F9414C" w:rsidRPr="00745735">
        <w:rPr>
          <w:sz w:val="24"/>
        </w:rPr>
        <w:t>for another reason. I</w:t>
      </w:r>
      <w:r w:rsidR="00A00FC6" w:rsidRPr="00745735">
        <w:rPr>
          <w:sz w:val="24"/>
        </w:rPr>
        <w:t>n almost all instances, a break will be allowed.</w:t>
      </w:r>
    </w:p>
    <w:p w14:paraId="61E97B02" w14:textId="77777777" w:rsidR="00125F51" w:rsidRPr="00745735" w:rsidRDefault="00F91AAF" w:rsidP="00F03EFF">
      <w:pPr>
        <w:pStyle w:val="ListParagraph"/>
        <w:keepNext/>
        <w:tabs>
          <w:tab w:val="left" w:pos="360"/>
          <w:tab w:val="left" w:pos="720"/>
          <w:tab w:val="left" w:pos="1080"/>
          <w:tab w:val="left" w:pos="1440"/>
          <w:tab w:val="left" w:pos="1800"/>
          <w:tab w:val="left" w:pos="2160"/>
          <w:tab w:val="left" w:pos="2520"/>
        </w:tabs>
        <w:spacing w:after="160" w:line="240" w:lineRule="auto"/>
        <w:ind w:left="0"/>
        <w:contextualSpacing w:val="0"/>
        <w:rPr>
          <w:b/>
          <w:bCs/>
          <w:sz w:val="24"/>
          <w:u w:val="single"/>
        </w:rPr>
      </w:pPr>
      <w:r w:rsidRPr="00745735">
        <w:rPr>
          <w:b/>
          <w:bCs/>
          <w:sz w:val="24"/>
        </w:rPr>
        <w:lastRenderedPageBreak/>
        <w:tab/>
      </w:r>
      <w:r w:rsidR="00386041">
        <w:rPr>
          <w:b/>
          <w:bCs/>
          <w:sz w:val="24"/>
        </w:rPr>
        <w:t>L</w:t>
      </w:r>
      <w:r w:rsidRPr="00745735">
        <w:rPr>
          <w:b/>
          <w:bCs/>
          <w:sz w:val="24"/>
        </w:rPr>
        <w:t>.</w:t>
      </w:r>
      <w:r w:rsidR="003416B7">
        <w:rPr>
          <w:b/>
          <w:bCs/>
          <w:sz w:val="24"/>
        </w:rPr>
        <w:tab/>
      </w:r>
      <w:r w:rsidRPr="00745735">
        <w:rPr>
          <w:b/>
          <w:bCs/>
          <w:sz w:val="24"/>
        </w:rPr>
        <w:t>Rape Shield Protections</w:t>
      </w:r>
      <w:r>
        <w:rPr>
          <w:b/>
          <w:bCs/>
          <w:sz w:val="24"/>
        </w:rPr>
        <w:fldChar w:fldCharType="begin"/>
      </w:r>
      <w:r w:rsidR="005E0707">
        <w:instrText xml:space="preserve"> TC "</w:instrText>
      </w:r>
      <w:bookmarkStart w:id="55" w:name="_Toc45737650"/>
      <w:r w:rsidR="005E0707" w:rsidRPr="000321FB">
        <w:rPr>
          <w:b/>
          <w:bCs/>
          <w:sz w:val="24"/>
        </w:rPr>
        <w:instrText>K.</w:instrText>
      </w:r>
      <w:r w:rsidR="00BE0386">
        <w:rPr>
          <w:b/>
          <w:bCs/>
          <w:sz w:val="24"/>
        </w:rPr>
        <w:tab/>
      </w:r>
      <w:r w:rsidR="005E0707" w:rsidRPr="000321FB">
        <w:rPr>
          <w:b/>
          <w:bCs/>
          <w:sz w:val="24"/>
        </w:rPr>
        <w:instrText>Rape Shield Protections</w:instrText>
      </w:r>
      <w:bookmarkEnd w:id="55"/>
      <w:r w:rsidR="005E0707">
        <w:instrText xml:space="preserve">" \f C \l "2" </w:instrText>
      </w:r>
      <w:r>
        <w:rPr>
          <w:b/>
          <w:bCs/>
          <w:sz w:val="24"/>
        </w:rPr>
        <w:fldChar w:fldCharType="end"/>
      </w:r>
    </w:p>
    <w:p w14:paraId="5520D411" w14:textId="77777777" w:rsidR="00125F51" w:rsidRPr="00745735" w:rsidRDefault="00F91AAF" w:rsidP="00A32A6D">
      <w:pPr>
        <w:pStyle w:val="ListParagraph"/>
        <w:tabs>
          <w:tab w:val="left" w:pos="360"/>
          <w:tab w:val="left" w:pos="720"/>
          <w:tab w:val="left" w:pos="1080"/>
          <w:tab w:val="left" w:pos="1440"/>
          <w:tab w:val="left" w:pos="1800"/>
          <w:tab w:val="left" w:pos="2160"/>
          <w:tab w:val="left" w:pos="2520"/>
        </w:tabs>
        <w:spacing w:after="160" w:line="240" w:lineRule="auto"/>
        <w:ind w:left="0"/>
        <w:contextualSpacing w:val="0"/>
        <w:jc w:val="both"/>
        <w:rPr>
          <w:b/>
          <w:bCs/>
          <w:sz w:val="24"/>
          <w:u w:val="single"/>
        </w:rPr>
      </w:pPr>
      <w:r w:rsidRPr="00745735">
        <w:rPr>
          <w:sz w:val="24"/>
        </w:rPr>
        <w:t xml:space="preserve">All questions </w:t>
      </w:r>
      <w:r w:rsidRPr="00745735">
        <w:rPr>
          <w:sz w:val="24"/>
          <w:lang w:val="x-none"/>
        </w:rPr>
        <w:t>and evidence about</w:t>
      </w:r>
      <w:r w:rsidRPr="00745735">
        <w:rPr>
          <w:sz w:val="24"/>
        </w:rPr>
        <w:t xml:space="preserve"> Complainant’s</w:t>
      </w:r>
      <w:r w:rsidRPr="00745735">
        <w:rPr>
          <w:sz w:val="24"/>
          <w:lang w:val="x-none"/>
        </w:rPr>
        <w:t xml:space="preserve"> </w:t>
      </w:r>
      <w:r w:rsidR="00E83145" w:rsidRPr="00745735">
        <w:rPr>
          <w:sz w:val="24"/>
        </w:rPr>
        <w:t xml:space="preserve">sexual predisposition or </w:t>
      </w:r>
      <w:r w:rsidRPr="00745735">
        <w:rPr>
          <w:sz w:val="24"/>
          <w:lang w:val="x-none"/>
        </w:rPr>
        <w:t xml:space="preserve">prior sexual behavior </w:t>
      </w:r>
      <w:r w:rsidRPr="00745735">
        <w:rPr>
          <w:sz w:val="24"/>
        </w:rPr>
        <w:t xml:space="preserve">are irrelevant </w:t>
      </w:r>
      <w:r w:rsidRPr="00745735">
        <w:rPr>
          <w:sz w:val="24"/>
          <w:lang w:val="x-none"/>
        </w:rPr>
        <w:t xml:space="preserve">unless offered to prove that someone other than the </w:t>
      </w:r>
      <w:r w:rsidRPr="00745735">
        <w:rPr>
          <w:sz w:val="24"/>
        </w:rPr>
        <w:t>Respondent</w:t>
      </w:r>
      <w:r w:rsidRPr="00745735">
        <w:rPr>
          <w:sz w:val="24"/>
          <w:lang w:val="x-none"/>
        </w:rPr>
        <w:t xml:space="preserve"> committed the alleged misconduct or offered to prove </w:t>
      </w:r>
      <w:r w:rsidR="00913C65" w:rsidRPr="00745735">
        <w:rPr>
          <w:sz w:val="24"/>
          <w:lang w:val="x-none"/>
        </w:rPr>
        <w:t>Consent</w:t>
      </w:r>
      <w:r w:rsidRPr="00745735">
        <w:rPr>
          <w:sz w:val="24"/>
          <w:lang w:val="x-none"/>
        </w:rPr>
        <w:t>.</w:t>
      </w:r>
      <w:r w:rsidRPr="00745735">
        <w:rPr>
          <w:sz w:val="24"/>
        </w:rPr>
        <w:t xml:space="preserve"> </w:t>
      </w:r>
    </w:p>
    <w:p w14:paraId="67746FEF" w14:textId="77777777" w:rsidR="00903E12" w:rsidRPr="00745735" w:rsidRDefault="00F91AAF" w:rsidP="00F03EFF">
      <w:pPr>
        <w:pStyle w:val="ListParagraph"/>
        <w:keepNext/>
        <w:tabs>
          <w:tab w:val="left" w:pos="360"/>
          <w:tab w:val="left" w:pos="720"/>
          <w:tab w:val="left" w:pos="1080"/>
          <w:tab w:val="left" w:pos="1440"/>
          <w:tab w:val="left" w:pos="1800"/>
          <w:tab w:val="left" w:pos="2160"/>
          <w:tab w:val="left" w:pos="2520"/>
        </w:tabs>
        <w:spacing w:after="160" w:line="240" w:lineRule="auto"/>
        <w:ind w:left="0"/>
        <w:contextualSpacing w:val="0"/>
        <w:rPr>
          <w:b/>
          <w:bCs/>
          <w:sz w:val="24"/>
        </w:rPr>
      </w:pPr>
      <w:r w:rsidRPr="00745735">
        <w:rPr>
          <w:b/>
          <w:bCs/>
          <w:sz w:val="24"/>
        </w:rPr>
        <w:tab/>
      </w:r>
      <w:r w:rsidR="00386041">
        <w:rPr>
          <w:b/>
          <w:bCs/>
          <w:sz w:val="24"/>
        </w:rPr>
        <w:t>M</w:t>
      </w:r>
      <w:r w:rsidR="005025AB" w:rsidRPr="00745735">
        <w:rPr>
          <w:b/>
          <w:bCs/>
          <w:sz w:val="24"/>
        </w:rPr>
        <w:t>.</w:t>
      </w:r>
      <w:r w:rsidR="003416B7">
        <w:rPr>
          <w:b/>
          <w:bCs/>
          <w:sz w:val="24"/>
        </w:rPr>
        <w:tab/>
      </w:r>
      <w:r w:rsidRPr="00745735">
        <w:rPr>
          <w:b/>
          <w:bCs/>
          <w:sz w:val="24"/>
        </w:rPr>
        <w:t xml:space="preserve">Order of the </w:t>
      </w:r>
      <w:r w:rsidR="00F9414C" w:rsidRPr="00745735">
        <w:rPr>
          <w:b/>
          <w:bCs/>
          <w:sz w:val="24"/>
        </w:rPr>
        <w:t xml:space="preserve">Live </w:t>
      </w:r>
      <w:r w:rsidRPr="00745735">
        <w:rPr>
          <w:b/>
          <w:bCs/>
          <w:sz w:val="24"/>
        </w:rPr>
        <w:t>Hearing</w:t>
      </w:r>
      <w:r>
        <w:rPr>
          <w:b/>
          <w:bCs/>
          <w:sz w:val="24"/>
        </w:rPr>
        <w:fldChar w:fldCharType="begin"/>
      </w:r>
      <w:r w:rsidR="005E0707">
        <w:instrText xml:space="preserve"> TC "</w:instrText>
      </w:r>
      <w:bookmarkStart w:id="56" w:name="_Toc45737651"/>
      <w:r w:rsidR="005E0707" w:rsidRPr="000321FB">
        <w:rPr>
          <w:b/>
          <w:bCs/>
          <w:sz w:val="24"/>
        </w:rPr>
        <w:instrText>L.</w:instrText>
      </w:r>
      <w:r w:rsidR="00BE0386">
        <w:rPr>
          <w:b/>
          <w:bCs/>
          <w:sz w:val="24"/>
        </w:rPr>
        <w:tab/>
      </w:r>
      <w:r w:rsidR="005E0707" w:rsidRPr="000321FB">
        <w:rPr>
          <w:b/>
          <w:bCs/>
          <w:sz w:val="24"/>
        </w:rPr>
        <w:instrText>Order of the Live Hearing</w:instrText>
      </w:r>
      <w:bookmarkEnd w:id="56"/>
      <w:r w:rsidR="005E0707">
        <w:instrText xml:space="preserve">" \f C \l "2" </w:instrText>
      </w:r>
      <w:r>
        <w:rPr>
          <w:b/>
          <w:bCs/>
          <w:sz w:val="24"/>
        </w:rPr>
        <w:fldChar w:fldCharType="end"/>
      </w:r>
    </w:p>
    <w:p w14:paraId="78F702E8" w14:textId="77777777" w:rsidR="00435740" w:rsidRPr="00745735" w:rsidRDefault="00F91AAF" w:rsidP="00521933">
      <w:pPr>
        <w:pStyle w:val="ListBullet"/>
        <w:numPr>
          <w:ilvl w:val="0"/>
          <w:numId w:val="17"/>
        </w:numPr>
        <w:tabs>
          <w:tab w:val="left" w:pos="360"/>
          <w:tab w:val="left" w:pos="720"/>
          <w:tab w:val="left" w:pos="1080"/>
          <w:tab w:val="left" w:pos="1440"/>
          <w:tab w:val="left" w:pos="1800"/>
          <w:tab w:val="left" w:pos="2160"/>
          <w:tab w:val="left" w:pos="2520"/>
        </w:tabs>
        <w:spacing w:after="160" w:line="240" w:lineRule="auto"/>
        <w:rPr>
          <w:rFonts w:eastAsiaTheme="minorHAnsi" w:cs="Times New Roman"/>
          <w:sz w:val="24"/>
          <w:szCs w:val="24"/>
        </w:rPr>
      </w:pPr>
      <w:r w:rsidRPr="00745735">
        <w:rPr>
          <w:rFonts w:eastAsiaTheme="minorHAnsi" w:cs="Times New Roman"/>
          <w:sz w:val="24"/>
          <w:szCs w:val="24"/>
        </w:rPr>
        <w:t xml:space="preserve">The Chair will call the </w:t>
      </w:r>
      <w:r w:rsidR="00F9414C" w:rsidRPr="00745735">
        <w:rPr>
          <w:rFonts w:eastAsiaTheme="minorHAnsi" w:cs="Times New Roman"/>
          <w:sz w:val="24"/>
          <w:szCs w:val="24"/>
        </w:rPr>
        <w:t>Live H</w:t>
      </w:r>
      <w:r w:rsidRPr="00745735">
        <w:rPr>
          <w:rFonts w:eastAsiaTheme="minorHAnsi" w:cs="Times New Roman"/>
          <w:sz w:val="24"/>
          <w:szCs w:val="24"/>
        </w:rPr>
        <w:t>earing to order and will explain the hearing process, which will include a reading of the charge</w:t>
      </w:r>
      <w:r w:rsidR="00C54199" w:rsidRPr="00745735">
        <w:rPr>
          <w:rFonts w:eastAsiaTheme="minorHAnsi" w:cs="Times New Roman"/>
          <w:sz w:val="24"/>
          <w:szCs w:val="24"/>
        </w:rPr>
        <w:t>(</w:t>
      </w:r>
      <w:r w:rsidRPr="00745735">
        <w:rPr>
          <w:rFonts w:eastAsiaTheme="minorHAnsi" w:cs="Times New Roman"/>
          <w:sz w:val="24"/>
          <w:szCs w:val="24"/>
        </w:rPr>
        <w:t>s</w:t>
      </w:r>
      <w:r w:rsidR="00C54199" w:rsidRPr="00745735">
        <w:rPr>
          <w:rFonts w:eastAsiaTheme="minorHAnsi" w:cs="Times New Roman"/>
          <w:sz w:val="24"/>
          <w:szCs w:val="24"/>
        </w:rPr>
        <w:t>)</w:t>
      </w:r>
      <w:r w:rsidRPr="00745735">
        <w:rPr>
          <w:rFonts w:eastAsiaTheme="minorHAnsi" w:cs="Times New Roman"/>
          <w:sz w:val="24"/>
          <w:szCs w:val="24"/>
        </w:rPr>
        <w:t xml:space="preserve"> at issue and will provide an opportunity for all </w:t>
      </w:r>
      <w:r w:rsidR="009247EB" w:rsidRPr="00745735">
        <w:rPr>
          <w:rFonts w:eastAsiaTheme="minorHAnsi" w:cs="Times New Roman"/>
          <w:sz w:val="24"/>
          <w:szCs w:val="24"/>
        </w:rPr>
        <w:t>Parties</w:t>
      </w:r>
      <w:r w:rsidRPr="00745735">
        <w:rPr>
          <w:rFonts w:eastAsiaTheme="minorHAnsi" w:cs="Times New Roman"/>
          <w:sz w:val="24"/>
          <w:szCs w:val="24"/>
        </w:rPr>
        <w:t xml:space="preserve"> to ask procedural questions prior to opening statements.</w:t>
      </w:r>
    </w:p>
    <w:p w14:paraId="37376B61" w14:textId="77777777" w:rsidR="002C030F" w:rsidRPr="00745735" w:rsidRDefault="00F91AAF" w:rsidP="00521933">
      <w:pPr>
        <w:pStyle w:val="ListBullet"/>
        <w:numPr>
          <w:ilvl w:val="0"/>
          <w:numId w:val="17"/>
        </w:numPr>
        <w:tabs>
          <w:tab w:val="left" w:pos="360"/>
          <w:tab w:val="left" w:pos="720"/>
          <w:tab w:val="left" w:pos="1080"/>
          <w:tab w:val="left" w:pos="1440"/>
          <w:tab w:val="left" w:pos="1800"/>
          <w:tab w:val="left" w:pos="2160"/>
          <w:tab w:val="left" w:pos="2520"/>
        </w:tabs>
        <w:spacing w:after="160" w:line="240" w:lineRule="auto"/>
        <w:rPr>
          <w:rFonts w:cs="Times New Roman"/>
          <w:sz w:val="24"/>
          <w:szCs w:val="24"/>
        </w:rPr>
      </w:pPr>
      <w:r w:rsidRPr="00745735">
        <w:rPr>
          <w:rFonts w:cs="Times New Roman"/>
          <w:sz w:val="24"/>
          <w:szCs w:val="24"/>
        </w:rPr>
        <w:t xml:space="preserve">The </w:t>
      </w:r>
      <w:r w:rsidR="009247EB" w:rsidRPr="00745735">
        <w:rPr>
          <w:rFonts w:cs="Times New Roman"/>
          <w:sz w:val="24"/>
          <w:szCs w:val="24"/>
        </w:rPr>
        <w:t>Parties</w:t>
      </w:r>
      <w:r w:rsidRPr="00745735">
        <w:rPr>
          <w:rFonts w:cs="Times New Roman"/>
          <w:sz w:val="24"/>
          <w:szCs w:val="24"/>
        </w:rPr>
        <w:t xml:space="preserve"> shall be informed that the hearing is being recorded</w:t>
      </w:r>
      <w:r w:rsidR="00022C52" w:rsidRPr="00745735">
        <w:rPr>
          <w:rFonts w:cs="Times New Roman"/>
          <w:sz w:val="24"/>
          <w:szCs w:val="24"/>
        </w:rPr>
        <w:t xml:space="preserve">. </w:t>
      </w:r>
      <w:r w:rsidRPr="00745735">
        <w:rPr>
          <w:rFonts w:cs="Times New Roman"/>
          <w:sz w:val="24"/>
          <w:szCs w:val="24"/>
        </w:rPr>
        <w:t xml:space="preserve">The recording is the sole official verbatim record of the </w:t>
      </w:r>
      <w:r w:rsidR="009247EB" w:rsidRPr="00745735">
        <w:rPr>
          <w:rFonts w:cs="Times New Roman"/>
          <w:sz w:val="24"/>
          <w:szCs w:val="24"/>
        </w:rPr>
        <w:t>Live Hearing</w:t>
      </w:r>
      <w:r w:rsidRPr="00745735">
        <w:rPr>
          <w:rFonts w:cs="Times New Roman"/>
          <w:sz w:val="24"/>
          <w:szCs w:val="24"/>
        </w:rPr>
        <w:t xml:space="preserve"> and is the property of the College</w:t>
      </w:r>
      <w:r w:rsidR="00022C52" w:rsidRPr="00745735">
        <w:rPr>
          <w:rFonts w:cs="Times New Roman"/>
          <w:sz w:val="24"/>
          <w:szCs w:val="24"/>
        </w:rPr>
        <w:t xml:space="preserve">. </w:t>
      </w:r>
    </w:p>
    <w:p w14:paraId="641F2DB2" w14:textId="77777777" w:rsidR="00903E12" w:rsidRPr="00745735" w:rsidRDefault="00F91AAF" w:rsidP="00521933">
      <w:pPr>
        <w:pStyle w:val="ListParagraph"/>
        <w:numPr>
          <w:ilvl w:val="0"/>
          <w:numId w:val="17"/>
        </w:numPr>
        <w:tabs>
          <w:tab w:val="left" w:pos="360"/>
          <w:tab w:val="left" w:pos="720"/>
          <w:tab w:val="left" w:pos="1080"/>
          <w:tab w:val="left" w:pos="1440"/>
          <w:tab w:val="left" w:pos="1800"/>
          <w:tab w:val="left" w:pos="2160"/>
          <w:tab w:val="left" w:pos="2520"/>
        </w:tabs>
        <w:spacing w:after="160" w:line="240" w:lineRule="auto"/>
        <w:contextualSpacing w:val="0"/>
        <w:jc w:val="both"/>
        <w:rPr>
          <w:sz w:val="24"/>
        </w:rPr>
      </w:pPr>
      <w:r w:rsidRPr="00745735">
        <w:rPr>
          <w:sz w:val="24"/>
        </w:rPr>
        <w:t>The Complainant may present an opening statement related to the charges.</w:t>
      </w:r>
    </w:p>
    <w:p w14:paraId="1B28EE1E" w14:textId="77777777" w:rsidR="00C54199" w:rsidRPr="00745735" w:rsidRDefault="00F91AAF" w:rsidP="00521933">
      <w:pPr>
        <w:pStyle w:val="ListParagraph"/>
        <w:numPr>
          <w:ilvl w:val="0"/>
          <w:numId w:val="17"/>
        </w:numPr>
        <w:tabs>
          <w:tab w:val="left" w:pos="360"/>
          <w:tab w:val="left" w:pos="720"/>
          <w:tab w:val="left" w:pos="1080"/>
          <w:tab w:val="left" w:pos="1440"/>
          <w:tab w:val="left" w:pos="1800"/>
          <w:tab w:val="left" w:pos="2160"/>
          <w:tab w:val="left" w:pos="2520"/>
        </w:tabs>
        <w:spacing w:after="160" w:line="240" w:lineRule="auto"/>
        <w:contextualSpacing w:val="0"/>
        <w:jc w:val="both"/>
        <w:rPr>
          <w:sz w:val="24"/>
        </w:rPr>
      </w:pPr>
      <w:r w:rsidRPr="00745735">
        <w:rPr>
          <w:sz w:val="24"/>
        </w:rPr>
        <w:t>The Respondent may present an opening statement related to the charges.</w:t>
      </w:r>
    </w:p>
    <w:p w14:paraId="0C43B052" w14:textId="77777777" w:rsidR="00903E12" w:rsidRPr="00745735" w:rsidRDefault="00F91AAF" w:rsidP="00521933">
      <w:pPr>
        <w:pStyle w:val="ListParagraph"/>
        <w:numPr>
          <w:ilvl w:val="0"/>
          <w:numId w:val="17"/>
        </w:numPr>
        <w:tabs>
          <w:tab w:val="left" w:pos="360"/>
          <w:tab w:val="left" w:pos="720"/>
          <w:tab w:val="left" w:pos="1080"/>
          <w:tab w:val="left" w:pos="1440"/>
          <w:tab w:val="left" w:pos="1800"/>
          <w:tab w:val="left" w:pos="2160"/>
          <w:tab w:val="left" w:pos="2520"/>
        </w:tabs>
        <w:spacing w:after="160" w:line="240" w:lineRule="auto"/>
        <w:contextualSpacing w:val="0"/>
        <w:jc w:val="both"/>
        <w:rPr>
          <w:sz w:val="24"/>
        </w:rPr>
      </w:pPr>
      <w:r w:rsidRPr="00745735">
        <w:rPr>
          <w:sz w:val="24"/>
        </w:rPr>
        <w:t>The Hearing Board will ask the Complainant questions relevant to the charges</w:t>
      </w:r>
      <w:r w:rsidR="00022C52" w:rsidRPr="00745735">
        <w:rPr>
          <w:sz w:val="24"/>
        </w:rPr>
        <w:t xml:space="preserve">. </w:t>
      </w:r>
    </w:p>
    <w:p w14:paraId="1BCFEED7" w14:textId="77777777" w:rsidR="00903E12" w:rsidRPr="00745735" w:rsidRDefault="00F91AAF" w:rsidP="00ED305B">
      <w:pPr>
        <w:pStyle w:val="ListParagraph"/>
        <w:numPr>
          <w:ilvl w:val="0"/>
          <w:numId w:val="17"/>
        </w:numPr>
        <w:tabs>
          <w:tab w:val="left" w:pos="360"/>
          <w:tab w:val="left" w:pos="720"/>
          <w:tab w:val="left" w:pos="1080"/>
          <w:tab w:val="left" w:pos="1440"/>
          <w:tab w:val="left" w:pos="1800"/>
          <w:tab w:val="left" w:pos="2160"/>
          <w:tab w:val="left" w:pos="2520"/>
        </w:tabs>
        <w:spacing w:after="160" w:line="240" w:lineRule="auto"/>
        <w:contextualSpacing w:val="0"/>
        <w:jc w:val="both"/>
        <w:rPr>
          <w:sz w:val="24"/>
        </w:rPr>
      </w:pPr>
      <w:r w:rsidRPr="00745735">
        <w:rPr>
          <w:sz w:val="24"/>
        </w:rPr>
        <w:t>The Respondent’s Advisor may ask Complainant relevant questions and follow</w:t>
      </w:r>
      <w:r w:rsidR="000B2D2A" w:rsidRPr="00745735">
        <w:rPr>
          <w:sz w:val="24"/>
        </w:rPr>
        <w:t>-</w:t>
      </w:r>
      <w:r w:rsidRPr="00745735">
        <w:rPr>
          <w:sz w:val="24"/>
        </w:rPr>
        <w:t xml:space="preserve">up questions, including those challenging </w:t>
      </w:r>
      <w:r w:rsidR="00CA1E22" w:rsidRPr="00745735">
        <w:rPr>
          <w:sz w:val="24"/>
        </w:rPr>
        <w:t>Credibility</w:t>
      </w:r>
      <w:r w:rsidRPr="00745735">
        <w:rPr>
          <w:sz w:val="24"/>
        </w:rPr>
        <w:t xml:space="preserve"> (Cross-examination Questions)</w:t>
      </w:r>
      <w:r w:rsidR="00022C52" w:rsidRPr="00745735">
        <w:rPr>
          <w:sz w:val="24"/>
        </w:rPr>
        <w:t>.</w:t>
      </w:r>
      <w:r w:rsidR="0022062A" w:rsidRPr="00745735">
        <w:rPr>
          <w:sz w:val="24"/>
        </w:rPr>
        <w:t xml:space="preserve">  </w:t>
      </w:r>
    </w:p>
    <w:p w14:paraId="130A78AA" w14:textId="77777777" w:rsidR="00903E12" w:rsidRPr="00745735" w:rsidRDefault="00F91AAF" w:rsidP="00ED305B">
      <w:pPr>
        <w:tabs>
          <w:tab w:val="left" w:pos="360"/>
          <w:tab w:val="left" w:pos="720"/>
          <w:tab w:val="left" w:pos="1080"/>
          <w:tab w:val="left" w:pos="1440"/>
          <w:tab w:val="left" w:pos="1800"/>
          <w:tab w:val="left" w:pos="2160"/>
          <w:tab w:val="left" w:pos="2520"/>
        </w:tabs>
        <w:spacing w:line="240" w:lineRule="auto"/>
        <w:ind w:firstLine="720"/>
        <w:jc w:val="both"/>
        <w:rPr>
          <w:rFonts w:ascii="Times New Roman" w:hAnsi="Times New Roman" w:cs="Times New Roman"/>
          <w:sz w:val="24"/>
          <w:szCs w:val="24"/>
        </w:rPr>
      </w:pPr>
      <w:r w:rsidRPr="00745735">
        <w:rPr>
          <w:rFonts w:ascii="Times New Roman" w:hAnsi="Times New Roman" w:cs="Times New Roman"/>
          <w:sz w:val="24"/>
          <w:szCs w:val="24"/>
        </w:rPr>
        <w:t>7.</w:t>
      </w:r>
      <w:r w:rsidRPr="00745735">
        <w:rPr>
          <w:rFonts w:ascii="Times New Roman" w:hAnsi="Times New Roman" w:cs="Times New Roman"/>
          <w:sz w:val="24"/>
          <w:szCs w:val="24"/>
        </w:rPr>
        <w:tab/>
        <w:t>The Hearing Board will ask the Respondent questions relevant to the charges</w:t>
      </w:r>
      <w:r w:rsidR="00022C52" w:rsidRPr="00745735">
        <w:rPr>
          <w:rFonts w:ascii="Times New Roman" w:hAnsi="Times New Roman" w:cs="Times New Roman"/>
          <w:sz w:val="24"/>
          <w:szCs w:val="24"/>
        </w:rPr>
        <w:t xml:space="preserve">. </w:t>
      </w:r>
    </w:p>
    <w:p w14:paraId="13C3BAF9" w14:textId="77777777" w:rsidR="00903E12" w:rsidRPr="00745735" w:rsidRDefault="00F91AAF" w:rsidP="00ED305B">
      <w:pPr>
        <w:tabs>
          <w:tab w:val="left" w:pos="360"/>
          <w:tab w:val="left" w:pos="720"/>
          <w:tab w:val="left" w:pos="1080"/>
          <w:tab w:val="left" w:pos="1800"/>
          <w:tab w:val="left" w:pos="2160"/>
          <w:tab w:val="left" w:pos="2520"/>
        </w:tabs>
        <w:spacing w:line="240" w:lineRule="auto"/>
        <w:ind w:left="1080" w:hanging="360"/>
        <w:jc w:val="both"/>
        <w:rPr>
          <w:rFonts w:ascii="Times New Roman" w:hAnsi="Times New Roman" w:cs="Times New Roman"/>
          <w:sz w:val="24"/>
          <w:szCs w:val="24"/>
        </w:rPr>
      </w:pPr>
      <w:r w:rsidRPr="00745735">
        <w:rPr>
          <w:rFonts w:ascii="Times New Roman" w:hAnsi="Times New Roman" w:cs="Times New Roman"/>
          <w:sz w:val="24"/>
          <w:szCs w:val="24"/>
        </w:rPr>
        <w:t>8.</w:t>
      </w:r>
      <w:r w:rsidRPr="00745735">
        <w:rPr>
          <w:rFonts w:ascii="Times New Roman" w:hAnsi="Times New Roman" w:cs="Times New Roman"/>
          <w:sz w:val="24"/>
          <w:szCs w:val="24"/>
        </w:rPr>
        <w:tab/>
        <w:t xml:space="preserve">The </w:t>
      </w:r>
      <w:r w:rsidR="00EB77B5" w:rsidRPr="00745735">
        <w:rPr>
          <w:rFonts w:ascii="Times New Roman" w:hAnsi="Times New Roman" w:cs="Times New Roman"/>
          <w:sz w:val="24"/>
          <w:szCs w:val="24"/>
        </w:rPr>
        <w:t xml:space="preserve">Complainant’s </w:t>
      </w:r>
      <w:r w:rsidRPr="00745735">
        <w:rPr>
          <w:rFonts w:ascii="Times New Roman" w:hAnsi="Times New Roman" w:cs="Times New Roman"/>
          <w:sz w:val="24"/>
          <w:szCs w:val="24"/>
        </w:rPr>
        <w:t xml:space="preserve">Advisor may ask Respondent relevant questions and follow up questions, including those challenging </w:t>
      </w:r>
      <w:r w:rsidR="00CA1E22" w:rsidRPr="00745735">
        <w:rPr>
          <w:rFonts w:ascii="Times New Roman" w:hAnsi="Times New Roman" w:cs="Times New Roman"/>
          <w:sz w:val="24"/>
          <w:szCs w:val="24"/>
        </w:rPr>
        <w:t>Credibility</w:t>
      </w:r>
      <w:r w:rsidRPr="00745735">
        <w:rPr>
          <w:rFonts w:ascii="Times New Roman" w:hAnsi="Times New Roman" w:cs="Times New Roman"/>
          <w:sz w:val="24"/>
          <w:szCs w:val="24"/>
        </w:rPr>
        <w:t xml:space="preserve"> (Cross-examination Questions)</w:t>
      </w:r>
      <w:r w:rsidR="00022C52" w:rsidRPr="00745735">
        <w:rPr>
          <w:rFonts w:ascii="Times New Roman" w:hAnsi="Times New Roman" w:cs="Times New Roman"/>
          <w:sz w:val="24"/>
          <w:szCs w:val="24"/>
        </w:rPr>
        <w:t xml:space="preserve">. </w:t>
      </w:r>
    </w:p>
    <w:p w14:paraId="56E8922F" w14:textId="77777777" w:rsidR="004D7B8A" w:rsidRDefault="00F91AAF" w:rsidP="00ED305B">
      <w:pPr>
        <w:tabs>
          <w:tab w:val="left" w:pos="360"/>
          <w:tab w:val="left" w:pos="720"/>
          <w:tab w:val="left" w:pos="1080"/>
          <w:tab w:val="left" w:pos="1800"/>
          <w:tab w:val="left" w:pos="2160"/>
          <w:tab w:val="left" w:pos="2520"/>
        </w:tabs>
        <w:spacing w:line="240" w:lineRule="auto"/>
        <w:ind w:left="1080" w:hanging="360"/>
        <w:jc w:val="both"/>
        <w:rPr>
          <w:rFonts w:ascii="Times New Roman" w:hAnsi="Times New Roman" w:cs="Times New Roman"/>
          <w:sz w:val="24"/>
          <w:szCs w:val="24"/>
        </w:rPr>
      </w:pPr>
      <w:r w:rsidRPr="00745735">
        <w:rPr>
          <w:rFonts w:ascii="Times New Roman" w:hAnsi="Times New Roman" w:cs="Times New Roman"/>
          <w:sz w:val="24"/>
          <w:szCs w:val="24"/>
        </w:rPr>
        <w:t>9.</w:t>
      </w:r>
      <w:r w:rsidRPr="00745735">
        <w:rPr>
          <w:rFonts w:ascii="Times New Roman" w:hAnsi="Times New Roman" w:cs="Times New Roman"/>
          <w:sz w:val="24"/>
          <w:szCs w:val="24"/>
        </w:rPr>
        <w:tab/>
      </w:r>
      <w:r w:rsidR="00903E12" w:rsidRPr="00745735">
        <w:rPr>
          <w:rFonts w:ascii="Times New Roman" w:hAnsi="Times New Roman" w:cs="Times New Roman"/>
          <w:sz w:val="24"/>
          <w:szCs w:val="24"/>
        </w:rPr>
        <w:t xml:space="preserve">The Hearing Board may call </w:t>
      </w:r>
      <w:r w:rsidR="00571C2B" w:rsidRPr="00745735">
        <w:rPr>
          <w:rFonts w:ascii="Times New Roman" w:hAnsi="Times New Roman" w:cs="Times New Roman"/>
          <w:sz w:val="24"/>
          <w:szCs w:val="24"/>
        </w:rPr>
        <w:t>Witness</w:t>
      </w:r>
      <w:r w:rsidR="00903E12" w:rsidRPr="00745735">
        <w:rPr>
          <w:rFonts w:ascii="Times New Roman" w:hAnsi="Times New Roman" w:cs="Times New Roman"/>
          <w:sz w:val="24"/>
          <w:szCs w:val="24"/>
        </w:rPr>
        <w:t xml:space="preserve">es to provide relevant information </w:t>
      </w:r>
      <w:r w:rsidR="00174AF7" w:rsidRPr="00745735">
        <w:rPr>
          <w:rFonts w:ascii="Times New Roman" w:hAnsi="Times New Roman" w:cs="Times New Roman"/>
          <w:sz w:val="24"/>
          <w:szCs w:val="24"/>
        </w:rPr>
        <w:t>to</w:t>
      </w:r>
      <w:r w:rsidR="00903E12" w:rsidRPr="00745735">
        <w:rPr>
          <w:rFonts w:ascii="Times New Roman" w:hAnsi="Times New Roman" w:cs="Times New Roman"/>
          <w:sz w:val="24"/>
          <w:szCs w:val="24"/>
        </w:rPr>
        <w:t xml:space="preserve"> the Hearing Board</w:t>
      </w:r>
      <w:r w:rsidR="00022C52" w:rsidRPr="00745735">
        <w:rPr>
          <w:rFonts w:ascii="Times New Roman" w:hAnsi="Times New Roman" w:cs="Times New Roman"/>
          <w:sz w:val="24"/>
          <w:szCs w:val="24"/>
        </w:rPr>
        <w:t>.</w:t>
      </w:r>
    </w:p>
    <w:p w14:paraId="333D09F7" w14:textId="77777777" w:rsidR="004D7B8A" w:rsidRDefault="00F91AAF" w:rsidP="00ED305B">
      <w:pPr>
        <w:tabs>
          <w:tab w:val="left" w:pos="360"/>
          <w:tab w:val="left" w:pos="720"/>
          <w:tab w:val="left" w:pos="1080"/>
          <w:tab w:val="left" w:pos="1800"/>
          <w:tab w:val="left" w:pos="2160"/>
          <w:tab w:val="left" w:pos="2520"/>
        </w:tabs>
        <w:spacing w:line="240" w:lineRule="auto"/>
        <w:ind w:left="1080" w:hanging="360"/>
        <w:jc w:val="both"/>
        <w:rPr>
          <w:rFonts w:ascii="Times New Roman" w:hAnsi="Times New Roman" w:cs="Times New Roman"/>
          <w:sz w:val="24"/>
          <w:szCs w:val="24"/>
        </w:rPr>
      </w:pPr>
      <w:r>
        <w:rPr>
          <w:rFonts w:ascii="Times New Roman" w:hAnsi="Times New Roman" w:cs="Times New Roman"/>
          <w:sz w:val="24"/>
          <w:szCs w:val="24"/>
        </w:rPr>
        <w:t>10.</w:t>
      </w:r>
      <w:r>
        <w:rPr>
          <w:rFonts w:ascii="Times New Roman" w:hAnsi="Times New Roman" w:cs="Times New Roman"/>
          <w:sz w:val="24"/>
          <w:szCs w:val="24"/>
        </w:rPr>
        <w:tab/>
      </w:r>
      <w:r w:rsidR="00903E12" w:rsidRPr="004D7B8A">
        <w:rPr>
          <w:rFonts w:ascii="Times New Roman" w:hAnsi="Times New Roman" w:cs="Times New Roman"/>
          <w:sz w:val="24"/>
        </w:rPr>
        <w:t xml:space="preserve">At the conclusion of each </w:t>
      </w:r>
      <w:r w:rsidR="00571C2B" w:rsidRPr="004D7B8A">
        <w:rPr>
          <w:rFonts w:ascii="Times New Roman" w:hAnsi="Times New Roman" w:cs="Times New Roman"/>
          <w:sz w:val="24"/>
        </w:rPr>
        <w:t>Witness</w:t>
      </w:r>
      <w:r w:rsidR="00903E12" w:rsidRPr="004D7B8A">
        <w:rPr>
          <w:rFonts w:ascii="Times New Roman" w:hAnsi="Times New Roman" w:cs="Times New Roman"/>
          <w:sz w:val="24"/>
        </w:rPr>
        <w:t xml:space="preserve">, Complainant and Respondent’s Advisors may ask </w:t>
      </w:r>
      <w:r w:rsidR="00F262D3" w:rsidRPr="004D7B8A">
        <w:rPr>
          <w:rFonts w:ascii="Times New Roman" w:hAnsi="Times New Roman" w:cs="Times New Roman"/>
          <w:sz w:val="24"/>
        </w:rPr>
        <w:t xml:space="preserve">each </w:t>
      </w:r>
      <w:r w:rsidR="00571C2B" w:rsidRPr="004D7B8A">
        <w:rPr>
          <w:rFonts w:ascii="Times New Roman" w:hAnsi="Times New Roman" w:cs="Times New Roman"/>
          <w:sz w:val="24"/>
        </w:rPr>
        <w:t>Witness</w:t>
      </w:r>
      <w:r w:rsidR="00903E12" w:rsidRPr="004D7B8A">
        <w:rPr>
          <w:rFonts w:ascii="Times New Roman" w:hAnsi="Times New Roman" w:cs="Times New Roman"/>
          <w:sz w:val="24"/>
        </w:rPr>
        <w:t xml:space="preserve"> relevant questions and follow up questions, including those challenging </w:t>
      </w:r>
      <w:r w:rsidR="00CA1E22" w:rsidRPr="004D7B8A">
        <w:rPr>
          <w:rFonts w:ascii="Times New Roman" w:hAnsi="Times New Roman" w:cs="Times New Roman"/>
          <w:sz w:val="24"/>
        </w:rPr>
        <w:t>Credibility</w:t>
      </w:r>
      <w:r w:rsidR="00903E12" w:rsidRPr="004D7B8A">
        <w:rPr>
          <w:rFonts w:ascii="Times New Roman" w:hAnsi="Times New Roman" w:cs="Times New Roman"/>
          <w:sz w:val="24"/>
        </w:rPr>
        <w:t xml:space="preserve"> (Cross-examination Questions)</w:t>
      </w:r>
      <w:r w:rsidR="00022C52" w:rsidRPr="004D7B8A">
        <w:rPr>
          <w:rFonts w:ascii="Times New Roman" w:hAnsi="Times New Roman" w:cs="Times New Roman"/>
          <w:sz w:val="24"/>
        </w:rPr>
        <w:t xml:space="preserve">. </w:t>
      </w:r>
    </w:p>
    <w:p w14:paraId="47B409FE" w14:textId="77777777" w:rsidR="00903E12" w:rsidRPr="004D7B8A" w:rsidRDefault="00F91AAF" w:rsidP="00ED305B">
      <w:pPr>
        <w:tabs>
          <w:tab w:val="left" w:pos="360"/>
          <w:tab w:val="left" w:pos="720"/>
          <w:tab w:val="left" w:pos="1080"/>
          <w:tab w:val="left" w:pos="1800"/>
          <w:tab w:val="left" w:pos="2160"/>
          <w:tab w:val="left" w:pos="2520"/>
        </w:tabs>
        <w:spacing w:line="240" w:lineRule="auto"/>
        <w:ind w:left="1080" w:hanging="360"/>
        <w:jc w:val="both"/>
        <w:rPr>
          <w:rFonts w:ascii="Times New Roman" w:hAnsi="Times New Roman" w:cs="Times New Roman"/>
          <w:sz w:val="24"/>
          <w:szCs w:val="24"/>
        </w:rPr>
      </w:pPr>
      <w:r>
        <w:rPr>
          <w:rFonts w:ascii="Times New Roman" w:hAnsi="Times New Roman" w:cs="Times New Roman"/>
          <w:sz w:val="24"/>
          <w:szCs w:val="24"/>
        </w:rPr>
        <w:t>11.</w:t>
      </w:r>
      <w:r>
        <w:rPr>
          <w:rFonts w:ascii="Times New Roman" w:hAnsi="Times New Roman" w:cs="Times New Roman"/>
          <w:sz w:val="24"/>
          <w:szCs w:val="24"/>
        </w:rPr>
        <w:tab/>
      </w:r>
      <w:r w:rsidRPr="004D7B8A">
        <w:rPr>
          <w:rFonts w:ascii="Times New Roman" w:hAnsi="Times New Roman" w:cs="Times New Roman"/>
          <w:sz w:val="24"/>
          <w:szCs w:val="24"/>
        </w:rPr>
        <w:t xml:space="preserve">At the conclusion of the testimony of the </w:t>
      </w:r>
      <w:r w:rsidR="009247EB" w:rsidRPr="004D7B8A">
        <w:rPr>
          <w:rFonts w:ascii="Times New Roman" w:hAnsi="Times New Roman" w:cs="Times New Roman"/>
          <w:sz w:val="24"/>
          <w:szCs w:val="24"/>
        </w:rPr>
        <w:t>Parties</w:t>
      </w:r>
      <w:r w:rsidRPr="004D7B8A">
        <w:rPr>
          <w:rFonts w:ascii="Times New Roman" w:hAnsi="Times New Roman" w:cs="Times New Roman"/>
          <w:sz w:val="24"/>
          <w:szCs w:val="24"/>
        </w:rPr>
        <w:t xml:space="preserve"> and the </w:t>
      </w:r>
      <w:r w:rsidR="00571C2B" w:rsidRPr="004D7B8A">
        <w:rPr>
          <w:rFonts w:ascii="Times New Roman" w:hAnsi="Times New Roman" w:cs="Times New Roman"/>
          <w:sz w:val="24"/>
          <w:szCs w:val="24"/>
        </w:rPr>
        <w:t>Witness</w:t>
      </w:r>
      <w:r w:rsidRPr="004D7B8A">
        <w:rPr>
          <w:rFonts w:ascii="Times New Roman" w:hAnsi="Times New Roman" w:cs="Times New Roman"/>
          <w:sz w:val="24"/>
          <w:szCs w:val="24"/>
        </w:rPr>
        <w:t xml:space="preserve">es, the </w:t>
      </w:r>
      <w:r w:rsidR="009247EB" w:rsidRPr="004D7B8A">
        <w:rPr>
          <w:rFonts w:ascii="Times New Roman" w:hAnsi="Times New Roman" w:cs="Times New Roman"/>
          <w:sz w:val="24"/>
          <w:szCs w:val="24"/>
        </w:rPr>
        <w:t>Parties</w:t>
      </w:r>
      <w:r w:rsidRPr="004D7B8A">
        <w:rPr>
          <w:rFonts w:ascii="Times New Roman" w:hAnsi="Times New Roman" w:cs="Times New Roman"/>
          <w:sz w:val="24"/>
          <w:szCs w:val="24"/>
        </w:rPr>
        <w:t xml:space="preserve"> will be able to make a closing statement, with the Complainant going first and the Respondent going next</w:t>
      </w:r>
      <w:r w:rsidR="00257AC5" w:rsidRPr="004D7B8A">
        <w:rPr>
          <w:rFonts w:ascii="Times New Roman" w:hAnsi="Times New Roman" w:cs="Times New Roman"/>
          <w:sz w:val="24"/>
          <w:szCs w:val="24"/>
        </w:rPr>
        <w:t xml:space="preserve">.  </w:t>
      </w:r>
    </w:p>
    <w:p w14:paraId="60F03721" w14:textId="77777777" w:rsidR="00903E12" w:rsidRPr="00745735" w:rsidRDefault="00F91AAF" w:rsidP="00E001CB">
      <w:pPr>
        <w:tabs>
          <w:tab w:val="left" w:pos="360"/>
          <w:tab w:val="left" w:pos="720"/>
          <w:tab w:val="left" w:pos="1080"/>
          <w:tab w:val="left" w:pos="1440"/>
          <w:tab w:val="left" w:pos="1800"/>
          <w:tab w:val="left" w:pos="2160"/>
          <w:tab w:val="left" w:pos="2520"/>
        </w:tabs>
        <w:spacing w:line="240" w:lineRule="auto"/>
        <w:ind w:left="1440" w:hanging="720"/>
        <w:rPr>
          <w:rFonts w:ascii="Times New Roman" w:hAnsi="Times New Roman" w:cs="Times New Roman"/>
          <w:sz w:val="24"/>
          <w:szCs w:val="24"/>
        </w:rPr>
      </w:pPr>
      <w:r w:rsidRPr="004D7B8A">
        <w:rPr>
          <w:rFonts w:ascii="Times New Roman" w:hAnsi="Times New Roman" w:cs="Times New Roman"/>
          <w:sz w:val="24"/>
          <w:szCs w:val="24"/>
        </w:rPr>
        <w:t>1</w:t>
      </w:r>
      <w:r w:rsidR="004D7B8A">
        <w:rPr>
          <w:rFonts w:ascii="Times New Roman" w:hAnsi="Times New Roman" w:cs="Times New Roman"/>
          <w:sz w:val="24"/>
          <w:szCs w:val="24"/>
        </w:rPr>
        <w:t xml:space="preserve">2.  </w:t>
      </w:r>
      <w:r w:rsidRPr="004D7B8A">
        <w:rPr>
          <w:rFonts w:ascii="Times New Roman" w:hAnsi="Times New Roman" w:cs="Times New Roman"/>
          <w:sz w:val="24"/>
          <w:szCs w:val="24"/>
        </w:rPr>
        <w:t>T</w:t>
      </w:r>
      <w:r w:rsidRPr="00745735">
        <w:rPr>
          <w:rFonts w:ascii="Times New Roman" w:hAnsi="Times New Roman" w:cs="Times New Roman"/>
          <w:sz w:val="24"/>
          <w:szCs w:val="24"/>
        </w:rPr>
        <w:t xml:space="preserve">he </w:t>
      </w:r>
      <w:r w:rsidR="00257AC5" w:rsidRPr="00745735">
        <w:rPr>
          <w:rFonts w:ascii="Times New Roman" w:hAnsi="Times New Roman" w:cs="Times New Roman"/>
          <w:sz w:val="24"/>
          <w:szCs w:val="24"/>
        </w:rPr>
        <w:t xml:space="preserve">Chair </w:t>
      </w:r>
      <w:r w:rsidR="004D7B8A">
        <w:rPr>
          <w:rFonts w:ascii="Times New Roman" w:hAnsi="Times New Roman" w:cs="Times New Roman"/>
          <w:sz w:val="24"/>
          <w:szCs w:val="24"/>
        </w:rPr>
        <w:t xml:space="preserve">will </w:t>
      </w:r>
      <w:r w:rsidR="00257AC5" w:rsidRPr="00745735">
        <w:rPr>
          <w:rFonts w:ascii="Times New Roman" w:hAnsi="Times New Roman" w:cs="Times New Roman"/>
          <w:sz w:val="24"/>
          <w:szCs w:val="24"/>
        </w:rPr>
        <w:t>announce that the Live Hearing is concluded.</w:t>
      </w:r>
    </w:p>
    <w:p w14:paraId="7A7FCF5E" w14:textId="77777777" w:rsidR="00903E12" w:rsidRPr="00745735" w:rsidRDefault="00F91AAF" w:rsidP="00F03EFF">
      <w:pPr>
        <w:pStyle w:val="ListParagraph"/>
        <w:keepNext/>
        <w:tabs>
          <w:tab w:val="left" w:pos="360"/>
          <w:tab w:val="left" w:pos="720"/>
          <w:tab w:val="left" w:pos="1080"/>
          <w:tab w:val="left" w:pos="1440"/>
          <w:tab w:val="left" w:pos="1800"/>
          <w:tab w:val="left" w:pos="2160"/>
          <w:tab w:val="left" w:pos="2520"/>
        </w:tabs>
        <w:spacing w:after="160" w:line="240" w:lineRule="auto"/>
        <w:ind w:left="0"/>
        <w:contextualSpacing w:val="0"/>
        <w:rPr>
          <w:b/>
          <w:bCs/>
          <w:sz w:val="24"/>
        </w:rPr>
      </w:pPr>
      <w:r w:rsidRPr="00745735">
        <w:rPr>
          <w:b/>
          <w:bCs/>
          <w:sz w:val="24"/>
        </w:rPr>
        <w:tab/>
      </w:r>
      <w:r w:rsidR="00386041">
        <w:rPr>
          <w:b/>
          <w:bCs/>
          <w:sz w:val="24"/>
        </w:rPr>
        <w:t>N</w:t>
      </w:r>
      <w:r w:rsidR="00885B6D" w:rsidRPr="00745735">
        <w:rPr>
          <w:b/>
          <w:bCs/>
          <w:sz w:val="24"/>
        </w:rPr>
        <w:t>.</w:t>
      </w:r>
      <w:r w:rsidR="003416B7">
        <w:rPr>
          <w:b/>
          <w:bCs/>
          <w:sz w:val="24"/>
        </w:rPr>
        <w:tab/>
      </w:r>
      <w:r w:rsidR="00BE0386">
        <w:rPr>
          <w:b/>
          <w:bCs/>
          <w:sz w:val="24"/>
        </w:rPr>
        <w:t xml:space="preserve"> </w:t>
      </w:r>
      <w:r w:rsidRPr="00745735">
        <w:rPr>
          <w:b/>
          <w:bCs/>
          <w:sz w:val="24"/>
        </w:rPr>
        <w:t xml:space="preserve">Hearing Board Deliberations and Written </w:t>
      </w:r>
      <w:r w:rsidR="00D673CA" w:rsidRPr="00745735">
        <w:rPr>
          <w:b/>
          <w:bCs/>
          <w:sz w:val="24"/>
        </w:rPr>
        <w:t>Determination</w:t>
      </w:r>
      <w:r>
        <w:rPr>
          <w:b/>
          <w:bCs/>
          <w:sz w:val="24"/>
        </w:rPr>
        <w:fldChar w:fldCharType="begin"/>
      </w:r>
      <w:r w:rsidR="005E0707">
        <w:instrText xml:space="preserve"> TC "</w:instrText>
      </w:r>
      <w:bookmarkStart w:id="57" w:name="_Toc45737652"/>
      <w:r w:rsidR="005E0707" w:rsidRPr="000321FB">
        <w:rPr>
          <w:b/>
          <w:bCs/>
          <w:sz w:val="24"/>
        </w:rPr>
        <w:instrText>M.</w:instrText>
      </w:r>
      <w:r w:rsidR="005E0707" w:rsidRPr="000321FB">
        <w:rPr>
          <w:b/>
          <w:bCs/>
          <w:sz w:val="24"/>
        </w:rPr>
        <w:tab/>
        <w:instrText>Hearing Board Deliberations and Written Determination</w:instrText>
      </w:r>
      <w:bookmarkEnd w:id="57"/>
      <w:r w:rsidR="005E0707">
        <w:instrText xml:space="preserve">" \f C \l "2" </w:instrText>
      </w:r>
      <w:r>
        <w:rPr>
          <w:b/>
          <w:bCs/>
          <w:sz w:val="24"/>
        </w:rPr>
        <w:fldChar w:fldCharType="end"/>
      </w:r>
    </w:p>
    <w:p w14:paraId="144335F3" w14:textId="77777777" w:rsidR="00903E12" w:rsidRPr="007822C4" w:rsidRDefault="00F91AAF" w:rsidP="002D612E">
      <w:pPr>
        <w:pStyle w:val="BodyText"/>
        <w:keepNext/>
        <w:tabs>
          <w:tab w:val="left" w:pos="360"/>
          <w:tab w:val="left" w:pos="720"/>
          <w:tab w:val="left" w:pos="1080"/>
          <w:tab w:val="left" w:pos="1440"/>
          <w:tab w:val="left" w:pos="1800"/>
          <w:tab w:val="left" w:pos="2160"/>
          <w:tab w:val="left" w:pos="2520"/>
        </w:tabs>
        <w:spacing w:after="160" w:line="240" w:lineRule="auto"/>
        <w:rPr>
          <w:rFonts w:eastAsiaTheme="minorHAnsi"/>
          <w:sz w:val="24"/>
        </w:rPr>
      </w:pPr>
      <w:r w:rsidRPr="00745735">
        <w:rPr>
          <w:sz w:val="24"/>
        </w:rPr>
        <w:t xml:space="preserve">When the </w:t>
      </w:r>
      <w:r w:rsidR="00295F71" w:rsidRPr="00745735">
        <w:rPr>
          <w:sz w:val="24"/>
        </w:rPr>
        <w:t>Live h</w:t>
      </w:r>
      <w:r w:rsidRPr="00745735">
        <w:rPr>
          <w:sz w:val="24"/>
        </w:rPr>
        <w:t>earing concludes, the Hearing Board will deliberate and make its decision</w:t>
      </w:r>
      <w:r w:rsidR="00B6481F" w:rsidRPr="00745735">
        <w:rPr>
          <w:sz w:val="24"/>
        </w:rPr>
        <w:t xml:space="preserve"> in accordance with the </w:t>
      </w:r>
      <w:r w:rsidR="00963763" w:rsidRPr="0082544B">
        <w:rPr>
          <w:sz w:val="24"/>
        </w:rPr>
        <w:t xml:space="preserve">preponderance of the evidence </w:t>
      </w:r>
      <w:r w:rsidR="00641C8E" w:rsidRPr="00745735">
        <w:rPr>
          <w:sz w:val="24"/>
        </w:rPr>
        <w:t>Standard of Evidence</w:t>
      </w:r>
      <w:r w:rsidR="00022C52" w:rsidRPr="00745735">
        <w:rPr>
          <w:sz w:val="24"/>
        </w:rPr>
        <w:t xml:space="preserve">. </w:t>
      </w:r>
      <w:r w:rsidRPr="00745735">
        <w:rPr>
          <w:sz w:val="24"/>
        </w:rPr>
        <w:t xml:space="preserve">The Hearing Board will issue a </w:t>
      </w:r>
      <w:r w:rsidR="00D75F67" w:rsidRPr="00745735">
        <w:rPr>
          <w:sz w:val="24"/>
        </w:rPr>
        <w:t xml:space="preserve">Written </w:t>
      </w:r>
      <w:r w:rsidR="00D673CA" w:rsidRPr="00745735">
        <w:rPr>
          <w:sz w:val="24"/>
        </w:rPr>
        <w:t>Determination</w:t>
      </w:r>
      <w:r w:rsidR="00D34661" w:rsidRPr="00745735">
        <w:rPr>
          <w:sz w:val="24"/>
        </w:rPr>
        <w:t xml:space="preserve">, </w:t>
      </w:r>
      <w:r w:rsidR="00D34661" w:rsidRPr="007822C4">
        <w:rPr>
          <w:sz w:val="24"/>
        </w:rPr>
        <w:t xml:space="preserve">which will be sent to the </w:t>
      </w:r>
      <w:r w:rsidR="009247EB" w:rsidRPr="007822C4">
        <w:rPr>
          <w:sz w:val="24"/>
        </w:rPr>
        <w:t>Parties</w:t>
      </w:r>
      <w:r w:rsidR="00D34661" w:rsidRPr="007822C4">
        <w:rPr>
          <w:sz w:val="24"/>
        </w:rPr>
        <w:t xml:space="preserve"> simultaneously within</w:t>
      </w:r>
      <w:r w:rsidR="00D06005">
        <w:rPr>
          <w:sz w:val="24"/>
        </w:rPr>
        <w:t xml:space="preserve"> fifteen (</w:t>
      </w:r>
      <w:r w:rsidR="007822C4">
        <w:rPr>
          <w:sz w:val="24"/>
        </w:rPr>
        <w:t>15</w:t>
      </w:r>
      <w:r w:rsidR="00D06005">
        <w:rPr>
          <w:sz w:val="24"/>
        </w:rPr>
        <w:t>)</w:t>
      </w:r>
      <w:r w:rsidR="007822C4">
        <w:rPr>
          <w:sz w:val="24"/>
        </w:rPr>
        <w:t xml:space="preserve"> </w:t>
      </w:r>
      <w:r w:rsidR="00913C65" w:rsidRPr="007822C4">
        <w:rPr>
          <w:sz w:val="24"/>
        </w:rPr>
        <w:t>Business Days</w:t>
      </w:r>
      <w:r w:rsidR="00D34661" w:rsidRPr="007822C4">
        <w:rPr>
          <w:sz w:val="24"/>
        </w:rPr>
        <w:t xml:space="preserve"> of the conclusion of the </w:t>
      </w:r>
      <w:r w:rsidR="009247EB" w:rsidRPr="007822C4">
        <w:rPr>
          <w:sz w:val="24"/>
        </w:rPr>
        <w:t>Live Hearing</w:t>
      </w:r>
      <w:r w:rsidR="007822C4">
        <w:rPr>
          <w:sz w:val="24"/>
        </w:rPr>
        <w:t xml:space="preserve">.  The Written Determination </w:t>
      </w:r>
      <w:r w:rsidRPr="007822C4">
        <w:rPr>
          <w:sz w:val="24"/>
        </w:rPr>
        <w:t>will include:</w:t>
      </w:r>
    </w:p>
    <w:p w14:paraId="717954DC" w14:textId="77777777" w:rsidR="0096003B" w:rsidRPr="00745735" w:rsidRDefault="00F91AAF" w:rsidP="002D612E">
      <w:pPr>
        <w:pStyle w:val="ListParagraph"/>
        <w:numPr>
          <w:ilvl w:val="0"/>
          <w:numId w:val="25"/>
        </w:numPr>
        <w:tabs>
          <w:tab w:val="left" w:pos="360"/>
          <w:tab w:val="left" w:pos="720"/>
          <w:tab w:val="left" w:pos="1080"/>
          <w:tab w:val="left" w:pos="1440"/>
          <w:tab w:val="left" w:pos="1800"/>
          <w:tab w:val="left" w:pos="2160"/>
          <w:tab w:val="left" w:pos="2520"/>
        </w:tabs>
        <w:spacing w:after="160" w:line="240" w:lineRule="auto"/>
        <w:contextualSpacing w:val="0"/>
        <w:jc w:val="both"/>
        <w:rPr>
          <w:sz w:val="24"/>
        </w:rPr>
      </w:pPr>
      <w:r w:rsidRPr="007822C4">
        <w:rPr>
          <w:sz w:val="24"/>
        </w:rPr>
        <w:t>P</w:t>
      </w:r>
      <w:r w:rsidRPr="00745735">
        <w:rPr>
          <w:sz w:val="24"/>
        </w:rPr>
        <w:t>rocedural History</w:t>
      </w:r>
    </w:p>
    <w:p w14:paraId="56B974DB" w14:textId="77777777" w:rsidR="0096003B" w:rsidRPr="00745735" w:rsidRDefault="00F91AAF" w:rsidP="002D612E">
      <w:pPr>
        <w:pStyle w:val="ListParagraph"/>
        <w:numPr>
          <w:ilvl w:val="0"/>
          <w:numId w:val="25"/>
        </w:numPr>
        <w:tabs>
          <w:tab w:val="left" w:pos="360"/>
          <w:tab w:val="left" w:pos="720"/>
          <w:tab w:val="left" w:pos="1080"/>
          <w:tab w:val="left" w:pos="1440"/>
          <w:tab w:val="left" w:pos="1800"/>
          <w:tab w:val="left" w:pos="2160"/>
          <w:tab w:val="left" w:pos="2520"/>
        </w:tabs>
        <w:spacing w:after="160" w:line="240" w:lineRule="auto"/>
        <w:contextualSpacing w:val="0"/>
        <w:jc w:val="both"/>
        <w:rPr>
          <w:sz w:val="24"/>
        </w:rPr>
      </w:pPr>
      <w:r w:rsidRPr="00745735">
        <w:rPr>
          <w:sz w:val="24"/>
        </w:rPr>
        <w:t>Summary of allegations in Notice of Charge/</w:t>
      </w:r>
      <w:r w:rsidR="00326BFF" w:rsidRPr="00745735">
        <w:rPr>
          <w:sz w:val="24"/>
        </w:rPr>
        <w:t xml:space="preserve">Notice of Live </w:t>
      </w:r>
      <w:r w:rsidRPr="00745735">
        <w:rPr>
          <w:sz w:val="24"/>
        </w:rPr>
        <w:t>Hearing</w:t>
      </w:r>
    </w:p>
    <w:p w14:paraId="23C4D5FE" w14:textId="77777777" w:rsidR="0096003B" w:rsidRPr="00745735" w:rsidRDefault="00F91AAF" w:rsidP="002D612E">
      <w:pPr>
        <w:pStyle w:val="ListParagraph"/>
        <w:numPr>
          <w:ilvl w:val="0"/>
          <w:numId w:val="25"/>
        </w:numPr>
        <w:tabs>
          <w:tab w:val="left" w:pos="360"/>
          <w:tab w:val="left" w:pos="720"/>
          <w:tab w:val="left" w:pos="1080"/>
          <w:tab w:val="left" w:pos="1440"/>
          <w:tab w:val="left" w:pos="1800"/>
          <w:tab w:val="left" w:pos="2160"/>
          <w:tab w:val="left" w:pos="2520"/>
        </w:tabs>
        <w:spacing w:after="160" w:line="240" w:lineRule="auto"/>
        <w:contextualSpacing w:val="0"/>
        <w:jc w:val="both"/>
        <w:rPr>
          <w:sz w:val="24"/>
        </w:rPr>
      </w:pPr>
      <w:r w:rsidRPr="00745735">
        <w:rPr>
          <w:sz w:val="24"/>
        </w:rPr>
        <w:t>Policy provisions at issue</w:t>
      </w:r>
    </w:p>
    <w:p w14:paraId="51524258" w14:textId="77777777" w:rsidR="002F7170" w:rsidRPr="00745735" w:rsidRDefault="00F91AAF" w:rsidP="002D612E">
      <w:pPr>
        <w:pStyle w:val="ListParagraph"/>
        <w:numPr>
          <w:ilvl w:val="0"/>
          <w:numId w:val="25"/>
        </w:numPr>
        <w:tabs>
          <w:tab w:val="left" w:pos="360"/>
          <w:tab w:val="left" w:pos="720"/>
          <w:tab w:val="left" w:pos="1080"/>
          <w:tab w:val="left" w:pos="1440"/>
          <w:tab w:val="left" w:pos="1800"/>
          <w:tab w:val="left" w:pos="2160"/>
          <w:tab w:val="left" w:pos="2520"/>
        </w:tabs>
        <w:spacing w:after="160" w:line="240" w:lineRule="auto"/>
        <w:contextualSpacing w:val="0"/>
        <w:jc w:val="both"/>
        <w:rPr>
          <w:sz w:val="24"/>
        </w:rPr>
      </w:pPr>
      <w:r w:rsidRPr="00745735">
        <w:rPr>
          <w:sz w:val="24"/>
        </w:rPr>
        <w:lastRenderedPageBreak/>
        <w:t>Findings of Fact</w:t>
      </w:r>
      <w:r w:rsidR="00903E12" w:rsidRPr="00745735">
        <w:rPr>
          <w:sz w:val="24"/>
        </w:rPr>
        <w:t xml:space="preserve"> related to each allegation</w:t>
      </w:r>
      <w:r w:rsidR="00E12EDB" w:rsidRPr="00745735">
        <w:rPr>
          <w:sz w:val="24"/>
        </w:rPr>
        <w:t xml:space="preserve"> potentially constituting </w:t>
      </w:r>
      <w:r w:rsidR="00571C2B" w:rsidRPr="00745735">
        <w:rPr>
          <w:sz w:val="24"/>
        </w:rPr>
        <w:t xml:space="preserve">Title IX </w:t>
      </w:r>
      <w:r w:rsidR="00CC4184" w:rsidRPr="00745735">
        <w:rPr>
          <w:sz w:val="24"/>
        </w:rPr>
        <w:t>Sexual Harassment</w:t>
      </w:r>
      <w:r w:rsidR="00903E12" w:rsidRPr="00745735">
        <w:rPr>
          <w:sz w:val="24"/>
        </w:rPr>
        <w:t xml:space="preserve">, made by </w:t>
      </w:r>
      <w:r w:rsidR="00963763" w:rsidRPr="00745735">
        <w:rPr>
          <w:sz w:val="24"/>
        </w:rPr>
        <w:t>the applicable standard of evidence</w:t>
      </w:r>
    </w:p>
    <w:p w14:paraId="5BC81856" w14:textId="77777777" w:rsidR="00903E12" w:rsidRPr="00745735" w:rsidRDefault="00F91AAF" w:rsidP="002D612E">
      <w:pPr>
        <w:pStyle w:val="ListParagraph"/>
        <w:numPr>
          <w:ilvl w:val="0"/>
          <w:numId w:val="25"/>
        </w:numPr>
        <w:tabs>
          <w:tab w:val="left" w:pos="360"/>
          <w:tab w:val="left" w:pos="720"/>
          <w:tab w:val="left" w:pos="1080"/>
          <w:tab w:val="left" w:pos="1440"/>
          <w:tab w:val="left" w:pos="1800"/>
          <w:tab w:val="left" w:pos="2160"/>
          <w:tab w:val="left" w:pos="2520"/>
        </w:tabs>
        <w:spacing w:after="160" w:line="240" w:lineRule="auto"/>
        <w:contextualSpacing w:val="0"/>
        <w:jc w:val="both"/>
        <w:rPr>
          <w:sz w:val="24"/>
        </w:rPr>
      </w:pPr>
      <w:r w:rsidRPr="00745735">
        <w:rPr>
          <w:sz w:val="24"/>
        </w:rPr>
        <w:t>Rationale</w:t>
      </w:r>
      <w:r w:rsidR="000E5C21" w:rsidRPr="00745735">
        <w:rPr>
          <w:sz w:val="24"/>
        </w:rPr>
        <w:t xml:space="preserve"> (or evidentiary basis)</w:t>
      </w:r>
      <w:r w:rsidRPr="00745735">
        <w:rPr>
          <w:sz w:val="24"/>
        </w:rPr>
        <w:t xml:space="preserve"> for the </w:t>
      </w:r>
      <w:r w:rsidR="009247EB" w:rsidRPr="00745735">
        <w:rPr>
          <w:sz w:val="24"/>
        </w:rPr>
        <w:t>Findings of Fact</w:t>
      </w:r>
      <w:r w:rsidR="00E12EDB" w:rsidRPr="00745735">
        <w:rPr>
          <w:sz w:val="24"/>
        </w:rPr>
        <w:t xml:space="preserve"> related to each allegation</w:t>
      </w:r>
      <w:r w:rsidR="00341CD1" w:rsidRPr="00745735">
        <w:rPr>
          <w:sz w:val="24"/>
        </w:rPr>
        <w:t xml:space="preserve">, which should include an evaluation </w:t>
      </w:r>
      <w:r w:rsidR="00C57B11" w:rsidRPr="00745735">
        <w:rPr>
          <w:sz w:val="24"/>
        </w:rPr>
        <w:t>of the</w:t>
      </w:r>
      <w:r w:rsidR="00341CD1" w:rsidRPr="00745735">
        <w:rPr>
          <w:sz w:val="24"/>
        </w:rPr>
        <w:t xml:space="preserve"> weigh</w:t>
      </w:r>
      <w:r w:rsidR="00C57B11" w:rsidRPr="00745735">
        <w:rPr>
          <w:sz w:val="24"/>
        </w:rPr>
        <w:t>t</w:t>
      </w:r>
      <w:r w:rsidR="00341CD1" w:rsidRPr="00745735">
        <w:rPr>
          <w:sz w:val="24"/>
        </w:rPr>
        <w:t xml:space="preserve"> or </w:t>
      </w:r>
      <w:r w:rsidR="00CA1E22" w:rsidRPr="00745735">
        <w:rPr>
          <w:sz w:val="24"/>
        </w:rPr>
        <w:t>Credibility</w:t>
      </w:r>
      <w:r w:rsidR="00341CD1" w:rsidRPr="00745735">
        <w:rPr>
          <w:sz w:val="24"/>
        </w:rPr>
        <w:t xml:space="preserve"> of a</w:t>
      </w:r>
      <w:r w:rsidR="00C57B11" w:rsidRPr="00745735">
        <w:rPr>
          <w:sz w:val="24"/>
        </w:rPr>
        <w:t>dmissible, relevant evidence</w:t>
      </w:r>
    </w:p>
    <w:p w14:paraId="265A8A70" w14:textId="77777777" w:rsidR="00903E12" w:rsidRPr="00745735" w:rsidRDefault="00F91AAF" w:rsidP="002D612E">
      <w:pPr>
        <w:pStyle w:val="ListParagraph"/>
        <w:numPr>
          <w:ilvl w:val="0"/>
          <w:numId w:val="25"/>
        </w:numPr>
        <w:tabs>
          <w:tab w:val="left" w:pos="360"/>
          <w:tab w:val="left" w:pos="720"/>
          <w:tab w:val="left" w:pos="1080"/>
          <w:tab w:val="left" w:pos="1440"/>
          <w:tab w:val="left" w:pos="1800"/>
          <w:tab w:val="left" w:pos="2160"/>
          <w:tab w:val="left" w:pos="2520"/>
        </w:tabs>
        <w:spacing w:after="160" w:line="240" w:lineRule="auto"/>
        <w:contextualSpacing w:val="0"/>
        <w:jc w:val="both"/>
        <w:rPr>
          <w:sz w:val="24"/>
        </w:rPr>
      </w:pPr>
      <w:bookmarkStart w:id="58" w:name="_Hlk44246873"/>
      <w:r w:rsidRPr="00745735">
        <w:rPr>
          <w:sz w:val="24"/>
        </w:rPr>
        <w:t xml:space="preserve">A determination of whether the conduct found to have occurred violates </w:t>
      </w:r>
      <w:r w:rsidR="00963763" w:rsidRPr="00745735">
        <w:rPr>
          <w:sz w:val="24"/>
        </w:rPr>
        <w:t>this Policy (Determination of Responsibility) or not (Determination of No Responsibility)</w:t>
      </w:r>
    </w:p>
    <w:bookmarkEnd w:id="58"/>
    <w:p w14:paraId="7A7DB371" w14:textId="77777777" w:rsidR="00903E12" w:rsidRPr="00745735" w:rsidRDefault="00F91AAF" w:rsidP="002D612E">
      <w:pPr>
        <w:pStyle w:val="ListParagraph"/>
        <w:numPr>
          <w:ilvl w:val="0"/>
          <w:numId w:val="25"/>
        </w:numPr>
        <w:tabs>
          <w:tab w:val="left" w:pos="360"/>
          <w:tab w:val="left" w:pos="720"/>
          <w:tab w:val="left" w:pos="1080"/>
          <w:tab w:val="left" w:pos="1440"/>
          <w:tab w:val="left" w:pos="1800"/>
          <w:tab w:val="left" w:pos="2160"/>
          <w:tab w:val="left" w:pos="2520"/>
        </w:tabs>
        <w:spacing w:after="160" w:line="240" w:lineRule="auto"/>
        <w:contextualSpacing w:val="0"/>
        <w:jc w:val="both"/>
        <w:rPr>
          <w:sz w:val="24"/>
        </w:rPr>
      </w:pPr>
      <w:r w:rsidRPr="00745735">
        <w:rPr>
          <w:sz w:val="24"/>
        </w:rPr>
        <w:t xml:space="preserve">Rationale </w:t>
      </w:r>
      <w:r w:rsidR="000E5C21" w:rsidRPr="00745735">
        <w:rPr>
          <w:sz w:val="24"/>
        </w:rPr>
        <w:t xml:space="preserve">(or evidentiary basis) </w:t>
      </w:r>
      <w:r w:rsidRPr="00745735">
        <w:rPr>
          <w:sz w:val="24"/>
        </w:rPr>
        <w:t xml:space="preserve">for the </w:t>
      </w:r>
      <w:r w:rsidR="007760DE" w:rsidRPr="00745735">
        <w:rPr>
          <w:sz w:val="24"/>
        </w:rPr>
        <w:t>Determination of Responsibility</w:t>
      </w:r>
      <w:r w:rsidRPr="00745735">
        <w:rPr>
          <w:sz w:val="24"/>
        </w:rPr>
        <w:t xml:space="preserve"> or </w:t>
      </w:r>
      <w:r w:rsidR="007760DE" w:rsidRPr="00745735">
        <w:rPr>
          <w:sz w:val="24"/>
        </w:rPr>
        <w:t>No Responsibility</w:t>
      </w:r>
    </w:p>
    <w:p w14:paraId="4359DE34" w14:textId="77777777" w:rsidR="00903422" w:rsidRDefault="00F91AAF" w:rsidP="002D612E">
      <w:pPr>
        <w:pStyle w:val="ListParagraph"/>
        <w:numPr>
          <w:ilvl w:val="0"/>
          <w:numId w:val="25"/>
        </w:numPr>
        <w:tabs>
          <w:tab w:val="left" w:pos="360"/>
          <w:tab w:val="left" w:pos="720"/>
          <w:tab w:val="left" w:pos="1080"/>
          <w:tab w:val="left" w:pos="1440"/>
          <w:tab w:val="left" w:pos="1800"/>
          <w:tab w:val="left" w:pos="2160"/>
          <w:tab w:val="left" w:pos="2520"/>
        </w:tabs>
        <w:spacing w:after="160" w:line="240" w:lineRule="auto"/>
        <w:contextualSpacing w:val="0"/>
        <w:jc w:val="both"/>
        <w:rPr>
          <w:sz w:val="24"/>
        </w:rPr>
      </w:pPr>
      <w:r w:rsidRPr="00745735">
        <w:rPr>
          <w:sz w:val="24"/>
        </w:rPr>
        <w:t>A</w:t>
      </w:r>
      <w:r w:rsidR="00BD7B59" w:rsidRPr="00745735">
        <w:rPr>
          <w:sz w:val="24"/>
        </w:rPr>
        <w:t xml:space="preserve"> statement of a</w:t>
      </w:r>
      <w:r w:rsidRPr="00745735">
        <w:rPr>
          <w:sz w:val="24"/>
        </w:rPr>
        <w:t>ny disciplinary sanctions</w:t>
      </w:r>
      <w:r w:rsidR="00ED4E8B" w:rsidRPr="00745735">
        <w:rPr>
          <w:sz w:val="24"/>
        </w:rPr>
        <w:t xml:space="preserve"> imposed on the </w:t>
      </w:r>
      <w:r w:rsidR="009720E6" w:rsidRPr="00745735">
        <w:rPr>
          <w:sz w:val="24"/>
        </w:rPr>
        <w:t>R</w:t>
      </w:r>
      <w:r w:rsidR="00ED4E8B" w:rsidRPr="00745735">
        <w:rPr>
          <w:sz w:val="24"/>
        </w:rPr>
        <w:t>espondent</w:t>
      </w:r>
      <w:r w:rsidR="00BD7B59" w:rsidRPr="00745735">
        <w:rPr>
          <w:sz w:val="24"/>
        </w:rPr>
        <w:t xml:space="preserve"> and the rationale for the sanctions</w:t>
      </w:r>
    </w:p>
    <w:p w14:paraId="69AE36F2" w14:textId="77777777" w:rsidR="00903E12" w:rsidRPr="00903422" w:rsidRDefault="00F91AAF" w:rsidP="002D612E">
      <w:pPr>
        <w:pStyle w:val="ListParagraph"/>
        <w:numPr>
          <w:ilvl w:val="0"/>
          <w:numId w:val="25"/>
        </w:numPr>
        <w:tabs>
          <w:tab w:val="left" w:pos="360"/>
          <w:tab w:val="left" w:pos="720"/>
          <w:tab w:val="left" w:pos="1080"/>
          <w:tab w:val="left" w:pos="1440"/>
          <w:tab w:val="left" w:pos="1800"/>
          <w:tab w:val="left" w:pos="2160"/>
          <w:tab w:val="left" w:pos="2520"/>
        </w:tabs>
        <w:spacing w:after="160" w:line="240" w:lineRule="auto"/>
        <w:contextualSpacing w:val="0"/>
        <w:jc w:val="both"/>
        <w:rPr>
          <w:sz w:val="24"/>
        </w:rPr>
      </w:pPr>
      <w:r w:rsidRPr="00903422">
        <w:rPr>
          <w:sz w:val="24"/>
        </w:rPr>
        <w:t>A state</w:t>
      </w:r>
      <w:r>
        <w:rPr>
          <w:sz w:val="24"/>
        </w:rPr>
        <w:t>ment</w:t>
      </w:r>
      <w:r w:rsidRPr="00903422">
        <w:rPr>
          <w:sz w:val="24"/>
        </w:rPr>
        <w:t xml:space="preserve"> of whether </w:t>
      </w:r>
      <w:r w:rsidR="00DB5930" w:rsidRPr="00903422">
        <w:rPr>
          <w:sz w:val="24"/>
        </w:rPr>
        <w:t>Remedies</w:t>
      </w:r>
      <w:r w:rsidR="005D01D1" w:rsidRPr="00903422">
        <w:rPr>
          <w:sz w:val="24"/>
        </w:rPr>
        <w:t xml:space="preserve"> </w:t>
      </w:r>
      <w:r w:rsidRPr="00903422">
        <w:rPr>
          <w:sz w:val="24"/>
        </w:rPr>
        <w:t xml:space="preserve">will </w:t>
      </w:r>
      <w:r w:rsidR="005D01D1" w:rsidRPr="00903422">
        <w:rPr>
          <w:sz w:val="24"/>
        </w:rPr>
        <w:t xml:space="preserve">be </w:t>
      </w:r>
      <w:r w:rsidRPr="00903422">
        <w:rPr>
          <w:sz w:val="24"/>
        </w:rPr>
        <w:t>provide</w:t>
      </w:r>
      <w:r w:rsidR="005D01D1" w:rsidRPr="00903422">
        <w:rPr>
          <w:sz w:val="24"/>
        </w:rPr>
        <w:t>d</w:t>
      </w:r>
      <w:r w:rsidRPr="00903422">
        <w:rPr>
          <w:sz w:val="24"/>
        </w:rPr>
        <w:t xml:space="preserve"> to the </w:t>
      </w:r>
      <w:r w:rsidR="009720E6" w:rsidRPr="00903422">
        <w:rPr>
          <w:sz w:val="24"/>
        </w:rPr>
        <w:t>Complainant</w:t>
      </w:r>
      <w:r w:rsidR="00326BFF" w:rsidRPr="00903422">
        <w:rPr>
          <w:sz w:val="24"/>
        </w:rPr>
        <w:t>, using the phrase: “</w:t>
      </w:r>
      <w:r w:rsidR="00D87FA0" w:rsidRPr="00903422">
        <w:rPr>
          <w:sz w:val="24"/>
        </w:rPr>
        <w:t xml:space="preserve">Remedies designed to restore or preserve equal access to </w:t>
      </w:r>
      <w:r w:rsidR="00F27F84">
        <w:rPr>
          <w:sz w:val="24"/>
        </w:rPr>
        <w:t>Lebanon Valley College</w:t>
      </w:r>
      <w:r w:rsidR="00D87FA0" w:rsidRPr="00903422">
        <w:rPr>
          <w:sz w:val="24"/>
        </w:rPr>
        <w:t xml:space="preserve">’s </w:t>
      </w:r>
      <w:r w:rsidR="007760DE" w:rsidRPr="00903422">
        <w:rPr>
          <w:sz w:val="24"/>
        </w:rPr>
        <w:t>Education Program or Activity</w:t>
      </w:r>
      <w:r w:rsidR="00D87FA0" w:rsidRPr="00903422">
        <w:rPr>
          <w:sz w:val="24"/>
        </w:rPr>
        <w:t xml:space="preserve"> will be provided by </w:t>
      </w:r>
      <w:r w:rsidR="00635D53" w:rsidRPr="006249F6">
        <w:rPr>
          <w:rFonts w:eastAsiaTheme="minorHAnsi"/>
          <w:bCs/>
          <w:color w:val="000000"/>
          <w:sz w:val="24"/>
        </w:rPr>
        <w:t>the College</w:t>
      </w:r>
      <w:r w:rsidR="00635D53" w:rsidRPr="006249F6">
        <w:rPr>
          <w:rFonts w:eastAsiaTheme="minorHAnsi"/>
          <w:color w:val="000000"/>
          <w:sz w:val="24"/>
        </w:rPr>
        <w:t xml:space="preserve"> </w:t>
      </w:r>
      <w:r w:rsidR="00D87FA0" w:rsidRPr="00903422">
        <w:rPr>
          <w:sz w:val="24"/>
        </w:rPr>
        <w:t>to the Complainant</w:t>
      </w:r>
      <w:r w:rsidR="007822C4" w:rsidRPr="00903422">
        <w:rPr>
          <w:sz w:val="24"/>
        </w:rPr>
        <w:t>.</w:t>
      </w:r>
      <w:r w:rsidR="004D7B8A">
        <w:rPr>
          <w:sz w:val="24"/>
        </w:rPr>
        <w:t>”</w:t>
      </w:r>
      <w:r w:rsidR="007822C4" w:rsidRPr="00903422">
        <w:rPr>
          <w:sz w:val="24"/>
        </w:rPr>
        <w:t xml:space="preserve"> </w:t>
      </w:r>
      <w:r w:rsidRPr="00903422">
        <w:rPr>
          <w:sz w:val="24"/>
        </w:rPr>
        <w:t xml:space="preserve"> </w:t>
      </w:r>
      <w:r w:rsidR="000E5C21" w:rsidRPr="00903422">
        <w:rPr>
          <w:sz w:val="24"/>
        </w:rPr>
        <w:t xml:space="preserve">The nature of </w:t>
      </w:r>
      <w:r w:rsidR="009720E6" w:rsidRPr="00903422">
        <w:rPr>
          <w:sz w:val="24"/>
        </w:rPr>
        <w:t xml:space="preserve">such </w:t>
      </w:r>
      <w:r w:rsidR="00DB5930" w:rsidRPr="00903422">
        <w:rPr>
          <w:sz w:val="24"/>
        </w:rPr>
        <w:t>Remedies</w:t>
      </w:r>
      <w:r w:rsidR="000E5C21" w:rsidRPr="00903422">
        <w:rPr>
          <w:sz w:val="24"/>
        </w:rPr>
        <w:t xml:space="preserve"> </w:t>
      </w:r>
      <w:r w:rsidR="009720E6" w:rsidRPr="00903422">
        <w:rPr>
          <w:sz w:val="24"/>
        </w:rPr>
        <w:t>will</w:t>
      </w:r>
      <w:r w:rsidR="000E5C21" w:rsidRPr="00903422">
        <w:rPr>
          <w:sz w:val="24"/>
        </w:rPr>
        <w:t xml:space="preserve"> not appear in the </w:t>
      </w:r>
      <w:r w:rsidR="009720E6" w:rsidRPr="00903422">
        <w:rPr>
          <w:sz w:val="24"/>
        </w:rPr>
        <w:t>Written Determination</w:t>
      </w:r>
      <w:r>
        <w:rPr>
          <w:sz w:val="24"/>
        </w:rPr>
        <w:t xml:space="preserve">. </w:t>
      </w:r>
      <w:r w:rsidR="00A00FC6" w:rsidRPr="00903422">
        <w:rPr>
          <w:sz w:val="24"/>
        </w:rPr>
        <w:t>R</w:t>
      </w:r>
      <w:r w:rsidRPr="00903422">
        <w:rPr>
          <w:sz w:val="24"/>
        </w:rPr>
        <w:t>emedies that do not directly affect the Respondent</w:t>
      </w:r>
      <w:r w:rsidR="004D7B8A">
        <w:rPr>
          <w:sz w:val="24"/>
        </w:rPr>
        <w:t xml:space="preserve"> will </w:t>
      </w:r>
      <w:r w:rsidRPr="00903422">
        <w:rPr>
          <w:sz w:val="24"/>
        </w:rPr>
        <w:t>not be disclosed to the Respondent</w:t>
      </w:r>
      <w:r w:rsidR="004D7B8A">
        <w:rPr>
          <w:sz w:val="24"/>
        </w:rPr>
        <w:t xml:space="preserve">. </w:t>
      </w:r>
    </w:p>
    <w:p w14:paraId="5B7EDBBF" w14:textId="77777777" w:rsidR="002F7170" w:rsidRPr="004D7B8A" w:rsidRDefault="00F91AAF" w:rsidP="004D7B8A">
      <w:pPr>
        <w:pStyle w:val="ListParagraph"/>
        <w:numPr>
          <w:ilvl w:val="0"/>
          <w:numId w:val="25"/>
        </w:numPr>
        <w:tabs>
          <w:tab w:val="left" w:pos="360"/>
          <w:tab w:val="left" w:pos="720"/>
          <w:tab w:val="left" w:pos="1080"/>
          <w:tab w:val="left" w:pos="1440"/>
          <w:tab w:val="left" w:pos="1800"/>
          <w:tab w:val="left" w:pos="2160"/>
          <w:tab w:val="left" w:pos="2520"/>
        </w:tabs>
        <w:spacing w:after="160" w:line="240" w:lineRule="auto"/>
        <w:contextualSpacing w:val="0"/>
        <w:rPr>
          <w:sz w:val="24"/>
        </w:rPr>
      </w:pPr>
      <w:r w:rsidRPr="00745735">
        <w:rPr>
          <w:sz w:val="24"/>
        </w:rPr>
        <w:t xml:space="preserve">Information about how to file an </w:t>
      </w:r>
      <w:r w:rsidR="00C120A5" w:rsidRPr="00745735">
        <w:rPr>
          <w:sz w:val="24"/>
        </w:rPr>
        <w:t>Appeal</w:t>
      </w:r>
      <w:r w:rsidR="00BD71A9" w:rsidRPr="00745735">
        <w:rPr>
          <w:sz w:val="24"/>
        </w:rPr>
        <w:t xml:space="preserve"> and how to access the transcript or recording before the time to </w:t>
      </w:r>
      <w:r w:rsidR="00C120A5" w:rsidRPr="00745735">
        <w:rPr>
          <w:sz w:val="24"/>
        </w:rPr>
        <w:t xml:space="preserve">file an </w:t>
      </w:r>
      <w:proofErr w:type="gramStart"/>
      <w:r w:rsidR="00C120A5" w:rsidRPr="00745735">
        <w:rPr>
          <w:sz w:val="24"/>
        </w:rPr>
        <w:t>A</w:t>
      </w:r>
      <w:r w:rsidR="00BD71A9" w:rsidRPr="00745735">
        <w:rPr>
          <w:sz w:val="24"/>
        </w:rPr>
        <w:t>ppeal lapses</w:t>
      </w:r>
      <w:proofErr w:type="gramEnd"/>
      <w:r w:rsidR="00BD71A9" w:rsidRPr="00745735">
        <w:rPr>
          <w:sz w:val="24"/>
        </w:rPr>
        <w:t>.</w:t>
      </w:r>
    </w:p>
    <w:p w14:paraId="2CC11591" w14:textId="77777777" w:rsidR="008632BA" w:rsidRPr="00745735" w:rsidRDefault="00F91AAF" w:rsidP="00635D53">
      <w:pPr>
        <w:tabs>
          <w:tab w:val="left" w:pos="360"/>
          <w:tab w:val="left" w:pos="720"/>
          <w:tab w:val="left" w:pos="1080"/>
          <w:tab w:val="left" w:pos="1440"/>
          <w:tab w:val="left" w:pos="1800"/>
          <w:tab w:val="left" w:pos="2160"/>
          <w:tab w:val="left" w:pos="2520"/>
        </w:tabs>
        <w:spacing w:line="240" w:lineRule="auto"/>
        <w:jc w:val="both"/>
        <w:rPr>
          <w:rFonts w:ascii="Times New Roman" w:hAnsi="Times New Roman" w:cs="Times New Roman"/>
          <w:sz w:val="24"/>
          <w:szCs w:val="24"/>
        </w:rPr>
      </w:pPr>
      <w:r w:rsidRPr="00745735">
        <w:rPr>
          <w:rFonts w:ascii="Times New Roman" w:hAnsi="Times New Roman" w:cs="Times New Roman"/>
          <w:sz w:val="24"/>
          <w:szCs w:val="24"/>
        </w:rPr>
        <w:t xml:space="preserve">The Title IX Coordinator is responsible for the effective implementation of </w:t>
      </w:r>
      <w:r w:rsidR="004D7B8A">
        <w:rPr>
          <w:rFonts w:ascii="Times New Roman" w:hAnsi="Times New Roman" w:cs="Times New Roman"/>
          <w:sz w:val="24"/>
          <w:szCs w:val="24"/>
        </w:rPr>
        <w:t xml:space="preserve">any Sanctions or </w:t>
      </w:r>
      <w:r w:rsidR="00DB5930" w:rsidRPr="00745735">
        <w:rPr>
          <w:rFonts w:ascii="Times New Roman" w:hAnsi="Times New Roman" w:cs="Times New Roman"/>
          <w:sz w:val="24"/>
          <w:szCs w:val="24"/>
        </w:rPr>
        <w:t>Remedies</w:t>
      </w:r>
      <w:r w:rsidRPr="00745735">
        <w:rPr>
          <w:rFonts w:ascii="Times New Roman" w:hAnsi="Times New Roman" w:cs="Times New Roman"/>
          <w:sz w:val="24"/>
          <w:szCs w:val="24"/>
        </w:rPr>
        <w:t>.</w:t>
      </w:r>
    </w:p>
    <w:p w14:paraId="066513BA" w14:textId="77777777" w:rsidR="00ED4E8B" w:rsidRPr="00745735" w:rsidRDefault="00F91AAF" w:rsidP="00F03EFF">
      <w:pPr>
        <w:keepNext/>
        <w:tabs>
          <w:tab w:val="left" w:pos="360"/>
          <w:tab w:val="left" w:pos="720"/>
          <w:tab w:val="left" w:pos="1080"/>
          <w:tab w:val="left" w:pos="1440"/>
          <w:tab w:val="left" w:pos="1800"/>
          <w:tab w:val="left" w:pos="2160"/>
          <w:tab w:val="left" w:pos="2520"/>
        </w:tabs>
        <w:spacing w:line="240" w:lineRule="auto"/>
        <w:rPr>
          <w:rFonts w:ascii="Times New Roman" w:hAnsi="Times New Roman" w:cs="Times New Roman"/>
          <w:b/>
          <w:sz w:val="24"/>
          <w:szCs w:val="24"/>
        </w:rPr>
      </w:pPr>
      <w:r w:rsidRPr="00745735">
        <w:rPr>
          <w:rFonts w:ascii="Times New Roman" w:hAnsi="Times New Roman" w:cs="Times New Roman"/>
          <w:b/>
          <w:sz w:val="24"/>
          <w:szCs w:val="24"/>
        </w:rPr>
        <w:tab/>
      </w:r>
      <w:r w:rsidR="00386041">
        <w:rPr>
          <w:rFonts w:ascii="Times New Roman" w:hAnsi="Times New Roman" w:cs="Times New Roman"/>
          <w:b/>
          <w:sz w:val="24"/>
          <w:szCs w:val="24"/>
        </w:rPr>
        <w:t>O</w:t>
      </w:r>
      <w:r w:rsidRPr="00745735">
        <w:rPr>
          <w:rFonts w:ascii="Times New Roman" w:hAnsi="Times New Roman" w:cs="Times New Roman"/>
          <w:b/>
          <w:sz w:val="24"/>
          <w:szCs w:val="24"/>
        </w:rPr>
        <w:t>.</w:t>
      </w:r>
      <w:r w:rsidR="00355E26">
        <w:rPr>
          <w:rFonts w:ascii="Times New Roman" w:hAnsi="Times New Roman" w:cs="Times New Roman"/>
          <w:b/>
          <w:sz w:val="24"/>
          <w:szCs w:val="24"/>
        </w:rPr>
        <w:t xml:space="preserve">  </w:t>
      </w:r>
      <w:r w:rsidRPr="00745735">
        <w:rPr>
          <w:rFonts w:ascii="Times New Roman" w:hAnsi="Times New Roman" w:cs="Times New Roman"/>
          <w:b/>
          <w:sz w:val="24"/>
          <w:szCs w:val="24"/>
        </w:rPr>
        <w:t>Sanctions</w:t>
      </w:r>
      <w:r>
        <w:rPr>
          <w:rFonts w:ascii="Times New Roman" w:hAnsi="Times New Roman" w:cs="Times New Roman"/>
          <w:b/>
          <w:sz w:val="24"/>
          <w:szCs w:val="24"/>
        </w:rPr>
        <w:fldChar w:fldCharType="begin"/>
      </w:r>
      <w:r w:rsidR="005E0707">
        <w:instrText xml:space="preserve"> TC "</w:instrText>
      </w:r>
      <w:bookmarkStart w:id="59" w:name="_Toc45737653"/>
      <w:r w:rsidR="005E0707" w:rsidRPr="000321FB">
        <w:rPr>
          <w:rFonts w:ascii="Times New Roman" w:hAnsi="Times New Roman" w:cs="Times New Roman"/>
          <w:b/>
          <w:sz w:val="24"/>
          <w:szCs w:val="24"/>
        </w:rPr>
        <w:instrText>N.</w:instrText>
      </w:r>
      <w:r w:rsidR="00BE0386">
        <w:rPr>
          <w:rFonts w:ascii="Times New Roman" w:hAnsi="Times New Roman" w:cs="Times New Roman"/>
          <w:b/>
          <w:sz w:val="24"/>
          <w:szCs w:val="24"/>
        </w:rPr>
        <w:tab/>
      </w:r>
      <w:r w:rsidR="005E0707" w:rsidRPr="000321FB">
        <w:rPr>
          <w:rFonts w:ascii="Times New Roman" w:hAnsi="Times New Roman" w:cs="Times New Roman"/>
          <w:b/>
          <w:sz w:val="24"/>
          <w:szCs w:val="24"/>
        </w:rPr>
        <w:instrText>Sanctions</w:instrText>
      </w:r>
      <w:bookmarkEnd w:id="59"/>
      <w:r w:rsidR="005E0707">
        <w:instrText xml:space="preserve">" \f C \l "2" </w:instrText>
      </w:r>
      <w:r>
        <w:rPr>
          <w:rFonts w:ascii="Times New Roman" w:hAnsi="Times New Roman" w:cs="Times New Roman"/>
          <w:b/>
          <w:sz w:val="24"/>
          <w:szCs w:val="24"/>
        </w:rPr>
        <w:fldChar w:fldCharType="end"/>
      </w:r>
    </w:p>
    <w:p w14:paraId="6EB274F3" w14:textId="77777777" w:rsidR="009E4560" w:rsidRPr="00745735" w:rsidRDefault="00F91AAF" w:rsidP="00F03EFF">
      <w:pPr>
        <w:pStyle w:val="BodyText"/>
        <w:keepNext/>
        <w:tabs>
          <w:tab w:val="left" w:pos="360"/>
          <w:tab w:val="left" w:pos="720"/>
          <w:tab w:val="left" w:pos="1080"/>
          <w:tab w:val="left" w:pos="1440"/>
          <w:tab w:val="left" w:pos="1800"/>
          <w:tab w:val="left" w:pos="2160"/>
          <w:tab w:val="left" w:pos="2520"/>
        </w:tabs>
        <w:spacing w:after="160" w:line="240" w:lineRule="auto"/>
        <w:jc w:val="left"/>
        <w:rPr>
          <w:b/>
          <w:sz w:val="24"/>
        </w:rPr>
      </w:pPr>
      <w:r w:rsidRPr="00745735">
        <w:rPr>
          <w:b/>
          <w:sz w:val="24"/>
        </w:rPr>
        <w:tab/>
      </w:r>
      <w:r w:rsidRPr="00745735">
        <w:rPr>
          <w:b/>
          <w:sz w:val="24"/>
        </w:rPr>
        <w:tab/>
        <w:t>1.</w:t>
      </w:r>
      <w:r w:rsidR="00355E26">
        <w:rPr>
          <w:b/>
          <w:sz w:val="24"/>
        </w:rPr>
        <w:t xml:space="preserve">  </w:t>
      </w:r>
      <w:r w:rsidRPr="00745735">
        <w:rPr>
          <w:b/>
          <w:sz w:val="24"/>
        </w:rPr>
        <w:t>Possible Sanctions</w:t>
      </w:r>
    </w:p>
    <w:p w14:paraId="4F3D78D3" w14:textId="77777777" w:rsidR="000E5CC7" w:rsidRPr="00745735" w:rsidRDefault="00F91AAF" w:rsidP="00635D53">
      <w:pPr>
        <w:pStyle w:val="BodyText"/>
        <w:spacing w:after="160" w:line="240" w:lineRule="auto"/>
        <w:rPr>
          <w:sz w:val="24"/>
        </w:rPr>
      </w:pPr>
      <w:r w:rsidRPr="00745735">
        <w:rPr>
          <w:sz w:val="24"/>
        </w:rPr>
        <w:t xml:space="preserve">The following sanctions and/or conditions may be imposed following a </w:t>
      </w:r>
      <w:r w:rsidR="007760DE" w:rsidRPr="00745735">
        <w:rPr>
          <w:sz w:val="24"/>
        </w:rPr>
        <w:t>Determination of Responsibility</w:t>
      </w:r>
      <w:r w:rsidRPr="00745735">
        <w:rPr>
          <w:sz w:val="24"/>
        </w:rPr>
        <w:t xml:space="preserve"> for a violation of this Policy</w:t>
      </w:r>
      <w:r w:rsidR="00022C52" w:rsidRPr="00745735">
        <w:rPr>
          <w:sz w:val="24"/>
        </w:rPr>
        <w:t xml:space="preserve">. </w:t>
      </w:r>
      <w:r w:rsidRPr="00745735">
        <w:rPr>
          <w:color w:val="000000"/>
          <w:sz w:val="24"/>
        </w:rPr>
        <w:t>T</w:t>
      </w:r>
      <w:r w:rsidR="00090694">
        <w:rPr>
          <w:color w:val="000000"/>
          <w:sz w:val="24"/>
        </w:rPr>
        <w:t>he d</w:t>
      </w:r>
      <w:r w:rsidRPr="00745735">
        <w:rPr>
          <w:color w:val="000000"/>
          <w:sz w:val="24"/>
          <w:lang w:val="x-none"/>
        </w:rPr>
        <w:t xml:space="preserve">escribed range </w:t>
      </w:r>
      <w:r w:rsidRPr="00745735">
        <w:rPr>
          <w:color w:val="000000"/>
          <w:sz w:val="24"/>
        </w:rPr>
        <w:t xml:space="preserve">of sanctions </w:t>
      </w:r>
      <w:r w:rsidRPr="00745735">
        <w:rPr>
          <w:color w:val="000000"/>
          <w:sz w:val="24"/>
          <w:lang w:val="x-none"/>
        </w:rPr>
        <w:t xml:space="preserve">is required by Federal law under Title IX and that the published range is purely for purposes of notice as to the possibility of a range of </w:t>
      </w:r>
      <w:r w:rsidR="00DB5930" w:rsidRPr="00745735">
        <w:rPr>
          <w:color w:val="000000"/>
          <w:sz w:val="24"/>
          <w:lang w:val="x-none"/>
        </w:rPr>
        <w:t>Remedies</w:t>
      </w:r>
      <w:r w:rsidRPr="00745735">
        <w:rPr>
          <w:color w:val="000000"/>
          <w:sz w:val="24"/>
          <w:lang w:val="x-none"/>
        </w:rPr>
        <w:t xml:space="preserve"> and disciplinary sanctions and does not reflect the probability that any particular outcome will occur.</w:t>
      </w:r>
    </w:p>
    <w:p w14:paraId="04511BE2" w14:textId="77777777" w:rsidR="00FC4FC2" w:rsidRPr="00355E26" w:rsidRDefault="00F91AAF" w:rsidP="00F03EFF">
      <w:pPr>
        <w:pStyle w:val="BodyText"/>
        <w:keepNext/>
        <w:tabs>
          <w:tab w:val="left" w:pos="360"/>
          <w:tab w:val="left" w:pos="720"/>
          <w:tab w:val="left" w:pos="1080"/>
          <w:tab w:val="left" w:pos="1440"/>
          <w:tab w:val="left" w:pos="1800"/>
          <w:tab w:val="left" w:pos="2160"/>
          <w:tab w:val="left" w:pos="2520"/>
        </w:tabs>
        <w:spacing w:after="160" w:line="240" w:lineRule="auto"/>
        <w:jc w:val="left"/>
        <w:rPr>
          <w:b/>
          <w:bCs/>
          <w:sz w:val="24"/>
        </w:rPr>
      </w:pPr>
      <w:r w:rsidRPr="00745735">
        <w:rPr>
          <w:sz w:val="24"/>
        </w:rPr>
        <w:tab/>
      </w:r>
      <w:r w:rsidR="00DF6CD2" w:rsidRPr="00745735">
        <w:rPr>
          <w:sz w:val="24"/>
        </w:rPr>
        <w:tab/>
      </w:r>
      <w:r w:rsidR="00DF6CD2" w:rsidRPr="00745735">
        <w:rPr>
          <w:sz w:val="24"/>
        </w:rPr>
        <w:tab/>
      </w:r>
      <w:r w:rsidRPr="00355E26">
        <w:rPr>
          <w:b/>
          <w:bCs/>
          <w:sz w:val="24"/>
        </w:rPr>
        <w:t>a.</w:t>
      </w:r>
      <w:r w:rsidR="00DF6CD2" w:rsidRPr="00355E26">
        <w:rPr>
          <w:b/>
          <w:bCs/>
          <w:sz w:val="24"/>
        </w:rPr>
        <w:t xml:space="preserve">  </w:t>
      </w:r>
      <w:r w:rsidRPr="00355E26">
        <w:rPr>
          <w:b/>
          <w:bCs/>
          <w:sz w:val="24"/>
        </w:rPr>
        <w:t>Students</w:t>
      </w:r>
    </w:p>
    <w:p w14:paraId="36A76FCA" w14:textId="77777777" w:rsidR="009178F6" w:rsidRPr="00745735" w:rsidRDefault="00F91AAF" w:rsidP="00EA11F6">
      <w:pPr>
        <w:pStyle w:val="ListBullet"/>
        <w:numPr>
          <w:ilvl w:val="0"/>
          <w:numId w:val="27"/>
        </w:numPr>
        <w:tabs>
          <w:tab w:val="left" w:pos="360"/>
          <w:tab w:val="left" w:pos="720"/>
          <w:tab w:val="left" w:pos="1080"/>
          <w:tab w:val="left" w:pos="1440"/>
          <w:tab w:val="left" w:pos="1800"/>
          <w:tab w:val="left" w:pos="2160"/>
          <w:tab w:val="left" w:pos="2520"/>
        </w:tabs>
        <w:spacing w:after="0" w:line="240" w:lineRule="auto"/>
        <w:ind w:firstLine="720"/>
        <w:rPr>
          <w:rFonts w:cs="Times New Roman"/>
          <w:sz w:val="24"/>
          <w:szCs w:val="24"/>
        </w:rPr>
      </w:pPr>
      <w:r w:rsidRPr="00745735">
        <w:rPr>
          <w:rFonts w:cs="Times New Roman"/>
          <w:sz w:val="24"/>
          <w:szCs w:val="24"/>
        </w:rPr>
        <w:t>Expulsion (permanent separation)</w:t>
      </w:r>
    </w:p>
    <w:p w14:paraId="5078652F" w14:textId="77777777" w:rsidR="009178F6" w:rsidRPr="00745735" w:rsidRDefault="00F91AAF" w:rsidP="00EA11F6">
      <w:pPr>
        <w:pStyle w:val="ListBullet"/>
        <w:numPr>
          <w:ilvl w:val="0"/>
          <w:numId w:val="27"/>
        </w:numPr>
        <w:tabs>
          <w:tab w:val="left" w:pos="360"/>
          <w:tab w:val="left" w:pos="720"/>
          <w:tab w:val="left" w:pos="1080"/>
          <w:tab w:val="left" w:pos="1440"/>
          <w:tab w:val="left" w:pos="1800"/>
          <w:tab w:val="left" w:pos="2160"/>
          <w:tab w:val="left" w:pos="2520"/>
        </w:tabs>
        <w:spacing w:after="0" w:line="240" w:lineRule="auto"/>
        <w:ind w:firstLine="720"/>
        <w:rPr>
          <w:rFonts w:cs="Times New Roman"/>
          <w:sz w:val="24"/>
          <w:szCs w:val="24"/>
        </w:rPr>
      </w:pPr>
      <w:r w:rsidRPr="00745735">
        <w:rPr>
          <w:rFonts w:cs="Times New Roman"/>
          <w:sz w:val="24"/>
          <w:szCs w:val="24"/>
        </w:rPr>
        <w:t>Suspension</w:t>
      </w:r>
    </w:p>
    <w:p w14:paraId="35CE9CE2" w14:textId="77777777" w:rsidR="009178F6" w:rsidRPr="00745735" w:rsidRDefault="00F91AAF" w:rsidP="00EA11F6">
      <w:pPr>
        <w:pStyle w:val="ListBullet"/>
        <w:numPr>
          <w:ilvl w:val="0"/>
          <w:numId w:val="27"/>
        </w:numPr>
        <w:tabs>
          <w:tab w:val="left" w:pos="360"/>
          <w:tab w:val="left" w:pos="720"/>
          <w:tab w:val="left" w:pos="1080"/>
          <w:tab w:val="left" w:pos="1440"/>
          <w:tab w:val="left" w:pos="1800"/>
          <w:tab w:val="left" w:pos="2160"/>
          <w:tab w:val="left" w:pos="2520"/>
        </w:tabs>
        <w:spacing w:after="0" w:line="240" w:lineRule="auto"/>
        <w:ind w:firstLine="720"/>
        <w:rPr>
          <w:rFonts w:cs="Times New Roman"/>
          <w:sz w:val="24"/>
          <w:szCs w:val="24"/>
        </w:rPr>
      </w:pPr>
      <w:r w:rsidRPr="00745735">
        <w:rPr>
          <w:rFonts w:cs="Times New Roman"/>
          <w:sz w:val="24"/>
          <w:szCs w:val="24"/>
        </w:rPr>
        <w:t>Deferred suspension</w:t>
      </w:r>
    </w:p>
    <w:p w14:paraId="526557A7" w14:textId="77777777" w:rsidR="009178F6" w:rsidRPr="00745735" w:rsidRDefault="00F91AAF" w:rsidP="00EA11F6">
      <w:pPr>
        <w:pStyle w:val="ListBullet"/>
        <w:numPr>
          <w:ilvl w:val="0"/>
          <w:numId w:val="27"/>
        </w:numPr>
        <w:tabs>
          <w:tab w:val="left" w:pos="360"/>
          <w:tab w:val="left" w:pos="720"/>
          <w:tab w:val="left" w:pos="1080"/>
          <w:tab w:val="left" w:pos="1440"/>
          <w:tab w:val="left" w:pos="1800"/>
          <w:tab w:val="left" w:pos="2160"/>
          <w:tab w:val="left" w:pos="2520"/>
        </w:tabs>
        <w:spacing w:after="0" w:line="240" w:lineRule="auto"/>
        <w:ind w:firstLine="720"/>
        <w:rPr>
          <w:rFonts w:cs="Times New Roman"/>
          <w:sz w:val="24"/>
          <w:szCs w:val="24"/>
        </w:rPr>
      </w:pPr>
      <w:r w:rsidRPr="00745735">
        <w:rPr>
          <w:rFonts w:cs="Times New Roman"/>
          <w:sz w:val="24"/>
          <w:szCs w:val="24"/>
        </w:rPr>
        <w:t>Disciplinary Probation</w:t>
      </w:r>
    </w:p>
    <w:p w14:paraId="14E07B6F" w14:textId="77777777" w:rsidR="009178F6" w:rsidRPr="00745735" w:rsidRDefault="00F91AAF" w:rsidP="00EA11F6">
      <w:pPr>
        <w:pStyle w:val="ListBullet"/>
        <w:numPr>
          <w:ilvl w:val="0"/>
          <w:numId w:val="27"/>
        </w:numPr>
        <w:tabs>
          <w:tab w:val="left" w:pos="360"/>
          <w:tab w:val="left" w:pos="720"/>
          <w:tab w:val="left" w:pos="1080"/>
          <w:tab w:val="left" w:pos="1440"/>
          <w:tab w:val="left" w:pos="1800"/>
          <w:tab w:val="left" w:pos="2160"/>
          <w:tab w:val="left" w:pos="2520"/>
        </w:tabs>
        <w:spacing w:after="0" w:line="240" w:lineRule="auto"/>
        <w:ind w:firstLine="720"/>
        <w:rPr>
          <w:rFonts w:cs="Times New Roman"/>
          <w:sz w:val="24"/>
          <w:szCs w:val="24"/>
        </w:rPr>
      </w:pPr>
      <w:r w:rsidRPr="00745735">
        <w:rPr>
          <w:rFonts w:cs="Times New Roman"/>
          <w:sz w:val="24"/>
          <w:szCs w:val="24"/>
        </w:rPr>
        <w:t xml:space="preserve">Disciplinary probation with deferred removal from the residence halls </w:t>
      </w:r>
    </w:p>
    <w:p w14:paraId="02EC1C08" w14:textId="77777777" w:rsidR="009178F6" w:rsidRPr="00745735" w:rsidRDefault="00F91AAF" w:rsidP="00EA11F6">
      <w:pPr>
        <w:pStyle w:val="ListBullet"/>
        <w:numPr>
          <w:ilvl w:val="0"/>
          <w:numId w:val="27"/>
        </w:numPr>
        <w:tabs>
          <w:tab w:val="left" w:pos="360"/>
          <w:tab w:val="left" w:pos="720"/>
          <w:tab w:val="left" w:pos="1080"/>
          <w:tab w:val="left" w:pos="1440"/>
          <w:tab w:val="left" w:pos="1800"/>
          <w:tab w:val="left" w:pos="2160"/>
          <w:tab w:val="left" w:pos="2520"/>
        </w:tabs>
        <w:spacing w:after="0" w:line="240" w:lineRule="auto"/>
        <w:ind w:firstLine="720"/>
        <w:rPr>
          <w:rFonts w:cs="Times New Roman"/>
          <w:sz w:val="24"/>
          <w:szCs w:val="24"/>
        </w:rPr>
      </w:pPr>
      <w:r w:rsidRPr="00745735">
        <w:rPr>
          <w:rFonts w:cs="Times New Roman"/>
          <w:sz w:val="24"/>
          <w:szCs w:val="24"/>
        </w:rPr>
        <w:t>Loss of housing contract</w:t>
      </w:r>
    </w:p>
    <w:p w14:paraId="36FC160E" w14:textId="77777777" w:rsidR="009178F6" w:rsidRPr="00745735" w:rsidRDefault="00F91AAF" w:rsidP="00EA11F6">
      <w:pPr>
        <w:pStyle w:val="ListBullet"/>
        <w:numPr>
          <w:ilvl w:val="0"/>
          <w:numId w:val="27"/>
        </w:numPr>
        <w:tabs>
          <w:tab w:val="left" w:pos="360"/>
          <w:tab w:val="left" w:pos="720"/>
          <w:tab w:val="left" w:pos="1080"/>
          <w:tab w:val="left" w:pos="1440"/>
          <w:tab w:val="left" w:pos="1800"/>
          <w:tab w:val="left" w:pos="2160"/>
          <w:tab w:val="left" w:pos="2520"/>
        </w:tabs>
        <w:spacing w:after="0" w:line="240" w:lineRule="auto"/>
        <w:ind w:firstLine="720"/>
        <w:rPr>
          <w:rFonts w:cs="Times New Roman"/>
          <w:sz w:val="24"/>
          <w:szCs w:val="24"/>
        </w:rPr>
      </w:pPr>
      <w:r w:rsidRPr="00745735">
        <w:rPr>
          <w:rFonts w:cs="Times New Roman"/>
          <w:sz w:val="24"/>
          <w:szCs w:val="24"/>
        </w:rPr>
        <w:t xml:space="preserve">Residence hall probation  </w:t>
      </w:r>
    </w:p>
    <w:p w14:paraId="7FE6E4EF" w14:textId="77777777" w:rsidR="009178F6" w:rsidRPr="00745735" w:rsidRDefault="00F91AAF" w:rsidP="00EA11F6">
      <w:pPr>
        <w:pStyle w:val="ListBullet"/>
        <w:numPr>
          <w:ilvl w:val="0"/>
          <w:numId w:val="27"/>
        </w:numPr>
        <w:tabs>
          <w:tab w:val="left" w:pos="360"/>
          <w:tab w:val="left" w:pos="720"/>
          <w:tab w:val="left" w:pos="1080"/>
          <w:tab w:val="left" w:pos="1440"/>
          <w:tab w:val="left" w:pos="1800"/>
          <w:tab w:val="left" w:pos="2160"/>
          <w:tab w:val="left" w:pos="2520"/>
        </w:tabs>
        <w:spacing w:after="0" w:line="240" w:lineRule="auto"/>
        <w:ind w:firstLine="720"/>
        <w:rPr>
          <w:rFonts w:cs="Times New Roman"/>
          <w:sz w:val="24"/>
          <w:szCs w:val="24"/>
        </w:rPr>
      </w:pPr>
      <w:r w:rsidRPr="00745735">
        <w:rPr>
          <w:rFonts w:cs="Times New Roman"/>
          <w:sz w:val="24"/>
          <w:szCs w:val="24"/>
        </w:rPr>
        <w:t>Conduct warning</w:t>
      </w:r>
    </w:p>
    <w:p w14:paraId="57E9B177" w14:textId="77777777" w:rsidR="009178F6" w:rsidRPr="00745735" w:rsidRDefault="00F91AAF" w:rsidP="00EA11F6">
      <w:pPr>
        <w:pStyle w:val="ListBullet"/>
        <w:numPr>
          <w:ilvl w:val="0"/>
          <w:numId w:val="27"/>
        </w:numPr>
        <w:tabs>
          <w:tab w:val="left" w:pos="360"/>
          <w:tab w:val="left" w:pos="720"/>
          <w:tab w:val="left" w:pos="1080"/>
          <w:tab w:val="left" w:pos="1440"/>
          <w:tab w:val="left" w:pos="1800"/>
          <w:tab w:val="left" w:pos="2160"/>
          <w:tab w:val="left" w:pos="2520"/>
        </w:tabs>
        <w:spacing w:after="0" w:line="240" w:lineRule="auto"/>
        <w:ind w:firstLine="720"/>
        <w:rPr>
          <w:rFonts w:cs="Times New Roman"/>
          <w:sz w:val="24"/>
          <w:szCs w:val="24"/>
        </w:rPr>
      </w:pPr>
      <w:r w:rsidRPr="00745735">
        <w:rPr>
          <w:rFonts w:cs="Times New Roman"/>
          <w:sz w:val="24"/>
          <w:szCs w:val="24"/>
        </w:rPr>
        <w:t xml:space="preserve">Title IX </w:t>
      </w:r>
      <w:r w:rsidR="00CC4184" w:rsidRPr="00745735">
        <w:rPr>
          <w:rFonts w:cs="Times New Roman"/>
          <w:sz w:val="24"/>
          <w:szCs w:val="24"/>
        </w:rPr>
        <w:t>Sexual Harassment</w:t>
      </w:r>
      <w:r w:rsidRPr="00745735">
        <w:rPr>
          <w:rFonts w:cs="Times New Roman"/>
          <w:sz w:val="24"/>
          <w:szCs w:val="24"/>
        </w:rPr>
        <w:t xml:space="preserve"> education </w:t>
      </w:r>
      <w:r w:rsidR="000E1C65" w:rsidRPr="00745735">
        <w:rPr>
          <w:rFonts w:cs="Times New Roman"/>
          <w:sz w:val="24"/>
          <w:szCs w:val="24"/>
        </w:rPr>
        <w:t>or other relevant education</w:t>
      </w:r>
    </w:p>
    <w:p w14:paraId="3B49F9D2" w14:textId="77777777" w:rsidR="009178F6" w:rsidRPr="00745735" w:rsidRDefault="00F91AAF" w:rsidP="00EA11F6">
      <w:pPr>
        <w:pStyle w:val="ListBullet"/>
        <w:numPr>
          <w:ilvl w:val="0"/>
          <w:numId w:val="27"/>
        </w:numPr>
        <w:tabs>
          <w:tab w:val="left" w:pos="360"/>
          <w:tab w:val="left" w:pos="720"/>
          <w:tab w:val="left" w:pos="1080"/>
          <w:tab w:val="left" w:pos="1440"/>
          <w:tab w:val="left" w:pos="1800"/>
          <w:tab w:val="left" w:pos="2160"/>
          <w:tab w:val="left" w:pos="2520"/>
        </w:tabs>
        <w:spacing w:after="0" w:line="240" w:lineRule="auto"/>
        <w:ind w:firstLine="720"/>
        <w:rPr>
          <w:rFonts w:cs="Times New Roman"/>
          <w:sz w:val="24"/>
          <w:szCs w:val="24"/>
        </w:rPr>
      </w:pPr>
      <w:r w:rsidRPr="00745735">
        <w:rPr>
          <w:rFonts w:cs="Times New Roman"/>
          <w:sz w:val="24"/>
          <w:szCs w:val="24"/>
        </w:rPr>
        <w:lastRenderedPageBreak/>
        <w:t>Parent or guardian notification (subject to privacy restrictions)</w:t>
      </w:r>
    </w:p>
    <w:p w14:paraId="2001D418" w14:textId="77777777" w:rsidR="009178F6" w:rsidRPr="00745735" w:rsidRDefault="00F91AAF" w:rsidP="00EA11F6">
      <w:pPr>
        <w:pStyle w:val="ListBullet"/>
        <w:numPr>
          <w:ilvl w:val="0"/>
          <w:numId w:val="27"/>
        </w:numPr>
        <w:tabs>
          <w:tab w:val="left" w:pos="360"/>
          <w:tab w:val="left" w:pos="720"/>
          <w:tab w:val="left" w:pos="1080"/>
          <w:tab w:val="left" w:pos="1440"/>
          <w:tab w:val="left" w:pos="1800"/>
          <w:tab w:val="left" w:pos="2160"/>
          <w:tab w:val="left" w:pos="2520"/>
        </w:tabs>
        <w:spacing w:after="0" w:line="240" w:lineRule="auto"/>
        <w:ind w:firstLine="720"/>
        <w:rPr>
          <w:rFonts w:cs="Times New Roman"/>
          <w:sz w:val="24"/>
          <w:szCs w:val="24"/>
        </w:rPr>
      </w:pPr>
      <w:r w:rsidRPr="00745735">
        <w:rPr>
          <w:rFonts w:cs="Times New Roman"/>
          <w:sz w:val="24"/>
          <w:szCs w:val="24"/>
        </w:rPr>
        <w:t>Financial restitution</w:t>
      </w:r>
    </w:p>
    <w:p w14:paraId="0132584A" w14:textId="77777777" w:rsidR="009178F6" w:rsidRPr="00745735" w:rsidRDefault="00F91AAF" w:rsidP="00EA11F6">
      <w:pPr>
        <w:pStyle w:val="ListBullet"/>
        <w:numPr>
          <w:ilvl w:val="0"/>
          <w:numId w:val="27"/>
        </w:numPr>
        <w:tabs>
          <w:tab w:val="left" w:pos="360"/>
          <w:tab w:val="left" w:pos="720"/>
          <w:tab w:val="left" w:pos="1080"/>
          <w:tab w:val="left" w:pos="1440"/>
          <w:tab w:val="left" w:pos="1800"/>
          <w:tab w:val="left" w:pos="2160"/>
          <w:tab w:val="left" w:pos="2520"/>
        </w:tabs>
        <w:spacing w:after="0" w:line="240" w:lineRule="auto"/>
        <w:ind w:firstLine="720"/>
        <w:rPr>
          <w:rFonts w:cs="Times New Roman"/>
          <w:sz w:val="24"/>
          <w:szCs w:val="24"/>
        </w:rPr>
      </w:pPr>
      <w:r w:rsidRPr="00745735">
        <w:rPr>
          <w:rFonts w:cs="Times New Roman"/>
          <w:sz w:val="24"/>
          <w:szCs w:val="24"/>
        </w:rPr>
        <w:t>Fine</w:t>
      </w:r>
    </w:p>
    <w:p w14:paraId="0371D1DF" w14:textId="77777777" w:rsidR="009178F6" w:rsidRPr="00745735" w:rsidRDefault="00F91AAF" w:rsidP="00EA11F6">
      <w:pPr>
        <w:pStyle w:val="ListBullet"/>
        <w:numPr>
          <w:ilvl w:val="0"/>
          <w:numId w:val="27"/>
        </w:numPr>
        <w:tabs>
          <w:tab w:val="left" w:pos="360"/>
          <w:tab w:val="left" w:pos="720"/>
          <w:tab w:val="left" w:pos="1080"/>
          <w:tab w:val="left" w:pos="1440"/>
          <w:tab w:val="left" w:pos="1800"/>
          <w:tab w:val="left" w:pos="2160"/>
          <w:tab w:val="left" w:pos="2520"/>
        </w:tabs>
        <w:spacing w:after="0" w:line="240" w:lineRule="auto"/>
        <w:ind w:firstLine="720"/>
        <w:rPr>
          <w:rFonts w:cs="Times New Roman"/>
          <w:sz w:val="24"/>
          <w:szCs w:val="24"/>
        </w:rPr>
      </w:pPr>
      <w:r w:rsidRPr="00745735">
        <w:rPr>
          <w:rFonts w:cs="Times New Roman"/>
          <w:sz w:val="24"/>
          <w:szCs w:val="24"/>
        </w:rPr>
        <w:t>Community restoration and/or community service</w:t>
      </w:r>
    </w:p>
    <w:p w14:paraId="408D1A53" w14:textId="77777777" w:rsidR="009178F6" w:rsidRPr="00745735" w:rsidRDefault="00F91AAF" w:rsidP="00EA11F6">
      <w:pPr>
        <w:pStyle w:val="ListBullet"/>
        <w:numPr>
          <w:ilvl w:val="0"/>
          <w:numId w:val="27"/>
        </w:numPr>
        <w:tabs>
          <w:tab w:val="left" w:pos="360"/>
          <w:tab w:val="left" w:pos="720"/>
          <w:tab w:val="left" w:pos="1080"/>
          <w:tab w:val="left" w:pos="1440"/>
          <w:tab w:val="left" w:pos="1800"/>
          <w:tab w:val="left" w:pos="2160"/>
          <w:tab w:val="left" w:pos="2520"/>
        </w:tabs>
        <w:spacing w:after="0" w:line="240" w:lineRule="auto"/>
        <w:ind w:firstLine="720"/>
        <w:rPr>
          <w:rFonts w:cs="Times New Roman"/>
          <w:sz w:val="24"/>
          <w:szCs w:val="24"/>
        </w:rPr>
      </w:pPr>
      <w:r w:rsidRPr="00745735">
        <w:rPr>
          <w:rFonts w:cs="Times New Roman"/>
          <w:sz w:val="24"/>
          <w:szCs w:val="24"/>
        </w:rPr>
        <w:t>Loss of campus privileges</w:t>
      </w:r>
    </w:p>
    <w:p w14:paraId="0037BDFA" w14:textId="77777777" w:rsidR="009178F6" w:rsidRPr="00745735" w:rsidRDefault="00F91AAF" w:rsidP="00EA11F6">
      <w:pPr>
        <w:pStyle w:val="ListBullet"/>
        <w:numPr>
          <w:ilvl w:val="0"/>
          <w:numId w:val="27"/>
        </w:numPr>
        <w:tabs>
          <w:tab w:val="left" w:pos="360"/>
          <w:tab w:val="left" w:pos="720"/>
          <w:tab w:val="left" w:pos="1080"/>
          <w:tab w:val="left" w:pos="1440"/>
          <w:tab w:val="left" w:pos="1800"/>
          <w:tab w:val="left" w:pos="2160"/>
          <w:tab w:val="left" w:pos="2520"/>
        </w:tabs>
        <w:spacing w:after="0" w:line="240" w:lineRule="auto"/>
        <w:ind w:firstLine="720"/>
        <w:rPr>
          <w:rFonts w:cs="Times New Roman"/>
          <w:sz w:val="24"/>
          <w:szCs w:val="24"/>
        </w:rPr>
      </w:pPr>
      <w:r w:rsidRPr="00745735">
        <w:rPr>
          <w:rFonts w:cs="Times New Roman"/>
          <w:sz w:val="24"/>
          <w:szCs w:val="24"/>
        </w:rPr>
        <w:t>Loss of campus employment and/or opportunities for campus employment</w:t>
      </w:r>
    </w:p>
    <w:p w14:paraId="757FCF8C" w14:textId="77777777" w:rsidR="009178F6" w:rsidRPr="00745735" w:rsidRDefault="00F91AAF" w:rsidP="00EA11F6">
      <w:pPr>
        <w:pStyle w:val="ListBullet"/>
        <w:numPr>
          <w:ilvl w:val="0"/>
          <w:numId w:val="27"/>
        </w:numPr>
        <w:tabs>
          <w:tab w:val="left" w:pos="360"/>
          <w:tab w:val="left" w:pos="720"/>
          <w:tab w:val="left" w:pos="1080"/>
          <w:tab w:val="left" w:pos="1440"/>
          <w:tab w:val="left" w:pos="1800"/>
          <w:tab w:val="left" w:pos="2160"/>
          <w:tab w:val="left" w:pos="2520"/>
        </w:tabs>
        <w:spacing w:after="0" w:line="240" w:lineRule="auto"/>
        <w:ind w:firstLine="720"/>
        <w:rPr>
          <w:rFonts w:cs="Times New Roman"/>
          <w:sz w:val="24"/>
          <w:szCs w:val="24"/>
        </w:rPr>
      </w:pPr>
      <w:r w:rsidRPr="00745735">
        <w:rPr>
          <w:rFonts w:cs="Times New Roman"/>
          <w:sz w:val="24"/>
          <w:szCs w:val="24"/>
        </w:rPr>
        <w:t>Withholding records or degree</w:t>
      </w:r>
    </w:p>
    <w:p w14:paraId="434A22C0" w14:textId="77777777" w:rsidR="009178F6" w:rsidRPr="00745735" w:rsidRDefault="00F91AAF" w:rsidP="00EA11F6">
      <w:pPr>
        <w:pStyle w:val="ListBullet"/>
        <w:numPr>
          <w:ilvl w:val="0"/>
          <w:numId w:val="27"/>
        </w:numPr>
        <w:tabs>
          <w:tab w:val="left" w:pos="360"/>
          <w:tab w:val="left" w:pos="720"/>
          <w:tab w:val="left" w:pos="1080"/>
          <w:tab w:val="left" w:pos="1440"/>
          <w:tab w:val="left" w:pos="1800"/>
          <w:tab w:val="left" w:pos="2160"/>
          <w:tab w:val="left" w:pos="2520"/>
        </w:tabs>
        <w:spacing w:after="0" w:line="240" w:lineRule="auto"/>
        <w:ind w:firstLine="720"/>
        <w:rPr>
          <w:rFonts w:cs="Times New Roman"/>
          <w:sz w:val="24"/>
          <w:szCs w:val="24"/>
        </w:rPr>
      </w:pPr>
      <w:r w:rsidRPr="00745735">
        <w:rPr>
          <w:rFonts w:cs="Times New Roman"/>
          <w:sz w:val="24"/>
          <w:szCs w:val="24"/>
        </w:rPr>
        <w:t>Revocation of admission and/or degree</w:t>
      </w:r>
    </w:p>
    <w:p w14:paraId="0E23EF67" w14:textId="77777777" w:rsidR="009178F6" w:rsidRPr="00745735" w:rsidRDefault="00F91AAF" w:rsidP="00EA11F6">
      <w:pPr>
        <w:pStyle w:val="ListBullet"/>
        <w:numPr>
          <w:ilvl w:val="0"/>
          <w:numId w:val="27"/>
        </w:numPr>
        <w:tabs>
          <w:tab w:val="left" w:pos="360"/>
          <w:tab w:val="left" w:pos="720"/>
          <w:tab w:val="left" w:pos="1080"/>
          <w:tab w:val="left" w:pos="1440"/>
          <w:tab w:val="left" w:pos="1800"/>
          <w:tab w:val="left" w:pos="2160"/>
          <w:tab w:val="left" w:pos="2520"/>
        </w:tabs>
        <w:spacing w:after="0" w:line="240" w:lineRule="auto"/>
        <w:ind w:firstLine="720"/>
        <w:rPr>
          <w:rFonts w:cs="Times New Roman"/>
          <w:sz w:val="24"/>
          <w:szCs w:val="24"/>
        </w:rPr>
      </w:pPr>
      <w:r w:rsidRPr="00745735">
        <w:rPr>
          <w:rFonts w:cs="Times New Roman"/>
          <w:sz w:val="24"/>
          <w:szCs w:val="24"/>
        </w:rPr>
        <w:t>Bar against registration</w:t>
      </w:r>
    </w:p>
    <w:p w14:paraId="13A3F91E" w14:textId="77777777" w:rsidR="009178F6" w:rsidRPr="00745735" w:rsidRDefault="00F91AAF" w:rsidP="00E001CB">
      <w:pPr>
        <w:pStyle w:val="ListBullet"/>
        <w:numPr>
          <w:ilvl w:val="0"/>
          <w:numId w:val="27"/>
        </w:numPr>
        <w:tabs>
          <w:tab w:val="left" w:pos="360"/>
          <w:tab w:val="left" w:pos="1080"/>
          <w:tab w:val="left" w:pos="1440"/>
          <w:tab w:val="left" w:pos="1800"/>
          <w:tab w:val="left" w:pos="2160"/>
          <w:tab w:val="left" w:pos="2520"/>
        </w:tabs>
        <w:spacing w:after="0" w:line="240" w:lineRule="auto"/>
        <w:ind w:left="1800"/>
        <w:jc w:val="left"/>
        <w:rPr>
          <w:rFonts w:cs="Times New Roman"/>
          <w:sz w:val="24"/>
          <w:szCs w:val="24"/>
        </w:rPr>
      </w:pPr>
      <w:r w:rsidRPr="00745735">
        <w:rPr>
          <w:rFonts w:cs="Times New Roman"/>
          <w:sz w:val="24"/>
          <w:szCs w:val="24"/>
        </w:rPr>
        <w:t>Discretionary action</w:t>
      </w:r>
    </w:p>
    <w:p w14:paraId="1498BE4E" w14:textId="77777777" w:rsidR="002F7170" w:rsidRPr="00745735" w:rsidRDefault="00F91AAF" w:rsidP="00E001CB">
      <w:pPr>
        <w:pStyle w:val="ListBullet"/>
        <w:numPr>
          <w:ilvl w:val="0"/>
          <w:numId w:val="27"/>
        </w:numPr>
        <w:tabs>
          <w:tab w:val="left" w:pos="360"/>
          <w:tab w:val="left" w:pos="1080"/>
          <w:tab w:val="left" w:pos="1440"/>
          <w:tab w:val="left" w:pos="1800"/>
          <w:tab w:val="left" w:pos="2160"/>
          <w:tab w:val="left" w:pos="2520"/>
        </w:tabs>
        <w:spacing w:after="160" w:line="240" w:lineRule="auto"/>
        <w:ind w:left="1800"/>
        <w:jc w:val="left"/>
        <w:rPr>
          <w:rFonts w:cs="Times New Roman"/>
          <w:sz w:val="24"/>
          <w:szCs w:val="24"/>
        </w:rPr>
      </w:pPr>
      <w:r w:rsidRPr="00745735">
        <w:rPr>
          <w:rFonts w:cs="Times New Roman"/>
          <w:sz w:val="24"/>
          <w:szCs w:val="24"/>
        </w:rPr>
        <w:t>Substance abuse education and/or evaluation</w:t>
      </w:r>
    </w:p>
    <w:p w14:paraId="42C977F9" w14:textId="77777777" w:rsidR="00FC4FC2" w:rsidRPr="00745735" w:rsidRDefault="00F91AAF" w:rsidP="00F03EFF">
      <w:pPr>
        <w:pStyle w:val="BodyText"/>
        <w:keepNext/>
        <w:ind w:left="360" w:firstLine="720"/>
        <w:jc w:val="left"/>
        <w:rPr>
          <w:b/>
          <w:sz w:val="24"/>
        </w:rPr>
      </w:pPr>
      <w:r w:rsidRPr="00745735">
        <w:rPr>
          <w:b/>
          <w:sz w:val="24"/>
        </w:rPr>
        <w:t>b.</w:t>
      </w:r>
      <w:r w:rsidR="00DF6CD2" w:rsidRPr="00745735">
        <w:rPr>
          <w:b/>
          <w:sz w:val="24"/>
        </w:rPr>
        <w:t xml:space="preserve">  E</w:t>
      </w:r>
      <w:r w:rsidRPr="00745735">
        <w:rPr>
          <w:b/>
          <w:sz w:val="24"/>
        </w:rPr>
        <w:t>mployees</w:t>
      </w:r>
    </w:p>
    <w:p w14:paraId="460C69CB" w14:textId="77777777" w:rsidR="00A47678" w:rsidRPr="00745735" w:rsidRDefault="00F91AAF" w:rsidP="00E001CB">
      <w:pPr>
        <w:pStyle w:val="ListBullet"/>
        <w:numPr>
          <w:ilvl w:val="0"/>
          <w:numId w:val="42"/>
        </w:numPr>
        <w:spacing w:after="0" w:line="240" w:lineRule="auto"/>
        <w:ind w:left="1800"/>
        <w:jc w:val="left"/>
        <w:rPr>
          <w:rFonts w:cs="Times New Roman"/>
          <w:sz w:val="24"/>
          <w:szCs w:val="24"/>
        </w:rPr>
      </w:pPr>
      <w:r w:rsidRPr="00745735">
        <w:rPr>
          <w:rFonts w:cs="Times New Roman"/>
          <w:sz w:val="24"/>
          <w:szCs w:val="24"/>
        </w:rPr>
        <w:t>Termination of employment</w:t>
      </w:r>
    </w:p>
    <w:p w14:paraId="65435E85" w14:textId="77777777" w:rsidR="00A47678" w:rsidRPr="00745735" w:rsidRDefault="00F91AAF" w:rsidP="00E001CB">
      <w:pPr>
        <w:pStyle w:val="ListBullet"/>
        <w:numPr>
          <w:ilvl w:val="0"/>
          <w:numId w:val="42"/>
        </w:numPr>
        <w:spacing w:after="0" w:line="240" w:lineRule="auto"/>
        <w:ind w:left="1800"/>
        <w:jc w:val="left"/>
        <w:rPr>
          <w:rFonts w:cs="Times New Roman"/>
          <w:sz w:val="24"/>
          <w:szCs w:val="24"/>
        </w:rPr>
      </w:pPr>
      <w:r w:rsidRPr="00745735">
        <w:rPr>
          <w:rFonts w:cs="Times New Roman"/>
          <w:sz w:val="24"/>
          <w:szCs w:val="24"/>
        </w:rPr>
        <w:t>Revocation or denial of tenure</w:t>
      </w:r>
    </w:p>
    <w:p w14:paraId="648E02FC" w14:textId="77777777" w:rsidR="00FC4FC2" w:rsidRPr="00745735" w:rsidRDefault="00F91AAF" w:rsidP="00E001CB">
      <w:pPr>
        <w:pStyle w:val="ListBullet"/>
        <w:numPr>
          <w:ilvl w:val="0"/>
          <w:numId w:val="27"/>
        </w:numPr>
        <w:spacing w:after="0" w:line="240" w:lineRule="auto"/>
        <w:ind w:left="1800"/>
        <w:jc w:val="left"/>
        <w:rPr>
          <w:rFonts w:cs="Times New Roman"/>
          <w:sz w:val="24"/>
          <w:szCs w:val="24"/>
        </w:rPr>
      </w:pPr>
      <w:r w:rsidRPr="00745735">
        <w:rPr>
          <w:rFonts w:cs="Times New Roman"/>
          <w:sz w:val="24"/>
          <w:szCs w:val="24"/>
        </w:rPr>
        <w:t>Suspension</w:t>
      </w:r>
    </w:p>
    <w:p w14:paraId="37156240" w14:textId="77777777" w:rsidR="00FC4FC2" w:rsidRPr="00745735" w:rsidRDefault="00F91AAF" w:rsidP="00E001CB">
      <w:pPr>
        <w:pStyle w:val="ListBullet"/>
        <w:numPr>
          <w:ilvl w:val="0"/>
          <w:numId w:val="27"/>
        </w:numPr>
        <w:spacing w:after="0" w:line="240" w:lineRule="auto"/>
        <w:ind w:left="1800"/>
        <w:jc w:val="left"/>
        <w:rPr>
          <w:rFonts w:cs="Times New Roman"/>
          <w:sz w:val="24"/>
          <w:szCs w:val="24"/>
        </w:rPr>
      </w:pPr>
      <w:r w:rsidRPr="00745735">
        <w:rPr>
          <w:rFonts w:cs="Times New Roman"/>
          <w:sz w:val="24"/>
          <w:szCs w:val="24"/>
        </w:rPr>
        <w:t>Demotion</w:t>
      </w:r>
    </w:p>
    <w:p w14:paraId="4A670FE2" w14:textId="77777777" w:rsidR="00FC4FC2" w:rsidRPr="00745735" w:rsidRDefault="00F91AAF" w:rsidP="00E001CB">
      <w:pPr>
        <w:pStyle w:val="ListBullet"/>
        <w:numPr>
          <w:ilvl w:val="0"/>
          <w:numId w:val="27"/>
        </w:numPr>
        <w:spacing w:after="0" w:line="240" w:lineRule="auto"/>
        <w:ind w:left="1800"/>
        <w:jc w:val="left"/>
        <w:rPr>
          <w:rFonts w:cs="Times New Roman"/>
          <w:sz w:val="24"/>
          <w:szCs w:val="24"/>
        </w:rPr>
      </w:pPr>
      <w:r w:rsidRPr="00745735">
        <w:rPr>
          <w:rFonts w:cs="Times New Roman"/>
          <w:sz w:val="24"/>
          <w:szCs w:val="24"/>
        </w:rPr>
        <w:t>Progressive discipline</w:t>
      </w:r>
    </w:p>
    <w:p w14:paraId="6ED93ABF" w14:textId="77777777" w:rsidR="00FC4FC2" w:rsidRPr="00745735" w:rsidRDefault="00F91AAF" w:rsidP="00E001CB">
      <w:pPr>
        <w:pStyle w:val="ListBullet"/>
        <w:numPr>
          <w:ilvl w:val="0"/>
          <w:numId w:val="27"/>
        </w:numPr>
        <w:spacing w:after="0" w:line="240" w:lineRule="auto"/>
        <w:ind w:left="1800"/>
        <w:jc w:val="left"/>
        <w:rPr>
          <w:rFonts w:cs="Times New Roman"/>
          <w:sz w:val="24"/>
          <w:szCs w:val="24"/>
        </w:rPr>
      </w:pPr>
      <w:r w:rsidRPr="00745735">
        <w:rPr>
          <w:rFonts w:cs="Times New Roman"/>
          <w:sz w:val="24"/>
          <w:szCs w:val="24"/>
        </w:rPr>
        <w:t>Warning</w:t>
      </w:r>
    </w:p>
    <w:p w14:paraId="1EAFB5F0" w14:textId="77777777" w:rsidR="00FC4FC2" w:rsidRPr="00745735" w:rsidRDefault="00F91AAF" w:rsidP="00E001CB">
      <w:pPr>
        <w:pStyle w:val="ListBullet"/>
        <w:numPr>
          <w:ilvl w:val="0"/>
          <w:numId w:val="27"/>
        </w:numPr>
        <w:spacing w:after="0" w:line="240" w:lineRule="auto"/>
        <w:ind w:left="1800"/>
        <w:jc w:val="left"/>
        <w:rPr>
          <w:rFonts w:cs="Times New Roman"/>
          <w:sz w:val="24"/>
          <w:szCs w:val="24"/>
        </w:rPr>
      </w:pPr>
      <w:r w:rsidRPr="00745735">
        <w:rPr>
          <w:rFonts w:cs="Times New Roman"/>
          <w:sz w:val="24"/>
          <w:szCs w:val="24"/>
        </w:rPr>
        <w:t xml:space="preserve">Loss of pay or other pay adjustments </w:t>
      </w:r>
    </w:p>
    <w:p w14:paraId="55E3781A" w14:textId="77777777" w:rsidR="00FC4FC2" w:rsidRPr="00745735" w:rsidRDefault="00F91AAF" w:rsidP="00E001CB">
      <w:pPr>
        <w:pStyle w:val="ListBullet"/>
        <w:numPr>
          <w:ilvl w:val="0"/>
          <w:numId w:val="27"/>
        </w:numPr>
        <w:spacing w:after="0" w:line="240" w:lineRule="auto"/>
        <w:ind w:left="1800"/>
        <w:jc w:val="left"/>
        <w:rPr>
          <w:rFonts w:cs="Times New Roman"/>
          <w:sz w:val="24"/>
          <w:szCs w:val="24"/>
        </w:rPr>
      </w:pPr>
      <w:r w:rsidRPr="00745735">
        <w:rPr>
          <w:rFonts w:cs="Times New Roman"/>
          <w:sz w:val="24"/>
          <w:szCs w:val="24"/>
        </w:rPr>
        <w:t>Job transfer</w:t>
      </w:r>
    </w:p>
    <w:p w14:paraId="128354F7" w14:textId="77777777" w:rsidR="00FC4FC2" w:rsidRPr="00745735" w:rsidRDefault="00F91AAF" w:rsidP="00E001CB">
      <w:pPr>
        <w:pStyle w:val="ListBullet"/>
        <w:numPr>
          <w:ilvl w:val="0"/>
          <w:numId w:val="27"/>
        </w:numPr>
        <w:spacing w:after="0" w:line="240" w:lineRule="auto"/>
        <w:ind w:left="1800"/>
        <w:jc w:val="left"/>
        <w:rPr>
          <w:rFonts w:cs="Times New Roman"/>
          <w:sz w:val="24"/>
          <w:szCs w:val="24"/>
        </w:rPr>
      </w:pPr>
      <w:r w:rsidRPr="00745735">
        <w:rPr>
          <w:rFonts w:cs="Times New Roman"/>
          <w:sz w:val="24"/>
          <w:szCs w:val="24"/>
        </w:rPr>
        <w:t>Change or restrictions in work location and/or job responsibilities</w:t>
      </w:r>
    </w:p>
    <w:p w14:paraId="535F4133" w14:textId="77777777" w:rsidR="00FC4FC2" w:rsidRPr="00745735" w:rsidRDefault="00F91AAF" w:rsidP="00E001CB">
      <w:pPr>
        <w:pStyle w:val="ListBullet"/>
        <w:numPr>
          <w:ilvl w:val="0"/>
          <w:numId w:val="27"/>
        </w:numPr>
        <w:spacing w:after="0" w:line="240" w:lineRule="auto"/>
        <w:ind w:left="1800"/>
        <w:jc w:val="left"/>
        <w:rPr>
          <w:rFonts w:cs="Times New Roman"/>
          <w:sz w:val="24"/>
          <w:szCs w:val="24"/>
        </w:rPr>
      </w:pPr>
      <w:r w:rsidRPr="00745735">
        <w:rPr>
          <w:rFonts w:cs="Times New Roman"/>
          <w:sz w:val="24"/>
          <w:szCs w:val="24"/>
        </w:rPr>
        <w:t xml:space="preserve">Title IX </w:t>
      </w:r>
      <w:r w:rsidR="00CC4184" w:rsidRPr="00745735">
        <w:rPr>
          <w:rFonts w:cs="Times New Roman"/>
          <w:sz w:val="24"/>
          <w:szCs w:val="24"/>
        </w:rPr>
        <w:t>Sexual Harassment</w:t>
      </w:r>
      <w:r w:rsidRPr="00745735">
        <w:rPr>
          <w:rFonts w:cs="Times New Roman"/>
          <w:sz w:val="24"/>
          <w:szCs w:val="24"/>
        </w:rPr>
        <w:t xml:space="preserve"> education</w:t>
      </w:r>
    </w:p>
    <w:p w14:paraId="08552795" w14:textId="77777777" w:rsidR="00FC4FC2" w:rsidRPr="00745735" w:rsidRDefault="00F91AAF" w:rsidP="00E001CB">
      <w:pPr>
        <w:pStyle w:val="ListBullet"/>
        <w:numPr>
          <w:ilvl w:val="0"/>
          <w:numId w:val="27"/>
        </w:numPr>
        <w:spacing w:after="0" w:line="240" w:lineRule="auto"/>
        <w:ind w:left="1800"/>
        <w:jc w:val="left"/>
        <w:rPr>
          <w:rFonts w:cs="Times New Roman"/>
          <w:sz w:val="24"/>
          <w:szCs w:val="24"/>
        </w:rPr>
      </w:pPr>
      <w:r w:rsidRPr="00745735">
        <w:rPr>
          <w:rFonts w:cs="Times New Roman"/>
          <w:sz w:val="24"/>
          <w:szCs w:val="24"/>
        </w:rPr>
        <w:t>Restrictions on the Employee’s communications</w:t>
      </w:r>
    </w:p>
    <w:p w14:paraId="45DC41BD" w14:textId="77777777" w:rsidR="000B21AB" w:rsidRPr="00745735" w:rsidRDefault="00F91AAF" w:rsidP="00E001CB">
      <w:pPr>
        <w:pStyle w:val="ListBullet"/>
        <w:numPr>
          <w:ilvl w:val="0"/>
          <w:numId w:val="27"/>
        </w:numPr>
        <w:spacing w:after="160" w:line="240" w:lineRule="auto"/>
        <w:ind w:left="1800"/>
        <w:jc w:val="left"/>
        <w:rPr>
          <w:rFonts w:cs="Times New Roman"/>
          <w:sz w:val="24"/>
          <w:szCs w:val="24"/>
        </w:rPr>
      </w:pPr>
      <w:r w:rsidRPr="00745735">
        <w:rPr>
          <w:rFonts w:cs="Times New Roman"/>
          <w:sz w:val="24"/>
          <w:szCs w:val="24"/>
        </w:rPr>
        <w:t xml:space="preserve">Limitations on the Employee’s movement in or on campus, </w:t>
      </w:r>
      <w:r w:rsidR="005136C9">
        <w:rPr>
          <w:rFonts w:cs="Times New Roman"/>
          <w:sz w:val="24"/>
          <w:szCs w:val="24"/>
        </w:rPr>
        <w:t xml:space="preserve">including </w:t>
      </w:r>
      <w:r w:rsidRPr="00745735">
        <w:rPr>
          <w:rFonts w:cs="Times New Roman"/>
          <w:sz w:val="24"/>
          <w:szCs w:val="24"/>
        </w:rPr>
        <w:t>programs, and activitie</w:t>
      </w:r>
      <w:r w:rsidR="00D62D73" w:rsidRPr="00745735">
        <w:rPr>
          <w:rFonts w:cs="Times New Roman"/>
          <w:sz w:val="24"/>
          <w:szCs w:val="24"/>
        </w:rPr>
        <w:t>s</w:t>
      </w:r>
    </w:p>
    <w:p w14:paraId="2DD2DBDC" w14:textId="77777777" w:rsidR="009E4560" w:rsidRPr="00745735" w:rsidRDefault="00F91AAF" w:rsidP="00F03EFF">
      <w:pPr>
        <w:pStyle w:val="BodyText"/>
        <w:keepNext/>
        <w:tabs>
          <w:tab w:val="left" w:pos="360"/>
          <w:tab w:val="left" w:pos="720"/>
          <w:tab w:val="left" w:pos="1080"/>
          <w:tab w:val="left" w:pos="1440"/>
          <w:tab w:val="left" w:pos="1800"/>
          <w:tab w:val="left" w:pos="2160"/>
          <w:tab w:val="left" w:pos="2520"/>
        </w:tabs>
        <w:spacing w:after="160" w:line="240" w:lineRule="auto"/>
        <w:jc w:val="left"/>
        <w:rPr>
          <w:b/>
          <w:sz w:val="24"/>
        </w:rPr>
      </w:pPr>
      <w:r w:rsidRPr="00745735">
        <w:rPr>
          <w:b/>
          <w:sz w:val="24"/>
        </w:rPr>
        <w:tab/>
      </w:r>
      <w:r w:rsidRPr="00745735">
        <w:rPr>
          <w:b/>
          <w:sz w:val="24"/>
        </w:rPr>
        <w:tab/>
        <w:t>2.</w:t>
      </w:r>
      <w:r w:rsidR="00355E26">
        <w:rPr>
          <w:b/>
          <w:sz w:val="24"/>
        </w:rPr>
        <w:t xml:space="preserve">  </w:t>
      </w:r>
      <w:r w:rsidRPr="00745735">
        <w:rPr>
          <w:b/>
          <w:sz w:val="24"/>
        </w:rPr>
        <w:t>Factors in Determining Sanctions</w:t>
      </w:r>
    </w:p>
    <w:p w14:paraId="0D49457E" w14:textId="77777777" w:rsidR="007B2496" w:rsidRPr="00745735" w:rsidRDefault="00F91AAF" w:rsidP="005136C9">
      <w:pPr>
        <w:pStyle w:val="BodyText"/>
        <w:tabs>
          <w:tab w:val="left" w:pos="360"/>
          <w:tab w:val="left" w:pos="720"/>
          <w:tab w:val="left" w:pos="1080"/>
          <w:tab w:val="left" w:pos="1440"/>
          <w:tab w:val="left" w:pos="1800"/>
          <w:tab w:val="left" w:pos="2160"/>
          <w:tab w:val="left" w:pos="2520"/>
        </w:tabs>
        <w:spacing w:after="160" w:line="240" w:lineRule="auto"/>
        <w:rPr>
          <w:sz w:val="24"/>
        </w:rPr>
      </w:pPr>
      <w:r w:rsidRPr="00745735">
        <w:rPr>
          <w:sz w:val="24"/>
        </w:rPr>
        <w:t>In considering the appropriate sanction within the recommended outcomes, the Hearing Board may consider the following factors:</w:t>
      </w:r>
    </w:p>
    <w:p w14:paraId="4EFB9996" w14:textId="77777777" w:rsidR="007B2496" w:rsidRPr="00745735" w:rsidRDefault="00F91AAF" w:rsidP="005136C9">
      <w:pPr>
        <w:pStyle w:val="ListBullet"/>
        <w:tabs>
          <w:tab w:val="left" w:pos="360"/>
          <w:tab w:val="left" w:pos="720"/>
          <w:tab w:val="left" w:pos="1080"/>
          <w:tab w:val="left" w:pos="1440"/>
          <w:tab w:val="left" w:pos="1800"/>
          <w:tab w:val="left" w:pos="2160"/>
          <w:tab w:val="left" w:pos="2520"/>
        </w:tabs>
        <w:spacing w:after="0" w:line="240" w:lineRule="auto"/>
        <w:rPr>
          <w:rFonts w:cs="Times New Roman"/>
          <w:sz w:val="24"/>
          <w:szCs w:val="24"/>
        </w:rPr>
      </w:pPr>
      <w:r w:rsidRPr="00745735">
        <w:rPr>
          <w:rFonts w:cs="Times New Roman"/>
          <w:sz w:val="24"/>
          <w:szCs w:val="24"/>
        </w:rPr>
        <w:t>Respondent’s prior disciplin</w:t>
      </w:r>
      <w:r w:rsidR="00107259">
        <w:rPr>
          <w:rFonts w:cs="Times New Roman"/>
          <w:sz w:val="24"/>
          <w:szCs w:val="24"/>
        </w:rPr>
        <w:t>ary</w:t>
      </w:r>
      <w:r w:rsidRPr="00745735">
        <w:rPr>
          <w:rFonts w:cs="Times New Roman"/>
          <w:sz w:val="24"/>
          <w:szCs w:val="24"/>
        </w:rPr>
        <w:t xml:space="preserve"> </w:t>
      </w:r>
      <w:proofErr w:type="gramStart"/>
      <w:r w:rsidRPr="00745735">
        <w:rPr>
          <w:rFonts w:cs="Times New Roman"/>
          <w:sz w:val="24"/>
          <w:szCs w:val="24"/>
        </w:rPr>
        <w:t>history;</w:t>
      </w:r>
      <w:proofErr w:type="gramEnd"/>
    </w:p>
    <w:p w14:paraId="253FECC8" w14:textId="77777777" w:rsidR="007B2496" w:rsidRPr="00745735" w:rsidRDefault="00F91AAF" w:rsidP="005136C9">
      <w:pPr>
        <w:pStyle w:val="ListBullet"/>
        <w:tabs>
          <w:tab w:val="left" w:pos="360"/>
          <w:tab w:val="left" w:pos="720"/>
          <w:tab w:val="left" w:pos="1080"/>
          <w:tab w:val="left" w:pos="1440"/>
          <w:tab w:val="left" w:pos="1800"/>
          <w:tab w:val="left" w:pos="2160"/>
          <w:tab w:val="left" w:pos="2520"/>
        </w:tabs>
        <w:spacing w:after="0" w:line="240" w:lineRule="auto"/>
        <w:rPr>
          <w:rFonts w:eastAsia="MS Mincho" w:cs="Times New Roman"/>
          <w:sz w:val="24"/>
          <w:szCs w:val="24"/>
        </w:rPr>
      </w:pPr>
      <w:r w:rsidRPr="00745735">
        <w:rPr>
          <w:rFonts w:cs="Times New Roman"/>
          <w:sz w:val="24"/>
          <w:szCs w:val="24"/>
        </w:rPr>
        <w:t xml:space="preserve">how </w:t>
      </w:r>
      <w:r w:rsidR="00107259">
        <w:rPr>
          <w:rFonts w:cs="Times New Roman"/>
          <w:sz w:val="24"/>
          <w:szCs w:val="24"/>
        </w:rPr>
        <w:t>the College</w:t>
      </w:r>
      <w:r w:rsidRPr="00745735">
        <w:rPr>
          <w:rFonts w:cs="Times New Roman"/>
          <w:sz w:val="24"/>
          <w:szCs w:val="24"/>
        </w:rPr>
        <w:t xml:space="preserve"> has sanctioned similar incidents in the </w:t>
      </w:r>
      <w:proofErr w:type="gramStart"/>
      <w:r w:rsidRPr="00745735">
        <w:rPr>
          <w:rFonts w:cs="Times New Roman"/>
          <w:sz w:val="24"/>
          <w:szCs w:val="24"/>
        </w:rPr>
        <w:t>past;</w:t>
      </w:r>
      <w:proofErr w:type="gramEnd"/>
    </w:p>
    <w:p w14:paraId="206B6D9B" w14:textId="77777777" w:rsidR="007B2496" w:rsidRPr="00745735" w:rsidRDefault="00F91AAF" w:rsidP="005136C9">
      <w:pPr>
        <w:pStyle w:val="ListBullet"/>
        <w:tabs>
          <w:tab w:val="left" w:pos="360"/>
          <w:tab w:val="left" w:pos="720"/>
          <w:tab w:val="left" w:pos="1080"/>
          <w:tab w:val="left" w:pos="1440"/>
          <w:tab w:val="left" w:pos="1800"/>
          <w:tab w:val="left" w:pos="2160"/>
          <w:tab w:val="left" w:pos="2520"/>
        </w:tabs>
        <w:spacing w:after="0" w:line="240" w:lineRule="auto"/>
        <w:rPr>
          <w:rFonts w:cs="Times New Roman"/>
          <w:sz w:val="24"/>
          <w:szCs w:val="24"/>
        </w:rPr>
      </w:pPr>
      <w:r w:rsidRPr="00745735">
        <w:rPr>
          <w:rFonts w:cs="Times New Roman"/>
          <w:sz w:val="24"/>
          <w:szCs w:val="24"/>
        </w:rPr>
        <w:t xml:space="preserve">the nature of the conduct at issue, including whether there was </w:t>
      </w:r>
      <w:proofErr w:type="gramStart"/>
      <w:r w:rsidRPr="00745735">
        <w:rPr>
          <w:rFonts w:cs="Times New Roman"/>
          <w:sz w:val="24"/>
          <w:szCs w:val="24"/>
        </w:rPr>
        <w:t>violence;</w:t>
      </w:r>
      <w:proofErr w:type="gramEnd"/>
    </w:p>
    <w:p w14:paraId="54588895" w14:textId="77777777" w:rsidR="007B2496" w:rsidRPr="00745735" w:rsidRDefault="00F91AAF" w:rsidP="005136C9">
      <w:pPr>
        <w:pStyle w:val="ListBullet"/>
        <w:tabs>
          <w:tab w:val="left" w:pos="360"/>
          <w:tab w:val="left" w:pos="720"/>
          <w:tab w:val="left" w:pos="1080"/>
          <w:tab w:val="left" w:pos="1440"/>
          <w:tab w:val="left" w:pos="1800"/>
          <w:tab w:val="left" w:pos="2160"/>
          <w:tab w:val="left" w:pos="2520"/>
        </w:tabs>
        <w:spacing w:after="0" w:line="240" w:lineRule="auto"/>
        <w:rPr>
          <w:rFonts w:cs="Times New Roman"/>
          <w:sz w:val="24"/>
          <w:szCs w:val="24"/>
        </w:rPr>
      </w:pPr>
      <w:r w:rsidRPr="00745735">
        <w:rPr>
          <w:rFonts w:cs="Times New Roman"/>
          <w:sz w:val="24"/>
          <w:szCs w:val="24"/>
        </w:rPr>
        <w:t xml:space="preserve">the impact of the conduct on the </w:t>
      </w:r>
      <w:proofErr w:type="gramStart"/>
      <w:r w:rsidR="00E34E03" w:rsidRPr="00745735">
        <w:rPr>
          <w:rFonts w:cs="Times New Roman"/>
          <w:sz w:val="24"/>
          <w:szCs w:val="24"/>
        </w:rPr>
        <w:t>C</w:t>
      </w:r>
      <w:r w:rsidRPr="00745735">
        <w:rPr>
          <w:rFonts w:cs="Times New Roman"/>
          <w:sz w:val="24"/>
          <w:szCs w:val="24"/>
        </w:rPr>
        <w:t>omplainant;</w:t>
      </w:r>
      <w:proofErr w:type="gramEnd"/>
      <w:r w:rsidRPr="00745735">
        <w:rPr>
          <w:rFonts w:cs="Times New Roman"/>
          <w:sz w:val="24"/>
          <w:szCs w:val="24"/>
        </w:rPr>
        <w:t xml:space="preserve"> </w:t>
      </w:r>
    </w:p>
    <w:p w14:paraId="637C9B96" w14:textId="77777777" w:rsidR="007B2496" w:rsidRPr="00745735" w:rsidRDefault="00F91AAF" w:rsidP="005136C9">
      <w:pPr>
        <w:pStyle w:val="ListBullet"/>
        <w:tabs>
          <w:tab w:val="left" w:pos="360"/>
          <w:tab w:val="left" w:pos="720"/>
          <w:tab w:val="left" w:pos="1080"/>
          <w:tab w:val="left" w:pos="1440"/>
          <w:tab w:val="left" w:pos="1800"/>
          <w:tab w:val="left" w:pos="2160"/>
          <w:tab w:val="left" w:pos="2520"/>
        </w:tabs>
        <w:spacing w:after="0" w:line="240" w:lineRule="auto"/>
        <w:rPr>
          <w:rFonts w:eastAsia="MS Mincho" w:cs="Times New Roman"/>
          <w:sz w:val="24"/>
          <w:szCs w:val="24"/>
        </w:rPr>
      </w:pPr>
      <w:r w:rsidRPr="00745735">
        <w:rPr>
          <w:rFonts w:cs="Times New Roman"/>
          <w:sz w:val="24"/>
          <w:szCs w:val="24"/>
        </w:rPr>
        <w:t xml:space="preserve">the impact of the conduct on </w:t>
      </w:r>
      <w:r w:rsidR="00926C29">
        <w:rPr>
          <w:rFonts w:cs="Times New Roman"/>
          <w:sz w:val="24"/>
          <w:szCs w:val="24"/>
        </w:rPr>
        <w:t xml:space="preserve">the Lebanon Valley College </w:t>
      </w:r>
      <w:r w:rsidRPr="00745735">
        <w:rPr>
          <w:rFonts w:cs="Times New Roman"/>
          <w:sz w:val="24"/>
          <w:szCs w:val="24"/>
        </w:rPr>
        <w:t xml:space="preserve">community, its members or </w:t>
      </w:r>
      <w:r w:rsidR="00926C29">
        <w:rPr>
          <w:rFonts w:cs="Times New Roman"/>
          <w:sz w:val="24"/>
          <w:szCs w:val="24"/>
        </w:rPr>
        <w:t>College</w:t>
      </w:r>
      <w:r w:rsidRPr="00745735">
        <w:rPr>
          <w:rFonts w:cs="Times New Roman"/>
          <w:sz w:val="24"/>
          <w:szCs w:val="24"/>
        </w:rPr>
        <w:t xml:space="preserve"> </w:t>
      </w:r>
      <w:proofErr w:type="gramStart"/>
      <w:r w:rsidRPr="00745735">
        <w:rPr>
          <w:rFonts w:cs="Times New Roman"/>
          <w:sz w:val="24"/>
          <w:szCs w:val="24"/>
        </w:rPr>
        <w:t>property;</w:t>
      </w:r>
      <w:proofErr w:type="gramEnd"/>
    </w:p>
    <w:p w14:paraId="3E69B311" w14:textId="77777777" w:rsidR="007B2496" w:rsidRPr="00745735" w:rsidRDefault="00F91AAF" w:rsidP="005136C9">
      <w:pPr>
        <w:pStyle w:val="ListBullet"/>
        <w:tabs>
          <w:tab w:val="left" w:pos="360"/>
          <w:tab w:val="left" w:pos="720"/>
          <w:tab w:val="left" w:pos="1080"/>
          <w:tab w:val="left" w:pos="1440"/>
          <w:tab w:val="left" w:pos="1800"/>
          <w:tab w:val="left" w:pos="2160"/>
          <w:tab w:val="left" w:pos="2520"/>
        </w:tabs>
        <w:spacing w:after="0" w:line="240" w:lineRule="auto"/>
        <w:rPr>
          <w:rFonts w:cs="Times New Roman"/>
          <w:sz w:val="24"/>
          <w:szCs w:val="24"/>
        </w:rPr>
      </w:pPr>
      <w:r w:rsidRPr="00745735">
        <w:rPr>
          <w:rFonts w:cs="Times New Roman"/>
          <w:sz w:val="24"/>
          <w:szCs w:val="24"/>
        </w:rPr>
        <w:t xml:space="preserve">whether the </w:t>
      </w:r>
      <w:r w:rsidR="00E34E03" w:rsidRPr="00745735">
        <w:rPr>
          <w:rFonts w:cs="Times New Roman"/>
          <w:sz w:val="24"/>
          <w:szCs w:val="24"/>
        </w:rPr>
        <w:t xml:space="preserve">Respondent </w:t>
      </w:r>
      <w:r w:rsidRPr="00745735">
        <w:rPr>
          <w:rFonts w:cs="Times New Roman"/>
          <w:sz w:val="24"/>
          <w:szCs w:val="24"/>
        </w:rPr>
        <w:t xml:space="preserve">accepted </w:t>
      </w:r>
      <w:proofErr w:type="gramStart"/>
      <w:r w:rsidRPr="00745735">
        <w:rPr>
          <w:rFonts w:cs="Times New Roman"/>
          <w:sz w:val="24"/>
          <w:szCs w:val="24"/>
        </w:rPr>
        <w:t>responsibility;</w:t>
      </w:r>
      <w:proofErr w:type="gramEnd"/>
    </w:p>
    <w:p w14:paraId="78076A64" w14:textId="77777777" w:rsidR="007B2496" w:rsidRPr="00745735" w:rsidRDefault="00F91AAF" w:rsidP="005136C9">
      <w:pPr>
        <w:pStyle w:val="ListBullet"/>
        <w:tabs>
          <w:tab w:val="left" w:pos="360"/>
          <w:tab w:val="left" w:pos="720"/>
          <w:tab w:val="left" w:pos="1080"/>
          <w:tab w:val="left" w:pos="1440"/>
          <w:tab w:val="left" w:pos="1800"/>
          <w:tab w:val="left" w:pos="2160"/>
          <w:tab w:val="left" w:pos="2520"/>
        </w:tabs>
        <w:spacing w:after="0" w:line="240" w:lineRule="auto"/>
        <w:rPr>
          <w:rFonts w:cs="Times New Roman"/>
          <w:sz w:val="24"/>
          <w:szCs w:val="24"/>
        </w:rPr>
      </w:pPr>
      <w:r w:rsidRPr="00745735">
        <w:rPr>
          <w:rFonts w:cs="Times New Roman"/>
          <w:sz w:val="24"/>
          <w:szCs w:val="24"/>
        </w:rPr>
        <w:t xml:space="preserve">whether the </w:t>
      </w:r>
      <w:r w:rsidR="00E34E03" w:rsidRPr="00745735">
        <w:rPr>
          <w:rFonts w:cs="Times New Roman"/>
          <w:sz w:val="24"/>
          <w:szCs w:val="24"/>
        </w:rPr>
        <w:t xml:space="preserve">Respondent </w:t>
      </w:r>
      <w:r w:rsidRPr="00745735">
        <w:rPr>
          <w:rFonts w:cs="Times New Roman"/>
          <w:sz w:val="24"/>
          <w:szCs w:val="24"/>
        </w:rPr>
        <w:t xml:space="preserve">is reasonably likely to engage in the conduct in the </w:t>
      </w:r>
      <w:proofErr w:type="gramStart"/>
      <w:r w:rsidRPr="00745735">
        <w:rPr>
          <w:rFonts w:cs="Times New Roman"/>
          <w:sz w:val="24"/>
          <w:szCs w:val="24"/>
        </w:rPr>
        <w:t>future;</w:t>
      </w:r>
      <w:proofErr w:type="gramEnd"/>
      <w:r w:rsidR="00F80262" w:rsidRPr="00745735">
        <w:rPr>
          <w:rFonts w:cs="Times New Roman"/>
          <w:sz w:val="24"/>
          <w:szCs w:val="24"/>
        </w:rPr>
        <w:t xml:space="preserve"> </w:t>
      </w:r>
    </w:p>
    <w:p w14:paraId="4F8968A7" w14:textId="77777777" w:rsidR="00FC4FC2" w:rsidRPr="00745735" w:rsidRDefault="00F91AAF" w:rsidP="005136C9">
      <w:pPr>
        <w:pStyle w:val="ListBullet"/>
        <w:spacing w:after="0"/>
        <w:rPr>
          <w:rFonts w:cs="Times New Roman"/>
          <w:sz w:val="24"/>
          <w:szCs w:val="24"/>
        </w:rPr>
      </w:pPr>
      <w:r w:rsidRPr="00745735">
        <w:rPr>
          <w:rFonts w:cs="Times New Roman"/>
          <w:sz w:val="24"/>
          <w:szCs w:val="24"/>
        </w:rPr>
        <w:t xml:space="preserve">any other mitigating or aggravating circumstances, including </w:t>
      </w:r>
      <w:r w:rsidR="00863F3D">
        <w:rPr>
          <w:rFonts w:cs="Times New Roman"/>
          <w:sz w:val="24"/>
          <w:szCs w:val="24"/>
        </w:rPr>
        <w:t>the College</w:t>
      </w:r>
      <w:r w:rsidRPr="00745735">
        <w:rPr>
          <w:rFonts w:cs="Times New Roman"/>
          <w:sz w:val="24"/>
          <w:szCs w:val="24"/>
        </w:rPr>
        <w:t xml:space="preserve">’s values and </w:t>
      </w:r>
      <w:r w:rsidR="00DD1A6C">
        <w:rPr>
          <w:rFonts w:cs="Times New Roman"/>
          <w:sz w:val="24"/>
          <w:szCs w:val="24"/>
        </w:rPr>
        <w:t>policies</w:t>
      </w:r>
    </w:p>
    <w:p w14:paraId="65809EEA" w14:textId="77777777" w:rsidR="002F7170" w:rsidRPr="00745735" w:rsidRDefault="00F91AAF" w:rsidP="005136C9">
      <w:pPr>
        <w:pStyle w:val="ListBullet"/>
        <w:spacing w:after="160" w:line="240" w:lineRule="auto"/>
        <w:rPr>
          <w:rFonts w:cs="Times New Roman"/>
          <w:sz w:val="24"/>
          <w:szCs w:val="24"/>
        </w:rPr>
      </w:pPr>
      <w:r w:rsidRPr="006249F6">
        <w:rPr>
          <w:rFonts w:eastAsiaTheme="minorHAnsi" w:cs="Times New Roman"/>
          <w:bCs/>
          <w:color w:val="000000"/>
          <w:sz w:val="24"/>
          <w:szCs w:val="24"/>
        </w:rPr>
        <w:t>the College</w:t>
      </w:r>
      <w:r w:rsidR="00C02316" w:rsidRPr="00745735">
        <w:rPr>
          <w:rFonts w:cs="Times New Roman"/>
          <w:sz w:val="24"/>
          <w:szCs w:val="24"/>
        </w:rPr>
        <w:t xml:space="preserve">’s obligation to </w:t>
      </w:r>
      <w:r w:rsidR="00C02316" w:rsidRPr="00745735">
        <w:rPr>
          <w:rFonts w:cs="Times New Roman"/>
          <w:color w:val="000000" w:themeColor="text1"/>
          <w:sz w:val="24"/>
          <w:szCs w:val="24"/>
        </w:rPr>
        <w:t xml:space="preserve">eliminate </w:t>
      </w:r>
      <w:r w:rsidR="00D93D1E">
        <w:rPr>
          <w:rFonts w:cs="Times New Roman"/>
          <w:color w:val="000000" w:themeColor="text1"/>
          <w:sz w:val="24"/>
          <w:szCs w:val="24"/>
        </w:rPr>
        <w:t>Title IX Sexual Harassment, pr</w:t>
      </w:r>
      <w:r w:rsidR="00C02316" w:rsidRPr="00745735">
        <w:rPr>
          <w:rFonts w:cs="Times New Roman"/>
          <w:color w:val="000000" w:themeColor="text1"/>
          <w:sz w:val="24"/>
          <w:szCs w:val="24"/>
        </w:rPr>
        <w:t xml:space="preserve">event its recurrence, remedy its effects, and </w:t>
      </w:r>
      <w:r w:rsidR="00C02316" w:rsidRPr="00745735">
        <w:rPr>
          <w:rFonts w:cs="Times New Roman"/>
          <w:sz w:val="24"/>
          <w:szCs w:val="24"/>
        </w:rPr>
        <w:t xml:space="preserve">to maintain an environment free from Title IX </w:t>
      </w:r>
      <w:r w:rsidR="00CC4184" w:rsidRPr="00745735">
        <w:rPr>
          <w:rFonts w:cs="Times New Roman"/>
          <w:sz w:val="24"/>
          <w:szCs w:val="24"/>
        </w:rPr>
        <w:t>Sexual Harassment</w:t>
      </w:r>
      <w:r w:rsidR="00C02316" w:rsidRPr="00745735">
        <w:rPr>
          <w:rFonts w:cs="Times New Roman"/>
          <w:sz w:val="24"/>
          <w:szCs w:val="24"/>
        </w:rPr>
        <w:t xml:space="preserve">.  </w:t>
      </w:r>
    </w:p>
    <w:p w14:paraId="125D6575" w14:textId="77777777" w:rsidR="004D380B" w:rsidRPr="00745735" w:rsidRDefault="00F91AAF" w:rsidP="0060188C">
      <w:pPr>
        <w:tabs>
          <w:tab w:val="left" w:pos="360"/>
          <w:tab w:val="left" w:pos="720"/>
          <w:tab w:val="left" w:pos="1080"/>
          <w:tab w:val="left" w:pos="1440"/>
          <w:tab w:val="left" w:pos="1800"/>
          <w:tab w:val="left" w:pos="2160"/>
          <w:tab w:val="left" w:pos="2520"/>
        </w:tabs>
        <w:spacing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A </w:t>
      </w:r>
      <w:r w:rsidR="00C02316" w:rsidRPr="00745735">
        <w:rPr>
          <w:rFonts w:ascii="Times New Roman" w:hAnsi="Times New Roman" w:cs="Times New Roman"/>
          <w:sz w:val="24"/>
          <w:szCs w:val="24"/>
        </w:rPr>
        <w:t xml:space="preserve">Respondent’s </w:t>
      </w:r>
      <w:r w:rsidR="00ED4E8B" w:rsidRPr="00745735">
        <w:rPr>
          <w:rFonts w:ascii="Times New Roman" w:hAnsi="Times New Roman" w:cs="Times New Roman"/>
          <w:sz w:val="24"/>
          <w:szCs w:val="24"/>
        </w:rPr>
        <w:t xml:space="preserve">lack of comprehension that </w:t>
      </w:r>
      <w:r w:rsidR="00493703">
        <w:rPr>
          <w:rFonts w:ascii="Times New Roman" w:hAnsi="Times New Roman" w:cs="Times New Roman"/>
          <w:sz w:val="24"/>
          <w:szCs w:val="24"/>
        </w:rPr>
        <w:t xml:space="preserve">personal </w:t>
      </w:r>
      <w:r w:rsidR="00ED4E8B" w:rsidRPr="00745735">
        <w:rPr>
          <w:rFonts w:ascii="Times New Roman" w:hAnsi="Times New Roman" w:cs="Times New Roman"/>
          <w:sz w:val="24"/>
          <w:szCs w:val="24"/>
        </w:rPr>
        <w:t xml:space="preserve">conduct </w:t>
      </w:r>
      <w:r w:rsidR="00C02316" w:rsidRPr="00745735">
        <w:rPr>
          <w:rFonts w:ascii="Times New Roman" w:hAnsi="Times New Roman" w:cs="Times New Roman"/>
          <w:sz w:val="24"/>
          <w:szCs w:val="24"/>
        </w:rPr>
        <w:t xml:space="preserve">constituting </w:t>
      </w:r>
      <w:r w:rsidR="00571C2B" w:rsidRPr="00745735">
        <w:rPr>
          <w:rFonts w:ascii="Times New Roman" w:hAnsi="Times New Roman" w:cs="Times New Roman"/>
          <w:sz w:val="24"/>
          <w:szCs w:val="24"/>
        </w:rPr>
        <w:t xml:space="preserve">Title IX </w:t>
      </w:r>
      <w:r w:rsidR="00CC4184" w:rsidRPr="00745735">
        <w:rPr>
          <w:rFonts w:ascii="Times New Roman" w:hAnsi="Times New Roman" w:cs="Times New Roman"/>
          <w:sz w:val="24"/>
          <w:szCs w:val="24"/>
        </w:rPr>
        <w:t>Sexual Harassment</w:t>
      </w:r>
      <w:r w:rsidR="00C02316" w:rsidRPr="00745735">
        <w:rPr>
          <w:rFonts w:ascii="Times New Roman" w:hAnsi="Times New Roman" w:cs="Times New Roman"/>
          <w:sz w:val="24"/>
          <w:szCs w:val="24"/>
        </w:rPr>
        <w:t xml:space="preserve"> </w:t>
      </w:r>
      <w:r w:rsidR="00ED4E8B" w:rsidRPr="00745735">
        <w:rPr>
          <w:rFonts w:ascii="Times New Roman" w:hAnsi="Times New Roman" w:cs="Times New Roman"/>
          <w:sz w:val="24"/>
          <w:szCs w:val="24"/>
        </w:rPr>
        <w:t xml:space="preserve">violates the bodily or emotional </w:t>
      </w:r>
      <w:r w:rsidR="005D01D1" w:rsidRPr="00745735">
        <w:rPr>
          <w:rFonts w:ascii="Times New Roman" w:hAnsi="Times New Roman" w:cs="Times New Roman"/>
          <w:sz w:val="24"/>
          <w:szCs w:val="24"/>
        </w:rPr>
        <w:t>autonomy</w:t>
      </w:r>
      <w:r w:rsidR="00147D23" w:rsidRPr="00745735">
        <w:rPr>
          <w:rFonts w:ascii="Times New Roman" w:hAnsi="Times New Roman" w:cs="Times New Roman"/>
          <w:sz w:val="24"/>
          <w:szCs w:val="24"/>
        </w:rPr>
        <w:t xml:space="preserve"> and dignity of a victim does not excuse the misconduct, though genuine lack of understanding may, in </w:t>
      </w:r>
      <w:r w:rsidR="00493703" w:rsidRPr="006249F6">
        <w:rPr>
          <w:rFonts w:ascii="Times New Roman" w:hAnsi="Times New Roman" w:cs="Times New Roman"/>
          <w:bCs/>
          <w:color w:val="000000"/>
          <w:sz w:val="24"/>
          <w:szCs w:val="24"/>
        </w:rPr>
        <w:t>the College</w:t>
      </w:r>
      <w:r w:rsidR="005D01D1" w:rsidRPr="00745735">
        <w:rPr>
          <w:rFonts w:ascii="Times New Roman" w:hAnsi="Times New Roman" w:cs="Times New Roman"/>
          <w:sz w:val="24"/>
          <w:szCs w:val="24"/>
        </w:rPr>
        <w:t>’s</w:t>
      </w:r>
      <w:r w:rsidR="00147D23" w:rsidRPr="00745735">
        <w:rPr>
          <w:rFonts w:ascii="Times New Roman" w:hAnsi="Times New Roman" w:cs="Times New Roman"/>
          <w:sz w:val="24"/>
          <w:szCs w:val="24"/>
        </w:rPr>
        <w:t xml:space="preserve"> discretion, </w:t>
      </w:r>
      <w:r w:rsidR="006334F0" w:rsidRPr="00745735">
        <w:rPr>
          <w:rFonts w:ascii="Times New Roman" w:hAnsi="Times New Roman" w:cs="Times New Roman"/>
          <w:sz w:val="24"/>
          <w:szCs w:val="24"/>
        </w:rPr>
        <w:t>factor</w:t>
      </w:r>
      <w:r w:rsidR="00147D23" w:rsidRPr="00745735">
        <w:rPr>
          <w:rFonts w:ascii="Times New Roman" w:hAnsi="Times New Roman" w:cs="Times New Roman"/>
          <w:sz w:val="24"/>
          <w:szCs w:val="24"/>
        </w:rPr>
        <w:t xml:space="preserve"> into the sanc</w:t>
      </w:r>
      <w:r w:rsidR="006334F0" w:rsidRPr="00745735">
        <w:rPr>
          <w:rFonts w:ascii="Times New Roman" w:hAnsi="Times New Roman" w:cs="Times New Roman"/>
          <w:sz w:val="24"/>
          <w:szCs w:val="24"/>
        </w:rPr>
        <w:t>t</w:t>
      </w:r>
      <w:r w:rsidR="00147D23" w:rsidRPr="00745735">
        <w:rPr>
          <w:rFonts w:ascii="Times New Roman" w:hAnsi="Times New Roman" w:cs="Times New Roman"/>
          <w:sz w:val="24"/>
          <w:szCs w:val="24"/>
        </w:rPr>
        <w:t>ion decision.</w:t>
      </w:r>
    </w:p>
    <w:p w14:paraId="2409E2F1" w14:textId="77777777" w:rsidR="009E4560" w:rsidRPr="00745735" w:rsidRDefault="00F91AAF" w:rsidP="00F03EFF">
      <w:pPr>
        <w:keepNext/>
        <w:tabs>
          <w:tab w:val="left" w:pos="360"/>
          <w:tab w:val="left" w:pos="720"/>
          <w:tab w:val="left" w:pos="1080"/>
          <w:tab w:val="left" w:pos="1440"/>
          <w:tab w:val="left" w:pos="1800"/>
          <w:tab w:val="left" w:pos="2160"/>
          <w:tab w:val="left" w:pos="2520"/>
        </w:tabs>
        <w:spacing w:line="240" w:lineRule="auto"/>
        <w:rPr>
          <w:rFonts w:ascii="Times New Roman" w:hAnsi="Times New Roman" w:cs="Times New Roman"/>
          <w:b/>
          <w:sz w:val="24"/>
          <w:szCs w:val="24"/>
        </w:rPr>
      </w:pPr>
      <w:r w:rsidRPr="00745735">
        <w:rPr>
          <w:rFonts w:ascii="Times New Roman" w:hAnsi="Times New Roman" w:cs="Times New Roman"/>
          <w:b/>
          <w:sz w:val="24"/>
          <w:szCs w:val="24"/>
        </w:rPr>
        <w:tab/>
      </w:r>
      <w:r w:rsidRPr="00745735">
        <w:rPr>
          <w:rFonts w:ascii="Times New Roman" w:hAnsi="Times New Roman" w:cs="Times New Roman"/>
          <w:b/>
          <w:sz w:val="24"/>
          <w:szCs w:val="24"/>
        </w:rPr>
        <w:tab/>
        <w:t>3.</w:t>
      </w:r>
      <w:r w:rsidR="00355E26">
        <w:rPr>
          <w:rFonts w:ascii="Times New Roman" w:hAnsi="Times New Roman" w:cs="Times New Roman"/>
          <w:b/>
          <w:sz w:val="24"/>
          <w:szCs w:val="24"/>
        </w:rPr>
        <w:t xml:space="preserve">  </w:t>
      </w:r>
      <w:r w:rsidRPr="00745735">
        <w:rPr>
          <w:rFonts w:ascii="Times New Roman" w:hAnsi="Times New Roman" w:cs="Times New Roman"/>
          <w:b/>
          <w:sz w:val="24"/>
          <w:szCs w:val="24"/>
        </w:rPr>
        <w:t>Remedial Action</w:t>
      </w:r>
    </w:p>
    <w:p w14:paraId="2A53FC30" w14:textId="77777777" w:rsidR="006A7720" w:rsidRPr="00745735" w:rsidRDefault="00F91AAF" w:rsidP="00493703">
      <w:pPr>
        <w:tabs>
          <w:tab w:val="left" w:pos="360"/>
          <w:tab w:val="left" w:pos="720"/>
          <w:tab w:val="left" w:pos="1080"/>
          <w:tab w:val="left" w:pos="1440"/>
          <w:tab w:val="left" w:pos="1800"/>
          <w:tab w:val="left" w:pos="2160"/>
          <w:tab w:val="left" w:pos="2520"/>
        </w:tabs>
        <w:spacing w:line="240" w:lineRule="auto"/>
        <w:jc w:val="both"/>
        <w:rPr>
          <w:rFonts w:ascii="Times New Roman" w:hAnsi="Times New Roman" w:cs="Times New Roman"/>
          <w:sz w:val="24"/>
          <w:szCs w:val="24"/>
        </w:rPr>
      </w:pPr>
      <w:r w:rsidRPr="00745735">
        <w:rPr>
          <w:rFonts w:ascii="Times New Roman" w:hAnsi="Times New Roman" w:cs="Times New Roman"/>
          <w:sz w:val="24"/>
          <w:szCs w:val="24"/>
        </w:rPr>
        <w:t>The Hearing Board</w:t>
      </w:r>
      <w:r w:rsidR="00810C17" w:rsidRPr="00745735">
        <w:rPr>
          <w:rFonts w:ascii="Times New Roman" w:hAnsi="Times New Roman" w:cs="Times New Roman"/>
          <w:sz w:val="24"/>
          <w:szCs w:val="24"/>
        </w:rPr>
        <w:t xml:space="preserve"> may </w:t>
      </w:r>
      <w:r w:rsidRPr="00745735">
        <w:rPr>
          <w:rFonts w:ascii="Times New Roman" w:hAnsi="Times New Roman" w:cs="Times New Roman"/>
          <w:sz w:val="24"/>
          <w:szCs w:val="24"/>
        </w:rPr>
        <w:t xml:space="preserve">consider other remedial actions that may be taken to address and resolve any incident of </w:t>
      </w:r>
      <w:r w:rsidR="00571C2B" w:rsidRPr="00745735">
        <w:rPr>
          <w:rFonts w:ascii="Times New Roman" w:hAnsi="Times New Roman" w:cs="Times New Roman"/>
          <w:sz w:val="24"/>
          <w:szCs w:val="24"/>
        </w:rPr>
        <w:t xml:space="preserve">Title IX </w:t>
      </w:r>
      <w:r w:rsidR="00CC4184" w:rsidRPr="00745735">
        <w:rPr>
          <w:rFonts w:ascii="Times New Roman" w:hAnsi="Times New Roman" w:cs="Times New Roman"/>
          <w:sz w:val="24"/>
          <w:szCs w:val="24"/>
        </w:rPr>
        <w:t>Sexual Harassment</w:t>
      </w:r>
      <w:r w:rsidR="00810C17" w:rsidRPr="00745735">
        <w:rPr>
          <w:rFonts w:ascii="Times New Roman" w:hAnsi="Times New Roman" w:cs="Times New Roman"/>
          <w:sz w:val="24"/>
          <w:szCs w:val="24"/>
        </w:rPr>
        <w:t xml:space="preserve"> </w:t>
      </w:r>
      <w:r w:rsidRPr="00745735">
        <w:rPr>
          <w:rFonts w:ascii="Times New Roman" w:hAnsi="Times New Roman" w:cs="Times New Roman"/>
          <w:sz w:val="24"/>
          <w:szCs w:val="24"/>
        </w:rPr>
        <w:t xml:space="preserve">and to prevent </w:t>
      </w:r>
      <w:r w:rsidR="00810C17" w:rsidRPr="00745735">
        <w:rPr>
          <w:rFonts w:ascii="Times New Roman" w:hAnsi="Times New Roman" w:cs="Times New Roman"/>
          <w:sz w:val="24"/>
          <w:szCs w:val="24"/>
        </w:rPr>
        <w:t>its recurrence</w:t>
      </w:r>
      <w:r w:rsidRPr="00745735">
        <w:rPr>
          <w:rFonts w:ascii="Times New Roman" w:hAnsi="Times New Roman" w:cs="Times New Roman"/>
          <w:sz w:val="24"/>
          <w:szCs w:val="24"/>
        </w:rPr>
        <w:t xml:space="preserve">, including: strategies to protect the </w:t>
      </w:r>
      <w:r w:rsidR="00E34E03" w:rsidRPr="00745735">
        <w:rPr>
          <w:rFonts w:ascii="Times New Roman" w:hAnsi="Times New Roman" w:cs="Times New Roman"/>
          <w:sz w:val="24"/>
          <w:szCs w:val="24"/>
        </w:rPr>
        <w:t>C</w:t>
      </w:r>
      <w:r w:rsidR="00810C17" w:rsidRPr="00745735">
        <w:rPr>
          <w:rFonts w:ascii="Times New Roman" w:hAnsi="Times New Roman" w:cs="Times New Roman"/>
          <w:sz w:val="24"/>
          <w:szCs w:val="24"/>
        </w:rPr>
        <w:t>omplainant</w:t>
      </w:r>
      <w:r w:rsidRPr="00745735">
        <w:rPr>
          <w:rFonts w:ascii="Times New Roman" w:hAnsi="Times New Roman" w:cs="Times New Roman"/>
          <w:sz w:val="24"/>
          <w:szCs w:val="24"/>
        </w:rPr>
        <w:t xml:space="preserve"> and any </w:t>
      </w:r>
      <w:r w:rsidR="00571C2B" w:rsidRPr="00745735">
        <w:rPr>
          <w:rFonts w:ascii="Times New Roman" w:hAnsi="Times New Roman" w:cs="Times New Roman"/>
          <w:sz w:val="24"/>
          <w:szCs w:val="24"/>
        </w:rPr>
        <w:t>Witness</w:t>
      </w:r>
      <w:r w:rsidRPr="00745735">
        <w:rPr>
          <w:rFonts w:ascii="Times New Roman" w:hAnsi="Times New Roman" w:cs="Times New Roman"/>
          <w:sz w:val="24"/>
          <w:szCs w:val="24"/>
        </w:rPr>
        <w:t xml:space="preserve">es from retaliation; provide counseling for the </w:t>
      </w:r>
      <w:r w:rsidR="00E34E03" w:rsidRPr="00745735">
        <w:rPr>
          <w:rFonts w:ascii="Times New Roman" w:hAnsi="Times New Roman" w:cs="Times New Roman"/>
          <w:sz w:val="24"/>
          <w:szCs w:val="24"/>
        </w:rPr>
        <w:t>C</w:t>
      </w:r>
      <w:r w:rsidR="00810C17" w:rsidRPr="00745735">
        <w:rPr>
          <w:rFonts w:ascii="Times New Roman" w:hAnsi="Times New Roman" w:cs="Times New Roman"/>
          <w:sz w:val="24"/>
          <w:szCs w:val="24"/>
        </w:rPr>
        <w:t>omplainant</w:t>
      </w:r>
      <w:r w:rsidRPr="00745735">
        <w:rPr>
          <w:rFonts w:ascii="Times New Roman" w:hAnsi="Times New Roman" w:cs="Times New Roman"/>
          <w:sz w:val="24"/>
          <w:szCs w:val="24"/>
        </w:rPr>
        <w:t xml:space="preserve">; other steps to address any impact on the </w:t>
      </w:r>
      <w:r w:rsidR="00E34E03" w:rsidRPr="00745735">
        <w:rPr>
          <w:rFonts w:ascii="Times New Roman" w:hAnsi="Times New Roman" w:cs="Times New Roman"/>
          <w:sz w:val="24"/>
          <w:szCs w:val="24"/>
        </w:rPr>
        <w:t>Complainant</w:t>
      </w:r>
      <w:r w:rsidRPr="00745735">
        <w:rPr>
          <w:rFonts w:ascii="Times New Roman" w:hAnsi="Times New Roman" w:cs="Times New Roman"/>
          <w:sz w:val="24"/>
          <w:szCs w:val="24"/>
        </w:rPr>
        <w:t xml:space="preserve">, any </w:t>
      </w:r>
      <w:r w:rsidR="00571C2B" w:rsidRPr="00745735">
        <w:rPr>
          <w:rFonts w:ascii="Times New Roman" w:hAnsi="Times New Roman" w:cs="Times New Roman"/>
          <w:sz w:val="24"/>
          <w:szCs w:val="24"/>
        </w:rPr>
        <w:t>Witness</w:t>
      </w:r>
      <w:r w:rsidRPr="00745735">
        <w:rPr>
          <w:rFonts w:ascii="Times New Roman" w:hAnsi="Times New Roman" w:cs="Times New Roman"/>
          <w:sz w:val="24"/>
          <w:szCs w:val="24"/>
        </w:rPr>
        <w:t xml:space="preserve">es, and the broader </w:t>
      </w:r>
      <w:r w:rsidR="0044178A" w:rsidRPr="00745735">
        <w:rPr>
          <w:rFonts w:ascii="Times New Roman" w:hAnsi="Times New Roman" w:cs="Times New Roman"/>
          <w:sz w:val="24"/>
          <w:szCs w:val="24"/>
        </w:rPr>
        <w:t xml:space="preserve">campus community, </w:t>
      </w:r>
      <w:r w:rsidRPr="00745735">
        <w:rPr>
          <w:rFonts w:ascii="Times New Roman" w:hAnsi="Times New Roman" w:cs="Times New Roman"/>
          <w:sz w:val="24"/>
          <w:szCs w:val="24"/>
        </w:rPr>
        <w:t>and any other necessary steps reasonably calculated to prevent future occurrences of harassment.</w:t>
      </w:r>
    </w:p>
    <w:p w14:paraId="72FE7F99" w14:textId="77777777" w:rsidR="007D08FF" w:rsidRPr="00745735" w:rsidRDefault="00F91AAF" w:rsidP="00F03EFF">
      <w:pPr>
        <w:pStyle w:val="ListBullet"/>
        <w:keepNext/>
        <w:numPr>
          <w:ilvl w:val="0"/>
          <w:numId w:val="0"/>
        </w:numPr>
        <w:tabs>
          <w:tab w:val="left" w:pos="360"/>
          <w:tab w:val="left" w:pos="720"/>
          <w:tab w:val="left" w:pos="1080"/>
          <w:tab w:val="left" w:pos="1440"/>
          <w:tab w:val="left" w:pos="1800"/>
          <w:tab w:val="left" w:pos="2160"/>
          <w:tab w:val="left" w:pos="2520"/>
        </w:tabs>
        <w:spacing w:after="160" w:line="240" w:lineRule="auto"/>
        <w:jc w:val="left"/>
        <w:rPr>
          <w:rFonts w:cs="Times New Roman"/>
          <w:b/>
          <w:sz w:val="24"/>
          <w:szCs w:val="24"/>
        </w:rPr>
      </w:pPr>
      <w:r w:rsidRPr="00745735">
        <w:rPr>
          <w:rFonts w:cs="Times New Roman"/>
          <w:b/>
          <w:sz w:val="24"/>
          <w:szCs w:val="24"/>
        </w:rPr>
        <w:tab/>
      </w:r>
      <w:r w:rsidRPr="00745735">
        <w:rPr>
          <w:rFonts w:cs="Times New Roman"/>
          <w:b/>
          <w:sz w:val="24"/>
          <w:szCs w:val="24"/>
        </w:rPr>
        <w:tab/>
      </w:r>
      <w:r w:rsidR="009E4560" w:rsidRPr="00745735">
        <w:rPr>
          <w:rFonts w:cs="Times New Roman"/>
          <w:b/>
          <w:sz w:val="24"/>
          <w:szCs w:val="24"/>
        </w:rPr>
        <w:t>4.</w:t>
      </w:r>
      <w:r w:rsidR="00355E26">
        <w:rPr>
          <w:rFonts w:cs="Times New Roman"/>
          <w:b/>
          <w:sz w:val="24"/>
          <w:szCs w:val="24"/>
        </w:rPr>
        <w:t xml:space="preserve">  </w:t>
      </w:r>
      <w:r w:rsidR="009E4560" w:rsidRPr="00745735">
        <w:rPr>
          <w:rFonts w:cs="Times New Roman"/>
          <w:b/>
          <w:sz w:val="24"/>
          <w:szCs w:val="24"/>
        </w:rPr>
        <w:t>Failure to Comply with Sanctions</w:t>
      </w:r>
      <w:r w:rsidRPr="00745735">
        <w:rPr>
          <w:rFonts w:cs="Times New Roman"/>
          <w:b/>
          <w:sz w:val="24"/>
          <w:szCs w:val="24"/>
        </w:rPr>
        <w:t>.</w:t>
      </w:r>
    </w:p>
    <w:p w14:paraId="2871F955" w14:textId="77777777" w:rsidR="00810C17" w:rsidRPr="00745735" w:rsidRDefault="00F91AAF" w:rsidP="006B172F">
      <w:pPr>
        <w:pStyle w:val="ListBullet"/>
        <w:numPr>
          <w:ilvl w:val="0"/>
          <w:numId w:val="0"/>
        </w:numPr>
        <w:tabs>
          <w:tab w:val="left" w:pos="360"/>
          <w:tab w:val="left" w:pos="720"/>
          <w:tab w:val="left" w:pos="1080"/>
          <w:tab w:val="left" w:pos="1440"/>
          <w:tab w:val="left" w:pos="1800"/>
          <w:tab w:val="left" w:pos="2160"/>
          <w:tab w:val="left" w:pos="2520"/>
        </w:tabs>
        <w:spacing w:after="160" w:line="240" w:lineRule="auto"/>
        <w:rPr>
          <w:rFonts w:cs="Times New Roman"/>
          <w:sz w:val="24"/>
          <w:szCs w:val="24"/>
        </w:rPr>
      </w:pPr>
      <w:r w:rsidRPr="00745735">
        <w:rPr>
          <w:rFonts w:cs="Times New Roman"/>
          <w:sz w:val="24"/>
          <w:szCs w:val="24"/>
        </w:rPr>
        <w:t xml:space="preserve">Failure to comply with the sanctions or conditions imposed by the Hearing Board will result in action under </w:t>
      </w:r>
      <w:r w:rsidR="006B172F">
        <w:rPr>
          <w:rFonts w:cs="Times New Roman"/>
          <w:sz w:val="24"/>
          <w:szCs w:val="24"/>
        </w:rPr>
        <w:t>Lebanon Valley College</w:t>
      </w:r>
      <w:r w:rsidRPr="00745735">
        <w:rPr>
          <w:rFonts w:cs="Times New Roman"/>
          <w:sz w:val="24"/>
          <w:szCs w:val="24"/>
        </w:rPr>
        <w:t xml:space="preserve">’s </w:t>
      </w:r>
      <w:r w:rsidR="00DD2DBA">
        <w:rPr>
          <w:rFonts w:cs="Times New Roman"/>
          <w:sz w:val="24"/>
          <w:szCs w:val="24"/>
        </w:rPr>
        <w:t>S</w:t>
      </w:r>
      <w:r w:rsidRPr="00DD2DBA">
        <w:rPr>
          <w:rFonts w:cs="Times New Roman"/>
          <w:sz w:val="24"/>
          <w:szCs w:val="24"/>
        </w:rPr>
        <w:t xml:space="preserve">tudent </w:t>
      </w:r>
      <w:r w:rsidR="00DD2DBA">
        <w:rPr>
          <w:rFonts w:cs="Times New Roman"/>
          <w:sz w:val="24"/>
          <w:szCs w:val="24"/>
        </w:rPr>
        <w:t>C</w:t>
      </w:r>
      <w:r w:rsidRPr="00DD2DBA">
        <w:rPr>
          <w:rFonts w:cs="Times New Roman"/>
          <w:sz w:val="24"/>
          <w:szCs w:val="24"/>
        </w:rPr>
        <w:t xml:space="preserve">ode of </w:t>
      </w:r>
      <w:r w:rsidR="00DD2DBA">
        <w:rPr>
          <w:rFonts w:cs="Times New Roman"/>
          <w:sz w:val="24"/>
          <w:szCs w:val="24"/>
        </w:rPr>
        <w:t>C</w:t>
      </w:r>
      <w:r w:rsidRPr="00DD2DBA">
        <w:rPr>
          <w:rFonts w:cs="Times New Roman"/>
          <w:sz w:val="24"/>
          <w:szCs w:val="24"/>
        </w:rPr>
        <w:t>onduct</w:t>
      </w:r>
      <w:r w:rsidR="00AA34D3" w:rsidRPr="00DD2DBA">
        <w:rPr>
          <w:rFonts w:cs="Times New Roman"/>
          <w:sz w:val="24"/>
          <w:szCs w:val="24"/>
        </w:rPr>
        <w:t xml:space="preserve"> or </w:t>
      </w:r>
      <w:r w:rsidR="007D08FF" w:rsidRPr="00DD2DBA">
        <w:rPr>
          <w:rFonts w:cs="Times New Roman"/>
          <w:sz w:val="24"/>
          <w:szCs w:val="24"/>
        </w:rPr>
        <w:t xml:space="preserve">Faculty </w:t>
      </w:r>
      <w:r w:rsidR="00DD2DBA">
        <w:rPr>
          <w:rFonts w:cs="Times New Roman"/>
          <w:sz w:val="24"/>
          <w:szCs w:val="24"/>
        </w:rPr>
        <w:t xml:space="preserve">Policy Manual </w:t>
      </w:r>
      <w:r w:rsidR="007D08FF" w:rsidRPr="00DD2DBA">
        <w:rPr>
          <w:rFonts w:cs="Times New Roman"/>
          <w:sz w:val="24"/>
          <w:szCs w:val="24"/>
        </w:rPr>
        <w:t xml:space="preserve">or </w:t>
      </w:r>
      <w:r w:rsidR="001B143B">
        <w:rPr>
          <w:rFonts w:cs="Times New Roman"/>
          <w:sz w:val="24"/>
          <w:szCs w:val="24"/>
        </w:rPr>
        <w:t xml:space="preserve">Employee (Staff) </w:t>
      </w:r>
      <w:r w:rsidR="007D08FF" w:rsidRPr="00DD2DBA">
        <w:rPr>
          <w:rFonts w:cs="Times New Roman"/>
          <w:sz w:val="24"/>
          <w:szCs w:val="24"/>
        </w:rPr>
        <w:t>Handbook, as applicable</w:t>
      </w:r>
      <w:r w:rsidR="00F80729" w:rsidRPr="00DD2DBA">
        <w:rPr>
          <w:rFonts w:cs="Times New Roman"/>
          <w:sz w:val="24"/>
          <w:szCs w:val="24"/>
        </w:rPr>
        <w:t>.</w:t>
      </w:r>
    </w:p>
    <w:p w14:paraId="37770952" w14:textId="77777777" w:rsidR="00903E12" w:rsidRPr="00745735" w:rsidRDefault="00F91AAF" w:rsidP="00F03EFF">
      <w:pPr>
        <w:keepNext/>
        <w:tabs>
          <w:tab w:val="left" w:pos="360"/>
          <w:tab w:val="left" w:pos="720"/>
          <w:tab w:val="left" w:pos="1080"/>
          <w:tab w:val="left" w:pos="1440"/>
          <w:tab w:val="left" w:pos="1800"/>
          <w:tab w:val="left" w:pos="2160"/>
          <w:tab w:val="left" w:pos="2520"/>
        </w:tabs>
        <w:spacing w:line="240" w:lineRule="auto"/>
        <w:rPr>
          <w:rFonts w:ascii="Times New Roman" w:hAnsi="Times New Roman" w:cs="Times New Roman"/>
          <w:b/>
          <w:sz w:val="24"/>
          <w:szCs w:val="24"/>
        </w:rPr>
      </w:pPr>
      <w:r w:rsidRPr="00745735">
        <w:rPr>
          <w:rFonts w:ascii="Times New Roman" w:hAnsi="Times New Roman" w:cs="Times New Roman"/>
          <w:b/>
          <w:sz w:val="24"/>
          <w:szCs w:val="24"/>
        </w:rPr>
        <w:tab/>
      </w:r>
      <w:r w:rsidR="00386041">
        <w:rPr>
          <w:rFonts w:ascii="Times New Roman" w:hAnsi="Times New Roman" w:cs="Times New Roman"/>
          <w:b/>
          <w:sz w:val="24"/>
          <w:szCs w:val="24"/>
        </w:rPr>
        <w:t>P</w:t>
      </w:r>
      <w:r w:rsidR="00885B6D" w:rsidRPr="00745735">
        <w:rPr>
          <w:rFonts w:ascii="Times New Roman" w:hAnsi="Times New Roman" w:cs="Times New Roman"/>
          <w:b/>
          <w:sz w:val="24"/>
          <w:szCs w:val="24"/>
        </w:rPr>
        <w:t>.</w:t>
      </w:r>
      <w:r w:rsidR="00355E26">
        <w:rPr>
          <w:rFonts w:ascii="Times New Roman" w:hAnsi="Times New Roman" w:cs="Times New Roman"/>
          <w:b/>
          <w:sz w:val="24"/>
          <w:szCs w:val="24"/>
        </w:rPr>
        <w:t xml:space="preserve">  </w:t>
      </w:r>
      <w:r w:rsidRPr="00745735">
        <w:rPr>
          <w:rFonts w:ascii="Times New Roman" w:hAnsi="Times New Roman" w:cs="Times New Roman"/>
          <w:b/>
          <w:sz w:val="24"/>
          <w:szCs w:val="24"/>
        </w:rPr>
        <w:t xml:space="preserve">Effective Date of the Written </w:t>
      </w:r>
      <w:r w:rsidR="00D673CA" w:rsidRPr="00745735">
        <w:rPr>
          <w:rFonts w:ascii="Times New Roman" w:hAnsi="Times New Roman" w:cs="Times New Roman"/>
          <w:b/>
          <w:sz w:val="24"/>
          <w:szCs w:val="24"/>
        </w:rPr>
        <w:t>Determination</w:t>
      </w:r>
      <w:r w:rsidR="009178F6" w:rsidRPr="00745735">
        <w:rPr>
          <w:rFonts w:ascii="Times New Roman" w:hAnsi="Times New Roman" w:cs="Times New Roman"/>
          <w:b/>
          <w:sz w:val="24"/>
          <w:szCs w:val="24"/>
        </w:rPr>
        <w:t xml:space="preserve"> and Possible Notice to Parents</w:t>
      </w:r>
      <w:r>
        <w:rPr>
          <w:rFonts w:ascii="Times New Roman" w:hAnsi="Times New Roman" w:cs="Times New Roman"/>
          <w:b/>
          <w:sz w:val="24"/>
          <w:szCs w:val="24"/>
        </w:rPr>
        <w:fldChar w:fldCharType="begin"/>
      </w:r>
      <w:r w:rsidR="005E0707">
        <w:instrText xml:space="preserve"> TC "</w:instrText>
      </w:r>
      <w:bookmarkStart w:id="60" w:name="_Toc45737654"/>
      <w:r w:rsidR="005E0707" w:rsidRPr="000321FB">
        <w:rPr>
          <w:rFonts w:ascii="Times New Roman" w:hAnsi="Times New Roman" w:cs="Times New Roman"/>
          <w:b/>
          <w:sz w:val="24"/>
          <w:szCs w:val="24"/>
        </w:rPr>
        <w:instrText>O.</w:instrText>
      </w:r>
      <w:r w:rsidR="00BE0386">
        <w:rPr>
          <w:rFonts w:ascii="Times New Roman" w:hAnsi="Times New Roman" w:cs="Times New Roman"/>
          <w:b/>
          <w:sz w:val="24"/>
          <w:szCs w:val="24"/>
        </w:rPr>
        <w:tab/>
      </w:r>
      <w:r w:rsidR="005E0707" w:rsidRPr="000321FB">
        <w:rPr>
          <w:rFonts w:ascii="Times New Roman" w:hAnsi="Times New Roman" w:cs="Times New Roman"/>
          <w:b/>
          <w:sz w:val="24"/>
          <w:szCs w:val="24"/>
        </w:rPr>
        <w:instrText>Effective Date of the Written Determination and Possible Notice to Parents</w:instrText>
      </w:r>
      <w:bookmarkEnd w:id="60"/>
      <w:r w:rsidR="005E0707">
        <w:instrText xml:space="preserve">" \f C \l "2" </w:instrText>
      </w:r>
      <w:r>
        <w:rPr>
          <w:rFonts w:ascii="Times New Roman" w:hAnsi="Times New Roman" w:cs="Times New Roman"/>
          <w:b/>
          <w:sz w:val="24"/>
          <w:szCs w:val="24"/>
        </w:rPr>
        <w:fldChar w:fldCharType="end"/>
      </w:r>
    </w:p>
    <w:p w14:paraId="6CAD67A7" w14:textId="77777777" w:rsidR="00903E12" w:rsidRPr="00745735" w:rsidRDefault="00F91AAF" w:rsidP="001B143B">
      <w:pPr>
        <w:tabs>
          <w:tab w:val="left" w:pos="360"/>
          <w:tab w:val="left" w:pos="720"/>
          <w:tab w:val="left" w:pos="1080"/>
          <w:tab w:val="left" w:pos="1440"/>
          <w:tab w:val="left" w:pos="1800"/>
          <w:tab w:val="left" w:pos="2160"/>
          <w:tab w:val="left" w:pos="2520"/>
        </w:tabs>
        <w:spacing w:line="240" w:lineRule="auto"/>
        <w:jc w:val="both"/>
        <w:rPr>
          <w:rFonts w:ascii="Times New Roman" w:hAnsi="Times New Roman" w:cs="Times New Roman"/>
          <w:sz w:val="24"/>
          <w:szCs w:val="24"/>
        </w:rPr>
      </w:pPr>
      <w:r w:rsidRPr="00745735">
        <w:rPr>
          <w:rFonts w:ascii="Times New Roman" w:hAnsi="Times New Roman" w:cs="Times New Roman"/>
          <w:sz w:val="24"/>
          <w:szCs w:val="24"/>
        </w:rPr>
        <w:t xml:space="preserve">The </w:t>
      </w:r>
      <w:r w:rsidR="00810C17" w:rsidRPr="00745735">
        <w:rPr>
          <w:rFonts w:ascii="Times New Roman" w:hAnsi="Times New Roman" w:cs="Times New Roman"/>
          <w:sz w:val="24"/>
          <w:szCs w:val="24"/>
        </w:rPr>
        <w:t>Written Determination</w:t>
      </w:r>
      <w:r w:rsidRPr="00745735">
        <w:rPr>
          <w:rFonts w:ascii="Times New Roman" w:hAnsi="Times New Roman" w:cs="Times New Roman"/>
          <w:sz w:val="24"/>
          <w:szCs w:val="24"/>
        </w:rPr>
        <w:t xml:space="preserve"> becomes final only after the </w:t>
      </w:r>
      <w:r w:rsidR="00727948" w:rsidRPr="00745735">
        <w:rPr>
          <w:rFonts w:ascii="Times New Roman" w:hAnsi="Times New Roman" w:cs="Times New Roman"/>
          <w:sz w:val="24"/>
          <w:szCs w:val="24"/>
        </w:rPr>
        <w:t>period</w:t>
      </w:r>
      <w:r w:rsidRPr="00745735">
        <w:rPr>
          <w:rFonts w:ascii="Times New Roman" w:hAnsi="Times New Roman" w:cs="Times New Roman"/>
          <w:sz w:val="24"/>
          <w:szCs w:val="24"/>
        </w:rPr>
        <w:t xml:space="preserve"> to file an </w:t>
      </w:r>
      <w:r w:rsidR="00C120A5" w:rsidRPr="00745735">
        <w:rPr>
          <w:rFonts w:ascii="Times New Roman" w:hAnsi="Times New Roman" w:cs="Times New Roman"/>
          <w:sz w:val="24"/>
          <w:szCs w:val="24"/>
        </w:rPr>
        <w:t>Appeal</w:t>
      </w:r>
      <w:r w:rsidRPr="00745735">
        <w:rPr>
          <w:rFonts w:ascii="Times New Roman" w:hAnsi="Times New Roman" w:cs="Times New Roman"/>
          <w:sz w:val="24"/>
          <w:szCs w:val="24"/>
        </w:rPr>
        <w:t xml:space="preserve"> has expired or after the </w:t>
      </w:r>
      <w:r w:rsidR="00C120A5" w:rsidRPr="00745735">
        <w:rPr>
          <w:rFonts w:ascii="Times New Roman" w:hAnsi="Times New Roman" w:cs="Times New Roman"/>
          <w:sz w:val="24"/>
          <w:szCs w:val="24"/>
        </w:rPr>
        <w:t>Appeal</w:t>
      </w:r>
      <w:r w:rsidRPr="00745735">
        <w:rPr>
          <w:rFonts w:ascii="Times New Roman" w:hAnsi="Times New Roman" w:cs="Times New Roman"/>
          <w:sz w:val="24"/>
          <w:szCs w:val="24"/>
        </w:rPr>
        <w:t xml:space="preserve"> decision has been sent to the </w:t>
      </w:r>
      <w:r w:rsidR="009247EB" w:rsidRPr="00745735">
        <w:rPr>
          <w:rFonts w:ascii="Times New Roman" w:hAnsi="Times New Roman" w:cs="Times New Roman"/>
          <w:sz w:val="24"/>
          <w:szCs w:val="24"/>
        </w:rPr>
        <w:t>Parties</w:t>
      </w:r>
      <w:r w:rsidR="00022C52" w:rsidRPr="00745735">
        <w:rPr>
          <w:rFonts w:ascii="Times New Roman" w:hAnsi="Times New Roman" w:cs="Times New Roman"/>
          <w:sz w:val="24"/>
          <w:szCs w:val="24"/>
        </w:rPr>
        <w:t xml:space="preserve">. </w:t>
      </w:r>
      <w:r w:rsidR="00AA34D3" w:rsidRPr="00745735">
        <w:rPr>
          <w:rFonts w:ascii="Times New Roman" w:hAnsi="Times New Roman" w:cs="Times New Roman"/>
          <w:sz w:val="24"/>
          <w:szCs w:val="24"/>
        </w:rPr>
        <w:t xml:space="preserve">The Written Determination will identify to whom any </w:t>
      </w:r>
      <w:r w:rsidR="00C120A5" w:rsidRPr="00745735">
        <w:rPr>
          <w:rFonts w:ascii="Times New Roman" w:hAnsi="Times New Roman" w:cs="Times New Roman"/>
          <w:sz w:val="24"/>
          <w:szCs w:val="24"/>
        </w:rPr>
        <w:t>Appeal</w:t>
      </w:r>
      <w:r w:rsidR="00AA34D3" w:rsidRPr="00745735">
        <w:rPr>
          <w:rFonts w:ascii="Times New Roman" w:hAnsi="Times New Roman" w:cs="Times New Roman"/>
          <w:sz w:val="24"/>
          <w:szCs w:val="24"/>
        </w:rPr>
        <w:t xml:space="preserve"> must be addressed.</w:t>
      </w:r>
    </w:p>
    <w:p w14:paraId="536E5BD7" w14:textId="77777777" w:rsidR="009178F6" w:rsidRPr="00745735" w:rsidRDefault="00F91AAF" w:rsidP="001B143B">
      <w:pPr>
        <w:tabs>
          <w:tab w:val="left" w:pos="360"/>
          <w:tab w:val="left" w:pos="720"/>
          <w:tab w:val="left" w:pos="1080"/>
          <w:tab w:val="left" w:pos="1440"/>
          <w:tab w:val="left" w:pos="1800"/>
          <w:tab w:val="left" w:pos="2160"/>
          <w:tab w:val="left" w:pos="2520"/>
        </w:tabs>
        <w:spacing w:line="240" w:lineRule="auto"/>
        <w:jc w:val="both"/>
        <w:rPr>
          <w:rFonts w:ascii="Times New Roman" w:hAnsi="Times New Roman" w:cs="Times New Roman"/>
          <w:sz w:val="24"/>
          <w:szCs w:val="24"/>
        </w:rPr>
      </w:pPr>
      <w:r>
        <w:rPr>
          <w:rFonts w:ascii="Times New Roman" w:hAnsi="Times New Roman" w:cs="Times New Roman"/>
          <w:sz w:val="24"/>
          <w:szCs w:val="24"/>
        </w:rPr>
        <w:t>The College</w:t>
      </w:r>
      <w:r w:rsidR="00C02316" w:rsidRPr="00745735">
        <w:rPr>
          <w:rFonts w:ascii="Times New Roman" w:hAnsi="Times New Roman" w:cs="Times New Roman"/>
          <w:sz w:val="24"/>
          <w:szCs w:val="24"/>
        </w:rPr>
        <w:t xml:space="preserve"> reserves the right to notify parents of dependent students when student conduct has resulted in serious disciplinary sanctions.</w:t>
      </w:r>
    </w:p>
    <w:p w14:paraId="4BC62FC8" w14:textId="77777777" w:rsidR="003A4A76" w:rsidRPr="00745735" w:rsidRDefault="00F91AAF" w:rsidP="00E001CB">
      <w:pPr>
        <w:tabs>
          <w:tab w:val="left" w:pos="360"/>
          <w:tab w:val="left" w:pos="720"/>
          <w:tab w:val="left" w:pos="1080"/>
          <w:tab w:val="left" w:pos="1440"/>
          <w:tab w:val="left" w:pos="1800"/>
          <w:tab w:val="left" w:pos="2160"/>
          <w:tab w:val="left" w:pos="2520"/>
        </w:tabs>
        <w:spacing w:line="240" w:lineRule="auto"/>
        <w:rPr>
          <w:rFonts w:ascii="Times New Roman" w:hAnsi="Times New Roman" w:cs="Times New Roman"/>
          <w:b/>
          <w:sz w:val="24"/>
          <w:szCs w:val="24"/>
        </w:rPr>
      </w:pPr>
      <w:r w:rsidRPr="00745735">
        <w:rPr>
          <w:rFonts w:ascii="Times New Roman" w:hAnsi="Times New Roman" w:cs="Times New Roman"/>
          <w:b/>
          <w:sz w:val="24"/>
          <w:szCs w:val="24"/>
        </w:rPr>
        <w:t>X</w:t>
      </w:r>
      <w:r w:rsidR="00AF6BF3">
        <w:rPr>
          <w:rFonts w:ascii="Times New Roman" w:hAnsi="Times New Roman" w:cs="Times New Roman"/>
          <w:b/>
          <w:sz w:val="24"/>
          <w:szCs w:val="24"/>
        </w:rPr>
        <w:t>I</w:t>
      </w:r>
      <w:r w:rsidR="00BD44F3">
        <w:rPr>
          <w:rFonts w:ascii="Times New Roman" w:hAnsi="Times New Roman" w:cs="Times New Roman"/>
          <w:b/>
          <w:sz w:val="24"/>
          <w:szCs w:val="24"/>
        </w:rPr>
        <w:t>V</w:t>
      </w:r>
      <w:r w:rsidRPr="00745735">
        <w:rPr>
          <w:rFonts w:ascii="Times New Roman" w:hAnsi="Times New Roman" w:cs="Times New Roman"/>
          <w:b/>
          <w:sz w:val="24"/>
          <w:szCs w:val="24"/>
        </w:rPr>
        <w:t>.</w:t>
      </w:r>
      <w:r w:rsidR="00355E26">
        <w:rPr>
          <w:rFonts w:ascii="Times New Roman" w:hAnsi="Times New Roman" w:cs="Times New Roman"/>
          <w:b/>
          <w:sz w:val="24"/>
          <w:szCs w:val="24"/>
        </w:rPr>
        <w:t xml:space="preserve">  </w:t>
      </w:r>
      <w:r w:rsidRPr="00745735">
        <w:rPr>
          <w:rFonts w:ascii="Times New Roman" w:hAnsi="Times New Roman" w:cs="Times New Roman"/>
          <w:b/>
          <w:sz w:val="24"/>
          <w:szCs w:val="24"/>
          <w:u w:val="single"/>
        </w:rPr>
        <w:t>Appeals</w:t>
      </w:r>
      <w:r>
        <w:rPr>
          <w:rFonts w:ascii="Times New Roman" w:hAnsi="Times New Roman" w:cs="Times New Roman"/>
          <w:b/>
          <w:sz w:val="24"/>
          <w:szCs w:val="24"/>
          <w:u w:val="single"/>
        </w:rPr>
        <w:fldChar w:fldCharType="begin"/>
      </w:r>
      <w:r w:rsidR="005E0707">
        <w:instrText xml:space="preserve"> TC "</w:instrText>
      </w:r>
      <w:bookmarkStart w:id="61" w:name="_Toc45737655"/>
      <w:r w:rsidR="005E0707" w:rsidRPr="000321FB">
        <w:rPr>
          <w:rFonts w:ascii="Times New Roman" w:hAnsi="Times New Roman" w:cs="Times New Roman"/>
          <w:b/>
          <w:sz w:val="24"/>
          <w:szCs w:val="24"/>
        </w:rPr>
        <w:instrText>XIII.</w:instrText>
      </w:r>
      <w:r w:rsidR="00BE0386">
        <w:rPr>
          <w:rFonts w:ascii="Times New Roman" w:hAnsi="Times New Roman" w:cs="Times New Roman"/>
          <w:b/>
          <w:sz w:val="24"/>
          <w:szCs w:val="24"/>
        </w:rPr>
        <w:tab/>
      </w:r>
      <w:r w:rsidR="005E0707" w:rsidRPr="000321FB">
        <w:rPr>
          <w:rFonts w:ascii="Times New Roman" w:hAnsi="Times New Roman" w:cs="Times New Roman"/>
          <w:b/>
          <w:sz w:val="24"/>
          <w:szCs w:val="24"/>
          <w:u w:val="single"/>
        </w:rPr>
        <w:instrText>Appeals</w:instrText>
      </w:r>
      <w:bookmarkEnd w:id="61"/>
      <w:r w:rsidR="005E0707">
        <w:instrText>" \f C \l "</w:instrText>
      </w:r>
      <w:r w:rsidR="00BE0386">
        <w:instrText>1</w:instrText>
      </w:r>
      <w:r w:rsidR="005E0707">
        <w:instrText xml:space="preserve">" </w:instrText>
      </w:r>
      <w:r>
        <w:rPr>
          <w:rFonts w:ascii="Times New Roman" w:hAnsi="Times New Roman" w:cs="Times New Roman"/>
          <w:b/>
          <w:sz w:val="24"/>
          <w:szCs w:val="24"/>
          <w:u w:val="single"/>
        </w:rPr>
        <w:fldChar w:fldCharType="end"/>
      </w:r>
    </w:p>
    <w:p w14:paraId="0D23DBFC" w14:textId="77777777" w:rsidR="004415ED" w:rsidRPr="00745735" w:rsidRDefault="00F91AAF" w:rsidP="00F03EFF">
      <w:pPr>
        <w:pStyle w:val="BodyText"/>
        <w:keepNext/>
        <w:tabs>
          <w:tab w:val="left" w:pos="360"/>
          <w:tab w:val="left" w:pos="720"/>
          <w:tab w:val="left" w:pos="1080"/>
          <w:tab w:val="left" w:pos="1440"/>
          <w:tab w:val="left" w:pos="1800"/>
          <w:tab w:val="left" w:pos="2160"/>
          <w:tab w:val="left" w:pos="2520"/>
        </w:tabs>
        <w:spacing w:after="160" w:line="240" w:lineRule="auto"/>
        <w:jc w:val="left"/>
        <w:rPr>
          <w:b/>
          <w:sz w:val="24"/>
        </w:rPr>
      </w:pPr>
      <w:r w:rsidRPr="00745735">
        <w:rPr>
          <w:b/>
          <w:sz w:val="24"/>
        </w:rPr>
        <w:tab/>
        <w:t>A.</w:t>
      </w:r>
      <w:r w:rsidR="00355E26">
        <w:rPr>
          <w:b/>
          <w:sz w:val="24"/>
        </w:rPr>
        <w:t xml:space="preserve">  </w:t>
      </w:r>
      <w:r w:rsidRPr="00745735">
        <w:rPr>
          <w:b/>
          <w:sz w:val="24"/>
        </w:rPr>
        <w:t>Filing an Appeal</w:t>
      </w:r>
      <w:r>
        <w:rPr>
          <w:b/>
          <w:sz w:val="24"/>
        </w:rPr>
        <w:fldChar w:fldCharType="begin"/>
      </w:r>
      <w:r w:rsidR="005E0707">
        <w:instrText xml:space="preserve"> TC "</w:instrText>
      </w:r>
      <w:bookmarkStart w:id="62" w:name="_Toc45737656"/>
      <w:r w:rsidR="005E0707" w:rsidRPr="000321FB">
        <w:rPr>
          <w:b/>
          <w:sz w:val="24"/>
        </w:rPr>
        <w:instrText>A.</w:instrText>
      </w:r>
      <w:r w:rsidR="00BE0386">
        <w:rPr>
          <w:b/>
          <w:sz w:val="24"/>
        </w:rPr>
        <w:tab/>
      </w:r>
      <w:r w:rsidR="005E0707" w:rsidRPr="000321FB">
        <w:rPr>
          <w:b/>
          <w:sz w:val="24"/>
        </w:rPr>
        <w:instrText>Filing an Appeal</w:instrText>
      </w:r>
      <w:bookmarkEnd w:id="62"/>
      <w:r w:rsidR="005E0707">
        <w:instrText xml:space="preserve">" \f C \l "2" </w:instrText>
      </w:r>
      <w:r>
        <w:rPr>
          <w:b/>
          <w:sz w:val="24"/>
        </w:rPr>
        <w:fldChar w:fldCharType="end"/>
      </w:r>
    </w:p>
    <w:p w14:paraId="33BAFB3C" w14:textId="77777777" w:rsidR="00CD24D1" w:rsidRPr="00745735" w:rsidRDefault="00F91AAF" w:rsidP="005C15D8">
      <w:pPr>
        <w:pStyle w:val="BodyText"/>
        <w:tabs>
          <w:tab w:val="left" w:pos="360"/>
          <w:tab w:val="left" w:pos="720"/>
          <w:tab w:val="left" w:pos="1080"/>
          <w:tab w:val="left" w:pos="1440"/>
          <w:tab w:val="left" w:pos="1800"/>
          <w:tab w:val="left" w:pos="2160"/>
          <w:tab w:val="left" w:pos="2520"/>
        </w:tabs>
        <w:spacing w:after="160" w:line="240" w:lineRule="auto"/>
        <w:rPr>
          <w:sz w:val="24"/>
        </w:rPr>
      </w:pPr>
      <w:r w:rsidRPr="00745735">
        <w:rPr>
          <w:sz w:val="24"/>
        </w:rPr>
        <w:t xml:space="preserve">The </w:t>
      </w:r>
      <w:r w:rsidR="009247EB" w:rsidRPr="00745735">
        <w:rPr>
          <w:sz w:val="24"/>
        </w:rPr>
        <w:t>Parties</w:t>
      </w:r>
      <w:r w:rsidRPr="00745735">
        <w:rPr>
          <w:sz w:val="24"/>
        </w:rPr>
        <w:t xml:space="preserve"> have equal rights to</w:t>
      </w:r>
      <w:r w:rsidR="00C120A5" w:rsidRPr="00745735">
        <w:rPr>
          <w:sz w:val="24"/>
        </w:rPr>
        <w:t xml:space="preserve"> file an</w:t>
      </w:r>
      <w:r w:rsidRPr="00745735">
        <w:rPr>
          <w:sz w:val="24"/>
        </w:rPr>
        <w:t xml:space="preserve"> </w:t>
      </w:r>
      <w:r w:rsidR="00C120A5" w:rsidRPr="00745735">
        <w:rPr>
          <w:sz w:val="24"/>
        </w:rPr>
        <w:t>A</w:t>
      </w:r>
      <w:r w:rsidRPr="00745735">
        <w:rPr>
          <w:sz w:val="24"/>
        </w:rPr>
        <w:t>ppeal</w:t>
      </w:r>
      <w:r w:rsidR="00022C52" w:rsidRPr="00745735">
        <w:rPr>
          <w:sz w:val="24"/>
        </w:rPr>
        <w:t xml:space="preserve">. </w:t>
      </w:r>
      <w:r w:rsidR="00435DE1">
        <w:rPr>
          <w:sz w:val="24"/>
        </w:rPr>
        <w:t>Appeals will be submitted to the Title IX Coordinator</w:t>
      </w:r>
      <w:r w:rsidR="00BA7C2C">
        <w:rPr>
          <w:sz w:val="24"/>
        </w:rPr>
        <w:t xml:space="preserve">. </w:t>
      </w:r>
      <w:r w:rsidRPr="00745735">
        <w:rPr>
          <w:sz w:val="24"/>
        </w:rPr>
        <w:t xml:space="preserve">Appeals must be </w:t>
      </w:r>
      <w:r w:rsidR="007D08FF" w:rsidRPr="00745735">
        <w:rPr>
          <w:sz w:val="24"/>
        </w:rPr>
        <w:t xml:space="preserve">submitted </w:t>
      </w:r>
      <w:r w:rsidR="00992780">
        <w:rPr>
          <w:sz w:val="24"/>
        </w:rPr>
        <w:t xml:space="preserve">within </w:t>
      </w:r>
      <w:r w:rsidR="00435DE1">
        <w:rPr>
          <w:sz w:val="24"/>
        </w:rPr>
        <w:t>five</w:t>
      </w:r>
      <w:r w:rsidRPr="00745735">
        <w:rPr>
          <w:sz w:val="24"/>
        </w:rPr>
        <w:t xml:space="preserve"> </w:t>
      </w:r>
      <w:r w:rsidR="007661EC">
        <w:rPr>
          <w:sz w:val="24"/>
        </w:rPr>
        <w:t xml:space="preserve">(5) </w:t>
      </w:r>
      <w:r w:rsidR="00913C65" w:rsidRPr="00745735">
        <w:rPr>
          <w:sz w:val="24"/>
        </w:rPr>
        <w:t>Business Days</w:t>
      </w:r>
      <w:r w:rsidRPr="00745735">
        <w:rPr>
          <w:sz w:val="24"/>
        </w:rPr>
        <w:t xml:space="preserve"> </w:t>
      </w:r>
      <w:r w:rsidR="00992780">
        <w:rPr>
          <w:sz w:val="24"/>
        </w:rPr>
        <w:t xml:space="preserve">of the issuance of the Notice of Dismissal or Written Determination that the Party seeks to appeal.  </w:t>
      </w:r>
    </w:p>
    <w:p w14:paraId="2744F87A" w14:textId="77777777" w:rsidR="004415ED" w:rsidRPr="00745735" w:rsidRDefault="00F91AAF" w:rsidP="005C15D8">
      <w:pPr>
        <w:pStyle w:val="BodyText"/>
        <w:keepNext/>
        <w:tabs>
          <w:tab w:val="left" w:pos="360"/>
          <w:tab w:val="left" w:pos="720"/>
          <w:tab w:val="left" w:pos="1080"/>
          <w:tab w:val="left" w:pos="1440"/>
          <w:tab w:val="left" w:pos="1800"/>
          <w:tab w:val="left" w:pos="2160"/>
          <w:tab w:val="left" w:pos="2520"/>
        </w:tabs>
        <w:spacing w:after="160" w:line="240" w:lineRule="auto"/>
        <w:rPr>
          <w:b/>
          <w:sz w:val="24"/>
        </w:rPr>
      </w:pPr>
      <w:r w:rsidRPr="00745735">
        <w:rPr>
          <w:b/>
          <w:sz w:val="24"/>
        </w:rPr>
        <w:tab/>
        <w:t>B.</w:t>
      </w:r>
      <w:r w:rsidR="00355E26">
        <w:rPr>
          <w:b/>
          <w:sz w:val="24"/>
        </w:rPr>
        <w:t xml:space="preserve">  </w:t>
      </w:r>
      <w:r w:rsidR="00F03EFF" w:rsidRPr="00745735">
        <w:rPr>
          <w:b/>
          <w:sz w:val="24"/>
        </w:rPr>
        <w:t>Ground</w:t>
      </w:r>
      <w:r w:rsidR="00355E26">
        <w:rPr>
          <w:b/>
          <w:sz w:val="24"/>
        </w:rPr>
        <w:t>s</w:t>
      </w:r>
      <w:r w:rsidR="00F03EFF" w:rsidRPr="00745735">
        <w:rPr>
          <w:b/>
          <w:sz w:val="24"/>
        </w:rPr>
        <w:t xml:space="preserve"> for </w:t>
      </w:r>
      <w:r w:rsidRPr="00745735">
        <w:rPr>
          <w:b/>
          <w:sz w:val="24"/>
        </w:rPr>
        <w:t>Appeal</w:t>
      </w:r>
      <w:r>
        <w:rPr>
          <w:b/>
          <w:sz w:val="24"/>
        </w:rPr>
        <w:fldChar w:fldCharType="begin"/>
      </w:r>
      <w:r w:rsidR="005E0707">
        <w:instrText xml:space="preserve"> TC "</w:instrText>
      </w:r>
      <w:bookmarkStart w:id="63" w:name="_Toc45737657"/>
      <w:r w:rsidR="005E0707" w:rsidRPr="000321FB">
        <w:rPr>
          <w:b/>
          <w:sz w:val="24"/>
        </w:rPr>
        <w:instrText>B.</w:instrText>
      </w:r>
      <w:r w:rsidR="00BE0386">
        <w:rPr>
          <w:b/>
          <w:sz w:val="24"/>
        </w:rPr>
        <w:tab/>
      </w:r>
      <w:r w:rsidR="005E0707" w:rsidRPr="000321FB">
        <w:rPr>
          <w:b/>
          <w:sz w:val="24"/>
        </w:rPr>
        <w:instrText>Grounds for Appeal</w:instrText>
      </w:r>
      <w:bookmarkEnd w:id="63"/>
      <w:r w:rsidR="005E0707">
        <w:instrText xml:space="preserve">" \f C \l "2" </w:instrText>
      </w:r>
      <w:r>
        <w:rPr>
          <w:b/>
          <w:sz w:val="24"/>
        </w:rPr>
        <w:fldChar w:fldCharType="end"/>
      </w:r>
    </w:p>
    <w:p w14:paraId="1BFD2555" w14:textId="77777777" w:rsidR="000C2D97" w:rsidRPr="00745735" w:rsidRDefault="00F91AAF" w:rsidP="005C15D8">
      <w:pPr>
        <w:tabs>
          <w:tab w:val="left" w:pos="360"/>
          <w:tab w:val="left" w:pos="720"/>
          <w:tab w:val="left" w:pos="1080"/>
          <w:tab w:val="left" w:pos="1440"/>
          <w:tab w:val="left" w:pos="1800"/>
          <w:tab w:val="left" w:pos="2160"/>
          <w:tab w:val="left" w:pos="2520"/>
        </w:tabs>
        <w:autoSpaceDE w:val="0"/>
        <w:autoSpaceDN w:val="0"/>
        <w:adjustRightInd w:val="0"/>
        <w:snapToGrid w:val="0"/>
        <w:spacing w:line="240" w:lineRule="auto"/>
        <w:jc w:val="both"/>
        <w:rPr>
          <w:rFonts w:ascii="Times New Roman" w:hAnsi="Times New Roman" w:cs="Times New Roman"/>
          <w:sz w:val="24"/>
          <w:szCs w:val="24"/>
        </w:rPr>
      </w:pPr>
      <w:r w:rsidRPr="00745735">
        <w:rPr>
          <w:rFonts w:ascii="Times New Roman" w:hAnsi="Times New Roman" w:cs="Times New Roman"/>
          <w:sz w:val="24"/>
          <w:szCs w:val="24"/>
        </w:rPr>
        <w:t xml:space="preserve">An </w:t>
      </w:r>
      <w:r w:rsidR="00C120A5" w:rsidRPr="00745735">
        <w:rPr>
          <w:rFonts w:ascii="Times New Roman" w:hAnsi="Times New Roman" w:cs="Times New Roman"/>
          <w:sz w:val="24"/>
          <w:szCs w:val="24"/>
        </w:rPr>
        <w:t>Appeal</w:t>
      </w:r>
      <w:r w:rsidRPr="00745735">
        <w:rPr>
          <w:rFonts w:ascii="Times New Roman" w:hAnsi="Times New Roman" w:cs="Times New Roman"/>
          <w:sz w:val="24"/>
          <w:szCs w:val="24"/>
        </w:rPr>
        <w:t xml:space="preserve"> is </w:t>
      </w:r>
      <w:r w:rsidRPr="00745735">
        <w:rPr>
          <w:rFonts w:ascii="Times New Roman" w:hAnsi="Times New Roman" w:cs="Times New Roman"/>
          <w:sz w:val="24"/>
          <w:szCs w:val="24"/>
          <w:lang w:val="x-none"/>
        </w:rPr>
        <w:t xml:space="preserve">not intended to be a rehearing of the </w:t>
      </w:r>
      <w:r w:rsidRPr="00745735">
        <w:rPr>
          <w:rFonts w:ascii="Times New Roman" w:hAnsi="Times New Roman" w:cs="Times New Roman"/>
          <w:sz w:val="24"/>
          <w:szCs w:val="24"/>
        </w:rPr>
        <w:t xml:space="preserve">information </w:t>
      </w:r>
      <w:r w:rsidRPr="00745735">
        <w:rPr>
          <w:rFonts w:ascii="Times New Roman" w:hAnsi="Times New Roman" w:cs="Times New Roman"/>
          <w:sz w:val="24"/>
          <w:szCs w:val="24"/>
          <w:lang w:val="x-none"/>
        </w:rPr>
        <w:t>presented at the</w:t>
      </w:r>
      <w:r w:rsidRPr="00745735">
        <w:rPr>
          <w:rFonts w:ascii="Times New Roman" w:hAnsi="Times New Roman" w:cs="Times New Roman"/>
          <w:sz w:val="24"/>
          <w:szCs w:val="24"/>
        </w:rPr>
        <w:t xml:space="preserve"> Live Hearing</w:t>
      </w:r>
      <w:r w:rsidR="00022C52" w:rsidRPr="00745735">
        <w:rPr>
          <w:rFonts w:ascii="Times New Roman" w:hAnsi="Times New Roman" w:cs="Times New Roman"/>
          <w:sz w:val="24"/>
          <w:szCs w:val="24"/>
        </w:rPr>
        <w:t xml:space="preserve">. </w:t>
      </w:r>
      <w:r w:rsidRPr="00745735">
        <w:rPr>
          <w:rFonts w:ascii="Times New Roman" w:hAnsi="Times New Roman" w:cs="Times New Roman"/>
          <w:sz w:val="24"/>
          <w:szCs w:val="24"/>
        </w:rPr>
        <w:t xml:space="preserve">An </w:t>
      </w:r>
      <w:r w:rsidR="00C120A5" w:rsidRPr="00745735">
        <w:rPr>
          <w:rFonts w:ascii="Times New Roman" w:hAnsi="Times New Roman" w:cs="Times New Roman"/>
          <w:sz w:val="24"/>
          <w:szCs w:val="24"/>
        </w:rPr>
        <w:t>Appeal</w:t>
      </w:r>
      <w:r w:rsidRPr="00745735">
        <w:rPr>
          <w:rFonts w:ascii="Times New Roman" w:hAnsi="Times New Roman" w:cs="Times New Roman"/>
          <w:sz w:val="24"/>
          <w:szCs w:val="24"/>
        </w:rPr>
        <w:t xml:space="preserve"> may only be based upon one or more of the following grounds:</w:t>
      </w:r>
    </w:p>
    <w:p w14:paraId="598DEC85" w14:textId="77777777" w:rsidR="00B504BB" w:rsidRPr="00745735" w:rsidRDefault="00F91AAF" w:rsidP="005C15D8">
      <w:pPr>
        <w:pStyle w:val="ListBullet"/>
        <w:numPr>
          <w:ilvl w:val="0"/>
          <w:numId w:val="19"/>
        </w:numPr>
        <w:tabs>
          <w:tab w:val="left" w:pos="360"/>
          <w:tab w:val="left" w:pos="720"/>
          <w:tab w:val="left" w:pos="1080"/>
          <w:tab w:val="left" w:pos="1440"/>
          <w:tab w:val="left" w:pos="1800"/>
          <w:tab w:val="left" w:pos="2160"/>
          <w:tab w:val="left" w:pos="2520"/>
        </w:tabs>
        <w:spacing w:after="160" w:line="240" w:lineRule="auto"/>
        <w:ind w:left="1440" w:hanging="720"/>
        <w:rPr>
          <w:rFonts w:cs="Times New Roman"/>
          <w:sz w:val="24"/>
          <w:szCs w:val="24"/>
        </w:rPr>
      </w:pPr>
      <w:r w:rsidRPr="00745735">
        <w:rPr>
          <w:rFonts w:cs="Times New Roman"/>
          <w:sz w:val="24"/>
          <w:szCs w:val="24"/>
        </w:rPr>
        <w:t>Procedural Irregularity</w:t>
      </w:r>
      <w:r w:rsidR="00000B98" w:rsidRPr="00745735">
        <w:rPr>
          <w:rFonts w:cs="Times New Roman"/>
          <w:sz w:val="24"/>
          <w:szCs w:val="24"/>
        </w:rPr>
        <w:t xml:space="preserve"> that affected the outcome</w:t>
      </w:r>
      <w:r w:rsidR="00F76703" w:rsidRPr="00745735">
        <w:rPr>
          <w:rFonts w:cs="Times New Roman"/>
          <w:sz w:val="24"/>
          <w:szCs w:val="24"/>
        </w:rPr>
        <w:t xml:space="preserve"> of the </w:t>
      </w:r>
      <w:proofErr w:type="gramStart"/>
      <w:r w:rsidR="00F76703" w:rsidRPr="00745735">
        <w:rPr>
          <w:rFonts w:cs="Times New Roman"/>
          <w:sz w:val="24"/>
          <w:szCs w:val="24"/>
        </w:rPr>
        <w:t>matter</w:t>
      </w:r>
      <w:r w:rsidR="00BC4E4F" w:rsidRPr="00745735">
        <w:rPr>
          <w:rFonts w:cs="Times New Roman"/>
          <w:sz w:val="24"/>
          <w:szCs w:val="24"/>
        </w:rPr>
        <w:t>;</w:t>
      </w:r>
      <w:proofErr w:type="gramEnd"/>
    </w:p>
    <w:p w14:paraId="34B77E76" w14:textId="77777777" w:rsidR="00B504BB" w:rsidRPr="00745735" w:rsidRDefault="00F91AAF" w:rsidP="005C15D8">
      <w:pPr>
        <w:pStyle w:val="ListBullet"/>
        <w:numPr>
          <w:ilvl w:val="0"/>
          <w:numId w:val="19"/>
        </w:numPr>
        <w:tabs>
          <w:tab w:val="left" w:pos="360"/>
          <w:tab w:val="left" w:pos="720"/>
          <w:tab w:val="left" w:pos="1080"/>
          <w:tab w:val="left" w:pos="1800"/>
          <w:tab w:val="left" w:pos="2160"/>
          <w:tab w:val="left" w:pos="2520"/>
        </w:tabs>
        <w:spacing w:after="160" w:line="240" w:lineRule="auto"/>
        <w:rPr>
          <w:rFonts w:cs="Times New Roman"/>
          <w:sz w:val="24"/>
          <w:szCs w:val="24"/>
        </w:rPr>
      </w:pPr>
      <w:r w:rsidRPr="00745735">
        <w:rPr>
          <w:rFonts w:cs="Times New Roman"/>
          <w:sz w:val="24"/>
          <w:szCs w:val="24"/>
        </w:rPr>
        <w:t xml:space="preserve">New evidence that was not reasonably available at the time the determination </w:t>
      </w:r>
      <w:r w:rsidR="00F76703" w:rsidRPr="00745735">
        <w:rPr>
          <w:rFonts w:cs="Times New Roman"/>
          <w:sz w:val="24"/>
          <w:szCs w:val="24"/>
        </w:rPr>
        <w:t xml:space="preserve">regarding responsibility or dismissal was made, that </w:t>
      </w:r>
      <w:r w:rsidRPr="00745735">
        <w:rPr>
          <w:rFonts w:cs="Times New Roman"/>
          <w:sz w:val="24"/>
          <w:szCs w:val="24"/>
        </w:rPr>
        <w:t>could affect the outcome</w:t>
      </w:r>
      <w:r w:rsidR="00CD24D1" w:rsidRPr="00745735">
        <w:rPr>
          <w:rFonts w:cs="Times New Roman"/>
          <w:sz w:val="24"/>
          <w:szCs w:val="24"/>
        </w:rPr>
        <w:t xml:space="preserve"> </w:t>
      </w:r>
      <w:r w:rsidR="00F76703" w:rsidRPr="00745735">
        <w:rPr>
          <w:rFonts w:cs="Times New Roman"/>
          <w:sz w:val="24"/>
          <w:szCs w:val="24"/>
        </w:rPr>
        <w:t xml:space="preserve">of the </w:t>
      </w:r>
      <w:proofErr w:type="gramStart"/>
      <w:r w:rsidR="00F76703" w:rsidRPr="00745735">
        <w:rPr>
          <w:rFonts w:cs="Times New Roman"/>
          <w:sz w:val="24"/>
          <w:szCs w:val="24"/>
        </w:rPr>
        <w:t>matter</w:t>
      </w:r>
      <w:r w:rsidR="00BC4E4F" w:rsidRPr="00745735">
        <w:rPr>
          <w:rFonts w:cs="Times New Roman"/>
          <w:sz w:val="24"/>
          <w:szCs w:val="24"/>
        </w:rPr>
        <w:t>;</w:t>
      </w:r>
      <w:proofErr w:type="gramEnd"/>
      <w:r w:rsidR="00BC4E4F" w:rsidRPr="00745735">
        <w:rPr>
          <w:rFonts w:cs="Times New Roman"/>
          <w:sz w:val="24"/>
          <w:szCs w:val="24"/>
        </w:rPr>
        <w:t xml:space="preserve"> </w:t>
      </w:r>
    </w:p>
    <w:p w14:paraId="7E7B4E07" w14:textId="77777777" w:rsidR="00BC4E4F" w:rsidRPr="00745735" w:rsidRDefault="00F91AAF" w:rsidP="005C15D8">
      <w:pPr>
        <w:pStyle w:val="ListBullet"/>
        <w:numPr>
          <w:ilvl w:val="0"/>
          <w:numId w:val="19"/>
        </w:numPr>
        <w:tabs>
          <w:tab w:val="left" w:pos="360"/>
          <w:tab w:val="left" w:pos="720"/>
          <w:tab w:val="left" w:pos="1080"/>
          <w:tab w:val="left" w:pos="1800"/>
          <w:tab w:val="left" w:pos="2160"/>
          <w:tab w:val="left" w:pos="2520"/>
        </w:tabs>
        <w:spacing w:after="160" w:line="240" w:lineRule="auto"/>
        <w:rPr>
          <w:rFonts w:cs="Times New Roman"/>
          <w:sz w:val="24"/>
          <w:szCs w:val="24"/>
        </w:rPr>
      </w:pPr>
      <w:r w:rsidRPr="00745735">
        <w:rPr>
          <w:rFonts w:cs="Times New Roman"/>
          <w:sz w:val="24"/>
          <w:szCs w:val="24"/>
        </w:rPr>
        <w:t xml:space="preserve">Conflict of interest or bias </w:t>
      </w:r>
      <w:r w:rsidR="00F76703" w:rsidRPr="00745735">
        <w:rPr>
          <w:rFonts w:cs="Times New Roman"/>
          <w:sz w:val="24"/>
          <w:szCs w:val="24"/>
        </w:rPr>
        <w:t xml:space="preserve">for or against </w:t>
      </w:r>
      <w:r w:rsidR="00D0728B" w:rsidRPr="00745735">
        <w:rPr>
          <w:rFonts w:cs="Times New Roman"/>
          <w:sz w:val="24"/>
          <w:szCs w:val="24"/>
        </w:rPr>
        <w:t>Complainant</w:t>
      </w:r>
      <w:r w:rsidR="00F76703" w:rsidRPr="00745735">
        <w:rPr>
          <w:rFonts w:cs="Times New Roman"/>
          <w:sz w:val="24"/>
          <w:szCs w:val="24"/>
        </w:rPr>
        <w:t xml:space="preserve">s or </w:t>
      </w:r>
      <w:r w:rsidR="00D0728B" w:rsidRPr="00745735">
        <w:rPr>
          <w:rFonts w:cs="Times New Roman"/>
          <w:sz w:val="24"/>
          <w:szCs w:val="24"/>
        </w:rPr>
        <w:t>Respondent</w:t>
      </w:r>
      <w:r w:rsidR="00F76703" w:rsidRPr="00745735">
        <w:rPr>
          <w:rFonts w:cs="Times New Roman"/>
          <w:sz w:val="24"/>
          <w:szCs w:val="24"/>
        </w:rPr>
        <w:t xml:space="preserve">s generally or the individual </w:t>
      </w:r>
      <w:r w:rsidR="00D0728B" w:rsidRPr="00745735">
        <w:rPr>
          <w:rFonts w:cs="Times New Roman"/>
          <w:sz w:val="24"/>
          <w:szCs w:val="24"/>
        </w:rPr>
        <w:t>Complainant</w:t>
      </w:r>
      <w:r w:rsidR="00F76703" w:rsidRPr="00745735">
        <w:rPr>
          <w:rFonts w:cs="Times New Roman"/>
          <w:sz w:val="24"/>
          <w:szCs w:val="24"/>
        </w:rPr>
        <w:t xml:space="preserve"> or </w:t>
      </w:r>
      <w:r w:rsidR="00D0728B" w:rsidRPr="00745735">
        <w:rPr>
          <w:rFonts w:cs="Times New Roman"/>
          <w:sz w:val="24"/>
          <w:szCs w:val="24"/>
        </w:rPr>
        <w:t>Respondent</w:t>
      </w:r>
      <w:r w:rsidR="00F76703" w:rsidRPr="00745735">
        <w:rPr>
          <w:rFonts w:cs="Times New Roman"/>
          <w:sz w:val="24"/>
          <w:szCs w:val="24"/>
        </w:rPr>
        <w:t xml:space="preserve"> </w:t>
      </w:r>
      <w:r w:rsidRPr="00745735">
        <w:rPr>
          <w:rFonts w:cs="Times New Roman"/>
          <w:sz w:val="24"/>
          <w:szCs w:val="24"/>
        </w:rPr>
        <w:t>that affected the outcome</w:t>
      </w:r>
      <w:r w:rsidR="00F76703" w:rsidRPr="00745735">
        <w:rPr>
          <w:rFonts w:cs="Times New Roman"/>
          <w:sz w:val="24"/>
          <w:szCs w:val="24"/>
        </w:rPr>
        <w:t xml:space="preserve"> of the matter</w:t>
      </w:r>
      <w:r w:rsidR="000958DD" w:rsidRPr="00745735">
        <w:rPr>
          <w:rFonts w:cs="Times New Roman"/>
          <w:sz w:val="24"/>
          <w:szCs w:val="24"/>
        </w:rPr>
        <w:t>; and/or</w:t>
      </w:r>
      <w:r w:rsidR="00AC5F4C" w:rsidRPr="00745735">
        <w:rPr>
          <w:rFonts w:cs="Times New Roman"/>
          <w:sz w:val="24"/>
          <w:szCs w:val="24"/>
        </w:rPr>
        <w:t>,</w:t>
      </w:r>
    </w:p>
    <w:p w14:paraId="5B6D6897" w14:textId="77777777" w:rsidR="000958DD" w:rsidRPr="00745735" w:rsidRDefault="00F91AAF" w:rsidP="005C15D8">
      <w:pPr>
        <w:pStyle w:val="ListBullet"/>
        <w:numPr>
          <w:ilvl w:val="0"/>
          <w:numId w:val="19"/>
        </w:numPr>
        <w:tabs>
          <w:tab w:val="left" w:pos="360"/>
          <w:tab w:val="left" w:pos="720"/>
          <w:tab w:val="left" w:pos="1080"/>
          <w:tab w:val="left" w:pos="1800"/>
          <w:tab w:val="left" w:pos="2160"/>
          <w:tab w:val="left" w:pos="2520"/>
        </w:tabs>
        <w:spacing w:after="160" w:line="240" w:lineRule="auto"/>
        <w:rPr>
          <w:rFonts w:cs="Times New Roman"/>
          <w:sz w:val="24"/>
          <w:szCs w:val="24"/>
        </w:rPr>
      </w:pPr>
      <w:r w:rsidRPr="00745735">
        <w:rPr>
          <w:rFonts w:cs="Times New Roman"/>
          <w:sz w:val="24"/>
          <w:szCs w:val="24"/>
        </w:rPr>
        <w:t>The sanction imposed is substantially disproportionate to</w:t>
      </w:r>
      <w:r w:rsidR="00AC5F4C" w:rsidRPr="00745735">
        <w:rPr>
          <w:rFonts w:cs="Times New Roman"/>
          <w:sz w:val="24"/>
          <w:szCs w:val="24"/>
        </w:rPr>
        <w:t xml:space="preserve"> policy violation.  </w:t>
      </w:r>
    </w:p>
    <w:p w14:paraId="0F52410D" w14:textId="77777777" w:rsidR="004415ED" w:rsidRPr="00745735" w:rsidRDefault="00F91AAF" w:rsidP="005C15D8">
      <w:pPr>
        <w:pStyle w:val="BodyText"/>
        <w:keepNext/>
        <w:tabs>
          <w:tab w:val="left" w:pos="360"/>
          <w:tab w:val="left" w:pos="720"/>
          <w:tab w:val="left" w:pos="1080"/>
          <w:tab w:val="left" w:pos="1440"/>
          <w:tab w:val="left" w:pos="1800"/>
          <w:tab w:val="left" w:pos="2160"/>
          <w:tab w:val="left" w:pos="2520"/>
        </w:tabs>
        <w:spacing w:after="160" w:line="240" w:lineRule="auto"/>
        <w:rPr>
          <w:b/>
          <w:sz w:val="24"/>
        </w:rPr>
      </w:pPr>
      <w:r w:rsidRPr="00745735">
        <w:rPr>
          <w:b/>
          <w:sz w:val="24"/>
        </w:rPr>
        <w:lastRenderedPageBreak/>
        <w:tab/>
        <w:t>C.</w:t>
      </w:r>
      <w:r w:rsidR="00355E26">
        <w:rPr>
          <w:b/>
          <w:sz w:val="24"/>
        </w:rPr>
        <w:t xml:space="preserve">  </w:t>
      </w:r>
      <w:r w:rsidRPr="00745735">
        <w:rPr>
          <w:b/>
          <w:sz w:val="24"/>
        </w:rPr>
        <w:t>Actions upon Receipt of Appeal</w:t>
      </w:r>
      <w:r>
        <w:rPr>
          <w:b/>
          <w:sz w:val="24"/>
        </w:rPr>
        <w:fldChar w:fldCharType="begin"/>
      </w:r>
      <w:r w:rsidR="005E0707">
        <w:instrText xml:space="preserve"> TC "</w:instrText>
      </w:r>
      <w:bookmarkStart w:id="64" w:name="_Toc45737658"/>
      <w:r w:rsidR="005E0707" w:rsidRPr="000321FB">
        <w:rPr>
          <w:b/>
          <w:sz w:val="24"/>
        </w:rPr>
        <w:instrText>C.</w:instrText>
      </w:r>
      <w:r w:rsidR="00BE0386">
        <w:rPr>
          <w:b/>
          <w:sz w:val="24"/>
        </w:rPr>
        <w:tab/>
      </w:r>
      <w:r w:rsidR="005E0707" w:rsidRPr="000321FB">
        <w:rPr>
          <w:b/>
          <w:sz w:val="24"/>
        </w:rPr>
        <w:instrText>Actions upon Receipt of Appeal</w:instrText>
      </w:r>
      <w:bookmarkEnd w:id="64"/>
      <w:r w:rsidR="005E0707">
        <w:instrText xml:space="preserve">" \f C \l "2" </w:instrText>
      </w:r>
      <w:r>
        <w:rPr>
          <w:b/>
          <w:sz w:val="24"/>
        </w:rPr>
        <w:fldChar w:fldCharType="end"/>
      </w:r>
    </w:p>
    <w:p w14:paraId="61963B2E" w14:textId="77777777" w:rsidR="00847D24" w:rsidRPr="00745735" w:rsidRDefault="00F91AAF" w:rsidP="005C15D8">
      <w:pPr>
        <w:pStyle w:val="BodyText"/>
        <w:tabs>
          <w:tab w:val="left" w:pos="360"/>
          <w:tab w:val="left" w:pos="720"/>
          <w:tab w:val="left" w:pos="1080"/>
          <w:tab w:val="left" w:pos="1440"/>
          <w:tab w:val="left" w:pos="1800"/>
          <w:tab w:val="left" w:pos="2160"/>
          <w:tab w:val="left" w:pos="2520"/>
        </w:tabs>
        <w:spacing w:after="160" w:line="240" w:lineRule="auto"/>
        <w:ind w:left="1080" w:hanging="360"/>
        <w:rPr>
          <w:sz w:val="24"/>
        </w:rPr>
      </w:pPr>
      <w:r w:rsidRPr="00745735">
        <w:rPr>
          <w:sz w:val="24"/>
        </w:rPr>
        <w:t>1.</w:t>
      </w:r>
      <w:r w:rsidRPr="00745735">
        <w:rPr>
          <w:sz w:val="24"/>
        </w:rPr>
        <w:tab/>
      </w:r>
      <w:r w:rsidR="00BA7C2C">
        <w:rPr>
          <w:sz w:val="24"/>
        </w:rPr>
        <w:t xml:space="preserve">The Title Coordinator shall designate a Decision-maker (the “Appeal Decision-maker”) to consider and decide any Appeal.  </w:t>
      </w:r>
      <w:r w:rsidR="00022C52" w:rsidRPr="00745735">
        <w:rPr>
          <w:sz w:val="24"/>
        </w:rPr>
        <w:t xml:space="preserve"> </w:t>
      </w:r>
    </w:p>
    <w:p w14:paraId="5B693B09" w14:textId="77777777" w:rsidR="00916AF3" w:rsidRPr="00BA7C2C" w:rsidRDefault="00F91AAF" w:rsidP="005C15D8">
      <w:pPr>
        <w:pStyle w:val="BodyText"/>
        <w:tabs>
          <w:tab w:val="left" w:pos="360"/>
          <w:tab w:val="left" w:pos="720"/>
          <w:tab w:val="left" w:pos="1080"/>
          <w:tab w:val="left" w:pos="1440"/>
          <w:tab w:val="left" w:pos="1800"/>
          <w:tab w:val="left" w:pos="2160"/>
          <w:tab w:val="left" w:pos="2520"/>
        </w:tabs>
        <w:spacing w:after="160" w:line="240" w:lineRule="auto"/>
        <w:ind w:left="1080" w:hanging="360"/>
        <w:rPr>
          <w:sz w:val="24"/>
        </w:rPr>
      </w:pPr>
      <w:r w:rsidRPr="00745735">
        <w:rPr>
          <w:sz w:val="24"/>
        </w:rPr>
        <w:t>2.</w:t>
      </w:r>
      <w:r w:rsidRPr="00745735">
        <w:rPr>
          <w:sz w:val="24"/>
        </w:rPr>
        <w:tab/>
      </w:r>
      <w:r w:rsidRPr="00BA7C2C">
        <w:rPr>
          <w:sz w:val="24"/>
        </w:rPr>
        <w:t xml:space="preserve">Within five (5) </w:t>
      </w:r>
      <w:r w:rsidR="00913C65" w:rsidRPr="00BA7C2C">
        <w:rPr>
          <w:sz w:val="24"/>
        </w:rPr>
        <w:t>Business Days</w:t>
      </w:r>
      <w:r w:rsidRPr="00BA7C2C">
        <w:rPr>
          <w:sz w:val="24"/>
        </w:rPr>
        <w:t xml:space="preserve"> of the receipt of the </w:t>
      </w:r>
      <w:r w:rsidR="00C120A5" w:rsidRPr="00BA7C2C">
        <w:rPr>
          <w:sz w:val="24"/>
        </w:rPr>
        <w:t>Appeal</w:t>
      </w:r>
      <w:r w:rsidRPr="00BA7C2C">
        <w:rPr>
          <w:sz w:val="24"/>
        </w:rPr>
        <w:t xml:space="preserve"> by </w:t>
      </w:r>
      <w:r w:rsidR="004A1489" w:rsidRPr="00BA7C2C">
        <w:rPr>
          <w:sz w:val="24"/>
        </w:rPr>
        <w:t>the Title IX</w:t>
      </w:r>
      <w:r w:rsidR="004A1489" w:rsidRPr="00745735">
        <w:rPr>
          <w:sz w:val="24"/>
        </w:rPr>
        <w:t xml:space="preserve"> Coordinator,</w:t>
      </w:r>
      <w:r w:rsidRPr="00745735">
        <w:rPr>
          <w:sz w:val="24"/>
        </w:rPr>
        <w:t xml:space="preserve"> the </w:t>
      </w:r>
      <w:r w:rsidR="004D7B8A">
        <w:rPr>
          <w:sz w:val="24"/>
        </w:rPr>
        <w:t xml:space="preserve">Title IX Coordinator will give notice to the Parties of the appeal and of the identity of the </w:t>
      </w:r>
      <w:r w:rsidR="007D08FF" w:rsidRPr="00BA7C2C">
        <w:rPr>
          <w:sz w:val="24"/>
        </w:rPr>
        <w:t>Appeal Decision-maker</w:t>
      </w:r>
      <w:r w:rsidR="00022C52" w:rsidRPr="00BA7C2C">
        <w:rPr>
          <w:sz w:val="24"/>
        </w:rPr>
        <w:t xml:space="preserve">. </w:t>
      </w:r>
    </w:p>
    <w:p w14:paraId="6F0AB49D" w14:textId="77777777" w:rsidR="00847D24" w:rsidRPr="00745735" w:rsidRDefault="00F91AAF" w:rsidP="005C15D8">
      <w:pPr>
        <w:pStyle w:val="BodyText"/>
        <w:tabs>
          <w:tab w:val="left" w:pos="360"/>
          <w:tab w:val="left" w:pos="720"/>
          <w:tab w:val="left" w:pos="1080"/>
          <w:tab w:val="left" w:pos="1440"/>
          <w:tab w:val="left" w:pos="1800"/>
          <w:tab w:val="left" w:pos="2160"/>
          <w:tab w:val="left" w:pos="2520"/>
        </w:tabs>
        <w:spacing w:after="160" w:line="240" w:lineRule="auto"/>
        <w:ind w:left="1080" w:hanging="360"/>
        <w:rPr>
          <w:sz w:val="24"/>
        </w:rPr>
      </w:pPr>
      <w:r w:rsidRPr="00BA7C2C">
        <w:rPr>
          <w:sz w:val="24"/>
        </w:rPr>
        <w:t>3.</w:t>
      </w:r>
      <w:r w:rsidRPr="00BA7C2C">
        <w:rPr>
          <w:sz w:val="24"/>
        </w:rPr>
        <w:tab/>
        <w:t xml:space="preserve">The </w:t>
      </w:r>
      <w:r w:rsidR="009247EB" w:rsidRPr="00BA7C2C">
        <w:rPr>
          <w:sz w:val="24"/>
        </w:rPr>
        <w:t>Parties</w:t>
      </w:r>
      <w:r w:rsidRPr="00BA7C2C">
        <w:rPr>
          <w:sz w:val="24"/>
        </w:rPr>
        <w:t xml:space="preserve"> will have two</w:t>
      </w:r>
      <w:r w:rsidR="00BA7C2C" w:rsidRPr="00BA7C2C">
        <w:rPr>
          <w:sz w:val="24"/>
        </w:rPr>
        <w:t xml:space="preserve"> (2) Business Day</w:t>
      </w:r>
      <w:r w:rsidR="007661EC">
        <w:rPr>
          <w:sz w:val="24"/>
        </w:rPr>
        <w:t xml:space="preserve">s </w:t>
      </w:r>
      <w:r w:rsidRPr="00BA7C2C">
        <w:rPr>
          <w:sz w:val="24"/>
        </w:rPr>
        <w:t xml:space="preserve">after notice of receipt of the </w:t>
      </w:r>
      <w:r w:rsidR="00C120A5" w:rsidRPr="00BA7C2C">
        <w:rPr>
          <w:sz w:val="24"/>
        </w:rPr>
        <w:t>Appeal</w:t>
      </w:r>
      <w:r w:rsidRPr="00BA7C2C">
        <w:rPr>
          <w:sz w:val="24"/>
        </w:rPr>
        <w:t xml:space="preserve"> to request that the Title IX Coordinator remove the</w:t>
      </w:r>
      <w:r w:rsidRPr="00745735">
        <w:rPr>
          <w:sz w:val="24"/>
        </w:rPr>
        <w:t xml:space="preserve"> </w:t>
      </w:r>
      <w:r w:rsidR="007D08FF" w:rsidRPr="00745735">
        <w:rPr>
          <w:sz w:val="24"/>
        </w:rPr>
        <w:t>Appeal Decision-maker</w:t>
      </w:r>
      <w:r w:rsidRPr="00745735">
        <w:rPr>
          <w:sz w:val="24"/>
        </w:rPr>
        <w:t xml:space="preserve"> based on reasonable and </w:t>
      </w:r>
      <w:r w:rsidR="00937B7E" w:rsidRPr="00745735">
        <w:rPr>
          <w:sz w:val="24"/>
        </w:rPr>
        <w:t>articulated</w:t>
      </w:r>
      <w:r w:rsidRPr="00745735">
        <w:rPr>
          <w:sz w:val="24"/>
        </w:rPr>
        <w:t xml:space="preserve"> grounds of bias, conflict of interest or an inability to be fair and impartial</w:t>
      </w:r>
      <w:r w:rsidR="00022C52" w:rsidRPr="00745735">
        <w:rPr>
          <w:sz w:val="24"/>
        </w:rPr>
        <w:t xml:space="preserve">. </w:t>
      </w:r>
      <w:r w:rsidRPr="00745735">
        <w:rPr>
          <w:sz w:val="24"/>
        </w:rPr>
        <w:t xml:space="preserve">The Title IX Coordinator will determine whether to remove the </w:t>
      </w:r>
      <w:r w:rsidR="007D08FF" w:rsidRPr="00745735">
        <w:rPr>
          <w:sz w:val="24"/>
        </w:rPr>
        <w:t>Appeal Decision-maker</w:t>
      </w:r>
      <w:r w:rsidR="00022C52" w:rsidRPr="00745735">
        <w:rPr>
          <w:sz w:val="24"/>
        </w:rPr>
        <w:t>.</w:t>
      </w:r>
      <w:r w:rsidR="004A1489" w:rsidRPr="00745735">
        <w:rPr>
          <w:sz w:val="24"/>
        </w:rPr>
        <w:t xml:space="preserve"> </w:t>
      </w:r>
      <w:r w:rsidR="0010054A" w:rsidRPr="00745735">
        <w:rPr>
          <w:sz w:val="24"/>
        </w:rPr>
        <w:t xml:space="preserve">If the </w:t>
      </w:r>
      <w:r w:rsidR="007D08FF" w:rsidRPr="00745735">
        <w:rPr>
          <w:sz w:val="24"/>
        </w:rPr>
        <w:t>Appeal Decision-maker</w:t>
      </w:r>
      <w:r w:rsidR="0010054A" w:rsidRPr="00745735">
        <w:rPr>
          <w:sz w:val="24"/>
        </w:rPr>
        <w:t xml:space="preserve"> is not removed, the Title IX Coordinator will notify the requesting </w:t>
      </w:r>
      <w:r w:rsidR="009247EB" w:rsidRPr="00745735">
        <w:rPr>
          <w:sz w:val="24"/>
        </w:rPr>
        <w:t>Party</w:t>
      </w:r>
      <w:r w:rsidR="0010054A" w:rsidRPr="00745735">
        <w:rPr>
          <w:sz w:val="24"/>
        </w:rPr>
        <w:t xml:space="preserve"> of the decision</w:t>
      </w:r>
      <w:r w:rsidR="00022C52" w:rsidRPr="00745735">
        <w:rPr>
          <w:sz w:val="24"/>
        </w:rPr>
        <w:t xml:space="preserve">. </w:t>
      </w:r>
      <w:r w:rsidR="0010054A" w:rsidRPr="00745735">
        <w:rPr>
          <w:sz w:val="24"/>
        </w:rPr>
        <w:t xml:space="preserve">If the </w:t>
      </w:r>
      <w:r w:rsidR="007D08FF" w:rsidRPr="00745735">
        <w:rPr>
          <w:sz w:val="24"/>
        </w:rPr>
        <w:t>Appeal Decision-maker</w:t>
      </w:r>
      <w:r w:rsidR="0010054A" w:rsidRPr="00745735">
        <w:rPr>
          <w:sz w:val="24"/>
        </w:rPr>
        <w:t xml:space="preserve"> is removed and replaced, the </w:t>
      </w:r>
      <w:r w:rsidR="009247EB" w:rsidRPr="00745735">
        <w:rPr>
          <w:sz w:val="24"/>
        </w:rPr>
        <w:t>Parties</w:t>
      </w:r>
      <w:r w:rsidR="0010054A" w:rsidRPr="00745735">
        <w:rPr>
          <w:sz w:val="24"/>
        </w:rPr>
        <w:t xml:space="preserve"> will be sent simultan</w:t>
      </w:r>
      <w:r w:rsidR="0093205B" w:rsidRPr="00745735">
        <w:rPr>
          <w:sz w:val="24"/>
        </w:rPr>
        <w:t xml:space="preserve">eous </w:t>
      </w:r>
      <w:r w:rsidR="0010054A" w:rsidRPr="00745735">
        <w:rPr>
          <w:sz w:val="24"/>
        </w:rPr>
        <w:t xml:space="preserve">written notification of the name of the new </w:t>
      </w:r>
      <w:r w:rsidR="0093205B" w:rsidRPr="00745735">
        <w:rPr>
          <w:sz w:val="24"/>
        </w:rPr>
        <w:t xml:space="preserve">Appeal </w:t>
      </w:r>
      <w:r w:rsidR="004A1489" w:rsidRPr="00745735">
        <w:rPr>
          <w:sz w:val="24"/>
        </w:rPr>
        <w:t>Decision-maker</w:t>
      </w:r>
      <w:r w:rsidR="0010054A" w:rsidRPr="00745735">
        <w:rPr>
          <w:sz w:val="24"/>
        </w:rPr>
        <w:t xml:space="preserve">. </w:t>
      </w:r>
    </w:p>
    <w:p w14:paraId="08BFDDE7" w14:textId="77777777" w:rsidR="004415ED" w:rsidRPr="00745735" w:rsidRDefault="00F91AAF" w:rsidP="001D6A8A">
      <w:pPr>
        <w:pStyle w:val="BodyText"/>
        <w:tabs>
          <w:tab w:val="left" w:pos="360"/>
          <w:tab w:val="left" w:pos="720"/>
          <w:tab w:val="left" w:pos="1080"/>
          <w:tab w:val="left" w:pos="1440"/>
          <w:tab w:val="left" w:pos="1800"/>
          <w:tab w:val="left" w:pos="2160"/>
          <w:tab w:val="left" w:pos="2520"/>
        </w:tabs>
        <w:spacing w:after="160" w:line="240" w:lineRule="auto"/>
        <w:ind w:left="1080" w:hanging="360"/>
        <w:rPr>
          <w:sz w:val="24"/>
        </w:rPr>
      </w:pPr>
      <w:r w:rsidRPr="00745735">
        <w:rPr>
          <w:sz w:val="24"/>
        </w:rPr>
        <w:t>4.</w:t>
      </w:r>
      <w:r w:rsidRPr="00745735">
        <w:rPr>
          <w:sz w:val="24"/>
        </w:rPr>
        <w:tab/>
        <w:t xml:space="preserve">When the </w:t>
      </w:r>
      <w:r w:rsidR="004A1489" w:rsidRPr="00745735">
        <w:rPr>
          <w:sz w:val="24"/>
        </w:rPr>
        <w:t xml:space="preserve">time to request removal of the </w:t>
      </w:r>
      <w:r w:rsidR="007D08FF" w:rsidRPr="00745735">
        <w:rPr>
          <w:sz w:val="24"/>
        </w:rPr>
        <w:t>Appeal Decision-maker</w:t>
      </w:r>
      <w:r w:rsidR="003F5CA6" w:rsidRPr="00745735">
        <w:rPr>
          <w:sz w:val="24"/>
        </w:rPr>
        <w:t xml:space="preserve"> </w:t>
      </w:r>
      <w:r w:rsidR="004A1489" w:rsidRPr="00745735">
        <w:rPr>
          <w:sz w:val="24"/>
        </w:rPr>
        <w:t>has run</w:t>
      </w:r>
      <w:r w:rsidRPr="00745735">
        <w:rPr>
          <w:sz w:val="24"/>
        </w:rPr>
        <w:t xml:space="preserve">, the </w:t>
      </w:r>
      <w:r w:rsidR="007D08FF" w:rsidRPr="00745735">
        <w:rPr>
          <w:sz w:val="24"/>
        </w:rPr>
        <w:t>Appeal Decision-maker</w:t>
      </w:r>
      <w:r w:rsidRPr="00745735">
        <w:rPr>
          <w:sz w:val="24"/>
        </w:rPr>
        <w:t xml:space="preserve"> </w:t>
      </w:r>
      <w:r w:rsidR="003F5CA6" w:rsidRPr="00745735">
        <w:rPr>
          <w:sz w:val="24"/>
        </w:rPr>
        <w:t xml:space="preserve">will be provided with the entire file provided to the Hearing Board, together with the Written </w:t>
      </w:r>
      <w:r w:rsidR="00D673CA" w:rsidRPr="00745735">
        <w:rPr>
          <w:sz w:val="24"/>
        </w:rPr>
        <w:t>Determination</w:t>
      </w:r>
      <w:r w:rsidR="003F5CA6" w:rsidRPr="00745735">
        <w:rPr>
          <w:sz w:val="24"/>
        </w:rPr>
        <w:t>.</w:t>
      </w:r>
    </w:p>
    <w:p w14:paraId="43B0ABED" w14:textId="77777777" w:rsidR="00BF3A1F" w:rsidRPr="00BA7C2C" w:rsidRDefault="00F91AAF" w:rsidP="001D6A8A">
      <w:pPr>
        <w:pStyle w:val="BodyText"/>
        <w:tabs>
          <w:tab w:val="left" w:pos="360"/>
          <w:tab w:val="left" w:pos="720"/>
          <w:tab w:val="left" w:pos="1080"/>
          <w:tab w:val="left" w:pos="1440"/>
          <w:tab w:val="left" w:pos="1800"/>
          <w:tab w:val="left" w:pos="2160"/>
          <w:tab w:val="left" w:pos="2520"/>
        </w:tabs>
        <w:spacing w:after="160" w:line="240" w:lineRule="auto"/>
        <w:ind w:left="1080" w:hanging="360"/>
        <w:rPr>
          <w:sz w:val="24"/>
        </w:rPr>
      </w:pPr>
      <w:r w:rsidRPr="00745735">
        <w:rPr>
          <w:sz w:val="24"/>
        </w:rPr>
        <w:t>5</w:t>
      </w:r>
      <w:r w:rsidR="004415ED" w:rsidRPr="00745735">
        <w:rPr>
          <w:sz w:val="24"/>
        </w:rPr>
        <w:t>.</w:t>
      </w:r>
      <w:r w:rsidR="004415ED" w:rsidRPr="00745735">
        <w:rPr>
          <w:sz w:val="24"/>
        </w:rPr>
        <w:tab/>
      </w:r>
      <w:r w:rsidR="00583250" w:rsidRPr="00745735">
        <w:rPr>
          <w:sz w:val="24"/>
        </w:rPr>
        <w:t xml:space="preserve">The </w:t>
      </w:r>
      <w:r w:rsidR="007D08FF" w:rsidRPr="00745735">
        <w:rPr>
          <w:sz w:val="24"/>
        </w:rPr>
        <w:t>Appeal Decision-</w:t>
      </w:r>
      <w:r w:rsidR="007D08FF" w:rsidRPr="00BA7C2C">
        <w:rPr>
          <w:sz w:val="24"/>
        </w:rPr>
        <w:t>maker</w:t>
      </w:r>
      <w:r w:rsidR="00583250" w:rsidRPr="00BA7C2C">
        <w:rPr>
          <w:sz w:val="24"/>
        </w:rPr>
        <w:t xml:space="preserve"> will</w:t>
      </w:r>
      <w:r w:rsidR="00CD24D1" w:rsidRPr="00BA7C2C">
        <w:rPr>
          <w:sz w:val="24"/>
        </w:rPr>
        <w:t xml:space="preserve"> </w:t>
      </w:r>
      <w:r w:rsidR="003F5CA6" w:rsidRPr="00BA7C2C">
        <w:rPr>
          <w:sz w:val="24"/>
        </w:rPr>
        <w:t xml:space="preserve">first </w:t>
      </w:r>
      <w:r w:rsidR="00CD24D1" w:rsidRPr="00BA7C2C">
        <w:rPr>
          <w:sz w:val="24"/>
        </w:rPr>
        <w:t xml:space="preserve">determine whether the </w:t>
      </w:r>
      <w:r w:rsidR="00C120A5" w:rsidRPr="00BA7C2C">
        <w:rPr>
          <w:sz w:val="24"/>
        </w:rPr>
        <w:t>Appeal</w:t>
      </w:r>
      <w:r w:rsidR="00CD24D1" w:rsidRPr="00BA7C2C">
        <w:rPr>
          <w:sz w:val="24"/>
        </w:rPr>
        <w:t xml:space="preserve"> will be accepted, based upon </w:t>
      </w:r>
      <w:r w:rsidR="00583250" w:rsidRPr="00BA7C2C">
        <w:rPr>
          <w:sz w:val="24"/>
        </w:rPr>
        <w:t xml:space="preserve">whether one or more of </w:t>
      </w:r>
      <w:r w:rsidR="00CD24D1" w:rsidRPr="00BA7C2C">
        <w:rPr>
          <w:sz w:val="24"/>
        </w:rPr>
        <w:t xml:space="preserve">the </w:t>
      </w:r>
      <w:r w:rsidR="004A1489" w:rsidRPr="00BA7C2C">
        <w:rPr>
          <w:sz w:val="24"/>
        </w:rPr>
        <w:t>Appeal G</w:t>
      </w:r>
      <w:r w:rsidR="00583250" w:rsidRPr="00BA7C2C">
        <w:rPr>
          <w:sz w:val="24"/>
        </w:rPr>
        <w:t>rounds</w:t>
      </w:r>
      <w:r w:rsidR="00CD24D1" w:rsidRPr="00BA7C2C">
        <w:rPr>
          <w:sz w:val="24"/>
        </w:rPr>
        <w:t xml:space="preserve"> set forth above</w:t>
      </w:r>
      <w:r w:rsidR="00583250" w:rsidRPr="00BA7C2C">
        <w:rPr>
          <w:sz w:val="24"/>
        </w:rPr>
        <w:t xml:space="preserve"> has been properly alleged by the </w:t>
      </w:r>
      <w:r w:rsidR="00A625AC" w:rsidRPr="00BA7C2C">
        <w:rPr>
          <w:sz w:val="24"/>
        </w:rPr>
        <w:t>Appellant</w:t>
      </w:r>
      <w:r w:rsidR="00022C52" w:rsidRPr="00BA7C2C">
        <w:rPr>
          <w:sz w:val="24"/>
        </w:rPr>
        <w:t xml:space="preserve">. </w:t>
      </w:r>
      <w:r w:rsidRPr="00BA7C2C">
        <w:rPr>
          <w:sz w:val="24"/>
        </w:rPr>
        <w:t xml:space="preserve">Within </w:t>
      </w:r>
      <w:r w:rsidR="00BA7C2C" w:rsidRPr="00BA7C2C">
        <w:rPr>
          <w:sz w:val="24"/>
        </w:rPr>
        <w:t xml:space="preserve">five </w:t>
      </w:r>
      <w:r w:rsidRPr="00BA7C2C">
        <w:rPr>
          <w:sz w:val="24"/>
        </w:rPr>
        <w:t>(</w:t>
      </w:r>
      <w:r w:rsidR="00BA7C2C" w:rsidRPr="00BA7C2C">
        <w:rPr>
          <w:sz w:val="24"/>
        </w:rPr>
        <w:t>5</w:t>
      </w:r>
      <w:r w:rsidRPr="00BA7C2C">
        <w:rPr>
          <w:sz w:val="24"/>
        </w:rPr>
        <w:t xml:space="preserve">) </w:t>
      </w:r>
      <w:r w:rsidR="00913C65" w:rsidRPr="00BA7C2C">
        <w:rPr>
          <w:sz w:val="24"/>
        </w:rPr>
        <w:t>Business Days</w:t>
      </w:r>
      <w:r w:rsidRPr="00BA7C2C">
        <w:rPr>
          <w:sz w:val="24"/>
        </w:rPr>
        <w:t xml:space="preserve"> </w:t>
      </w:r>
      <w:r w:rsidR="00BA7C2C">
        <w:rPr>
          <w:sz w:val="24"/>
        </w:rPr>
        <w:t xml:space="preserve">of </w:t>
      </w:r>
      <w:r w:rsidRPr="00BA7C2C">
        <w:rPr>
          <w:sz w:val="24"/>
        </w:rPr>
        <w:t xml:space="preserve">the receipt of the </w:t>
      </w:r>
      <w:r w:rsidR="00C120A5" w:rsidRPr="00BA7C2C">
        <w:rPr>
          <w:sz w:val="24"/>
        </w:rPr>
        <w:t>Appeal</w:t>
      </w:r>
      <w:r w:rsidR="009D73D7" w:rsidRPr="00BA7C2C">
        <w:rPr>
          <w:sz w:val="24"/>
        </w:rPr>
        <w:t xml:space="preserve">, the </w:t>
      </w:r>
      <w:r w:rsidR="007D08FF" w:rsidRPr="00BA7C2C">
        <w:rPr>
          <w:sz w:val="24"/>
        </w:rPr>
        <w:t>Appeal Decision-maker</w:t>
      </w:r>
      <w:r w:rsidR="00847D24" w:rsidRPr="00BA7C2C">
        <w:rPr>
          <w:sz w:val="24"/>
        </w:rPr>
        <w:t xml:space="preserve"> will send written notice to the </w:t>
      </w:r>
      <w:r w:rsidR="009247EB" w:rsidRPr="00BA7C2C">
        <w:rPr>
          <w:sz w:val="24"/>
        </w:rPr>
        <w:t>Parties</w:t>
      </w:r>
      <w:r w:rsidR="00847D24" w:rsidRPr="00BA7C2C">
        <w:rPr>
          <w:sz w:val="24"/>
        </w:rPr>
        <w:t xml:space="preserve"> simultaneously</w:t>
      </w:r>
      <w:r w:rsidR="00BA7C2C" w:rsidRPr="00BA7C2C">
        <w:rPr>
          <w:sz w:val="24"/>
        </w:rPr>
        <w:t xml:space="preserve"> that either (a) </w:t>
      </w:r>
      <w:r w:rsidR="009D73D7" w:rsidRPr="00BA7C2C">
        <w:rPr>
          <w:sz w:val="24"/>
        </w:rPr>
        <w:t xml:space="preserve">the </w:t>
      </w:r>
      <w:r w:rsidR="00C120A5" w:rsidRPr="00BA7C2C">
        <w:rPr>
          <w:sz w:val="24"/>
        </w:rPr>
        <w:t>Appeal</w:t>
      </w:r>
      <w:r w:rsidR="009D73D7" w:rsidRPr="00BA7C2C">
        <w:rPr>
          <w:sz w:val="24"/>
        </w:rPr>
        <w:t xml:space="preserve"> has been </w:t>
      </w:r>
      <w:r w:rsidR="00583250" w:rsidRPr="00BA7C2C">
        <w:rPr>
          <w:sz w:val="24"/>
        </w:rPr>
        <w:t>reject</w:t>
      </w:r>
      <w:r w:rsidR="009D73D7" w:rsidRPr="00BA7C2C">
        <w:rPr>
          <w:sz w:val="24"/>
        </w:rPr>
        <w:t>ed</w:t>
      </w:r>
      <w:r w:rsidR="00583250" w:rsidRPr="00BA7C2C">
        <w:rPr>
          <w:sz w:val="24"/>
        </w:rPr>
        <w:t xml:space="preserve"> due to insufficient grounds</w:t>
      </w:r>
      <w:r w:rsidR="009D73D7" w:rsidRPr="00BA7C2C">
        <w:rPr>
          <w:sz w:val="24"/>
        </w:rPr>
        <w:t xml:space="preserve">, </w:t>
      </w:r>
      <w:r w:rsidR="004D1265" w:rsidRPr="00BA7C2C">
        <w:rPr>
          <w:sz w:val="24"/>
        </w:rPr>
        <w:t xml:space="preserve">with the </w:t>
      </w:r>
      <w:r w:rsidR="007D08FF" w:rsidRPr="00BA7C2C">
        <w:rPr>
          <w:sz w:val="24"/>
        </w:rPr>
        <w:t>Appeal Decision-maker</w:t>
      </w:r>
      <w:r w:rsidR="004D1265" w:rsidRPr="00BA7C2C">
        <w:rPr>
          <w:sz w:val="24"/>
        </w:rPr>
        <w:t>’s rationale</w:t>
      </w:r>
      <w:r w:rsidR="009D73D7" w:rsidRPr="00BA7C2C">
        <w:rPr>
          <w:sz w:val="24"/>
        </w:rPr>
        <w:t>, or</w:t>
      </w:r>
      <w:r w:rsidR="00BA7C2C" w:rsidRPr="00BA7C2C">
        <w:rPr>
          <w:sz w:val="24"/>
        </w:rPr>
        <w:t xml:space="preserve"> (b) </w:t>
      </w:r>
      <w:r w:rsidR="009D73D7" w:rsidRPr="00BA7C2C">
        <w:rPr>
          <w:sz w:val="24"/>
        </w:rPr>
        <w:t xml:space="preserve">the </w:t>
      </w:r>
      <w:r w:rsidR="00C120A5" w:rsidRPr="00BA7C2C">
        <w:rPr>
          <w:sz w:val="24"/>
        </w:rPr>
        <w:t>Appeal</w:t>
      </w:r>
      <w:r w:rsidR="009D73D7" w:rsidRPr="00BA7C2C">
        <w:rPr>
          <w:sz w:val="24"/>
        </w:rPr>
        <w:t xml:space="preserve"> has been accepted</w:t>
      </w:r>
      <w:r w:rsidR="00022C52" w:rsidRPr="00BA7C2C">
        <w:rPr>
          <w:sz w:val="24"/>
        </w:rPr>
        <w:t xml:space="preserve">. </w:t>
      </w:r>
    </w:p>
    <w:p w14:paraId="6BC08819" w14:textId="77777777" w:rsidR="004415ED" w:rsidRPr="00745735" w:rsidRDefault="00F91AAF" w:rsidP="001D6A8A">
      <w:pPr>
        <w:pStyle w:val="BodyText"/>
        <w:tabs>
          <w:tab w:val="left" w:pos="360"/>
          <w:tab w:val="left" w:pos="720"/>
          <w:tab w:val="left" w:pos="1080"/>
          <w:tab w:val="left" w:pos="1440"/>
          <w:tab w:val="left" w:pos="1800"/>
          <w:tab w:val="left" w:pos="2160"/>
          <w:tab w:val="left" w:pos="2520"/>
        </w:tabs>
        <w:spacing w:after="160" w:line="240" w:lineRule="auto"/>
        <w:ind w:left="1080" w:hanging="360"/>
        <w:rPr>
          <w:sz w:val="24"/>
        </w:rPr>
      </w:pPr>
      <w:r w:rsidRPr="00BA7C2C">
        <w:rPr>
          <w:sz w:val="24"/>
        </w:rPr>
        <w:t>5.</w:t>
      </w:r>
      <w:r w:rsidRPr="00BA7C2C">
        <w:rPr>
          <w:sz w:val="24"/>
        </w:rPr>
        <w:tab/>
      </w:r>
      <w:r w:rsidR="004D1265" w:rsidRPr="00BA7C2C">
        <w:rPr>
          <w:sz w:val="24"/>
        </w:rPr>
        <w:t xml:space="preserve">The non-appealing </w:t>
      </w:r>
      <w:r w:rsidR="00913C65" w:rsidRPr="00BA7C2C">
        <w:rPr>
          <w:sz w:val="24"/>
        </w:rPr>
        <w:t>P</w:t>
      </w:r>
      <w:r w:rsidR="004D1265" w:rsidRPr="00BA7C2C">
        <w:rPr>
          <w:sz w:val="24"/>
        </w:rPr>
        <w:t>arty</w:t>
      </w:r>
      <w:r w:rsidR="00913C65" w:rsidRPr="00BA7C2C">
        <w:rPr>
          <w:sz w:val="24"/>
        </w:rPr>
        <w:t>/</w:t>
      </w:r>
      <w:proofErr w:type="spellStart"/>
      <w:r w:rsidR="004D1265" w:rsidRPr="00BA7C2C">
        <w:rPr>
          <w:sz w:val="24"/>
        </w:rPr>
        <w:t>ies</w:t>
      </w:r>
      <w:proofErr w:type="spellEnd"/>
      <w:r w:rsidR="004D1265" w:rsidRPr="00BA7C2C">
        <w:rPr>
          <w:sz w:val="24"/>
        </w:rPr>
        <w:t xml:space="preserve"> will be entitled to </w:t>
      </w:r>
      <w:r w:rsidR="00DD29DA" w:rsidRPr="00BA7C2C">
        <w:rPr>
          <w:sz w:val="24"/>
        </w:rPr>
        <w:t xml:space="preserve">submit </w:t>
      </w:r>
      <w:r w:rsidR="004D1265" w:rsidRPr="00BA7C2C">
        <w:rPr>
          <w:sz w:val="24"/>
        </w:rPr>
        <w:t xml:space="preserve">a response to the </w:t>
      </w:r>
      <w:r w:rsidR="00C120A5" w:rsidRPr="00BA7C2C">
        <w:rPr>
          <w:sz w:val="24"/>
        </w:rPr>
        <w:t>Appeal</w:t>
      </w:r>
      <w:r w:rsidR="004D1265" w:rsidRPr="00BA7C2C">
        <w:rPr>
          <w:sz w:val="24"/>
        </w:rPr>
        <w:t xml:space="preserve">, which must be sent to </w:t>
      </w:r>
      <w:r w:rsidR="004A1489" w:rsidRPr="00BA7C2C">
        <w:rPr>
          <w:sz w:val="24"/>
        </w:rPr>
        <w:t>the Title IX Coordinator</w:t>
      </w:r>
      <w:r w:rsidR="004D1265" w:rsidRPr="00BA7C2C">
        <w:rPr>
          <w:sz w:val="24"/>
        </w:rPr>
        <w:t xml:space="preserve"> within</w:t>
      </w:r>
      <w:r w:rsidRPr="00BA7C2C">
        <w:rPr>
          <w:sz w:val="24"/>
        </w:rPr>
        <w:t xml:space="preserve"> five </w:t>
      </w:r>
      <w:r w:rsidR="007661EC">
        <w:rPr>
          <w:sz w:val="24"/>
        </w:rPr>
        <w:t>(5)</w:t>
      </w:r>
      <w:r w:rsidR="004D1265" w:rsidRPr="00BA7C2C">
        <w:rPr>
          <w:sz w:val="24"/>
        </w:rPr>
        <w:t xml:space="preserve"> </w:t>
      </w:r>
      <w:r w:rsidR="00913C65" w:rsidRPr="00BA7C2C">
        <w:rPr>
          <w:sz w:val="24"/>
        </w:rPr>
        <w:t>Business Days</w:t>
      </w:r>
      <w:r w:rsidR="004D1265" w:rsidRPr="00BA7C2C">
        <w:rPr>
          <w:sz w:val="24"/>
        </w:rPr>
        <w:t xml:space="preserve"> of receipt that the </w:t>
      </w:r>
      <w:r w:rsidR="00C120A5" w:rsidRPr="00BA7C2C">
        <w:rPr>
          <w:sz w:val="24"/>
        </w:rPr>
        <w:t>Appeal</w:t>
      </w:r>
      <w:r w:rsidR="004D1265" w:rsidRPr="00BA7C2C">
        <w:rPr>
          <w:sz w:val="24"/>
        </w:rPr>
        <w:t xml:space="preserve"> was accepted</w:t>
      </w:r>
      <w:r w:rsidR="00022C52" w:rsidRPr="00BA7C2C">
        <w:rPr>
          <w:sz w:val="24"/>
        </w:rPr>
        <w:t>.</w:t>
      </w:r>
      <w:r w:rsidR="00022C52" w:rsidRPr="00745735">
        <w:rPr>
          <w:sz w:val="24"/>
        </w:rPr>
        <w:t xml:space="preserve"> </w:t>
      </w:r>
    </w:p>
    <w:p w14:paraId="54322197" w14:textId="77777777" w:rsidR="00CD24D1" w:rsidRPr="00745735" w:rsidRDefault="00F91AAF" w:rsidP="00DE4B1E">
      <w:pPr>
        <w:pStyle w:val="BodyText"/>
        <w:tabs>
          <w:tab w:val="left" w:pos="360"/>
          <w:tab w:val="left" w:pos="720"/>
          <w:tab w:val="left" w:pos="1080"/>
          <w:tab w:val="left" w:pos="1440"/>
          <w:tab w:val="left" w:pos="1800"/>
          <w:tab w:val="left" w:pos="2160"/>
          <w:tab w:val="left" w:pos="2520"/>
        </w:tabs>
        <w:spacing w:after="160" w:line="240" w:lineRule="auto"/>
        <w:ind w:left="1080" w:hanging="360"/>
        <w:rPr>
          <w:sz w:val="24"/>
        </w:rPr>
      </w:pPr>
      <w:r w:rsidRPr="00745735">
        <w:rPr>
          <w:sz w:val="24"/>
        </w:rPr>
        <w:t>6</w:t>
      </w:r>
      <w:r w:rsidR="004415ED" w:rsidRPr="00745735">
        <w:rPr>
          <w:sz w:val="24"/>
        </w:rPr>
        <w:t>.</w:t>
      </w:r>
      <w:r w:rsidR="004415ED" w:rsidRPr="00745735">
        <w:rPr>
          <w:sz w:val="24"/>
        </w:rPr>
        <w:tab/>
      </w:r>
      <w:r w:rsidR="00DD29DA" w:rsidRPr="00745735">
        <w:rPr>
          <w:sz w:val="24"/>
        </w:rPr>
        <w:t xml:space="preserve">The </w:t>
      </w:r>
      <w:r w:rsidR="007D08FF" w:rsidRPr="00745735">
        <w:rPr>
          <w:sz w:val="24"/>
        </w:rPr>
        <w:t>Appeal Decision-maker</w:t>
      </w:r>
      <w:r w:rsidR="00DD29DA" w:rsidRPr="00745735">
        <w:rPr>
          <w:sz w:val="24"/>
        </w:rPr>
        <w:t xml:space="preserve"> will then a</w:t>
      </w:r>
      <w:r w:rsidRPr="00745735">
        <w:rPr>
          <w:sz w:val="24"/>
        </w:rPr>
        <w:t xml:space="preserve">nalyze </w:t>
      </w:r>
      <w:r w:rsidR="00727948" w:rsidRPr="00745735">
        <w:rPr>
          <w:sz w:val="24"/>
        </w:rPr>
        <w:t>all</w:t>
      </w:r>
      <w:r w:rsidR="00DD29DA" w:rsidRPr="00745735">
        <w:rPr>
          <w:sz w:val="24"/>
        </w:rPr>
        <w:t xml:space="preserve"> </w:t>
      </w:r>
      <w:r w:rsidRPr="00745735">
        <w:rPr>
          <w:sz w:val="24"/>
        </w:rPr>
        <w:t xml:space="preserve">the materials related to the </w:t>
      </w:r>
      <w:r w:rsidR="00C120A5" w:rsidRPr="00745735">
        <w:rPr>
          <w:sz w:val="24"/>
        </w:rPr>
        <w:t>Appeal</w:t>
      </w:r>
      <w:r w:rsidR="00DD29DA" w:rsidRPr="00745735">
        <w:rPr>
          <w:sz w:val="24"/>
        </w:rPr>
        <w:t xml:space="preserve"> and will take </w:t>
      </w:r>
      <w:r w:rsidRPr="00745735">
        <w:rPr>
          <w:sz w:val="24"/>
        </w:rPr>
        <w:t>one of the following actions:</w:t>
      </w:r>
    </w:p>
    <w:p w14:paraId="223F7719" w14:textId="77777777" w:rsidR="00CD24D1" w:rsidRPr="00745735" w:rsidRDefault="00F91AAF" w:rsidP="00DE4B1E">
      <w:pPr>
        <w:pStyle w:val="ListBullet"/>
        <w:numPr>
          <w:ilvl w:val="0"/>
          <w:numId w:val="36"/>
        </w:numPr>
        <w:tabs>
          <w:tab w:val="left" w:pos="360"/>
          <w:tab w:val="left" w:pos="720"/>
          <w:tab w:val="left" w:pos="1080"/>
          <w:tab w:val="left" w:pos="1440"/>
          <w:tab w:val="left" w:pos="1800"/>
          <w:tab w:val="left" w:pos="2160"/>
        </w:tabs>
        <w:spacing w:after="160" w:line="240" w:lineRule="auto"/>
        <w:ind w:left="1440"/>
        <w:rPr>
          <w:rFonts w:cs="Times New Roman"/>
          <w:sz w:val="24"/>
          <w:szCs w:val="24"/>
        </w:rPr>
      </w:pPr>
      <w:r w:rsidRPr="00745735">
        <w:rPr>
          <w:rFonts w:cs="Times New Roman"/>
          <w:sz w:val="24"/>
          <w:szCs w:val="24"/>
        </w:rPr>
        <w:t>Uphold the original decision</w:t>
      </w:r>
    </w:p>
    <w:p w14:paraId="77C8BA5E" w14:textId="77777777" w:rsidR="00DD29DA" w:rsidRPr="00745735" w:rsidRDefault="00F91AAF" w:rsidP="00DE4B1E">
      <w:pPr>
        <w:pStyle w:val="ListBullet"/>
        <w:numPr>
          <w:ilvl w:val="0"/>
          <w:numId w:val="36"/>
        </w:numPr>
        <w:tabs>
          <w:tab w:val="left" w:pos="360"/>
          <w:tab w:val="left" w:pos="720"/>
          <w:tab w:val="left" w:pos="1080"/>
          <w:tab w:val="left" w:pos="1440"/>
          <w:tab w:val="left" w:pos="1800"/>
          <w:tab w:val="left" w:pos="2160"/>
        </w:tabs>
        <w:spacing w:after="160" w:line="240" w:lineRule="auto"/>
        <w:ind w:left="1440"/>
        <w:rPr>
          <w:rFonts w:cs="Times New Roman"/>
          <w:sz w:val="24"/>
          <w:szCs w:val="24"/>
        </w:rPr>
      </w:pPr>
      <w:r w:rsidRPr="00745735">
        <w:rPr>
          <w:rFonts w:cs="Times New Roman"/>
          <w:sz w:val="24"/>
          <w:szCs w:val="24"/>
        </w:rPr>
        <w:t xml:space="preserve">Send the matter back to the Hearing Board </w:t>
      </w:r>
      <w:r w:rsidR="002C030F" w:rsidRPr="00745735">
        <w:rPr>
          <w:rFonts w:cs="Times New Roman"/>
          <w:sz w:val="24"/>
          <w:szCs w:val="24"/>
        </w:rPr>
        <w:t xml:space="preserve">for further consideration </w:t>
      </w:r>
    </w:p>
    <w:p w14:paraId="6AA2A281" w14:textId="77777777" w:rsidR="002C030F" w:rsidRPr="00745735" w:rsidRDefault="00F91AAF" w:rsidP="00DE4B1E">
      <w:pPr>
        <w:pStyle w:val="ListBullet"/>
        <w:numPr>
          <w:ilvl w:val="0"/>
          <w:numId w:val="36"/>
        </w:numPr>
        <w:tabs>
          <w:tab w:val="left" w:pos="360"/>
          <w:tab w:val="left" w:pos="720"/>
          <w:tab w:val="left" w:pos="1080"/>
          <w:tab w:val="left" w:pos="1440"/>
          <w:tab w:val="left" w:pos="1800"/>
          <w:tab w:val="left" w:pos="2160"/>
        </w:tabs>
        <w:spacing w:after="160" w:line="240" w:lineRule="auto"/>
        <w:ind w:left="1440"/>
        <w:rPr>
          <w:rFonts w:cs="Times New Roman"/>
          <w:sz w:val="24"/>
          <w:szCs w:val="24"/>
        </w:rPr>
      </w:pPr>
      <w:r w:rsidRPr="00745735">
        <w:rPr>
          <w:rFonts w:cs="Times New Roman"/>
          <w:sz w:val="24"/>
          <w:szCs w:val="24"/>
        </w:rPr>
        <w:t xml:space="preserve">Refer the matter to the Title IX Coordinator </w:t>
      </w:r>
      <w:r w:rsidR="00144CF8" w:rsidRPr="00745735">
        <w:rPr>
          <w:rFonts w:cs="Times New Roman"/>
          <w:sz w:val="24"/>
          <w:szCs w:val="24"/>
        </w:rPr>
        <w:t xml:space="preserve">for further investigation or a new </w:t>
      </w:r>
      <w:r w:rsidRPr="00745735">
        <w:rPr>
          <w:rFonts w:cs="Times New Roman"/>
          <w:sz w:val="24"/>
          <w:szCs w:val="24"/>
        </w:rPr>
        <w:t>hearing with a new Hearing</w:t>
      </w:r>
      <w:r w:rsidR="00AE6704" w:rsidRPr="00745735">
        <w:rPr>
          <w:rFonts w:cs="Times New Roman"/>
          <w:sz w:val="24"/>
          <w:szCs w:val="24"/>
        </w:rPr>
        <w:t xml:space="preserve"> </w:t>
      </w:r>
      <w:r w:rsidRPr="00745735">
        <w:rPr>
          <w:rFonts w:cs="Times New Roman"/>
          <w:sz w:val="24"/>
          <w:szCs w:val="24"/>
        </w:rPr>
        <w:t>Board</w:t>
      </w:r>
    </w:p>
    <w:p w14:paraId="7C412087" w14:textId="77777777" w:rsidR="00BF3A1F" w:rsidRDefault="00F91AAF" w:rsidP="00DE4B1E">
      <w:pPr>
        <w:pStyle w:val="ListBullet"/>
        <w:numPr>
          <w:ilvl w:val="0"/>
          <w:numId w:val="0"/>
        </w:numPr>
        <w:tabs>
          <w:tab w:val="left" w:pos="360"/>
          <w:tab w:val="left" w:pos="720"/>
          <w:tab w:val="left" w:pos="1080"/>
          <w:tab w:val="left" w:pos="1440"/>
          <w:tab w:val="left" w:pos="1800"/>
          <w:tab w:val="left" w:pos="2160"/>
          <w:tab w:val="left" w:pos="2520"/>
        </w:tabs>
        <w:spacing w:after="160" w:line="240" w:lineRule="auto"/>
        <w:ind w:left="1170" w:hanging="450"/>
        <w:rPr>
          <w:rFonts w:cs="Times New Roman"/>
          <w:sz w:val="24"/>
          <w:szCs w:val="24"/>
        </w:rPr>
      </w:pPr>
      <w:r w:rsidRPr="00745735">
        <w:rPr>
          <w:rFonts w:cs="Times New Roman"/>
          <w:sz w:val="24"/>
          <w:szCs w:val="24"/>
        </w:rPr>
        <w:t>7</w:t>
      </w:r>
      <w:r w:rsidR="0052179F" w:rsidRPr="00745735">
        <w:rPr>
          <w:rFonts w:cs="Times New Roman"/>
          <w:sz w:val="24"/>
          <w:szCs w:val="24"/>
        </w:rPr>
        <w:t>.</w:t>
      </w:r>
      <w:r w:rsidR="0052179F" w:rsidRPr="00745735">
        <w:rPr>
          <w:rFonts w:cs="Times New Roman"/>
          <w:sz w:val="24"/>
          <w:szCs w:val="24"/>
        </w:rPr>
        <w:tab/>
      </w:r>
      <w:r w:rsidRPr="00BA7C2C">
        <w:rPr>
          <w:rFonts w:cs="Times New Roman"/>
          <w:sz w:val="24"/>
          <w:szCs w:val="24"/>
        </w:rPr>
        <w:t xml:space="preserve">The </w:t>
      </w:r>
      <w:r w:rsidR="007D08FF" w:rsidRPr="00BA7C2C">
        <w:rPr>
          <w:rFonts w:cs="Times New Roman"/>
          <w:sz w:val="24"/>
          <w:szCs w:val="24"/>
        </w:rPr>
        <w:t>Appeal Decision-maker</w:t>
      </w:r>
      <w:r w:rsidRPr="00BA7C2C">
        <w:rPr>
          <w:rFonts w:cs="Times New Roman"/>
          <w:sz w:val="24"/>
          <w:szCs w:val="24"/>
        </w:rPr>
        <w:t xml:space="preserve"> will issue its written decision on </w:t>
      </w:r>
      <w:r w:rsidR="00C120A5" w:rsidRPr="00BA7C2C">
        <w:rPr>
          <w:rFonts w:cs="Times New Roman"/>
          <w:sz w:val="24"/>
          <w:szCs w:val="24"/>
        </w:rPr>
        <w:t>Appeal</w:t>
      </w:r>
      <w:r w:rsidRPr="00BA7C2C">
        <w:rPr>
          <w:rFonts w:cs="Times New Roman"/>
          <w:sz w:val="24"/>
          <w:szCs w:val="24"/>
        </w:rPr>
        <w:t xml:space="preserve"> within </w:t>
      </w:r>
      <w:r w:rsidR="000F2E5E">
        <w:rPr>
          <w:rFonts w:cs="Times New Roman"/>
          <w:sz w:val="24"/>
          <w:szCs w:val="24"/>
        </w:rPr>
        <w:t>ten (</w:t>
      </w:r>
      <w:r w:rsidR="007661EC">
        <w:rPr>
          <w:rFonts w:cs="Times New Roman"/>
          <w:sz w:val="24"/>
          <w:szCs w:val="24"/>
        </w:rPr>
        <w:t>10</w:t>
      </w:r>
      <w:r w:rsidR="000F2E5E">
        <w:rPr>
          <w:rFonts w:cs="Times New Roman"/>
          <w:sz w:val="24"/>
          <w:szCs w:val="24"/>
        </w:rPr>
        <w:t>)</w:t>
      </w:r>
      <w:r w:rsidR="00BA7C2C" w:rsidRPr="00BA7C2C">
        <w:rPr>
          <w:rFonts w:cs="Times New Roman"/>
          <w:sz w:val="24"/>
          <w:szCs w:val="24"/>
        </w:rPr>
        <w:t xml:space="preserve"> </w:t>
      </w:r>
      <w:r w:rsidR="00913C65" w:rsidRPr="00BA7C2C">
        <w:rPr>
          <w:rFonts w:cs="Times New Roman"/>
          <w:sz w:val="24"/>
          <w:szCs w:val="24"/>
        </w:rPr>
        <w:t>Business Days</w:t>
      </w:r>
      <w:r w:rsidRPr="00BA7C2C">
        <w:rPr>
          <w:rFonts w:cs="Times New Roman"/>
          <w:sz w:val="24"/>
          <w:szCs w:val="24"/>
        </w:rPr>
        <w:t xml:space="preserve"> </w:t>
      </w:r>
      <w:r w:rsidR="00992780">
        <w:rPr>
          <w:rFonts w:cs="Times New Roman"/>
          <w:sz w:val="24"/>
          <w:szCs w:val="24"/>
        </w:rPr>
        <w:t>after the receipt of the non-appealing Party/</w:t>
      </w:r>
      <w:proofErr w:type="spellStart"/>
      <w:r w:rsidR="00992780">
        <w:rPr>
          <w:rFonts w:cs="Times New Roman"/>
          <w:sz w:val="24"/>
          <w:szCs w:val="24"/>
        </w:rPr>
        <w:t>ies</w:t>
      </w:r>
      <w:proofErr w:type="spellEnd"/>
      <w:r w:rsidR="00992780">
        <w:rPr>
          <w:rFonts w:cs="Times New Roman"/>
          <w:sz w:val="24"/>
          <w:szCs w:val="24"/>
        </w:rPr>
        <w:t xml:space="preserve"> response.  If no</w:t>
      </w:r>
      <w:r w:rsidR="000F2E5E">
        <w:rPr>
          <w:rFonts w:cs="Times New Roman"/>
          <w:sz w:val="24"/>
          <w:szCs w:val="24"/>
        </w:rPr>
        <w:t xml:space="preserve"> </w:t>
      </w:r>
      <w:r w:rsidR="00992780">
        <w:rPr>
          <w:rFonts w:cs="Times New Roman"/>
          <w:sz w:val="24"/>
          <w:szCs w:val="24"/>
        </w:rPr>
        <w:t>response is submitted by the non-appealing Party/</w:t>
      </w:r>
      <w:proofErr w:type="spellStart"/>
      <w:r w:rsidR="00992780">
        <w:rPr>
          <w:rFonts w:cs="Times New Roman"/>
          <w:sz w:val="24"/>
          <w:szCs w:val="24"/>
        </w:rPr>
        <w:t>ies</w:t>
      </w:r>
      <w:proofErr w:type="spellEnd"/>
      <w:r w:rsidR="00992780">
        <w:rPr>
          <w:rFonts w:cs="Times New Roman"/>
          <w:sz w:val="24"/>
          <w:szCs w:val="24"/>
        </w:rPr>
        <w:t>, then the written decision shall b</w:t>
      </w:r>
      <w:r w:rsidR="00867D00">
        <w:rPr>
          <w:rFonts w:cs="Times New Roman"/>
          <w:sz w:val="24"/>
          <w:szCs w:val="24"/>
        </w:rPr>
        <w:t xml:space="preserve">e issued within ten (10) Business Days after the date the response was due to be submitted.  </w:t>
      </w:r>
      <w:r w:rsidR="00992780">
        <w:rPr>
          <w:rFonts w:cs="Times New Roman"/>
          <w:sz w:val="24"/>
          <w:szCs w:val="24"/>
        </w:rPr>
        <w:t xml:space="preserve">  </w:t>
      </w:r>
    </w:p>
    <w:p w14:paraId="6989C9EF" w14:textId="77777777" w:rsidR="004D7B8A" w:rsidRPr="00BA7C2C" w:rsidRDefault="00F91AAF" w:rsidP="00603303">
      <w:pPr>
        <w:pStyle w:val="ListBullet"/>
        <w:numPr>
          <w:ilvl w:val="0"/>
          <w:numId w:val="0"/>
        </w:numPr>
        <w:tabs>
          <w:tab w:val="left" w:pos="360"/>
          <w:tab w:val="left" w:pos="720"/>
          <w:tab w:val="left" w:pos="1080"/>
          <w:tab w:val="left" w:pos="1440"/>
          <w:tab w:val="left" w:pos="1800"/>
          <w:tab w:val="left" w:pos="2160"/>
          <w:tab w:val="left" w:pos="2520"/>
        </w:tabs>
        <w:spacing w:after="160" w:line="240" w:lineRule="auto"/>
        <w:ind w:left="1170" w:hanging="450"/>
        <w:rPr>
          <w:rFonts w:cs="Times New Roman"/>
          <w:sz w:val="24"/>
          <w:szCs w:val="24"/>
        </w:rPr>
      </w:pPr>
      <w:r>
        <w:rPr>
          <w:rFonts w:cs="Times New Roman"/>
          <w:sz w:val="24"/>
          <w:szCs w:val="24"/>
        </w:rPr>
        <w:t xml:space="preserve">8.  </w:t>
      </w:r>
      <w:r w:rsidRPr="00745735">
        <w:rPr>
          <w:rFonts w:cs="Times New Roman"/>
          <w:sz w:val="24"/>
          <w:szCs w:val="24"/>
        </w:rPr>
        <w:t xml:space="preserve">The written Appeal decision, which will include the Appeal Decision-maker’s </w:t>
      </w:r>
      <w:r w:rsidR="00603303">
        <w:rPr>
          <w:rFonts w:cs="Times New Roman"/>
          <w:sz w:val="24"/>
          <w:szCs w:val="24"/>
        </w:rPr>
        <w:t>r</w:t>
      </w:r>
      <w:r w:rsidRPr="00745735">
        <w:rPr>
          <w:rFonts w:cs="Times New Roman"/>
          <w:sz w:val="24"/>
          <w:szCs w:val="24"/>
        </w:rPr>
        <w:t>ationale,</w:t>
      </w:r>
      <w:r w:rsidR="00DE4B1E">
        <w:rPr>
          <w:rFonts w:cs="Times New Roman"/>
          <w:sz w:val="24"/>
          <w:szCs w:val="24"/>
        </w:rPr>
        <w:t xml:space="preserve"> </w:t>
      </w:r>
      <w:r w:rsidR="00603303">
        <w:rPr>
          <w:rFonts w:cs="Times New Roman"/>
          <w:sz w:val="24"/>
          <w:szCs w:val="24"/>
        </w:rPr>
        <w:t>w</w:t>
      </w:r>
      <w:r w:rsidRPr="00745735">
        <w:rPr>
          <w:rFonts w:cs="Times New Roman"/>
          <w:sz w:val="24"/>
          <w:szCs w:val="24"/>
        </w:rPr>
        <w:t xml:space="preserve">ill be sent to the Parties simultaneously. </w:t>
      </w:r>
    </w:p>
    <w:p w14:paraId="6614CF6E" w14:textId="77777777" w:rsidR="0052179F" w:rsidRPr="00745735" w:rsidRDefault="00F91AAF" w:rsidP="00F03EFF">
      <w:pPr>
        <w:pStyle w:val="BodyText"/>
        <w:keepNext/>
        <w:tabs>
          <w:tab w:val="left" w:pos="360"/>
          <w:tab w:val="left" w:pos="720"/>
          <w:tab w:val="left" w:pos="1080"/>
          <w:tab w:val="left" w:pos="1440"/>
          <w:tab w:val="left" w:pos="1800"/>
          <w:tab w:val="left" w:pos="2160"/>
          <w:tab w:val="left" w:pos="2520"/>
        </w:tabs>
        <w:spacing w:after="160" w:line="240" w:lineRule="auto"/>
        <w:jc w:val="left"/>
        <w:rPr>
          <w:b/>
          <w:sz w:val="24"/>
        </w:rPr>
      </w:pPr>
      <w:r w:rsidRPr="00BA7C2C">
        <w:rPr>
          <w:b/>
          <w:sz w:val="24"/>
        </w:rPr>
        <w:lastRenderedPageBreak/>
        <w:tab/>
      </w:r>
      <w:r w:rsidR="00E369C6" w:rsidRPr="00BA7C2C">
        <w:rPr>
          <w:b/>
          <w:sz w:val="24"/>
        </w:rPr>
        <w:t>D</w:t>
      </w:r>
      <w:r w:rsidR="00355E26" w:rsidRPr="00BA7C2C">
        <w:rPr>
          <w:b/>
          <w:sz w:val="24"/>
        </w:rPr>
        <w:t xml:space="preserve">.  </w:t>
      </w:r>
      <w:r w:rsidRPr="00BA7C2C">
        <w:rPr>
          <w:b/>
          <w:sz w:val="24"/>
        </w:rPr>
        <w:t>Ap</w:t>
      </w:r>
      <w:r w:rsidRPr="00745735">
        <w:rPr>
          <w:b/>
          <w:sz w:val="24"/>
        </w:rPr>
        <w:t>peal Decisions are Final</w:t>
      </w:r>
      <w:r>
        <w:rPr>
          <w:b/>
          <w:sz w:val="24"/>
        </w:rPr>
        <w:fldChar w:fldCharType="begin"/>
      </w:r>
      <w:r w:rsidR="005E0707">
        <w:instrText xml:space="preserve"> TC "</w:instrText>
      </w:r>
      <w:bookmarkStart w:id="65" w:name="_Toc45737659"/>
      <w:r w:rsidR="005E0707" w:rsidRPr="000321FB">
        <w:rPr>
          <w:b/>
          <w:sz w:val="24"/>
        </w:rPr>
        <w:instrText>D.</w:instrText>
      </w:r>
      <w:r w:rsidR="00BE0386">
        <w:rPr>
          <w:b/>
          <w:sz w:val="24"/>
        </w:rPr>
        <w:tab/>
      </w:r>
      <w:r w:rsidR="005E0707" w:rsidRPr="000321FB">
        <w:rPr>
          <w:b/>
          <w:sz w:val="24"/>
        </w:rPr>
        <w:instrText>Appeal Decisions are Final</w:instrText>
      </w:r>
      <w:bookmarkEnd w:id="65"/>
      <w:r w:rsidR="005E0707">
        <w:instrText xml:space="preserve">" \f C \l "2" </w:instrText>
      </w:r>
      <w:r>
        <w:rPr>
          <w:b/>
          <w:sz w:val="24"/>
        </w:rPr>
        <w:fldChar w:fldCharType="end"/>
      </w:r>
    </w:p>
    <w:p w14:paraId="4766A798" w14:textId="77777777" w:rsidR="00830825" w:rsidRPr="00745735" w:rsidRDefault="00F91AAF" w:rsidP="00603303">
      <w:pPr>
        <w:pStyle w:val="BodyText"/>
        <w:tabs>
          <w:tab w:val="left" w:pos="360"/>
          <w:tab w:val="left" w:pos="720"/>
          <w:tab w:val="left" w:pos="1080"/>
          <w:tab w:val="left" w:pos="1440"/>
          <w:tab w:val="left" w:pos="1800"/>
          <w:tab w:val="left" w:pos="2160"/>
          <w:tab w:val="left" w:pos="2520"/>
        </w:tabs>
        <w:spacing w:after="160" w:line="240" w:lineRule="auto"/>
        <w:rPr>
          <w:sz w:val="24"/>
        </w:rPr>
      </w:pPr>
      <w:r w:rsidRPr="00745735">
        <w:rPr>
          <w:sz w:val="24"/>
        </w:rPr>
        <w:t>A decision denying the entitlement to</w:t>
      </w:r>
      <w:r w:rsidR="00C120A5" w:rsidRPr="00745735">
        <w:rPr>
          <w:sz w:val="24"/>
        </w:rPr>
        <w:t xml:space="preserve"> an A</w:t>
      </w:r>
      <w:r w:rsidRPr="00745735">
        <w:rPr>
          <w:sz w:val="24"/>
        </w:rPr>
        <w:t xml:space="preserve">ppeal and all decisions made by the </w:t>
      </w:r>
      <w:r w:rsidR="007D08FF" w:rsidRPr="00745735">
        <w:rPr>
          <w:sz w:val="24"/>
        </w:rPr>
        <w:t>Appeal Decision-maker</w:t>
      </w:r>
      <w:r w:rsidRPr="00745735">
        <w:rPr>
          <w:sz w:val="24"/>
        </w:rPr>
        <w:t xml:space="preserve"> are final</w:t>
      </w:r>
      <w:r w:rsidR="002C030F" w:rsidRPr="00745735">
        <w:rPr>
          <w:sz w:val="24"/>
        </w:rPr>
        <w:t xml:space="preserve">. </w:t>
      </w:r>
      <w:bookmarkStart w:id="66" w:name="_Hlk44255108"/>
    </w:p>
    <w:p w14:paraId="48385CFE" w14:textId="77777777" w:rsidR="0052179F" w:rsidRPr="00745735" w:rsidRDefault="00F91AAF" w:rsidP="00F03EFF">
      <w:pPr>
        <w:pStyle w:val="BodyText"/>
        <w:keepNext/>
        <w:tabs>
          <w:tab w:val="left" w:pos="360"/>
          <w:tab w:val="left" w:pos="720"/>
          <w:tab w:val="left" w:pos="1080"/>
          <w:tab w:val="left" w:pos="1440"/>
          <w:tab w:val="left" w:pos="1800"/>
          <w:tab w:val="left" w:pos="2160"/>
          <w:tab w:val="left" w:pos="2520"/>
        </w:tabs>
        <w:spacing w:after="160" w:line="240" w:lineRule="auto"/>
        <w:jc w:val="left"/>
        <w:rPr>
          <w:b/>
          <w:sz w:val="24"/>
        </w:rPr>
      </w:pPr>
      <w:r w:rsidRPr="00745735">
        <w:rPr>
          <w:b/>
          <w:sz w:val="24"/>
        </w:rPr>
        <w:tab/>
      </w:r>
      <w:r w:rsidR="00E369C6" w:rsidRPr="00745735">
        <w:rPr>
          <w:b/>
          <w:sz w:val="24"/>
        </w:rPr>
        <w:t>E</w:t>
      </w:r>
      <w:r w:rsidRPr="00745735">
        <w:rPr>
          <w:b/>
          <w:sz w:val="24"/>
        </w:rPr>
        <w:t>.</w:t>
      </w:r>
      <w:r w:rsidR="00355E26">
        <w:rPr>
          <w:b/>
          <w:sz w:val="24"/>
        </w:rPr>
        <w:t xml:space="preserve">  </w:t>
      </w:r>
      <w:r w:rsidRPr="00745735">
        <w:rPr>
          <w:b/>
          <w:sz w:val="24"/>
        </w:rPr>
        <w:t>When an Appeal is not Filed</w:t>
      </w:r>
      <w:r>
        <w:rPr>
          <w:b/>
          <w:sz w:val="24"/>
        </w:rPr>
        <w:fldChar w:fldCharType="begin"/>
      </w:r>
      <w:r w:rsidR="005E0707">
        <w:instrText xml:space="preserve"> TC "</w:instrText>
      </w:r>
      <w:bookmarkStart w:id="67" w:name="_Toc45737660"/>
      <w:r w:rsidR="005E0707" w:rsidRPr="000321FB">
        <w:rPr>
          <w:b/>
          <w:sz w:val="24"/>
        </w:rPr>
        <w:instrText>E.</w:instrText>
      </w:r>
      <w:r w:rsidR="00BE0386">
        <w:rPr>
          <w:b/>
          <w:sz w:val="24"/>
        </w:rPr>
        <w:tab/>
      </w:r>
      <w:r w:rsidR="005E0707" w:rsidRPr="000321FB">
        <w:rPr>
          <w:b/>
          <w:sz w:val="24"/>
        </w:rPr>
        <w:instrText>When an Appeal is not Filed</w:instrText>
      </w:r>
      <w:bookmarkEnd w:id="67"/>
      <w:r w:rsidR="005E0707">
        <w:instrText xml:space="preserve">" \f C \l "2" </w:instrText>
      </w:r>
      <w:r>
        <w:rPr>
          <w:b/>
          <w:sz w:val="24"/>
        </w:rPr>
        <w:fldChar w:fldCharType="end"/>
      </w:r>
    </w:p>
    <w:p w14:paraId="35544FE5" w14:textId="77777777" w:rsidR="00611883" w:rsidRPr="00745735" w:rsidRDefault="00F91AAF" w:rsidP="00E001CB">
      <w:pPr>
        <w:pStyle w:val="ListBullet"/>
        <w:numPr>
          <w:ilvl w:val="0"/>
          <w:numId w:val="0"/>
        </w:numPr>
        <w:tabs>
          <w:tab w:val="left" w:pos="360"/>
          <w:tab w:val="left" w:pos="720"/>
          <w:tab w:val="left" w:pos="1080"/>
          <w:tab w:val="left" w:pos="1440"/>
          <w:tab w:val="left" w:pos="1800"/>
          <w:tab w:val="left" w:pos="2160"/>
          <w:tab w:val="left" w:pos="2520"/>
        </w:tabs>
        <w:spacing w:after="160" w:line="240" w:lineRule="auto"/>
        <w:jc w:val="left"/>
        <w:rPr>
          <w:rFonts w:cs="Times New Roman"/>
          <w:sz w:val="24"/>
          <w:szCs w:val="24"/>
        </w:rPr>
      </w:pPr>
      <w:r w:rsidRPr="00745735">
        <w:rPr>
          <w:rFonts w:cs="Times New Roman"/>
          <w:sz w:val="24"/>
          <w:szCs w:val="24"/>
        </w:rPr>
        <w:t xml:space="preserve">The </w:t>
      </w:r>
      <w:r w:rsidR="009247EB" w:rsidRPr="00745735">
        <w:rPr>
          <w:rFonts w:cs="Times New Roman"/>
          <w:sz w:val="24"/>
          <w:szCs w:val="24"/>
        </w:rPr>
        <w:t>Parties</w:t>
      </w:r>
      <w:r w:rsidRPr="00745735">
        <w:rPr>
          <w:rFonts w:cs="Times New Roman"/>
          <w:sz w:val="24"/>
          <w:szCs w:val="24"/>
        </w:rPr>
        <w:t xml:space="preserve"> will be notified if the time to </w:t>
      </w:r>
      <w:r w:rsidR="0074053F" w:rsidRPr="00745735">
        <w:rPr>
          <w:rFonts w:cs="Times New Roman"/>
          <w:sz w:val="24"/>
          <w:szCs w:val="24"/>
        </w:rPr>
        <w:t>file an A</w:t>
      </w:r>
      <w:r w:rsidRPr="00745735">
        <w:rPr>
          <w:rFonts w:cs="Times New Roman"/>
          <w:sz w:val="24"/>
          <w:szCs w:val="24"/>
        </w:rPr>
        <w:t xml:space="preserve">ppeal has expired without any </w:t>
      </w:r>
      <w:r w:rsidR="0074053F" w:rsidRPr="00745735">
        <w:rPr>
          <w:rFonts w:cs="Times New Roman"/>
          <w:sz w:val="24"/>
          <w:szCs w:val="24"/>
        </w:rPr>
        <w:t>Appeal</w:t>
      </w:r>
      <w:r w:rsidRPr="00745735">
        <w:rPr>
          <w:rFonts w:cs="Times New Roman"/>
          <w:sz w:val="24"/>
          <w:szCs w:val="24"/>
        </w:rPr>
        <w:t xml:space="preserve"> having been submitted.</w:t>
      </w:r>
      <w:r w:rsidRPr="00745735">
        <w:rPr>
          <w:rFonts w:eastAsiaTheme="minorHAnsi" w:cs="Times New Roman"/>
          <w:sz w:val="24"/>
          <w:szCs w:val="24"/>
        </w:rPr>
        <w:t xml:space="preserve"> </w:t>
      </w:r>
    </w:p>
    <w:p w14:paraId="7E89D2F0" w14:textId="77777777" w:rsidR="0052179F" w:rsidRPr="00745735" w:rsidRDefault="00F91AAF" w:rsidP="00094F22">
      <w:pPr>
        <w:pStyle w:val="BodyText"/>
        <w:keepNext/>
        <w:tabs>
          <w:tab w:val="left" w:pos="360"/>
          <w:tab w:val="left" w:pos="720"/>
          <w:tab w:val="left" w:pos="1080"/>
          <w:tab w:val="left" w:pos="1440"/>
          <w:tab w:val="left" w:pos="1800"/>
          <w:tab w:val="left" w:pos="2160"/>
          <w:tab w:val="left" w:pos="2520"/>
        </w:tabs>
        <w:spacing w:after="160" w:line="240" w:lineRule="auto"/>
        <w:jc w:val="left"/>
        <w:rPr>
          <w:b/>
          <w:sz w:val="24"/>
        </w:rPr>
      </w:pPr>
      <w:r>
        <w:rPr>
          <w:b/>
          <w:sz w:val="24"/>
        </w:rPr>
        <w:t>XV.</w:t>
      </w:r>
      <w:r w:rsidR="00355E26">
        <w:rPr>
          <w:b/>
          <w:sz w:val="24"/>
        </w:rPr>
        <w:t xml:space="preserve">  </w:t>
      </w:r>
      <w:r w:rsidR="0080337B" w:rsidRPr="00745735">
        <w:rPr>
          <w:b/>
          <w:sz w:val="24"/>
          <w:u w:val="single"/>
        </w:rPr>
        <w:t>Grievance Process Timeframes</w:t>
      </w:r>
      <w:r>
        <w:rPr>
          <w:b/>
          <w:sz w:val="24"/>
          <w:u w:val="single"/>
        </w:rPr>
        <w:fldChar w:fldCharType="begin"/>
      </w:r>
      <w:r w:rsidR="005E0707">
        <w:instrText xml:space="preserve"> TC "</w:instrText>
      </w:r>
      <w:bookmarkStart w:id="68" w:name="_Toc45737661"/>
      <w:r w:rsidR="005E0707" w:rsidRPr="000321FB">
        <w:rPr>
          <w:b/>
          <w:sz w:val="24"/>
        </w:rPr>
        <w:instrText>XIV.</w:instrText>
      </w:r>
      <w:r w:rsidR="00BE0386">
        <w:rPr>
          <w:b/>
          <w:sz w:val="24"/>
        </w:rPr>
        <w:tab/>
      </w:r>
      <w:r w:rsidR="005E0707" w:rsidRPr="000321FB">
        <w:rPr>
          <w:b/>
          <w:sz w:val="24"/>
          <w:u w:val="single"/>
        </w:rPr>
        <w:instrText>Grievance Process Timeframes</w:instrText>
      </w:r>
      <w:bookmarkEnd w:id="68"/>
      <w:r w:rsidR="005E0707">
        <w:instrText>" \f C \l "</w:instrText>
      </w:r>
      <w:r w:rsidR="00EE69D0">
        <w:instrText>1</w:instrText>
      </w:r>
      <w:r w:rsidR="005E0707">
        <w:instrText xml:space="preserve">" </w:instrText>
      </w:r>
      <w:r>
        <w:rPr>
          <w:b/>
          <w:sz w:val="24"/>
          <w:u w:val="single"/>
        </w:rPr>
        <w:fldChar w:fldCharType="end"/>
      </w:r>
    </w:p>
    <w:p w14:paraId="086E3DB9" w14:textId="77777777" w:rsidR="0080337B" w:rsidRPr="00745735" w:rsidRDefault="00F91AAF" w:rsidP="00603303">
      <w:pPr>
        <w:pStyle w:val="BodyText"/>
        <w:tabs>
          <w:tab w:val="left" w:pos="360"/>
          <w:tab w:val="left" w:pos="720"/>
          <w:tab w:val="left" w:pos="1080"/>
          <w:tab w:val="left" w:pos="1440"/>
          <w:tab w:val="left" w:pos="1800"/>
          <w:tab w:val="left" w:pos="2160"/>
          <w:tab w:val="left" w:pos="2520"/>
        </w:tabs>
        <w:spacing w:after="160" w:line="240" w:lineRule="auto"/>
        <w:rPr>
          <w:sz w:val="24"/>
        </w:rPr>
      </w:pPr>
      <w:r w:rsidRPr="00745735">
        <w:rPr>
          <w:sz w:val="24"/>
        </w:rPr>
        <w:t>Measure</w:t>
      </w:r>
      <w:r w:rsidR="0093205B" w:rsidRPr="00745735">
        <w:rPr>
          <w:sz w:val="24"/>
        </w:rPr>
        <w:t>d</w:t>
      </w:r>
      <w:r w:rsidRPr="00745735">
        <w:rPr>
          <w:sz w:val="24"/>
        </w:rPr>
        <w:t xml:space="preserve"> from the conclusion of the investigation, </w:t>
      </w:r>
      <w:r w:rsidR="006A7D26">
        <w:rPr>
          <w:sz w:val="24"/>
        </w:rPr>
        <w:t>t</w:t>
      </w:r>
      <w:r w:rsidR="00ED4975">
        <w:rPr>
          <w:sz w:val="24"/>
        </w:rPr>
        <w:t>he College</w:t>
      </w:r>
      <w:r w:rsidRPr="00745735">
        <w:rPr>
          <w:sz w:val="24"/>
        </w:rPr>
        <w:t xml:space="preserve"> strives to meet the following timeframe</w:t>
      </w:r>
      <w:r w:rsidR="0093205B" w:rsidRPr="00745735">
        <w:rPr>
          <w:sz w:val="24"/>
        </w:rPr>
        <w:t xml:space="preserve">s for the </w:t>
      </w:r>
      <w:r w:rsidR="009247EB" w:rsidRPr="00745735">
        <w:rPr>
          <w:sz w:val="24"/>
        </w:rPr>
        <w:t>Grievance Process</w:t>
      </w:r>
      <w:r w:rsidR="00022C52" w:rsidRPr="00745735">
        <w:rPr>
          <w:sz w:val="24"/>
        </w:rPr>
        <w:t xml:space="preserve">. </w:t>
      </w:r>
      <w:r w:rsidR="00095955" w:rsidRPr="00745735">
        <w:rPr>
          <w:sz w:val="24"/>
        </w:rPr>
        <w:t xml:space="preserve">All days are measured in </w:t>
      </w:r>
      <w:r w:rsidR="00913C65" w:rsidRPr="00745735">
        <w:rPr>
          <w:sz w:val="24"/>
        </w:rPr>
        <w:t>Business Days</w:t>
      </w:r>
      <w:r w:rsidR="00095955" w:rsidRPr="00745735">
        <w:rPr>
          <w:sz w:val="24"/>
        </w:rPr>
        <w:t>.</w:t>
      </w:r>
    </w:p>
    <w:p w14:paraId="0842917E" w14:textId="77777777" w:rsidR="0015636F" w:rsidRPr="00745735" w:rsidRDefault="00F91AAF" w:rsidP="00603303">
      <w:pPr>
        <w:pStyle w:val="ListParagraph"/>
        <w:numPr>
          <w:ilvl w:val="0"/>
          <w:numId w:val="37"/>
        </w:numPr>
        <w:tabs>
          <w:tab w:val="left" w:pos="360"/>
          <w:tab w:val="left" w:pos="720"/>
          <w:tab w:val="left" w:pos="1440"/>
          <w:tab w:val="left" w:pos="1800"/>
          <w:tab w:val="left" w:pos="2160"/>
          <w:tab w:val="left" w:pos="2520"/>
        </w:tabs>
        <w:spacing w:line="240" w:lineRule="auto"/>
        <w:ind w:left="720"/>
        <w:jc w:val="both"/>
        <w:rPr>
          <w:sz w:val="24"/>
        </w:rPr>
      </w:pPr>
      <w:r>
        <w:rPr>
          <w:sz w:val="24"/>
        </w:rPr>
        <w:t xml:space="preserve">A </w:t>
      </w:r>
      <w:r w:rsidR="001172BE" w:rsidRPr="00745735">
        <w:rPr>
          <w:sz w:val="24"/>
        </w:rPr>
        <w:t>Notice of Charge</w:t>
      </w:r>
      <w:r>
        <w:rPr>
          <w:sz w:val="24"/>
        </w:rPr>
        <w:t xml:space="preserve"> or Notice of Dismissal</w:t>
      </w:r>
      <w:r w:rsidR="00095955" w:rsidRPr="00745735">
        <w:rPr>
          <w:sz w:val="24"/>
        </w:rPr>
        <w:t xml:space="preserve">:  The </w:t>
      </w:r>
      <w:r w:rsidR="001172BE" w:rsidRPr="00745735">
        <w:rPr>
          <w:sz w:val="24"/>
        </w:rPr>
        <w:t>Notice of Charge</w:t>
      </w:r>
      <w:r w:rsidR="00095955" w:rsidRPr="00745735">
        <w:rPr>
          <w:sz w:val="24"/>
        </w:rPr>
        <w:t xml:space="preserve"> or No</w:t>
      </w:r>
      <w:r>
        <w:rPr>
          <w:sz w:val="24"/>
        </w:rPr>
        <w:t xml:space="preserve">tice of Dismissal </w:t>
      </w:r>
      <w:r w:rsidR="00095955" w:rsidRPr="00745735">
        <w:rPr>
          <w:sz w:val="24"/>
        </w:rPr>
        <w:t xml:space="preserve">will be sent to the </w:t>
      </w:r>
      <w:r w:rsidR="009247EB" w:rsidRPr="00745735">
        <w:rPr>
          <w:sz w:val="24"/>
        </w:rPr>
        <w:t>Parties</w:t>
      </w:r>
      <w:r w:rsidR="00095955" w:rsidRPr="00745735">
        <w:rPr>
          <w:sz w:val="24"/>
        </w:rPr>
        <w:t xml:space="preserve"> simultaneously within </w:t>
      </w:r>
      <w:r w:rsidR="00AE5E96">
        <w:rPr>
          <w:sz w:val="24"/>
        </w:rPr>
        <w:t>ten (</w:t>
      </w:r>
      <w:r w:rsidR="00095955" w:rsidRPr="00745735">
        <w:rPr>
          <w:sz w:val="24"/>
        </w:rPr>
        <w:t>10</w:t>
      </w:r>
      <w:r w:rsidR="00AE5E96">
        <w:rPr>
          <w:sz w:val="24"/>
        </w:rPr>
        <w:t>)</w:t>
      </w:r>
      <w:r w:rsidR="00095955" w:rsidRPr="00745735">
        <w:rPr>
          <w:sz w:val="24"/>
        </w:rPr>
        <w:t xml:space="preserve"> </w:t>
      </w:r>
      <w:r w:rsidR="00913C65" w:rsidRPr="00745735">
        <w:rPr>
          <w:sz w:val="24"/>
        </w:rPr>
        <w:t>Business Days</w:t>
      </w:r>
      <w:r w:rsidR="00095955" w:rsidRPr="00745735">
        <w:rPr>
          <w:sz w:val="24"/>
        </w:rPr>
        <w:t xml:space="preserve"> of the conclusion of the investigation.</w:t>
      </w:r>
    </w:p>
    <w:p w14:paraId="7CD4337C" w14:textId="77777777" w:rsidR="00BE1A1F" w:rsidRPr="00745735" w:rsidRDefault="00F91AAF" w:rsidP="00BF54B0">
      <w:pPr>
        <w:pStyle w:val="BodyText"/>
        <w:numPr>
          <w:ilvl w:val="0"/>
          <w:numId w:val="37"/>
        </w:numPr>
        <w:tabs>
          <w:tab w:val="left" w:pos="360"/>
          <w:tab w:val="left" w:pos="720"/>
          <w:tab w:val="left" w:pos="1440"/>
          <w:tab w:val="left" w:pos="1800"/>
          <w:tab w:val="left" w:pos="2160"/>
          <w:tab w:val="left" w:pos="2520"/>
        </w:tabs>
        <w:spacing w:after="160" w:line="240" w:lineRule="auto"/>
        <w:ind w:left="720"/>
        <w:rPr>
          <w:sz w:val="24"/>
        </w:rPr>
      </w:pPr>
      <w:r w:rsidRPr="00745735">
        <w:rPr>
          <w:sz w:val="24"/>
        </w:rPr>
        <w:t>Notice of Live Hearing</w:t>
      </w:r>
      <w:r w:rsidR="00095955" w:rsidRPr="00745735">
        <w:rPr>
          <w:sz w:val="24"/>
        </w:rPr>
        <w:t xml:space="preserve">:  As applicable, a Notice of Live Hearing will be sent the </w:t>
      </w:r>
      <w:r w:rsidR="009247EB" w:rsidRPr="00745735">
        <w:rPr>
          <w:sz w:val="24"/>
        </w:rPr>
        <w:t>Parties</w:t>
      </w:r>
      <w:r w:rsidR="00095955" w:rsidRPr="00745735">
        <w:rPr>
          <w:sz w:val="24"/>
        </w:rPr>
        <w:t xml:space="preserve"> simultaneously within</w:t>
      </w:r>
      <w:r w:rsidR="00AE5E96">
        <w:rPr>
          <w:sz w:val="24"/>
        </w:rPr>
        <w:t xml:space="preserve"> ten (10)</w:t>
      </w:r>
      <w:r w:rsidR="00095955" w:rsidRPr="00745735">
        <w:rPr>
          <w:sz w:val="24"/>
        </w:rPr>
        <w:t xml:space="preserve"> </w:t>
      </w:r>
      <w:r w:rsidR="00913C65" w:rsidRPr="00745735">
        <w:rPr>
          <w:sz w:val="24"/>
        </w:rPr>
        <w:t>Business Days</w:t>
      </w:r>
      <w:r w:rsidR="00095955" w:rsidRPr="00745735">
        <w:rPr>
          <w:sz w:val="24"/>
        </w:rPr>
        <w:t xml:space="preserve"> of the delivery of the </w:t>
      </w:r>
      <w:r w:rsidR="001172BE" w:rsidRPr="00745735">
        <w:rPr>
          <w:sz w:val="24"/>
        </w:rPr>
        <w:t>Notice of Charge</w:t>
      </w:r>
      <w:r w:rsidR="00095955" w:rsidRPr="00745735">
        <w:rPr>
          <w:sz w:val="24"/>
        </w:rPr>
        <w:t>.</w:t>
      </w:r>
    </w:p>
    <w:p w14:paraId="73C81C65" w14:textId="77777777" w:rsidR="00BE1A1F" w:rsidRPr="00745735" w:rsidRDefault="00F91AAF" w:rsidP="00BF54B0">
      <w:pPr>
        <w:pStyle w:val="BodyText"/>
        <w:numPr>
          <w:ilvl w:val="0"/>
          <w:numId w:val="37"/>
        </w:numPr>
        <w:tabs>
          <w:tab w:val="left" w:pos="360"/>
          <w:tab w:val="left" w:pos="720"/>
          <w:tab w:val="left" w:pos="1440"/>
          <w:tab w:val="left" w:pos="1800"/>
          <w:tab w:val="left" w:pos="2160"/>
          <w:tab w:val="left" w:pos="2520"/>
        </w:tabs>
        <w:spacing w:after="160" w:line="240" w:lineRule="auto"/>
        <w:ind w:left="720"/>
        <w:rPr>
          <w:sz w:val="24"/>
        </w:rPr>
      </w:pPr>
      <w:r w:rsidRPr="00745735">
        <w:rPr>
          <w:sz w:val="24"/>
        </w:rPr>
        <w:t xml:space="preserve">Challenge to Hearing Board Member: Within </w:t>
      </w:r>
      <w:r w:rsidR="00AE5E96">
        <w:rPr>
          <w:sz w:val="24"/>
        </w:rPr>
        <w:t>two</w:t>
      </w:r>
      <w:r w:rsidR="003C3AE2">
        <w:rPr>
          <w:sz w:val="24"/>
        </w:rPr>
        <w:t xml:space="preserve"> (</w:t>
      </w:r>
      <w:r w:rsidR="00AE5E96">
        <w:rPr>
          <w:sz w:val="24"/>
        </w:rPr>
        <w:t>2</w:t>
      </w:r>
      <w:r w:rsidR="003C3AE2">
        <w:rPr>
          <w:sz w:val="24"/>
        </w:rPr>
        <w:t xml:space="preserve">) </w:t>
      </w:r>
      <w:r w:rsidR="00913C65" w:rsidRPr="00745735">
        <w:rPr>
          <w:sz w:val="24"/>
        </w:rPr>
        <w:t>Business Days</w:t>
      </w:r>
      <w:r w:rsidRPr="00745735">
        <w:rPr>
          <w:sz w:val="24"/>
        </w:rPr>
        <w:t xml:space="preserve"> of receipt of the Notice of Live Hearing, </w:t>
      </w:r>
      <w:r w:rsidR="009247EB" w:rsidRPr="00745735">
        <w:rPr>
          <w:sz w:val="24"/>
        </w:rPr>
        <w:t>Parties</w:t>
      </w:r>
      <w:r w:rsidRPr="00745735">
        <w:rPr>
          <w:sz w:val="24"/>
        </w:rPr>
        <w:t xml:space="preserve"> have the right to make a written request that the Title IX Coordinator remove a member of the Hearing Board based on reasonable and </w:t>
      </w:r>
      <w:r w:rsidR="00937B7E" w:rsidRPr="00745735">
        <w:rPr>
          <w:sz w:val="24"/>
        </w:rPr>
        <w:t>articulated</w:t>
      </w:r>
      <w:r w:rsidRPr="00745735">
        <w:rPr>
          <w:sz w:val="24"/>
        </w:rPr>
        <w:t xml:space="preserve"> grounds of bias, conflict of interest or an inability to be fair and impartial</w:t>
      </w:r>
      <w:r w:rsidR="00022C52" w:rsidRPr="00745735">
        <w:rPr>
          <w:sz w:val="24"/>
        </w:rPr>
        <w:t xml:space="preserve">. </w:t>
      </w:r>
    </w:p>
    <w:p w14:paraId="5EF654BD" w14:textId="77777777" w:rsidR="0015636F" w:rsidRPr="00745735" w:rsidRDefault="00F91AAF" w:rsidP="00BF54B0">
      <w:pPr>
        <w:pStyle w:val="ListParagraph"/>
        <w:numPr>
          <w:ilvl w:val="0"/>
          <w:numId w:val="37"/>
        </w:numPr>
        <w:tabs>
          <w:tab w:val="left" w:pos="360"/>
          <w:tab w:val="left" w:pos="720"/>
          <w:tab w:val="left" w:pos="1440"/>
          <w:tab w:val="left" w:pos="1800"/>
          <w:tab w:val="left" w:pos="2160"/>
          <w:tab w:val="left" w:pos="2520"/>
        </w:tabs>
        <w:spacing w:line="240" w:lineRule="auto"/>
        <w:ind w:left="720"/>
        <w:jc w:val="both"/>
        <w:rPr>
          <w:sz w:val="24"/>
        </w:rPr>
      </w:pPr>
      <w:r w:rsidRPr="00745735">
        <w:rPr>
          <w:sz w:val="24"/>
        </w:rPr>
        <w:t xml:space="preserve">Live Hearing:  The Live Hearing will </w:t>
      </w:r>
      <w:r w:rsidR="0010054A" w:rsidRPr="00745735">
        <w:rPr>
          <w:sz w:val="24"/>
        </w:rPr>
        <w:t>begin</w:t>
      </w:r>
      <w:r w:rsidRPr="00745735">
        <w:rPr>
          <w:sz w:val="24"/>
        </w:rPr>
        <w:t xml:space="preserve"> no sooner than </w:t>
      </w:r>
      <w:r w:rsidR="003C3AE2">
        <w:rPr>
          <w:sz w:val="24"/>
        </w:rPr>
        <w:t xml:space="preserve">ten </w:t>
      </w:r>
      <w:r w:rsidR="00AE5E96">
        <w:rPr>
          <w:sz w:val="24"/>
        </w:rPr>
        <w:t>(</w:t>
      </w:r>
      <w:r w:rsidRPr="00745735">
        <w:rPr>
          <w:sz w:val="24"/>
        </w:rPr>
        <w:t>1</w:t>
      </w:r>
      <w:r w:rsidR="003C3AE2">
        <w:rPr>
          <w:sz w:val="24"/>
        </w:rPr>
        <w:t>0</w:t>
      </w:r>
      <w:r w:rsidR="00AE5E96">
        <w:rPr>
          <w:sz w:val="24"/>
        </w:rPr>
        <w:t>)</w:t>
      </w:r>
      <w:r w:rsidRPr="00745735">
        <w:rPr>
          <w:sz w:val="24"/>
        </w:rPr>
        <w:t xml:space="preserve"> </w:t>
      </w:r>
      <w:r w:rsidR="00913C65" w:rsidRPr="00745735">
        <w:rPr>
          <w:sz w:val="24"/>
        </w:rPr>
        <w:t>Business Days</w:t>
      </w:r>
      <w:r w:rsidRPr="00745735">
        <w:rPr>
          <w:sz w:val="24"/>
        </w:rPr>
        <w:t xml:space="preserve"> </w:t>
      </w:r>
      <w:r w:rsidR="00D06005">
        <w:rPr>
          <w:sz w:val="24"/>
        </w:rPr>
        <w:t xml:space="preserve">after the Notice of Charge is issued, no sooner than five (5) Business Days after the Notice of Live Hearing, and no later than </w:t>
      </w:r>
      <w:r w:rsidR="00AE5E96">
        <w:rPr>
          <w:sz w:val="24"/>
        </w:rPr>
        <w:t>twenty (</w:t>
      </w:r>
      <w:r w:rsidRPr="00745735">
        <w:rPr>
          <w:sz w:val="24"/>
        </w:rPr>
        <w:t>2</w:t>
      </w:r>
      <w:r w:rsidR="00AE5E96">
        <w:rPr>
          <w:sz w:val="24"/>
        </w:rPr>
        <w:t>0)</w:t>
      </w:r>
      <w:r w:rsidRPr="00745735">
        <w:rPr>
          <w:sz w:val="24"/>
        </w:rPr>
        <w:t xml:space="preserve"> </w:t>
      </w:r>
      <w:r w:rsidR="00913C65" w:rsidRPr="00745735">
        <w:rPr>
          <w:sz w:val="24"/>
        </w:rPr>
        <w:t>Business Days</w:t>
      </w:r>
      <w:r w:rsidRPr="00745735">
        <w:rPr>
          <w:sz w:val="24"/>
        </w:rPr>
        <w:t xml:space="preserve"> </w:t>
      </w:r>
      <w:r w:rsidR="00AE5E96">
        <w:rPr>
          <w:sz w:val="24"/>
        </w:rPr>
        <w:t xml:space="preserve">after the </w:t>
      </w:r>
      <w:r w:rsidRPr="00745735">
        <w:rPr>
          <w:sz w:val="24"/>
        </w:rPr>
        <w:t>Notice of Live Hearing</w:t>
      </w:r>
      <w:r w:rsidR="00AE5E96">
        <w:rPr>
          <w:sz w:val="24"/>
        </w:rPr>
        <w:t xml:space="preserve"> is issued.</w:t>
      </w:r>
    </w:p>
    <w:p w14:paraId="2B1DAEDA" w14:textId="77777777" w:rsidR="00095955" w:rsidRPr="00745735" w:rsidRDefault="00F91AAF" w:rsidP="00BF54B0">
      <w:pPr>
        <w:pStyle w:val="BodyText"/>
        <w:numPr>
          <w:ilvl w:val="0"/>
          <w:numId w:val="37"/>
        </w:numPr>
        <w:tabs>
          <w:tab w:val="left" w:pos="360"/>
          <w:tab w:val="left" w:pos="720"/>
          <w:tab w:val="left" w:pos="1440"/>
          <w:tab w:val="left" w:pos="1800"/>
          <w:tab w:val="left" w:pos="2160"/>
          <w:tab w:val="left" w:pos="2520"/>
        </w:tabs>
        <w:spacing w:after="160" w:line="240" w:lineRule="auto"/>
        <w:ind w:left="720"/>
        <w:rPr>
          <w:sz w:val="24"/>
        </w:rPr>
      </w:pPr>
      <w:r w:rsidRPr="00745735">
        <w:rPr>
          <w:sz w:val="24"/>
        </w:rPr>
        <w:t>Written Determination</w:t>
      </w:r>
      <w:r w:rsidR="00BE1A1F" w:rsidRPr="00745735">
        <w:rPr>
          <w:sz w:val="24"/>
        </w:rPr>
        <w:t xml:space="preserve"> following a Live Hearing</w:t>
      </w:r>
      <w:r w:rsidR="0015636F" w:rsidRPr="00745735">
        <w:rPr>
          <w:sz w:val="24"/>
        </w:rPr>
        <w:t xml:space="preserve">:  </w:t>
      </w:r>
      <w:r w:rsidR="00BE1A1F" w:rsidRPr="00745735">
        <w:rPr>
          <w:sz w:val="24"/>
        </w:rPr>
        <w:t>Following a Live Hearing, t</w:t>
      </w:r>
      <w:r w:rsidR="0015636F" w:rsidRPr="00745735">
        <w:rPr>
          <w:sz w:val="24"/>
        </w:rPr>
        <w:t xml:space="preserve">he Written Determination will be sent to the </w:t>
      </w:r>
      <w:r w:rsidR="009247EB" w:rsidRPr="00745735">
        <w:rPr>
          <w:sz w:val="24"/>
        </w:rPr>
        <w:t>Parties</w:t>
      </w:r>
      <w:r w:rsidR="0015636F" w:rsidRPr="00745735">
        <w:rPr>
          <w:sz w:val="24"/>
        </w:rPr>
        <w:t xml:space="preserve"> simultaneously within </w:t>
      </w:r>
      <w:r w:rsidR="00AE5E96">
        <w:rPr>
          <w:sz w:val="24"/>
        </w:rPr>
        <w:t>fifteen (15)</w:t>
      </w:r>
      <w:r w:rsidR="0015636F" w:rsidRPr="00745735">
        <w:rPr>
          <w:sz w:val="24"/>
        </w:rPr>
        <w:t xml:space="preserve"> </w:t>
      </w:r>
      <w:r w:rsidR="00913C65" w:rsidRPr="00745735">
        <w:rPr>
          <w:sz w:val="24"/>
        </w:rPr>
        <w:t>Business Days</w:t>
      </w:r>
      <w:r w:rsidR="0015636F" w:rsidRPr="00745735">
        <w:rPr>
          <w:sz w:val="24"/>
        </w:rPr>
        <w:t xml:space="preserve"> of the conclusion of the </w:t>
      </w:r>
      <w:r w:rsidR="009247EB" w:rsidRPr="00745735">
        <w:rPr>
          <w:sz w:val="24"/>
        </w:rPr>
        <w:t>Live Hearing</w:t>
      </w:r>
      <w:r w:rsidR="0015636F" w:rsidRPr="00745735">
        <w:rPr>
          <w:sz w:val="24"/>
        </w:rPr>
        <w:t>.</w:t>
      </w:r>
      <w:r w:rsidR="00C44E66">
        <w:rPr>
          <w:sz w:val="24"/>
        </w:rPr>
        <w:t xml:space="preserve">  </w:t>
      </w:r>
    </w:p>
    <w:p w14:paraId="2CC9B305" w14:textId="77777777" w:rsidR="0093205B" w:rsidRPr="00745735" w:rsidRDefault="00F91AAF" w:rsidP="00E001CB">
      <w:pPr>
        <w:pStyle w:val="ListBullet"/>
        <w:numPr>
          <w:ilvl w:val="0"/>
          <w:numId w:val="37"/>
        </w:numPr>
        <w:tabs>
          <w:tab w:val="left" w:pos="360"/>
          <w:tab w:val="left" w:pos="720"/>
          <w:tab w:val="left" w:pos="1440"/>
          <w:tab w:val="left" w:pos="1800"/>
          <w:tab w:val="left" w:pos="2160"/>
          <w:tab w:val="left" w:pos="2520"/>
        </w:tabs>
        <w:spacing w:after="160" w:line="240" w:lineRule="auto"/>
        <w:ind w:left="720"/>
        <w:jc w:val="left"/>
        <w:rPr>
          <w:rFonts w:cs="Times New Roman"/>
          <w:sz w:val="24"/>
          <w:szCs w:val="24"/>
        </w:rPr>
      </w:pPr>
      <w:r w:rsidRPr="00745735">
        <w:rPr>
          <w:rFonts w:cs="Times New Roman"/>
          <w:sz w:val="24"/>
          <w:szCs w:val="24"/>
        </w:rPr>
        <w:t xml:space="preserve">Appeals:  </w:t>
      </w:r>
    </w:p>
    <w:p w14:paraId="50E587C7" w14:textId="77777777" w:rsidR="0093205B" w:rsidRPr="00745735" w:rsidRDefault="00F91AAF" w:rsidP="008405BD">
      <w:pPr>
        <w:pStyle w:val="ListBullet"/>
        <w:numPr>
          <w:ilvl w:val="3"/>
          <w:numId w:val="37"/>
        </w:numPr>
        <w:tabs>
          <w:tab w:val="left" w:pos="360"/>
          <w:tab w:val="left" w:pos="720"/>
          <w:tab w:val="left" w:pos="1440"/>
          <w:tab w:val="left" w:pos="1800"/>
          <w:tab w:val="left" w:pos="2160"/>
          <w:tab w:val="left" w:pos="2520"/>
        </w:tabs>
        <w:spacing w:after="160" w:line="240" w:lineRule="auto"/>
        <w:ind w:left="1080"/>
        <w:rPr>
          <w:rFonts w:cs="Times New Roman"/>
          <w:sz w:val="24"/>
          <w:szCs w:val="24"/>
        </w:rPr>
      </w:pPr>
      <w:r w:rsidRPr="00745735">
        <w:rPr>
          <w:rFonts w:cs="Times New Roman"/>
          <w:sz w:val="24"/>
          <w:szCs w:val="24"/>
        </w:rPr>
        <w:t xml:space="preserve">Parties must </w:t>
      </w:r>
      <w:r w:rsidR="0074053F" w:rsidRPr="00745735">
        <w:rPr>
          <w:rFonts w:cs="Times New Roman"/>
          <w:sz w:val="24"/>
          <w:szCs w:val="24"/>
        </w:rPr>
        <w:t>file an A</w:t>
      </w:r>
      <w:r w:rsidRPr="00745735">
        <w:rPr>
          <w:rFonts w:cs="Times New Roman"/>
          <w:sz w:val="24"/>
          <w:szCs w:val="24"/>
        </w:rPr>
        <w:t xml:space="preserve">ppeal within </w:t>
      </w:r>
      <w:r w:rsidR="0036165E">
        <w:rPr>
          <w:rFonts w:cs="Times New Roman"/>
          <w:sz w:val="24"/>
          <w:szCs w:val="24"/>
        </w:rPr>
        <w:t>five</w:t>
      </w:r>
      <w:r w:rsidRPr="00745735">
        <w:rPr>
          <w:rFonts w:cs="Times New Roman"/>
          <w:sz w:val="24"/>
          <w:szCs w:val="24"/>
        </w:rPr>
        <w:t xml:space="preserve"> (</w:t>
      </w:r>
      <w:r w:rsidR="0036165E">
        <w:rPr>
          <w:rFonts w:cs="Times New Roman"/>
          <w:sz w:val="24"/>
          <w:szCs w:val="24"/>
        </w:rPr>
        <w:t>5</w:t>
      </w:r>
      <w:r w:rsidRPr="00745735">
        <w:rPr>
          <w:rFonts w:cs="Times New Roman"/>
          <w:sz w:val="24"/>
          <w:szCs w:val="24"/>
        </w:rPr>
        <w:t xml:space="preserve">) </w:t>
      </w:r>
      <w:r w:rsidR="00913C65" w:rsidRPr="00745735">
        <w:rPr>
          <w:rFonts w:cs="Times New Roman"/>
          <w:sz w:val="24"/>
          <w:szCs w:val="24"/>
        </w:rPr>
        <w:t>Business Days</w:t>
      </w:r>
      <w:r w:rsidRPr="00745735">
        <w:rPr>
          <w:rFonts w:cs="Times New Roman"/>
          <w:sz w:val="24"/>
          <w:szCs w:val="24"/>
        </w:rPr>
        <w:t xml:space="preserve"> of receipt of the Written Determination</w:t>
      </w:r>
      <w:r w:rsidR="00022C52" w:rsidRPr="00745735">
        <w:rPr>
          <w:rFonts w:cs="Times New Roman"/>
          <w:sz w:val="24"/>
          <w:szCs w:val="24"/>
        </w:rPr>
        <w:t xml:space="preserve">. </w:t>
      </w:r>
    </w:p>
    <w:p w14:paraId="1096C9A4" w14:textId="77777777" w:rsidR="0093205B" w:rsidRPr="00745735" w:rsidRDefault="00F91AAF" w:rsidP="008405BD">
      <w:pPr>
        <w:pStyle w:val="BodyText"/>
        <w:numPr>
          <w:ilvl w:val="3"/>
          <w:numId w:val="37"/>
        </w:numPr>
        <w:tabs>
          <w:tab w:val="left" w:pos="360"/>
          <w:tab w:val="left" w:pos="720"/>
          <w:tab w:val="left" w:pos="1440"/>
          <w:tab w:val="left" w:pos="1800"/>
          <w:tab w:val="left" w:pos="2160"/>
          <w:tab w:val="left" w:pos="2520"/>
        </w:tabs>
        <w:spacing w:after="160" w:line="240" w:lineRule="auto"/>
        <w:ind w:left="1080"/>
        <w:rPr>
          <w:sz w:val="24"/>
        </w:rPr>
      </w:pPr>
      <w:r w:rsidRPr="00745735">
        <w:rPr>
          <w:sz w:val="24"/>
        </w:rPr>
        <w:t xml:space="preserve">Within five (5) </w:t>
      </w:r>
      <w:r w:rsidR="00913C65" w:rsidRPr="00745735">
        <w:rPr>
          <w:sz w:val="24"/>
        </w:rPr>
        <w:t>Business Days</w:t>
      </w:r>
      <w:r w:rsidRPr="00745735">
        <w:rPr>
          <w:sz w:val="24"/>
        </w:rPr>
        <w:t xml:space="preserve"> of the receipt of the </w:t>
      </w:r>
      <w:r w:rsidR="0074053F" w:rsidRPr="00745735">
        <w:rPr>
          <w:sz w:val="24"/>
        </w:rPr>
        <w:t>Appeal</w:t>
      </w:r>
      <w:r w:rsidRPr="00745735">
        <w:rPr>
          <w:sz w:val="24"/>
        </w:rPr>
        <w:t xml:space="preserve"> by </w:t>
      </w:r>
      <w:r w:rsidR="00A77C6A">
        <w:rPr>
          <w:sz w:val="24"/>
        </w:rPr>
        <w:t>the Title IX Coordinator</w:t>
      </w:r>
      <w:r w:rsidRPr="00745735">
        <w:rPr>
          <w:sz w:val="24"/>
        </w:rPr>
        <w:t xml:space="preserve">, </w:t>
      </w:r>
      <w:r w:rsidR="00C23C16" w:rsidRPr="00745735">
        <w:rPr>
          <w:sz w:val="24"/>
        </w:rPr>
        <w:t xml:space="preserve">the </w:t>
      </w:r>
      <w:r w:rsidR="00A625AC" w:rsidRPr="00745735">
        <w:rPr>
          <w:sz w:val="24"/>
        </w:rPr>
        <w:t>Appellant</w:t>
      </w:r>
      <w:r w:rsidR="00C23C16" w:rsidRPr="00745735">
        <w:rPr>
          <w:sz w:val="24"/>
        </w:rPr>
        <w:t xml:space="preserve"> and non-appealing </w:t>
      </w:r>
      <w:r w:rsidR="00A625AC" w:rsidRPr="00745735">
        <w:rPr>
          <w:sz w:val="24"/>
        </w:rPr>
        <w:t>P</w:t>
      </w:r>
      <w:r w:rsidR="00C23C16" w:rsidRPr="00745735">
        <w:rPr>
          <w:sz w:val="24"/>
        </w:rPr>
        <w:t>arty/</w:t>
      </w:r>
      <w:proofErr w:type="spellStart"/>
      <w:r w:rsidR="00C23C16" w:rsidRPr="00745735">
        <w:rPr>
          <w:sz w:val="24"/>
        </w:rPr>
        <w:t>ies</w:t>
      </w:r>
      <w:proofErr w:type="spellEnd"/>
      <w:r w:rsidR="00C23C16" w:rsidRPr="00745735">
        <w:rPr>
          <w:sz w:val="24"/>
        </w:rPr>
        <w:t xml:space="preserve"> will receive written notice that an </w:t>
      </w:r>
      <w:r w:rsidR="0074053F" w:rsidRPr="00745735">
        <w:rPr>
          <w:sz w:val="24"/>
        </w:rPr>
        <w:t>Appeal</w:t>
      </w:r>
      <w:r w:rsidR="00C23C16" w:rsidRPr="00745735">
        <w:rPr>
          <w:sz w:val="24"/>
        </w:rPr>
        <w:t xml:space="preserve"> has been submitted and the identit</w:t>
      </w:r>
      <w:r w:rsidR="00A625AC" w:rsidRPr="00745735">
        <w:rPr>
          <w:sz w:val="24"/>
        </w:rPr>
        <w:t>y</w:t>
      </w:r>
      <w:r w:rsidR="00C23C16" w:rsidRPr="00745735">
        <w:rPr>
          <w:sz w:val="24"/>
        </w:rPr>
        <w:t xml:space="preserve"> of the </w:t>
      </w:r>
      <w:r w:rsidR="007D08FF" w:rsidRPr="00745735">
        <w:rPr>
          <w:sz w:val="24"/>
        </w:rPr>
        <w:t>Appeal Decision-maker</w:t>
      </w:r>
      <w:r w:rsidR="00C23C16" w:rsidRPr="00745735">
        <w:rPr>
          <w:sz w:val="24"/>
        </w:rPr>
        <w:t>.</w:t>
      </w:r>
      <w:r w:rsidRPr="00745735">
        <w:rPr>
          <w:sz w:val="24"/>
        </w:rPr>
        <w:t xml:space="preserve"> </w:t>
      </w:r>
    </w:p>
    <w:p w14:paraId="03C26515" w14:textId="77777777" w:rsidR="0093205B" w:rsidRPr="00745735" w:rsidRDefault="00F91AAF" w:rsidP="008405BD">
      <w:pPr>
        <w:pStyle w:val="ListBullet"/>
        <w:numPr>
          <w:ilvl w:val="3"/>
          <w:numId w:val="37"/>
        </w:numPr>
        <w:tabs>
          <w:tab w:val="left" w:pos="360"/>
          <w:tab w:val="left" w:pos="720"/>
          <w:tab w:val="left" w:pos="1440"/>
          <w:tab w:val="left" w:pos="1800"/>
          <w:tab w:val="left" w:pos="2160"/>
          <w:tab w:val="left" w:pos="2520"/>
        </w:tabs>
        <w:spacing w:after="160" w:line="240" w:lineRule="auto"/>
        <w:ind w:left="1080"/>
        <w:rPr>
          <w:rFonts w:cs="Times New Roman"/>
          <w:sz w:val="24"/>
          <w:szCs w:val="24"/>
        </w:rPr>
      </w:pPr>
      <w:r w:rsidRPr="00745735">
        <w:rPr>
          <w:rFonts w:cs="Times New Roman"/>
          <w:sz w:val="24"/>
          <w:szCs w:val="24"/>
        </w:rPr>
        <w:t xml:space="preserve">The </w:t>
      </w:r>
      <w:r w:rsidR="009247EB" w:rsidRPr="00745735">
        <w:rPr>
          <w:rFonts w:cs="Times New Roman"/>
          <w:sz w:val="24"/>
          <w:szCs w:val="24"/>
        </w:rPr>
        <w:t>Parties</w:t>
      </w:r>
      <w:r w:rsidRPr="00745735">
        <w:rPr>
          <w:rFonts w:cs="Times New Roman"/>
          <w:sz w:val="24"/>
          <w:szCs w:val="24"/>
        </w:rPr>
        <w:t xml:space="preserve"> will have two (2) </w:t>
      </w:r>
      <w:r w:rsidR="00A6661D">
        <w:rPr>
          <w:rFonts w:cs="Times New Roman"/>
          <w:sz w:val="24"/>
          <w:szCs w:val="24"/>
        </w:rPr>
        <w:t>Business D</w:t>
      </w:r>
      <w:r w:rsidRPr="00745735">
        <w:rPr>
          <w:rFonts w:cs="Times New Roman"/>
          <w:sz w:val="24"/>
          <w:szCs w:val="24"/>
        </w:rPr>
        <w:t xml:space="preserve">ays after notice of receipt of the </w:t>
      </w:r>
      <w:r w:rsidR="0074053F" w:rsidRPr="00745735">
        <w:rPr>
          <w:rFonts w:cs="Times New Roman"/>
          <w:sz w:val="24"/>
          <w:szCs w:val="24"/>
        </w:rPr>
        <w:t>Appeal</w:t>
      </w:r>
      <w:r w:rsidRPr="00745735">
        <w:rPr>
          <w:rFonts w:cs="Times New Roman"/>
          <w:sz w:val="24"/>
          <w:szCs w:val="24"/>
        </w:rPr>
        <w:t xml:space="preserve"> to request that the Title IX Coordinator remove a member of the </w:t>
      </w:r>
      <w:r w:rsidR="007D08FF" w:rsidRPr="00745735">
        <w:rPr>
          <w:rFonts w:cs="Times New Roman"/>
          <w:sz w:val="24"/>
          <w:szCs w:val="24"/>
        </w:rPr>
        <w:t>Appeal Decision-maker</w:t>
      </w:r>
      <w:r w:rsidRPr="00745735">
        <w:rPr>
          <w:rFonts w:cs="Times New Roman"/>
          <w:sz w:val="24"/>
          <w:szCs w:val="24"/>
        </w:rPr>
        <w:t xml:space="preserve"> based on reasonable and </w:t>
      </w:r>
      <w:r w:rsidR="00937B7E" w:rsidRPr="00745735">
        <w:rPr>
          <w:rFonts w:cs="Times New Roman"/>
          <w:sz w:val="24"/>
          <w:szCs w:val="24"/>
        </w:rPr>
        <w:t>articulated</w:t>
      </w:r>
      <w:r w:rsidRPr="00745735">
        <w:rPr>
          <w:rFonts w:cs="Times New Roman"/>
          <w:sz w:val="24"/>
          <w:szCs w:val="24"/>
        </w:rPr>
        <w:t xml:space="preserve"> grounds of bias, conflict of interest or an inability to be fair and impartial.</w:t>
      </w:r>
    </w:p>
    <w:p w14:paraId="53AC9B90" w14:textId="77777777" w:rsidR="00BB4945" w:rsidRDefault="00F91AAF" w:rsidP="008405BD">
      <w:pPr>
        <w:pStyle w:val="ListBullet"/>
        <w:numPr>
          <w:ilvl w:val="3"/>
          <w:numId w:val="37"/>
        </w:numPr>
        <w:tabs>
          <w:tab w:val="left" w:pos="360"/>
          <w:tab w:val="left" w:pos="720"/>
          <w:tab w:val="left" w:pos="1440"/>
          <w:tab w:val="left" w:pos="1800"/>
          <w:tab w:val="left" w:pos="2160"/>
          <w:tab w:val="left" w:pos="2520"/>
        </w:tabs>
        <w:spacing w:after="160" w:line="240" w:lineRule="auto"/>
        <w:ind w:left="1080"/>
        <w:rPr>
          <w:rFonts w:cs="Times New Roman"/>
          <w:sz w:val="24"/>
          <w:szCs w:val="24"/>
        </w:rPr>
      </w:pPr>
      <w:r w:rsidRPr="00745735">
        <w:rPr>
          <w:rFonts w:cs="Times New Roman"/>
          <w:sz w:val="24"/>
          <w:szCs w:val="24"/>
        </w:rPr>
        <w:t xml:space="preserve">Within </w:t>
      </w:r>
      <w:r w:rsidR="007661EC">
        <w:rPr>
          <w:rFonts w:cs="Times New Roman"/>
          <w:sz w:val="24"/>
          <w:szCs w:val="24"/>
        </w:rPr>
        <w:t>five (5)</w:t>
      </w:r>
      <w:r w:rsidRPr="00745735">
        <w:rPr>
          <w:rFonts w:cs="Times New Roman"/>
          <w:sz w:val="24"/>
          <w:szCs w:val="24"/>
        </w:rPr>
        <w:t xml:space="preserve"> </w:t>
      </w:r>
      <w:r w:rsidR="00913C65" w:rsidRPr="00745735">
        <w:rPr>
          <w:rFonts w:cs="Times New Roman"/>
          <w:sz w:val="24"/>
          <w:szCs w:val="24"/>
        </w:rPr>
        <w:t>Business Days</w:t>
      </w:r>
      <w:r w:rsidRPr="00745735">
        <w:rPr>
          <w:rFonts w:cs="Times New Roman"/>
          <w:sz w:val="24"/>
          <w:szCs w:val="24"/>
        </w:rPr>
        <w:t xml:space="preserve"> of the receipt of the </w:t>
      </w:r>
      <w:r w:rsidR="0074053F" w:rsidRPr="00745735">
        <w:rPr>
          <w:rFonts w:cs="Times New Roman"/>
          <w:sz w:val="24"/>
          <w:szCs w:val="24"/>
        </w:rPr>
        <w:t>Appeal</w:t>
      </w:r>
      <w:r w:rsidRPr="00745735">
        <w:rPr>
          <w:rFonts w:cs="Times New Roman"/>
          <w:sz w:val="24"/>
          <w:szCs w:val="24"/>
        </w:rPr>
        <w:t xml:space="preserve">, the </w:t>
      </w:r>
      <w:r w:rsidR="007D08FF" w:rsidRPr="00745735">
        <w:rPr>
          <w:rFonts w:cs="Times New Roman"/>
          <w:sz w:val="24"/>
          <w:szCs w:val="24"/>
        </w:rPr>
        <w:t>Appeal Decision-maker</w:t>
      </w:r>
      <w:r w:rsidRPr="00745735">
        <w:rPr>
          <w:rFonts w:cs="Times New Roman"/>
          <w:sz w:val="24"/>
          <w:szCs w:val="24"/>
        </w:rPr>
        <w:t xml:space="preserve"> will send written</w:t>
      </w:r>
      <w:r w:rsidR="0093205B" w:rsidRPr="00745735">
        <w:rPr>
          <w:rFonts w:cs="Times New Roman"/>
          <w:sz w:val="24"/>
          <w:szCs w:val="24"/>
        </w:rPr>
        <w:t xml:space="preserve"> </w:t>
      </w:r>
      <w:r w:rsidRPr="00745735">
        <w:rPr>
          <w:rFonts w:cs="Times New Roman"/>
          <w:sz w:val="24"/>
          <w:szCs w:val="24"/>
        </w:rPr>
        <w:t xml:space="preserve">notice to the </w:t>
      </w:r>
      <w:r w:rsidR="009247EB" w:rsidRPr="00745735">
        <w:rPr>
          <w:rFonts w:cs="Times New Roman"/>
          <w:sz w:val="24"/>
          <w:szCs w:val="24"/>
        </w:rPr>
        <w:t>Parties</w:t>
      </w:r>
      <w:r w:rsidRPr="00745735">
        <w:rPr>
          <w:rFonts w:cs="Times New Roman"/>
          <w:sz w:val="24"/>
          <w:szCs w:val="24"/>
        </w:rPr>
        <w:t xml:space="preserve"> </w:t>
      </w:r>
      <w:r w:rsidR="00BE1A1F" w:rsidRPr="00745735">
        <w:rPr>
          <w:rFonts w:cs="Times New Roman"/>
          <w:sz w:val="24"/>
          <w:szCs w:val="24"/>
        </w:rPr>
        <w:t xml:space="preserve">either accepting or rejecting the </w:t>
      </w:r>
      <w:r w:rsidR="0074053F" w:rsidRPr="00745735">
        <w:rPr>
          <w:rFonts w:cs="Times New Roman"/>
          <w:sz w:val="24"/>
          <w:szCs w:val="24"/>
        </w:rPr>
        <w:t>Appeal</w:t>
      </w:r>
      <w:r w:rsidR="00022C52" w:rsidRPr="00745735">
        <w:rPr>
          <w:rFonts w:cs="Times New Roman"/>
          <w:sz w:val="24"/>
          <w:szCs w:val="24"/>
        </w:rPr>
        <w:t>.</w:t>
      </w:r>
      <w:r>
        <w:rPr>
          <w:rFonts w:cs="Times New Roman"/>
          <w:sz w:val="24"/>
          <w:szCs w:val="24"/>
        </w:rPr>
        <w:t xml:space="preserve">  </w:t>
      </w:r>
    </w:p>
    <w:p w14:paraId="1FD8C15A" w14:textId="77777777" w:rsidR="0015636F" w:rsidRPr="00BB4945" w:rsidRDefault="00F91AAF" w:rsidP="008405BD">
      <w:pPr>
        <w:pStyle w:val="ListBullet"/>
        <w:numPr>
          <w:ilvl w:val="3"/>
          <w:numId w:val="37"/>
        </w:numPr>
        <w:tabs>
          <w:tab w:val="left" w:pos="360"/>
          <w:tab w:val="left" w:pos="720"/>
          <w:tab w:val="left" w:pos="1440"/>
          <w:tab w:val="left" w:pos="1800"/>
          <w:tab w:val="left" w:pos="2160"/>
          <w:tab w:val="left" w:pos="2520"/>
        </w:tabs>
        <w:spacing w:after="160" w:line="240" w:lineRule="auto"/>
        <w:ind w:left="1080"/>
        <w:rPr>
          <w:rFonts w:cs="Times New Roman"/>
          <w:sz w:val="24"/>
          <w:szCs w:val="24"/>
        </w:rPr>
      </w:pPr>
      <w:r w:rsidRPr="00BB4945">
        <w:rPr>
          <w:rFonts w:cs="Times New Roman"/>
          <w:sz w:val="24"/>
          <w:szCs w:val="24"/>
        </w:rPr>
        <w:lastRenderedPageBreak/>
        <w:t>The Appeal Decision-maker will issue its written decision on Appeal within ten (10) Business Days after the receipt of the non-appealing Party/</w:t>
      </w:r>
      <w:proofErr w:type="spellStart"/>
      <w:r w:rsidRPr="00BB4945">
        <w:rPr>
          <w:rFonts w:cs="Times New Roman"/>
          <w:sz w:val="24"/>
          <w:szCs w:val="24"/>
        </w:rPr>
        <w:t>ies</w:t>
      </w:r>
      <w:proofErr w:type="spellEnd"/>
      <w:r w:rsidRPr="00BB4945">
        <w:rPr>
          <w:rFonts w:cs="Times New Roman"/>
          <w:sz w:val="24"/>
          <w:szCs w:val="24"/>
        </w:rPr>
        <w:t xml:space="preserve"> respons</w:t>
      </w:r>
      <w:r w:rsidR="00BB4945" w:rsidRPr="00BB4945">
        <w:rPr>
          <w:rFonts w:cs="Times New Roman"/>
          <w:sz w:val="24"/>
          <w:szCs w:val="24"/>
        </w:rPr>
        <w:t xml:space="preserve">e to the Appeal.  </w:t>
      </w:r>
    </w:p>
    <w:p w14:paraId="597E4B99" w14:textId="77777777" w:rsidR="001E02FC" w:rsidRPr="00745735" w:rsidRDefault="00F91AAF" w:rsidP="00094F22">
      <w:pPr>
        <w:keepNext/>
        <w:tabs>
          <w:tab w:val="left" w:pos="360"/>
          <w:tab w:val="left" w:pos="720"/>
          <w:tab w:val="left" w:pos="1080"/>
          <w:tab w:val="left" w:pos="1440"/>
          <w:tab w:val="left" w:pos="1800"/>
          <w:tab w:val="left" w:pos="2160"/>
          <w:tab w:val="left" w:pos="2520"/>
        </w:tabs>
        <w:spacing w:line="240" w:lineRule="auto"/>
        <w:rPr>
          <w:rFonts w:ascii="Times New Roman" w:hAnsi="Times New Roman" w:cs="Times New Roman"/>
          <w:b/>
          <w:sz w:val="24"/>
          <w:szCs w:val="24"/>
          <w:u w:val="single"/>
        </w:rPr>
      </w:pPr>
      <w:r w:rsidRPr="00745735">
        <w:rPr>
          <w:rFonts w:ascii="Times New Roman" w:hAnsi="Times New Roman" w:cs="Times New Roman"/>
          <w:b/>
          <w:sz w:val="24"/>
          <w:szCs w:val="24"/>
        </w:rPr>
        <w:t>XV</w:t>
      </w:r>
      <w:r w:rsidR="00AF6BF3">
        <w:rPr>
          <w:rFonts w:ascii="Times New Roman" w:hAnsi="Times New Roman" w:cs="Times New Roman"/>
          <w:b/>
          <w:sz w:val="24"/>
          <w:szCs w:val="24"/>
        </w:rPr>
        <w:t>I</w:t>
      </w:r>
      <w:r w:rsidRPr="00745735">
        <w:rPr>
          <w:rFonts w:ascii="Times New Roman" w:hAnsi="Times New Roman" w:cs="Times New Roman"/>
          <w:b/>
          <w:sz w:val="24"/>
          <w:szCs w:val="24"/>
        </w:rPr>
        <w:t>.</w:t>
      </w:r>
      <w:r w:rsidR="00355E26">
        <w:rPr>
          <w:rFonts w:ascii="Times New Roman" w:hAnsi="Times New Roman" w:cs="Times New Roman"/>
          <w:sz w:val="24"/>
          <w:szCs w:val="24"/>
        </w:rPr>
        <w:t xml:space="preserve">  </w:t>
      </w:r>
      <w:r w:rsidR="009247EB" w:rsidRPr="00745735">
        <w:rPr>
          <w:rFonts w:ascii="Times New Roman" w:hAnsi="Times New Roman" w:cs="Times New Roman"/>
          <w:b/>
          <w:sz w:val="24"/>
          <w:szCs w:val="24"/>
          <w:u w:val="single"/>
        </w:rPr>
        <w:t>Informal Resolution</w:t>
      </w:r>
      <w:r>
        <w:rPr>
          <w:rFonts w:ascii="Times New Roman" w:hAnsi="Times New Roman" w:cs="Times New Roman"/>
          <w:b/>
          <w:sz w:val="24"/>
          <w:szCs w:val="24"/>
          <w:u w:val="single"/>
        </w:rPr>
        <w:fldChar w:fldCharType="begin"/>
      </w:r>
      <w:r w:rsidR="005E0707">
        <w:instrText xml:space="preserve"> TC "</w:instrText>
      </w:r>
      <w:bookmarkStart w:id="69" w:name="_Toc45737662"/>
      <w:r w:rsidR="005E0707" w:rsidRPr="000321FB">
        <w:rPr>
          <w:rFonts w:ascii="Times New Roman" w:hAnsi="Times New Roman" w:cs="Times New Roman"/>
          <w:b/>
          <w:sz w:val="24"/>
          <w:szCs w:val="24"/>
        </w:rPr>
        <w:instrText>XV.</w:instrText>
      </w:r>
      <w:r w:rsidR="00BE0386">
        <w:rPr>
          <w:rFonts w:ascii="Times New Roman" w:hAnsi="Times New Roman" w:cs="Times New Roman"/>
          <w:sz w:val="24"/>
          <w:szCs w:val="24"/>
        </w:rPr>
        <w:tab/>
      </w:r>
      <w:r w:rsidR="005E0707" w:rsidRPr="000321FB">
        <w:rPr>
          <w:rFonts w:ascii="Times New Roman" w:hAnsi="Times New Roman" w:cs="Times New Roman"/>
          <w:b/>
          <w:sz w:val="24"/>
          <w:szCs w:val="24"/>
          <w:u w:val="single"/>
        </w:rPr>
        <w:instrText>Informal Resolution</w:instrText>
      </w:r>
      <w:bookmarkEnd w:id="69"/>
      <w:r w:rsidR="005E0707">
        <w:instrText>" \f C \l "</w:instrText>
      </w:r>
      <w:r w:rsidR="00EE69D0">
        <w:instrText>1</w:instrText>
      </w:r>
      <w:r w:rsidR="005E0707">
        <w:instrText xml:space="preserve">" </w:instrText>
      </w:r>
      <w:r>
        <w:rPr>
          <w:rFonts w:ascii="Times New Roman" w:hAnsi="Times New Roman" w:cs="Times New Roman"/>
          <w:b/>
          <w:sz w:val="24"/>
          <w:szCs w:val="24"/>
          <w:u w:val="single"/>
        </w:rPr>
        <w:fldChar w:fldCharType="end"/>
      </w:r>
    </w:p>
    <w:p w14:paraId="5D27055F" w14:textId="77777777" w:rsidR="00E550A0" w:rsidRPr="00745735" w:rsidRDefault="00F91AAF" w:rsidP="00094F22">
      <w:pPr>
        <w:keepNext/>
        <w:tabs>
          <w:tab w:val="left" w:pos="360"/>
          <w:tab w:val="left" w:pos="720"/>
          <w:tab w:val="left" w:pos="1080"/>
          <w:tab w:val="left" w:pos="1440"/>
          <w:tab w:val="left" w:pos="1800"/>
          <w:tab w:val="left" w:pos="2160"/>
          <w:tab w:val="left" w:pos="2520"/>
        </w:tabs>
        <w:spacing w:line="240" w:lineRule="auto"/>
        <w:rPr>
          <w:rFonts w:ascii="Times New Roman" w:hAnsi="Times New Roman" w:cs="Times New Roman"/>
          <w:color w:val="000000" w:themeColor="text1"/>
          <w:sz w:val="24"/>
          <w:szCs w:val="24"/>
        </w:rPr>
      </w:pPr>
      <w:r w:rsidRPr="00745735">
        <w:rPr>
          <w:rFonts w:ascii="Times New Roman" w:hAnsi="Times New Roman" w:cs="Times New Roman"/>
          <w:b/>
          <w:bCs/>
          <w:color w:val="000000" w:themeColor="text1"/>
          <w:sz w:val="24"/>
          <w:szCs w:val="24"/>
        </w:rPr>
        <w:tab/>
        <w:t>A.  Option for Voluntary Informal Resolution</w:t>
      </w:r>
      <w:r>
        <w:rPr>
          <w:rFonts w:ascii="Times New Roman" w:hAnsi="Times New Roman" w:cs="Times New Roman"/>
          <w:b/>
          <w:bCs/>
          <w:color w:val="000000" w:themeColor="text1"/>
          <w:sz w:val="24"/>
          <w:szCs w:val="24"/>
        </w:rPr>
        <w:fldChar w:fldCharType="begin"/>
      </w:r>
      <w:r w:rsidR="005E0707">
        <w:instrText xml:space="preserve"> TC "</w:instrText>
      </w:r>
      <w:bookmarkStart w:id="70" w:name="_Toc45737663"/>
      <w:r w:rsidR="005E0707" w:rsidRPr="000321FB">
        <w:rPr>
          <w:rFonts w:ascii="Times New Roman" w:hAnsi="Times New Roman" w:cs="Times New Roman"/>
          <w:b/>
          <w:bCs/>
          <w:color w:val="000000" w:themeColor="text1"/>
          <w:sz w:val="24"/>
          <w:szCs w:val="24"/>
        </w:rPr>
        <w:instrText>A.</w:instrText>
      </w:r>
      <w:r w:rsidR="00BE0386">
        <w:rPr>
          <w:rFonts w:ascii="Times New Roman" w:hAnsi="Times New Roman" w:cs="Times New Roman"/>
          <w:b/>
          <w:bCs/>
          <w:color w:val="000000" w:themeColor="text1"/>
          <w:sz w:val="24"/>
          <w:szCs w:val="24"/>
        </w:rPr>
        <w:tab/>
      </w:r>
      <w:r w:rsidR="005E0707" w:rsidRPr="000321FB">
        <w:rPr>
          <w:rFonts w:ascii="Times New Roman" w:hAnsi="Times New Roman" w:cs="Times New Roman"/>
          <w:b/>
          <w:bCs/>
          <w:color w:val="000000" w:themeColor="text1"/>
          <w:sz w:val="24"/>
          <w:szCs w:val="24"/>
        </w:rPr>
        <w:instrText>Option for Voluntary Informal Resolution</w:instrText>
      </w:r>
      <w:bookmarkEnd w:id="70"/>
      <w:r w:rsidR="005E0707">
        <w:instrText xml:space="preserve">" \f C \l "2" </w:instrText>
      </w:r>
      <w:r>
        <w:rPr>
          <w:rFonts w:ascii="Times New Roman" w:hAnsi="Times New Roman" w:cs="Times New Roman"/>
          <w:b/>
          <w:bCs/>
          <w:color w:val="000000" w:themeColor="text1"/>
          <w:sz w:val="24"/>
          <w:szCs w:val="24"/>
        </w:rPr>
        <w:fldChar w:fldCharType="end"/>
      </w:r>
      <w:r w:rsidRPr="00745735">
        <w:rPr>
          <w:rFonts w:ascii="Times New Roman" w:hAnsi="Times New Roman" w:cs="Times New Roman"/>
          <w:b/>
          <w:bCs/>
          <w:color w:val="000000" w:themeColor="text1"/>
          <w:sz w:val="24"/>
          <w:szCs w:val="24"/>
        </w:rPr>
        <w:t xml:space="preserve"> </w:t>
      </w:r>
      <w:r w:rsidRPr="00745735">
        <w:rPr>
          <w:rFonts w:ascii="Times New Roman" w:hAnsi="Times New Roman" w:cs="Times New Roman"/>
          <w:color w:val="000000" w:themeColor="text1"/>
          <w:sz w:val="24"/>
          <w:szCs w:val="24"/>
        </w:rPr>
        <w:tab/>
      </w:r>
    </w:p>
    <w:p w14:paraId="3D05F0B8" w14:textId="77777777" w:rsidR="0036613B" w:rsidRPr="00745735" w:rsidRDefault="00F91AAF" w:rsidP="00C52307">
      <w:pPr>
        <w:tabs>
          <w:tab w:val="left" w:pos="360"/>
          <w:tab w:val="left" w:pos="720"/>
          <w:tab w:val="left" w:pos="1080"/>
          <w:tab w:val="left" w:pos="1440"/>
          <w:tab w:val="left" w:pos="1800"/>
          <w:tab w:val="left" w:pos="2160"/>
          <w:tab w:val="left" w:pos="2520"/>
        </w:tabs>
        <w:spacing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Lebanon Valley College</w:t>
      </w:r>
      <w:r w:rsidR="00C02316" w:rsidRPr="00745735">
        <w:rPr>
          <w:rFonts w:ascii="Times New Roman" w:hAnsi="Times New Roman" w:cs="Times New Roman"/>
          <w:color w:val="000000" w:themeColor="text1"/>
          <w:sz w:val="24"/>
          <w:szCs w:val="24"/>
        </w:rPr>
        <w:t xml:space="preserve"> offers a voluntary process for Formal Complaints to be addressed through </w:t>
      </w:r>
      <w:r w:rsidR="009247EB" w:rsidRPr="00745735">
        <w:rPr>
          <w:rFonts w:ascii="Times New Roman" w:hAnsi="Times New Roman" w:cs="Times New Roman"/>
          <w:color w:val="000000" w:themeColor="text1"/>
          <w:sz w:val="24"/>
          <w:szCs w:val="24"/>
        </w:rPr>
        <w:t>Informal Resolution</w:t>
      </w:r>
      <w:r w:rsidR="00022C52" w:rsidRPr="00745735">
        <w:rPr>
          <w:rFonts w:ascii="Times New Roman" w:hAnsi="Times New Roman" w:cs="Times New Roman"/>
          <w:color w:val="000000" w:themeColor="text1"/>
          <w:sz w:val="24"/>
          <w:szCs w:val="24"/>
        </w:rPr>
        <w:t xml:space="preserve">. </w:t>
      </w:r>
      <w:r w:rsidR="00C02316" w:rsidRPr="00745735">
        <w:rPr>
          <w:rFonts w:ascii="Times New Roman" w:hAnsi="Times New Roman" w:cs="Times New Roman"/>
          <w:color w:val="000000" w:themeColor="text1"/>
          <w:sz w:val="24"/>
          <w:szCs w:val="24"/>
        </w:rPr>
        <w:t xml:space="preserve">During the </w:t>
      </w:r>
      <w:r w:rsidR="009247EB" w:rsidRPr="00745735">
        <w:rPr>
          <w:rFonts w:ascii="Times New Roman" w:hAnsi="Times New Roman" w:cs="Times New Roman"/>
          <w:color w:val="000000" w:themeColor="text1"/>
          <w:sz w:val="24"/>
          <w:szCs w:val="24"/>
        </w:rPr>
        <w:t>Informal Resolution</w:t>
      </w:r>
      <w:r w:rsidR="00C02316" w:rsidRPr="00745735">
        <w:rPr>
          <w:rFonts w:ascii="Times New Roman" w:hAnsi="Times New Roman" w:cs="Times New Roman"/>
          <w:color w:val="000000" w:themeColor="text1"/>
          <w:sz w:val="24"/>
          <w:szCs w:val="24"/>
        </w:rPr>
        <w:t xml:space="preserve"> process, a Facilitator will attempt to help the Parties come to an agreement about how to resolve a Formal Complaint</w:t>
      </w:r>
      <w:r w:rsidR="00022C52" w:rsidRPr="00745735">
        <w:rPr>
          <w:rFonts w:ascii="Times New Roman" w:hAnsi="Times New Roman" w:cs="Times New Roman"/>
          <w:color w:val="000000" w:themeColor="text1"/>
          <w:sz w:val="24"/>
          <w:szCs w:val="24"/>
        </w:rPr>
        <w:t xml:space="preserve">. </w:t>
      </w:r>
      <w:r w:rsidR="00C02316" w:rsidRPr="00745735">
        <w:rPr>
          <w:rFonts w:ascii="Times New Roman" w:hAnsi="Times New Roman" w:cs="Times New Roman"/>
          <w:color w:val="000000" w:themeColor="text1"/>
          <w:sz w:val="24"/>
          <w:szCs w:val="24"/>
        </w:rPr>
        <w:t xml:space="preserve">The </w:t>
      </w:r>
      <w:r w:rsidR="009247EB" w:rsidRPr="00745735">
        <w:rPr>
          <w:rFonts w:ascii="Times New Roman" w:hAnsi="Times New Roman" w:cs="Times New Roman"/>
          <w:color w:val="000000" w:themeColor="text1"/>
          <w:sz w:val="24"/>
          <w:szCs w:val="24"/>
        </w:rPr>
        <w:t>Informal Resolution</w:t>
      </w:r>
      <w:r w:rsidR="00C02316" w:rsidRPr="00745735">
        <w:rPr>
          <w:rFonts w:ascii="Times New Roman" w:hAnsi="Times New Roman" w:cs="Times New Roman"/>
          <w:color w:val="000000" w:themeColor="text1"/>
          <w:sz w:val="24"/>
          <w:szCs w:val="24"/>
        </w:rPr>
        <w:t xml:space="preserve"> process is available to the Parties only after a Formal Complaint is filed and before a </w:t>
      </w:r>
      <w:r w:rsidR="00EC17A6">
        <w:rPr>
          <w:rFonts w:ascii="Times New Roman" w:hAnsi="Times New Roman" w:cs="Times New Roman"/>
          <w:color w:val="000000" w:themeColor="text1"/>
          <w:sz w:val="24"/>
          <w:szCs w:val="24"/>
        </w:rPr>
        <w:t>D</w:t>
      </w:r>
      <w:r w:rsidR="00C02316" w:rsidRPr="00745735">
        <w:rPr>
          <w:rFonts w:ascii="Times New Roman" w:hAnsi="Times New Roman" w:cs="Times New Roman"/>
          <w:color w:val="000000" w:themeColor="text1"/>
          <w:sz w:val="24"/>
          <w:szCs w:val="24"/>
        </w:rPr>
        <w:t xml:space="preserve">etermination of </w:t>
      </w:r>
      <w:r w:rsidR="00EC17A6">
        <w:rPr>
          <w:rFonts w:ascii="Times New Roman" w:hAnsi="Times New Roman" w:cs="Times New Roman"/>
          <w:color w:val="000000" w:themeColor="text1"/>
          <w:sz w:val="24"/>
          <w:szCs w:val="24"/>
        </w:rPr>
        <w:t xml:space="preserve">Responsibility or No Responsibility </w:t>
      </w:r>
      <w:r w:rsidR="00C02316" w:rsidRPr="00745735">
        <w:rPr>
          <w:rFonts w:ascii="Times New Roman" w:hAnsi="Times New Roman" w:cs="Times New Roman"/>
          <w:color w:val="000000" w:themeColor="text1"/>
          <w:sz w:val="24"/>
          <w:szCs w:val="24"/>
        </w:rPr>
        <w:t>is issued</w:t>
      </w:r>
      <w:r w:rsidR="00EC17A6">
        <w:rPr>
          <w:rFonts w:ascii="Times New Roman" w:hAnsi="Times New Roman" w:cs="Times New Roman"/>
          <w:color w:val="000000" w:themeColor="text1"/>
          <w:sz w:val="24"/>
          <w:szCs w:val="24"/>
        </w:rPr>
        <w:t xml:space="preserve">.  </w:t>
      </w:r>
      <w:r w:rsidR="00C02316" w:rsidRPr="00745735">
        <w:rPr>
          <w:rFonts w:ascii="Times New Roman" w:hAnsi="Times New Roman" w:cs="Times New Roman"/>
          <w:color w:val="000000" w:themeColor="text1"/>
          <w:sz w:val="24"/>
          <w:szCs w:val="24"/>
        </w:rPr>
        <w:t xml:space="preserve">The </w:t>
      </w:r>
      <w:r w:rsidR="009247EB" w:rsidRPr="00745735">
        <w:rPr>
          <w:rFonts w:ascii="Times New Roman" w:hAnsi="Times New Roman" w:cs="Times New Roman"/>
          <w:color w:val="000000" w:themeColor="text1"/>
          <w:sz w:val="24"/>
          <w:szCs w:val="24"/>
        </w:rPr>
        <w:t>Informal Resolution</w:t>
      </w:r>
      <w:r w:rsidR="00C02316" w:rsidRPr="00745735">
        <w:rPr>
          <w:rFonts w:ascii="Times New Roman" w:hAnsi="Times New Roman" w:cs="Times New Roman"/>
          <w:color w:val="000000" w:themeColor="text1"/>
          <w:sz w:val="24"/>
          <w:szCs w:val="24"/>
        </w:rPr>
        <w:t xml:space="preserve"> process is never available where a Formal Complaint alleges that a </w:t>
      </w:r>
      <w:r w:rsidR="003D002D">
        <w:rPr>
          <w:rFonts w:ascii="Times New Roman" w:hAnsi="Times New Roman" w:cs="Times New Roman"/>
          <w:color w:val="000000" w:themeColor="text1"/>
          <w:sz w:val="24"/>
          <w:szCs w:val="24"/>
        </w:rPr>
        <w:t>College</w:t>
      </w:r>
      <w:r w:rsidR="00C02316" w:rsidRPr="00745735">
        <w:rPr>
          <w:rFonts w:ascii="Times New Roman" w:hAnsi="Times New Roman" w:cs="Times New Roman"/>
          <w:color w:val="000000" w:themeColor="text1"/>
          <w:sz w:val="24"/>
          <w:szCs w:val="24"/>
        </w:rPr>
        <w:t xml:space="preserve"> </w:t>
      </w:r>
      <w:r w:rsidR="009247EB" w:rsidRPr="00745735">
        <w:rPr>
          <w:rFonts w:ascii="Times New Roman" w:hAnsi="Times New Roman" w:cs="Times New Roman"/>
          <w:color w:val="000000" w:themeColor="text1"/>
          <w:sz w:val="24"/>
          <w:szCs w:val="24"/>
        </w:rPr>
        <w:t>Employee</w:t>
      </w:r>
      <w:r w:rsidR="00C02316" w:rsidRPr="00745735">
        <w:rPr>
          <w:rFonts w:ascii="Times New Roman" w:hAnsi="Times New Roman" w:cs="Times New Roman"/>
          <w:color w:val="000000" w:themeColor="text1"/>
          <w:sz w:val="24"/>
          <w:szCs w:val="24"/>
        </w:rPr>
        <w:t xml:space="preserve"> engaged in Title IX </w:t>
      </w:r>
      <w:r w:rsidR="00CC4184" w:rsidRPr="00745735">
        <w:rPr>
          <w:rFonts w:ascii="Times New Roman" w:hAnsi="Times New Roman" w:cs="Times New Roman"/>
          <w:color w:val="000000" w:themeColor="text1"/>
          <w:sz w:val="24"/>
          <w:szCs w:val="24"/>
        </w:rPr>
        <w:t>Sexual Harassment</w:t>
      </w:r>
      <w:r w:rsidR="00415FF9" w:rsidRPr="00745735">
        <w:rPr>
          <w:rFonts w:ascii="Times New Roman" w:hAnsi="Times New Roman" w:cs="Times New Roman"/>
          <w:color w:val="000000" w:themeColor="text1"/>
          <w:sz w:val="24"/>
          <w:szCs w:val="24"/>
        </w:rPr>
        <w:t xml:space="preserve"> </w:t>
      </w:r>
      <w:r w:rsidR="00C02316" w:rsidRPr="00745735">
        <w:rPr>
          <w:rFonts w:ascii="Times New Roman" w:hAnsi="Times New Roman" w:cs="Times New Roman"/>
          <w:color w:val="000000" w:themeColor="text1"/>
          <w:sz w:val="24"/>
          <w:szCs w:val="24"/>
        </w:rPr>
        <w:t>toward a student</w:t>
      </w:r>
      <w:r w:rsidR="00022C52" w:rsidRPr="00745735">
        <w:rPr>
          <w:rFonts w:ascii="Times New Roman" w:hAnsi="Times New Roman" w:cs="Times New Roman"/>
          <w:color w:val="000000" w:themeColor="text1"/>
          <w:sz w:val="24"/>
          <w:szCs w:val="24"/>
        </w:rPr>
        <w:t xml:space="preserve">. </w:t>
      </w:r>
    </w:p>
    <w:p w14:paraId="27F08934" w14:textId="77777777" w:rsidR="0036613B" w:rsidRPr="00745735" w:rsidRDefault="00F91AAF" w:rsidP="00C52307">
      <w:pPr>
        <w:tabs>
          <w:tab w:val="left" w:pos="360"/>
          <w:tab w:val="left" w:pos="720"/>
          <w:tab w:val="left" w:pos="1080"/>
          <w:tab w:val="left" w:pos="1440"/>
          <w:tab w:val="left" w:pos="1800"/>
          <w:tab w:val="left" w:pos="2160"/>
          <w:tab w:val="left" w:pos="2520"/>
        </w:tabs>
        <w:spacing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All </w:t>
      </w:r>
      <w:r w:rsidRPr="00745735">
        <w:rPr>
          <w:rFonts w:ascii="Times New Roman" w:hAnsi="Times New Roman" w:cs="Times New Roman"/>
          <w:color w:val="000000" w:themeColor="text1"/>
          <w:sz w:val="24"/>
          <w:szCs w:val="24"/>
        </w:rPr>
        <w:t xml:space="preserve">Parties’ participation in the </w:t>
      </w:r>
      <w:r w:rsidR="009247EB" w:rsidRPr="00745735">
        <w:rPr>
          <w:rFonts w:ascii="Times New Roman" w:hAnsi="Times New Roman" w:cs="Times New Roman"/>
          <w:color w:val="000000" w:themeColor="text1"/>
          <w:sz w:val="24"/>
          <w:szCs w:val="24"/>
        </w:rPr>
        <w:t>Informal Resolution</w:t>
      </w:r>
      <w:r w:rsidRPr="00745735">
        <w:rPr>
          <w:rFonts w:ascii="Times New Roman" w:hAnsi="Times New Roman" w:cs="Times New Roman"/>
          <w:color w:val="000000" w:themeColor="text1"/>
          <w:sz w:val="24"/>
          <w:szCs w:val="24"/>
        </w:rPr>
        <w:t xml:space="preserve"> process must be voluntary. </w:t>
      </w:r>
      <w:r w:rsidR="00F42EA1" w:rsidRPr="00745735">
        <w:rPr>
          <w:rFonts w:ascii="Times New Roman" w:hAnsi="Times New Roman" w:cs="Times New Roman"/>
          <w:color w:val="000000" w:themeColor="text1"/>
          <w:sz w:val="24"/>
          <w:szCs w:val="24"/>
        </w:rPr>
        <w:t>To</w:t>
      </w:r>
      <w:r w:rsidRPr="00745735">
        <w:rPr>
          <w:rFonts w:ascii="Times New Roman" w:hAnsi="Times New Roman" w:cs="Times New Roman"/>
          <w:color w:val="000000" w:themeColor="text1"/>
          <w:sz w:val="24"/>
          <w:szCs w:val="24"/>
        </w:rPr>
        <w:t xml:space="preserve"> initiate the </w:t>
      </w:r>
      <w:r w:rsidR="009247EB" w:rsidRPr="00745735">
        <w:rPr>
          <w:rFonts w:ascii="Times New Roman" w:hAnsi="Times New Roman" w:cs="Times New Roman"/>
          <w:color w:val="000000" w:themeColor="text1"/>
          <w:sz w:val="24"/>
          <w:szCs w:val="24"/>
        </w:rPr>
        <w:t>Informal Resolution</w:t>
      </w:r>
      <w:r w:rsidRPr="00745735">
        <w:rPr>
          <w:rFonts w:ascii="Times New Roman" w:hAnsi="Times New Roman" w:cs="Times New Roman"/>
          <w:color w:val="000000" w:themeColor="text1"/>
          <w:sz w:val="24"/>
          <w:szCs w:val="24"/>
        </w:rPr>
        <w:t xml:space="preserve"> process, each Party must sign the “Consent to </w:t>
      </w:r>
      <w:r w:rsidR="009247EB" w:rsidRPr="00745735">
        <w:rPr>
          <w:rFonts w:ascii="Times New Roman" w:hAnsi="Times New Roman" w:cs="Times New Roman"/>
          <w:color w:val="000000" w:themeColor="text1"/>
          <w:sz w:val="24"/>
          <w:szCs w:val="24"/>
        </w:rPr>
        <w:t>Informal Resolution</w:t>
      </w:r>
      <w:r w:rsidRPr="00745735">
        <w:rPr>
          <w:rFonts w:ascii="Times New Roman" w:hAnsi="Times New Roman" w:cs="Times New Roman"/>
          <w:color w:val="000000" w:themeColor="text1"/>
          <w:sz w:val="24"/>
          <w:szCs w:val="24"/>
        </w:rPr>
        <w:t xml:space="preserve"> Process” form and submit it to the Title IX Coordinator</w:t>
      </w:r>
      <w:r w:rsidR="00022C52" w:rsidRPr="00745735">
        <w:rPr>
          <w:rFonts w:ascii="Times New Roman" w:hAnsi="Times New Roman" w:cs="Times New Roman"/>
          <w:color w:val="000000" w:themeColor="text1"/>
          <w:sz w:val="24"/>
          <w:szCs w:val="24"/>
        </w:rPr>
        <w:t xml:space="preserve">. </w:t>
      </w:r>
      <w:r w:rsidRPr="00745735">
        <w:rPr>
          <w:rFonts w:ascii="Times New Roman" w:hAnsi="Times New Roman" w:cs="Times New Roman"/>
          <w:color w:val="000000" w:themeColor="text1"/>
          <w:sz w:val="24"/>
          <w:szCs w:val="24"/>
        </w:rPr>
        <w:t xml:space="preserve">When all Parties to a Formal Complaint have submitted the consent forms, </w:t>
      </w:r>
      <w:r w:rsidR="003C08A4" w:rsidRPr="006249F6">
        <w:rPr>
          <w:rFonts w:ascii="Times New Roman" w:hAnsi="Times New Roman" w:cs="Times New Roman"/>
          <w:bCs/>
          <w:color w:val="000000"/>
          <w:sz w:val="24"/>
          <w:szCs w:val="24"/>
        </w:rPr>
        <w:t>the College</w:t>
      </w:r>
      <w:r w:rsidRPr="00745735">
        <w:rPr>
          <w:rFonts w:ascii="Times New Roman" w:hAnsi="Times New Roman" w:cs="Times New Roman"/>
          <w:color w:val="000000" w:themeColor="text1"/>
          <w:sz w:val="24"/>
          <w:szCs w:val="24"/>
        </w:rPr>
        <w:t xml:space="preserve"> will pause the Grievance Process, including any ongoing investigation or hearing, for a period of</w:t>
      </w:r>
      <w:r w:rsidR="007661EC">
        <w:rPr>
          <w:rFonts w:ascii="Times New Roman" w:hAnsi="Times New Roman" w:cs="Times New Roman"/>
          <w:color w:val="000000" w:themeColor="text1"/>
          <w:sz w:val="24"/>
          <w:szCs w:val="24"/>
        </w:rPr>
        <w:t xml:space="preserve"> </w:t>
      </w:r>
      <w:r w:rsidR="00BB4945">
        <w:rPr>
          <w:rFonts w:ascii="Times New Roman" w:hAnsi="Times New Roman" w:cs="Times New Roman"/>
          <w:color w:val="000000" w:themeColor="text1"/>
          <w:sz w:val="24"/>
          <w:szCs w:val="24"/>
        </w:rPr>
        <w:t>fifteen (</w:t>
      </w:r>
      <w:r w:rsidR="007661EC">
        <w:rPr>
          <w:rFonts w:ascii="Times New Roman" w:hAnsi="Times New Roman" w:cs="Times New Roman"/>
          <w:color w:val="000000" w:themeColor="text1"/>
          <w:sz w:val="24"/>
          <w:szCs w:val="24"/>
        </w:rPr>
        <w:t>15</w:t>
      </w:r>
      <w:r w:rsidR="00BB4945">
        <w:rPr>
          <w:rFonts w:ascii="Times New Roman" w:hAnsi="Times New Roman" w:cs="Times New Roman"/>
          <w:color w:val="000000" w:themeColor="text1"/>
          <w:sz w:val="24"/>
          <w:szCs w:val="24"/>
        </w:rPr>
        <w:t xml:space="preserve">) </w:t>
      </w:r>
      <w:r w:rsidR="007661EC">
        <w:rPr>
          <w:rFonts w:ascii="Times New Roman" w:hAnsi="Times New Roman" w:cs="Times New Roman"/>
          <w:color w:val="000000" w:themeColor="text1"/>
          <w:sz w:val="24"/>
          <w:szCs w:val="24"/>
        </w:rPr>
        <w:t xml:space="preserve">Business Days </w:t>
      </w:r>
      <w:r w:rsidRPr="00745735">
        <w:rPr>
          <w:rFonts w:ascii="Times New Roman" w:hAnsi="Times New Roman" w:cs="Times New Roman"/>
          <w:color w:val="000000" w:themeColor="text1"/>
          <w:sz w:val="24"/>
          <w:szCs w:val="24"/>
        </w:rPr>
        <w:t xml:space="preserve">(unless a shorter or longer time is set by the Title IX Coordinator), to allow the Parties to proceed with the </w:t>
      </w:r>
      <w:r w:rsidR="009247EB" w:rsidRPr="00745735">
        <w:rPr>
          <w:rFonts w:ascii="Times New Roman" w:hAnsi="Times New Roman" w:cs="Times New Roman"/>
          <w:color w:val="000000" w:themeColor="text1"/>
          <w:sz w:val="24"/>
          <w:szCs w:val="24"/>
        </w:rPr>
        <w:t>Informal Resolution</w:t>
      </w:r>
      <w:r w:rsidRPr="00745735">
        <w:rPr>
          <w:rFonts w:ascii="Times New Roman" w:hAnsi="Times New Roman" w:cs="Times New Roman"/>
          <w:color w:val="000000" w:themeColor="text1"/>
          <w:sz w:val="24"/>
          <w:szCs w:val="24"/>
        </w:rPr>
        <w:t xml:space="preserve"> Process</w:t>
      </w:r>
      <w:r w:rsidR="00022C52" w:rsidRPr="00745735">
        <w:rPr>
          <w:rFonts w:ascii="Times New Roman" w:hAnsi="Times New Roman" w:cs="Times New Roman"/>
          <w:color w:val="000000" w:themeColor="text1"/>
          <w:sz w:val="24"/>
          <w:szCs w:val="24"/>
        </w:rPr>
        <w:t xml:space="preserve">. </w:t>
      </w:r>
      <w:r w:rsidRPr="00745735">
        <w:rPr>
          <w:rFonts w:ascii="Times New Roman" w:hAnsi="Times New Roman" w:cs="Times New Roman"/>
          <w:color w:val="000000" w:themeColor="text1"/>
          <w:sz w:val="24"/>
          <w:szCs w:val="24"/>
        </w:rPr>
        <w:t xml:space="preserve">The </w:t>
      </w:r>
      <w:r w:rsidR="00F42EA1" w:rsidRPr="00745735">
        <w:rPr>
          <w:rFonts w:ascii="Times New Roman" w:hAnsi="Times New Roman" w:cs="Times New Roman"/>
          <w:color w:val="000000" w:themeColor="text1"/>
          <w:sz w:val="24"/>
          <w:szCs w:val="24"/>
        </w:rPr>
        <w:t>period</w:t>
      </w:r>
      <w:r w:rsidRPr="00745735">
        <w:rPr>
          <w:rFonts w:ascii="Times New Roman" w:hAnsi="Times New Roman" w:cs="Times New Roman"/>
          <w:color w:val="000000" w:themeColor="text1"/>
          <w:sz w:val="24"/>
          <w:szCs w:val="24"/>
        </w:rPr>
        <w:t xml:space="preserve"> during which the Grievance Process is paused for the </w:t>
      </w:r>
      <w:r w:rsidR="009247EB" w:rsidRPr="00745735">
        <w:rPr>
          <w:rFonts w:ascii="Times New Roman" w:hAnsi="Times New Roman" w:cs="Times New Roman"/>
          <w:color w:val="000000" w:themeColor="text1"/>
          <w:sz w:val="24"/>
          <w:szCs w:val="24"/>
        </w:rPr>
        <w:t>Informal Resolution</w:t>
      </w:r>
      <w:r w:rsidRPr="00745735">
        <w:rPr>
          <w:rFonts w:ascii="Times New Roman" w:hAnsi="Times New Roman" w:cs="Times New Roman"/>
          <w:color w:val="000000" w:themeColor="text1"/>
          <w:sz w:val="24"/>
          <w:szCs w:val="24"/>
        </w:rPr>
        <w:t xml:space="preserve"> Process shall not count toward the time periods set forth to conclude the Grievance Process</w:t>
      </w:r>
      <w:r w:rsidR="00022C52" w:rsidRPr="00745735">
        <w:rPr>
          <w:rFonts w:ascii="Times New Roman" w:hAnsi="Times New Roman" w:cs="Times New Roman"/>
          <w:color w:val="000000" w:themeColor="text1"/>
          <w:sz w:val="24"/>
          <w:szCs w:val="24"/>
        </w:rPr>
        <w:t xml:space="preserve">. </w:t>
      </w:r>
    </w:p>
    <w:p w14:paraId="51CC58DF" w14:textId="77777777" w:rsidR="00E550A0" w:rsidRPr="00745735" w:rsidRDefault="00F91AAF" w:rsidP="00094F22">
      <w:pPr>
        <w:keepNext/>
        <w:tabs>
          <w:tab w:val="left" w:pos="360"/>
          <w:tab w:val="left" w:pos="720"/>
          <w:tab w:val="left" w:pos="1080"/>
          <w:tab w:val="left" w:pos="1440"/>
          <w:tab w:val="left" w:pos="1800"/>
          <w:tab w:val="left" w:pos="2160"/>
          <w:tab w:val="left" w:pos="2520"/>
        </w:tabs>
        <w:spacing w:line="240" w:lineRule="auto"/>
        <w:rPr>
          <w:rFonts w:ascii="Times New Roman" w:hAnsi="Times New Roman" w:cs="Times New Roman"/>
          <w:b/>
          <w:bCs/>
          <w:color w:val="000000" w:themeColor="text1"/>
          <w:sz w:val="24"/>
          <w:szCs w:val="24"/>
        </w:rPr>
      </w:pPr>
      <w:r w:rsidRPr="00745735">
        <w:rPr>
          <w:rFonts w:ascii="Times New Roman" w:hAnsi="Times New Roman" w:cs="Times New Roman"/>
          <w:b/>
          <w:bCs/>
          <w:color w:val="000000" w:themeColor="text1"/>
          <w:sz w:val="24"/>
          <w:szCs w:val="24"/>
        </w:rPr>
        <w:tab/>
        <w:t>B.  Notice Prior to Informal Resolution</w:t>
      </w:r>
      <w:r>
        <w:rPr>
          <w:rFonts w:ascii="Times New Roman" w:hAnsi="Times New Roman" w:cs="Times New Roman"/>
          <w:b/>
          <w:bCs/>
          <w:color w:val="000000" w:themeColor="text1"/>
          <w:sz w:val="24"/>
          <w:szCs w:val="24"/>
        </w:rPr>
        <w:fldChar w:fldCharType="begin"/>
      </w:r>
      <w:r w:rsidR="005E0707">
        <w:instrText xml:space="preserve"> TC "</w:instrText>
      </w:r>
      <w:bookmarkStart w:id="71" w:name="_Toc45737664"/>
      <w:r w:rsidR="005E0707" w:rsidRPr="000321FB">
        <w:rPr>
          <w:rFonts w:ascii="Times New Roman" w:hAnsi="Times New Roman" w:cs="Times New Roman"/>
          <w:b/>
          <w:bCs/>
          <w:color w:val="000000" w:themeColor="text1"/>
          <w:sz w:val="24"/>
          <w:szCs w:val="24"/>
        </w:rPr>
        <w:instrText>B.</w:instrText>
      </w:r>
      <w:r w:rsidR="00BE0386">
        <w:rPr>
          <w:rFonts w:ascii="Times New Roman" w:hAnsi="Times New Roman" w:cs="Times New Roman"/>
          <w:b/>
          <w:bCs/>
          <w:color w:val="000000" w:themeColor="text1"/>
          <w:sz w:val="24"/>
          <w:szCs w:val="24"/>
        </w:rPr>
        <w:tab/>
      </w:r>
      <w:r w:rsidR="005E0707" w:rsidRPr="000321FB">
        <w:rPr>
          <w:rFonts w:ascii="Times New Roman" w:hAnsi="Times New Roman" w:cs="Times New Roman"/>
          <w:b/>
          <w:bCs/>
          <w:color w:val="000000" w:themeColor="text1"/>
          <w:sz w:val="24"/>
          <w:szCs w:val="24"/>
        </w:rPr>
        <w:instrText>Notice Prior to Informal Resolution</w:instrText>
      </w:r>
      <w:bookmarkEnd w:id="71"/>
      <w:r w:rsidR="005E0707">
        <w:instrText xml:space="preserve">" \f C \l "2" </w:instrText>
      </w:r>
      <w:r>
        <w:rPr>
          <w:rFonts w:ascii="Times New Roman" w:hAnsi="Times New Roman" w:cs="Times New Roman"/>
          <w:b/>
          <w:bCs/>
          <w:color w:val="000000" w:themeColor="text1"/>
          <w:sz w:val="24"/>
          <w:szCs w:val="24"/>
        </w:rPr>
        <w:fldChar w:fldCharType="end"/>
      </w:r>
      <w:r w:rsidRPr="00745735">
        <w:rPr>
          <w:rFonts w:ascii="Times New Roman" w:hAnsi="Times New Roman" w:cs="Times New Roman"/>
          <w:b/>
          <w:bCs/>
          <w:color w:val="000000" w:themeColor="text1"/>
          <w:sz w:val="24"/>
          <w:szCs w:val="24"/>
        </w:rPr>
        <w:t xml:space="preserve">.  </w:t>
      </w:r>
      <w:r w:rsidR="003C08A4">
        <w:rPr>
          <w:rFonts w:ascii="Times New Roman" w:hAnsi="Times New Roman" w:cs="Times New Roman"/>
          <w:b/>
          <w:bCs/>
          <w:color w:val="000000" w:themeColor="text1"/>
          <w:sz w:val="24"/>
          <w:szCs w:val="24"/>
        </w:rPr>
        <w:t xml:space="preserve"> </w:t>
      </w:r>
    </w:p>
    <w:p w14:paraId="277A39B5" w14:textId="77777777" w:rsidR="0036613B" w:rsidRPr="00745735" w:rsidRDefault="00F91AAF" w:rsidP="00AC2414">
      <w:pPr>
        <w:tabs>
          <w:tab w:val="left" w:pos="360"/>
          <w:tab w:val="left" w:pos="720"/>
          <w:tab w:val="left" w:pos="1080"/>
          <w:tab w:val="left" w:pos="1440"/>
          <w:tab w:val="left" w:pos="1800"/>
          <w:tab w:val="left" w:pos="2160"/>
          <w:tab w:val="left" w:pos="2520"/>
        </w:tabs>
        <w:spacing w:line="240" w:lineRule="auto"/>
        <w:jc w:val="both"/>
        <w:rPr>
          <w:rFonts w:ascii="Times New Roman" w:hAnsi="Times New Roman" w:cs="Times New Roman"/>
          <w:color w:val="000000" w:themeColor="text1"/>
          <w:sz w:val="24"/>
          <w:szCs w:val="24"/>
        </w:rPr>
      </w:pPr>
      <w:r w:rsidRPr="00745735">
        <w:rPr>
          <w:rFonts w:ascii="Times New Roman" w:hAnsi="Times New Roman" w:cs="Times New Roman"/>
          <w:color w:val="000000" w:themeColor="text1"/>
          <w:sz w:val="24"/>
          <w:szCs w:val="24"/>
        </w:rPr>
        <w:t xml:space="preserve">Prior to the beginning the </w:t>
      </w:r>
      <w:r w:rsidR="009247EB" w:rsidRPr="00745735">
        <w:rPr>
          <w:rFonts w:ascii="Times New Roman" w:hAnsi="Times New Roman" w:cs="Times New Roman"/>
          <w:color w:val="000000" w:themeColor="text1"/>
          <w:sz w:val="24"/>
          <w:szCs w:val="24"/>
        </w:rPr>
        <w:t>Informal Resolution</w:t>
      </w:r>
      <w:r w:rsidRPr="00745735">
        <w:rPr>
          <w:rFonts w:ascii="Times New Roman" w:hAnsi="Times New Roman" w:cs="Times New Roman"/>
          <w:color w:val="000000" w:themeColor="text1"/>
          <w:sz w:val="24"/>
          <w:szCs w:val="24"/>
        </w:rPr>
        <w:t xml:space="preserve"> process, </w:t>
      </w:r>
      <w:r w:rsidR="00AC2414" w:rsidRPr="006249F6">
        <w:rPr>
          <w:rFonts w:ascii="Times New Roman" w:hAnsi="Times New Roman" w:cs="Times New Roman"/>
          <w:bCs/>
          <w:color w:val="000000"/>
          <w:sz w:val="24"/>
          <w:szCs w:val="24"/>
        </w:rPr>
        <w:t>the College</w:t>
      </w:r>
      <w:r w:rsidR="00AC2414" w:rsidRPr="006249F6">
        <w:rPr>
          <w:rFonts w:ascii="Times New Roman" w:hAnsi="Times New Roman" w:cs="Times New Roman"/>
          <w:color w:val="000000"/>
          <w:sz w:val="24"/>
          <w:szCs w:val="24"/>
        </w:rPr>
        <w:t xml:space="preserve"> </w:t>
      </w:r>
      <w:r w:rsidRPr="00745735">
        <w:rPr>
          <w:rFonts w:ascii="Times New Roman" w:hAnsi="Times New Roman" w:cs="Times New Roman"/>
          <w:color w:val="000000" w:themeColor="text1"/>
          <w:sz w:val="24"/>
          <w:szCs w:val="24"/>
        </w:rPr>
        <w:t xml:space="preserve">will provide notice of the allegations of the Formal Complaint and will direct the Parties’ attention to the </w:t>
      </w:r>
      <w:r w:rsidR="009247EB" w:rsidRPr="00745735">
        <w:rPr>
          <w:rFonts w:ascii="Times New Roman" w:hAnsi="Times New Roman" w:cs="Times New Roman"/>
          <w:color w:val="000000" w:themeColor="text1"/>
          <w:sz w:val="24"/>
          <w:szCs w:val="24"/>
        </w:rPr>
        <w:t>Informal Resolution</w:t>
      </w:r>
      <w:r w:rsidRPr="00745735">
        <w:rPr>
          <w:rFonts w:ascii="Times New Roman" w:hAnsi="Times New Roman" w:cs="Times New Roman"/>
          <w:color w:val="000000" w:themeColor="text1"/>
          <w:sz w:val="24"/>
          <w:szCs w:val="24"/>
        </w:rPr>
        <w:t xml:space="preserve"> provisions of this Policy</w:t>
      </w:r>
      <w:r w:rsidR="00022C52" w:rsidRPr="00745735">
        <w:rPr>
          <w:rFonts w:ascii="Times New Roman" w:hAnsi="Times New Roman" w:cs="Times New Roman"/>
          <w:color w:val="000000" w:themeColor="text1"/>
          <w:sz w:val="24"/>
          <w:szCs w:val="24"/>
        </w:rPr>
        <w:t xml:space="preserve">. </w:t>
      </w:r>
    </w:p>
    <w:p w14:paraId="17048E4D" w14:textId="77777777" w:rsidR="00E550A0" w:rsidRPr="00745735" w:rsidRDefault="00F91AAF" w:rsidP="00094F22">
      <w:pPr>
        <w:keepNext/>
        <w:tabs>
          <w:tab w:val="left" w:pos="360"/>
          <w:tab w:val="left" w:pos="720"/>
          <w:tab w:val="left" w:pos="1080"/>
          <w:tab w:val="left" w:pos="1440"/>
          <w:tab w:val="left" w:pos="1800"/>
          <w:tab w:val="left" w:pos="2160"/>
          <w:tab w:val="left" w:pos="2520"/>
        </w:tabs>
        <w:spacing w:line="240" w:lineRule="auto"/>
        <w:rPr>
          <w:rFonts w:ascii="Times New Roman" w:hAnsi="Times New Roman" w:cs="Times New Roman"/>
          <w:b/>
          <w:bCs/>
          <w:color w:val="000000" w:themeColor="text1"/>
          <w:sz w:val="24"/>
          <w:szCs w:val="24"/>
        </w:rPr>
      </w:pPr>
      <w:r w:rsidRPr="00745735">
        <w:rPr>
          <w:rFonts w:ascii="Times New Roman" w:hAnsi="Times New Roman" w:cs="Times New Roman"/>
          <w:color w:val="000000" w:themeColor="text1"/>
          <w:sz w:val="24"/>
          <w:szCs w:val="24"/>
        </w:rPr>
        <w:tab/>
      </w:r>
      <w:r w:rsidRPr="00745735">
        <w:rPr>
          <w:rFonts w:ascii="Times New Roman" w:hAnsi="Times New Roman" w:cs="Times New Roman"/>
          <w:b/>
          <w:bCs/>
          <w:color w:val="000000" w:themeColor="text1"/>
          <w:sz w:val="24"/>
          <w:szCs w:val="24"/>
        </w:rPr>
        <w:t>C.  Role of the Facilitator</w:t>
      </w:r>
      <w:r>
        <w:rPr>
          <w:rFonts w:ascii="Times New Roman" w:hAnsi="Times New Roman" w:cs="Times New Roman"/>
          <w:b/>
          <w:bCs/>
          <w:color w:val="000000" w:themeColor="text1"/>
          <w:sz w:val="24"/>
          <w:szCs w:val="24"/>
        </w:rPr>
        <w:fldChar w:fldCharType="begin"/>
      </w:r>
      <w:r w:rsidR="005E0707">
        <w:instrText xml:space="preserve"> TC "</w:instrText>
      </w:r>
      <w:bookmarkStart w:id="72" w:name="_Toc45737665"/>
      <w:r w:rsidR="005E0707" w:rsidRPr="000321FB">
        <w:rPr>
          <w:rFonts w:ascii="Times New Roman" w:hAnsi="Times New Roman" w:cs="Times New Roman"/>
          <w:b/>
          <w:bCs/>
          <w:color w:val="000000" w:themeColor="text1"/>
          <w:sz w:val="24"/>
          <w:szCs w:val="24"/>
        </w:rPr>
        <w:instrText>C.</w:instrText>
      </w:r>
      <w:r w:rsidR="00BE0386">
        <w:rPr>
          <w:rFonts w:ascii="Times New Roman" w:hAnsi="Times New Roman" w:cs="Times New Roman"/>
          <w:b/>
          <w:bCs/>
          <w:color w:val="000000" w:themeColor="text1"/>
          <w:sz w:val="24"/>
          <w:szCs w:val="24"/>
        </w:rPr>
        <w:tab/>
      </w:r>
      <w:r w:rsidR="005E0707" w:rsidRPr="000321FB">
        <w:rPr>
          <w:rFonts w:ascii="Times New Roman" w:hAnsi="Times New Roman" w:cs="Times New Roman"/>
          <w:b/>
          <w:bCs/>
          <w:color w:val="000000" w:themeColor="text1"/>
          <w:sz w:val="24"/>
          <w:szCs w:val="24"/>
        </w:rPr>
        <w:instrText>Role of the Facilitator</w:instrText>
      </w:r>
      <w:bookmarkEnd w:id="72"/>
      <w:r w:rsidR="005E0707">
        <w:instrText xml:space="preserve">" \f C \l "2" </w:instrText>
      </w:r>
      <w:r>
        <w:rPr>
          <w:rFonts w:ascii="Times New Roman" w:hAnsi="Times New Roman" w:cs="Times New Roman"/>
          <w:b/>
          <w:bCs/>
          <w:color w:val="000000" w:themeColor="text1"/>
          <w:sz w:val="24"/>
          <w:szCs w:val="24"/>
        </w:rPr>
        <w:fldChar w:fldCharType="end"/>
      </w:r>
      <w:r w:rsidRPr="00745735">
        <w:rPr>
          <w:rFonts w:ascii="Times New Roman" w:hAnsi="Times New Roman" w:cs="Times New Roman"/>
          <w:b/>
          <w:bCs/>
          <w:color w:val="000000" w:themeColor="text1"/>
          <w:sz w:val="24"/>
          <w:szCs w:val="24"/>
        </w:rPr>
        <w:t xml:space="preserve"> </w:t>
      </w:r>
      <w:r w:rsidR="00AC2414">
        <w:rPr>
          <w:rFonts w:ascii="Times New Roman" w:hAnsi="Times New Roman" w:cs="Times New Roman"/>
          <w:b/>
          <w:bCs/>
          <w:color w:val="000000" w:themeColor="text1"/>
          <w:sz w:val="24"/>
          <w:szCs w:val="24"/>
        </w:rPr>
        <w:t xml:space="preserve"> </w:t>
      </w:r>
    </w:p>
    <w:p w14:paraId="24D3E6A2" w14:textId="77777777" w:rsidR="0036613B" w:rsidRPr="00745735" w:rsidRDefault="00F91AAF" w:rsidP="00AC2414">
      <w:pPr>
        <w:tabs>
          <w:tab w:val="left" w:pos="360"/>
          <w:tab w:val="left" w:pos="720"/>
          <w:tab w:val="left" w:pos="1080"/>
          <w:tab w:val="left" w:pos="1440"/>
          <w:tab w:val="left" w:pos="1800"/>
          <w:tab w:val="left" w:pos="2160"/>
          <w:tab w:val="left" w:pos="2520"/>
        </w:tabs>
        <w:spacing w:line="240" w:lineRule="auto"/>
        <w:jc w:val="both"/>
        <w:rPr>
          <w:rFonts w:ascii="Times New Roman" w:hAnsi="Times New Roman" w:cs="Times New Roman"/>
          <w:color w:val="000000" w:themeColor="text1"/>
          <w:sz w:val="24"/>
          <w:szCs w:val="24"/>
        </w:rPr>
      </w:pPr>
      <w:r w:rsidRPr="00745735">
        <w:rPr>
          <w:rFonts w:ascii="Times New Roman" w:hAnsi="Times New Roman" w:cs="Times New Roman"/>
          <w:color w:val="000000" w:themeColor="text1"/>
          <w:sz w:val="24"/>
          <w:szCs w:val="24"/>
        </w:rPr>
        <w:t xml:space="preserve">The Facilitator will decide the process and procedures to be used in the </w:t>
      </w:r>
      <w:r w:rsidR="009247EB" w:rsidRPr="00745735">
        <w:rPr>
          <w:rFonts w:ascii="Times New Roman" w:hAnsi="Times New Roman" w:cs="Times New Roman"/>
          <w:color w:val="000000" w:themeColor="text1"/>
          <w:sz w:val="24"/>
          <w:szCs w:val="24"/>
        </w:rPr>
        <w:t>Informal Resolution</w:t>
      </w:r>
      <w:r w:rsidRPr="00745735">
        <w:rPr>
          <w:rFonts w:ascii="Times New Roman" w:hAnsi="Times New Roman" w:cs="Times New Roman"/>
          <w:color w:val="000000" w:themeColor="text1"/>
          <w:sz w:val="24"/>
          <w:szCs w:val="24"/>
        </w:rPr>
        <w:t xml:space="preserve"> process but shall not take actions inconsistent with this Policy</w:t>
      </w:r>
      <w:r w:rsidR="00022C52" w:rsidRPr="00745735">
        <w:rPr>
          <w:rFonts w:ascii="Times New Roman" w:hAnsi="Times New Roman" w:cs="Times New Roman"/>
          <w:color w:val="000000" w:themeColor="text1"/>
          <w:sz w:val="24"/>
          <w:szCs w:val="24"/>
        </w:rPr>
        <w:t xml:space="preserve">. </w:t>
      </w:r>
      <w:r w:rsidRPr="00745735">
        <w:rPr>
          <w:rFonts w:ascii="Times New Roman" w:hAnsi="Times New Roman" w:cs="Times New Roman"/>
          <w:color w:val="000000" w:themeColor="text1"/>
          <w:sz w:val="24"/>
          <w:szCs w:val="24"/>
        </w:rPr>
        <w:t>The Facilitator will treat the Parties fairly and equitably</w:t>
      </w:r>
      <w:r w:rsidR="00022C52" w:rsidRPr="00745735">
        <w:rPr>
          <w:rFonts w:ascii="Times New Roman" w:hAnsi="Times New Roman" w:cs="Times New Roman"/>
          <w:color w:val="000000" w:themeColor="text1"/>
          <w:sz w:val="24"/>
          <w:szCs w:val="24"/>
        </w:rPr>
        <w:t xml:space="preserve">. </w:t>
      </w:r>
      <w:r w:rsidRPr="00745735">
        <w:rPr>
          <w:rFonts w:ascii="Times New Roman" w:hAnsi="Times New Roman" w:cs="Times New Roman"/>
          <w:color w:val="000000" w:themeColor="text1"/>
          <w:sz w:val="24"/>
          <w:szCs w:val="24"/>
        </w:rPr>
        <w:t xml:space="preserve">Each Party may be accompanied by their Advisor during any portion of the </w:t>
      </w:r>
      <w:r w:rsidR="009247EB" w:rsidRPr="00745735">
        <w:rPr>
          <w:rFonts w:ascii="Times New Roman" w:hAnsi="Times New Roman" w:cs="Times New Roman"/>
          <w:color w:val="000000" w:themeColor="text1"/>
          <w:sz w:val="24"/>
          <w:szCs w:val="24"/>
        </w:rPr>
        <w:t>Informal Resolution</w:t>
      </w:r>
      <w:r w:rsidRPr="00745735">
        <w:rPr>
          <w:rFonts w:ascii="Times New Roman" w:hAnsi="Times New Roman" w:cs="Times New Roman"/>
          <w:color w:val="000000" w:themeColor="text1"/>
          <w:sz w:val="24"/>
          <w:szCs w:val="24"/>
        </w:rPr>
        <w:t xml:space="preserve"> process</w:t>
      </w:r>
      <w:r w:rsidR="00022C52" w:rsidRPr="00745735">
        <w:rPr>
          <w:rFonts w:ascii="Times New Roman" w:hAnsi="Times New Roman" w:cs="Times New Roman"/>
          <w:color w:val="000000" w:themeColor="text1"/>
          <w:sz w:val="24"/>
          <w:szCs w:val="24"/>
        </w:rPr>
        <w:t xml:space="preserve">. </w:t>
      </w:r>
      <w:r w:rsidRPr="00745735">
        <w:rPr>
          <w:rFonts w:ascii="Times New Roman" w:hAnsi="Times New Roman" w:cs="Times New Roman"/>
          <w:color w:val="000000" w:themeColor="text1"/>
          <w:sz w:val="24"/>
          <w:szCs w:val="24"/>
        </w:rPr>
        <w:t xml:space="preserve">The Facilitator may meet with the Parties separately, may share information obtained during the course of any investigation with the Parties, may make suggestions about the terms of an </w:t>
      </w:r>
      <w:r w:rsidR="009247EB" w:rsidRPr="00745735">
        <w:rPr>
          <w:rFonts w:ascii="Times New Roman" w:hAnsi="Times New Roman" w:cs="Times New Roman"/>
          <w:color w:val="000000" w:themeColor="text1"/>
          <w:sz w:val="24"/>
          <w:szCs w:val="24"/>
        </w:rPr>
        <w:t>Informal Resolution</w:t>
      </w:r>
      <w:r w:rsidRPr="00745735">
        <w:rPr>
          <w:rFonts w:ascii="Times New Roman" w:hAnsi="Times New Roman" w:cs="Times New Roman"/>
          <w:color w:val="000000" w:themeColor="text1"/>
          <w:sz w:val="24"/>
          <w:szCs w:val="24"/>
        </w:rPr>
        <w:t xml:space="preserve">, and may take other reasonable steps to assist the Parties in determining if they can reach an </w:t>
      </w:r>
      <w:r w:rsidR="009247EB" w:rsidRPr="00745735">
        <w:rPr>
          <w:rFonts w:ascii="Times New Roman" w:hAnsi="Times New Roman" w:cs="Times New Roman"/>
          <w:color w:val="000000" w:themeColor="text1"/>
          <w:sz w:val="24"/>
          <w:szCs w:val="24"/>
        </w:rPr>
        <w:t>Informal Resolution</w:t>
      </w:r>
      <w:r w:rsidR="00022C52" w:rsidRPr="00745735">
        <w:rPr>
          <w:rFonts w:ascii="Times New Roman" w:hAnsi="Times New Roman" w:cs="Times New Roman"/>
          <w:color w:val="000000" w:themeColor="text1"/>
          <w:sz w:val="24"/>
          <w:szCs w:val="24"/>
        </w:rPr>
        <w:t xml:space="preserve">. </w:t>
      </w:r>
      <w:r w:rsidRPr="00745735">
        <w:rPr>
          <w:rFonts w:ascii="Times New Roman" w:hAnsi="Times New Roman" w:cs="Times New Roman"/>
          <w:color w:val="000000" w:themeColor="text1"/>
          <w:sz w:val="24"/>
          <w:szCs w:val="24"/>
        </w:rPr>
        <w:t xml:space="preserve">The Facilitator shall not require the Parties to </w:t>
      </w:r>
      <w:r w:rsidR="00F42EA1" w:rsidRPr="00745735">
        <w:rPr>
          <w:rFonts w:ascii="Times New Roman" w:hAnsi="Times New Roman" w:cs="Times New Roman"/>
          <w:color w:val="000000" w:themeColor="text1"/>
          <w:sz w:val="24"/>
          <w:szCs w:val="24"/>
        </w:rPr>
        <w:t>meet</w:t>
      </w:r>
      <w:r w:rsidRPr="00745735">
        <w:rPr>
          <w:rFonts w:ascii="Times New Roman" w:hAnsi="Times New Roman" w:cs="Times New Roman"/>
          <w:color w:val="000000" w:themeColor="text1"/>
          <w:sz w:val="24"/>
          <w:szCs w:val="24"/>
        </w:rPr>
        <w:t xml:space="preserve">, in-person, unless the Parties agree to do so. </w:t>
      </w:r>
    </w:p>
    <w:p w14:paraId="70439357" w14:textId="77777777" w:rsidR="0036613B" w:rsidRDefault="00F91AAF" w:rsidP="00864049">
      <w:pPr>
        <w:tabs>
          <w:tab w:val="left" w:pos="360"/>
          <w:tab w:val="left" w:pos="720"/>
          <w:tab w:val="left" w:pos="1080"/>
          <w:tab w:val="left" w:pos="1440"/>
          <w:tab w:val="left" w:pos="1800"/>
          <w:tab w:val="left" w:pos="2160"/>
          <w:tab w:val="left" w:pos="2520"/>
        </w:tabs>
        <w:spacing w:line="240" w:lineRule="auto"/>
        <w:jc w:val="both"/>
        <w:rPr>
          <w:rFonts w:ascii="Times New Roman" w:hAnsi="Times New Roman" w:cs="Times New Roman"/>
          <w:color w:val="000000" w:themeColor="text1"/>
          <w:sz w:val="24"/>
          <w:szCs w:val="24"/>
        </w:rPr>
      </w:pPr>
      <w:r w:rsidRPr="00745735">
        <w:rPr>
          <w:rFonts w:ascii="Times New Roman" w:hAnsi="Times New Roman" w:cs="Times New Roman"/>
          <w:color w:val="000000" w:themeColor="text1"/>
          <w:sz w:val="24"/>
          <w:szCs w:val="24"/>
        </w:rPr>
        <w:t xml:space="preserve">If the Parties reach an agreement to resolve a Formal Complaint informally, the Facilitator shall create a written agreement that lists the terms of the </w:t>
      </w:r>
      <w:r w:rsidR="009247EB" w:rsidRPr="00745735">
        <w:rPr>
          <w:rFonts w:ascii="Times New Roman" w:hAnsi="Times New Roman" w:cs="Times New Roman"/>
          <w:color w:val="000000" w:themeColor="text1"/>
          <w:sz w:val="24"/>
          <w:szCs w:val="24"/>
        </w:rPr>
        <w:t>Informal Resolution</w:t>
      </w:r>
      <w:r w:rsidRPr="00745735">
        <w:rPr>
          <w:rFonts w:ascii="Times New Roman" w:hAnsi="Times New Roman" w:cs="Times New Roman"/>
          <w:color w:val="000000" w:themeColor="text1"/>
          <w:sz w:val="24"/>
          <w:szCs w:val="24"/>
        </w:rPr>
        <w:t xml:space="preserve"> for the Parties to sign</w:t>
      </w:r>
      <w:r w:rsidR="00022C52" w:rsidRPr="00745735">
        <w:rPr>
          <w:rFonts w:ascii="Times New Roman" w:hAnsi="Times New Roman" w:cs="Times New Roman"/>
          <w:color w:val="000000" w:themeColor="text1"/>
          <w:sz w:val="24"/>
          <w:szCs w:val="24"/>
        </w:rPr>
        <w:t xml:space="preserve">. </w:t>
      </w:r>
      <w:r w:rsidRPr="00745735">
        <w:rPr>
          <w:rFonts w:ascii="Times New Roman" w:hAnsi="Times New Roman" w:cs="Times New Roman"/>
          <w:color w:val="000000" w:themeColor="text1"/>
          <w:sz w:val="24"/>
          <w:szCs w:val="24"/>
        </w:rPr>
        <w:t xml:space="preserve">A Party may withdraw from the </w:t>
      </w:r>
      <w:r w:rsidR="009247EB" w:rsidRPr="00745735">
        <w:rPr>
          <w:rFonts w:ascii="Times New Roman" w:hAnsi="Times New Roman" w:cs="Times New Roman"/>
          <w:color w:val="000000" w:themeColor="text1"/>
          <w:sz w:val="24"/>
          <w:szCs w:val="24"/>
        </w:rPr>
        <w:t>Informal Resolution</w:t>
      </w:r>
      <w:r w:rsidRPr="00745735">
        <w:rPr>
          <w:rFonts w:ascii="Times New Roman" w:hAnsi="Times New Roman" w:cs="Times New Roman"/>
          <w:color w:val="000000" w:themeColor="text1"/>
          <w:sz w:val="24"/>
          <w:szCs w:val="24"/>
        </w:rPr>
        <w:t xml:space="preserve"> process at any time before they sign a written document agreeing to an </w:t>
      </w:r>
      <w:r w:rsidR="009247EB" w:rsidRPr="00745735">
        <w:rPr>
          <w:rFonts w:ascii="Times New Roman" w:hAnsi="Times New Roman" w:cs="Times New Roman"/>
          <w:color w:val="000000" w:themeColor="text1"/>
          <w:sz w:val="24"/>
          <w:szCs w:val="24"/>
        </w:rPr>
        <w:t>Informal Resolutio</w:t>
      </w:r>
      <w:r w:rsidR="00EC17A6">
        <w:rPr>
          <w:rFonts w:ascii="Times New Roman" w:hAnsi="Times New Roman" w:cs="Times New Roman"/>
          <w:color w:val="000000" w:themeColor="text1"/>
          <w:sz w:val="24"/>
          <w:szCs w:val="24"/>
        </w:rPr>
        <w:t>n</w:t>
      </w:r>
      <w:r w:rsidRPr="00745735">
        <w:rPr>
          <w:rFonts w:ascii="Times New Roman" w:hAnsi="Times New Roman" w:cs="Times New Roman"/>
          <w:color w:val="000000" w:themeColor="text1"/>
          <w:sz w:val="24"/>
          <w:szCs w:val="24"/>
        </w:rPr>
        <w:t xml:space="preserve"> and within 48 hours after the Party signs the written agreement</w:t>
      </w:r>
      <w:r w:rsidR="00022C52" w:rsidRPr="00745735">
        <w:rPr>
          <w:rFonts w:ascii="Times New Roman" w:hAnsi="Times New Roman" w:cs="Times New Roman"/>
          <w:color w:val="000000" w:themeColor="text1"/>
          <w:sz w:val="24"/>
          <w:szCs w:val="24"/>
        </w:rPr>
        <w:t xml:space="preserve">. </w:t>
      </w:r>
      <w:r w:rsidRPr="00745735">
        <w:rPr>
          <w:rFonts w:ascii="Times New Roman" w:hAnsi="Times New Roman" w:cs="Times New Roman"/>
          <w:color w:val="000000" w:themeColor="text1"/>
          <w:sz w:val="24"/>
          <w:szCs w:val="24"/>
        </w:rPr>
        <w:t xml:space="preserve">If a Party timely withdraws from the information resolution process, then </w:t>
      </w:r>
      <w:r w:rsidR="00864049" w:rsidRPr="006249F6">
        <w:rPr>
          <w:rFonts w:ascii="Times New Roman" w:hAnsi="Times New Roman" w:cs="Times New Roman"/>
          <w:bCs/>
          <w:color w:val="000000"/>
          <w:sz w:val="24"/>
          <w:szCs w:val="24"/>
        </w:rPr>
        <w:t>the College</w:t>
      </w:r>
      <w:r w:rsidR="00864049" w:rsidRPr="006249F6">
        <w:rPr>
          <w:rFonts w:ascii="Times New Roman" w:hAnsi="Times New Roman" w:cs="Times New Roman"/>
          <w:color w:val="000000"/>
          <w:sz w:val="24"/>
          <w:szCs w:val="24"/>
        </w:rPr>
        <w:t xml:space="preserve"> </w:t>
      </w:r>
      <w:r w:rsidRPr="00745735">
        <w:rPr>
          <w:rFonts w:ascii="Times New Roman" w:hAnsi="Times New Roman" w:cs="Times New Roman"/>
          <w:color w:val="000000" w:themeColor="text1"/>
          <w:sz w:val="24"/>
          <w:szCs w:val="24"/>
        </w:rPr>
        <w:t>shall resume the Grievance Process</w:t>
      </w:r>
      <w:r w:rsidR="00022C52" w:rsidRPr="00745735">
        <w:rPr>
          <w:rFonts w:ascii="Times New Roman" w:hAnsi="Times New Roman" w:cs="Times New Roman"/>
          <w:color w:val="000000" w:themeColor="text1"/>
          <w:sz w:val="24"/>
          <w:szCs w:val="24"/>
        </w:rPr>
        <w:t xml:space="preserve">. </w:t>
      </w:r>
    </w:p>
    <w:p w14:paraId="6B785D2D" w14:textId="77777777" w:rsidR="00EC17A6" w:rsidRPr="00745735" w:rsidRDefault="00F91AAF" w:rsidP="00864049">
      <w:pPr>
        <w:tabs>
          <w:tab w:val="left" w:pos="360"/>
          <w:tab w:val="left" w:pos="720"/>
          <w:tab w:val="left" w:pos="1080"/>
          <w:tab w:val="left" w:pos="1440"/>
          <w:tab w:val="left" w:pos="1800"/>
          <w:tab w:val="left" w:pos="2160"/>
          <w:tab w:val="left" w:pos="2520"/>
        </w:tabs>
        <w:spacing w:line="240" w:lineRule="auto"/>
        <w:jc w:val="both"/>
        <w:rPr>
          <w:rFonts w:ascii="Times New Roman" w:hAnsi="Times New Roman" w:cs="Times New Roman"/>
          <w:color w:val="000000" w:themeColor="text1"/>
          <w:sz w:val="24"/>
          <w:szCs w:val="24"/>
        </w:rPr>
      </w:pPr>
      <w:r w:rsidRPr="00745735">
        <w:rPr>
          <w:rFonts w:ascii="Times New Roman" w:hAnsi="Times New Roman" w:cs="Times New Roman"/>
          <w:color w:val="000000" w:themeColor="text1"/>
          <w:sz w:val="24"/>
          <w:szCs w:val="24"/>
        </w:rPr>
        <w:t>Under no circumstances may the Facilitator be called as a Witness in the Grievance Process.</w:t>
      </w:r>
    </w:p>
    <w:p w14:paraId="039B68D5" w14:textId="77777777" w:rsidR="00E550A0" w:rsidRPr="00745735" w:rsidRDefault="00F91AAF" w:rsidP="00094F22">
      <w:pPr>
        <w:keepNext/>
        <w:tabs>
          <w:tab w:val="left" w:pos="360"/>
          <w:tab w:val="left" w:pos="720"/>
          <w:tab w:val="left" w:pos="1080"/>
          <w:tab w:val="left" w:pos="1440"/>
          <w:tab w:val="left" w:pos="1800"/>
          <w:tab w:val="left" w:pos="2160"/>
          <w:tab w:val="left" w:pos="2520"/>
        </w:tabs>
        <w:autoSpaceDE w:val="0"/>
        <w:autoSpaceDN w:val="0"/>
        <w:adjustRightInd w:val="0"/>
        <w:snapToGrid w:val="0"/>
        <w:spacing w:line="240" w:lineRule="auto"/>
        <w:rPr>
          <w:rFonts w:ascii="Times New Roman" w:hAnsi="Times New Roman" w:cs="Times New Roman"/>
          <w:b/>
          <w:bCs/>
          <w:color w:val="000000" w:themeColor="text1"/>
          <w:sz w:val="24"/>
          <w:szCs w:val="24"/>
        </w:rPr>
      </w:pPr>
      <w:r w:rsidRPr="00745735">
        <w:rPr>
          <w:rFonts w:ascii="Times New Roman" w:hAnsi="Times New Roman" w:cs="Times New Roman"/>
          <w:color w:val="000000" w:themeColor="text1"/>
          <w:sz w:val="24"/>
          <w:szCs w:val="24"/>
        </w:rPr>
        <w:lastRenderedPageBreak/>
        <w:tab/>
      </w:r>
      <w:r w:rsidRPr="00745735">
        <w:rPr>
          <w:rFonts w:ascii="Times New Roman" w:hAnsi="Times New Roman" w:cs="Times New Roman"/>
          <w:b/>
          <w:bCs/>
          <w:color w:val="000000" w:themeColor="text1"/>
          <w:sz w:val="24"/>
          <w:szCs w:val="24"/>
        </w:rPr>
        <w:t xml:space="preserve">D.  Approval of Informal Resolution </w:t>
      </w:r>
      <w:proofErr w:type="gramStart"/>
      <w:r w:rsidRPr="00745735">
        <w:rPr>
          <w:rFonts w:ascii="Times New Roman" w:hAnsi="Times New Roman" w:cs="Times New Roman"/>
          <w:b/>
          <w:bCs/>
          <w:color w:val="000000" w:themeColor="text1"/>
          <w:sz w:val="24"/>
          <w:szCs w:val="24"/>
        </w:rPr>
        <w:t>By</w:t>
      </w:r>
      <w:proofErr w:type="gramEnd"/>
      <w:r w:rsidRPr="00745735">
        <w:rPr>
          <w:rFonts w:ascii="Times New Roman" w:hAnsi="Times New Roman" w:cs="Times New Roman"/>
          <w:b/>
          <w:bCs/>
          <w:color w:val="000000" w:themeColor="text1"/>
          <w:sz w:val="24"/>
          <w:szCs w:val="24"/>
        </w:rPr>
        <w:t xml:space="preserve"> Title IX Coordinator</w:t>
      </w:r>
      <w:r>
        <w:rPr>
          <w:rFonts w:ascii="Times New Roman" w:hAnsi="Times New Roman" w:cs="Times New Roman"/>
          <w:b/>
          <w:bCs/>
          <w:color w:val="000000" w:themeColor="text1"/>
          <w:sz w:val="24"/>
          <w:szCs w:val="24"/>
        </w:rPr>
        <w:fldChar w:fldCharType="begin"/>
      </w:r>
      <w:r w:rsidR="005E0707">
        <w:instrText xml:space="preserve"> TC "</w:instrText>
      </w:r>
      <w:bookmarkStart w:id="73" w:name="_Toc45737666"/>
      <w:r w:rsidR="005E0707" w:rsidRPr="000321FB">
        <w:rPr>
          <w:rFonts w:ascii="Times New Roman" w:hAnsi="Times New Roman" w:cs="Times New Roman"/>
          <w:b/>
          <w:bCs/>
          <w:color w:val="000000" w:themeColor="text1"/>
          <w:sz w:val="24"/>
          <w:szCs w:val="24"/>
        </w:rPr>
        <w:instrText>D.</w:instrText>
      </w:r>
      <w:r w:rsidR="00BE0386">
        <w:rPr>
          <w:rFonts w:ascii="Times New Roman" w:hAnsi="Times New Roman" w:cs="Times New Roman"/>
          <w:b/>
          <w:bCs/>
          <w:color w:val="000000" w:themeColor="text1"/>
          <w:sz w:val="24"/>
          <w:szCs w:val="24"/>
        </w:rPr>
        <w:tab/>
      </w:r>
      <w:r w:rsidR="005E0707" w:rsidRPr="000321FB">
        <w:rPr>
          <w:rFonts w:ascii="Times New Roman" w:hAnsi="Times New Roman" w:cs="Times New Roman"/>
          <w:b/>
          <w:bCs/>
          <w:color w:val="000000" w:themeColor="text1"/>
          <w:sz w:val="24"/>
          <w:szCs w:val="24"/>
        </w:rPr>
        <w:instrText>Approval of Informal Resolution By Title IX Coordinator</w:instrText>
      </w:r>
      <w:bookmarkEnd w:id="73"/>
      <w:r w:rsidR="005E0707">
        <w:instrText xml:space="preserve">" \f C \l "2" </w:instrText>
      </w:r>
      <w:r>
        <w:rPr>
          <w:rFonts w:ascii="Times New Roman" w:hAnsi="Times New Roman" w:cs="Times New Roman"/>
          <w:b/>
          <w:bCs/>
          <w:color w:val="000000" w:themeColor="text1"/>
          <w:sz w:val="24"/>
          <w:szCs w:val="24"/>
        </w:rPr>
        <w:fldChar w:fldCharType="end"/>
      </w:r>
      <w:r w:rsidRPr="00745735">
        <w:rPr>
          <w:rFonts w:ascii="Times New Roman" w:hAnsi="Times New Roman" w:cs="Times New Roman"/>
          <w:b/>
          <w:bCs/>
          <w:color w:val="000000" w:themeColor="text1"/>
          <w:sz w:val="24"/>
          <w:szCs w:val="24"/>
        </w:rPr>
        <w:t xml:space="preserve"> </w:t>
      </w:r>
    </w:p>
    <w:p w14:paraId="7C1172FD" w14:textId="77777777" w:rsidR="00A36576" w:rsidRPr="00745735" w:rsidRDefault="00F91AAF" w:rsidP="00797CB6">
      <w:pPr>
        <w:tabs>
          <w:tab w:val="left" w:pos="360"/>
          <w:tab w:val="left" w:pos="720"/>
          <w:tab w:val="left" w:pos="1080"/>
          <w:tab w:val="left" w:pos="1440"/>
          <w:tab w:val="left" w:pos="1800"/>
          <w:tab w:val="left" w:pos="2160"/>
          <w:tab w:val="left" w:pos="2520"/>
        </w:tabs>
        <w:autoSpaceDE w:val="0"/>
        <w:autoSpaceDN w:val="0"/>
        <w:adjustRightInd w:val="0"/>
        <w:snapToGrid w:val="0"/>
        <w:spacing w:line="240" w:lineRule="auto"/>
        <w:jc w:val="both"/>
        <w:rPr>
          <w:rFonts w:ascii="Times New Roman" w:hAnsi="Times New Roman" w:cs="Times New Roman"/>
          <w:sz w:val="24"/>
          <w:szCs w:val="24"/>
        </w:rPr>
      </w:pPr>
      <w:r w:rsidRPr="00745735">
        <w:rPr>
          <w:rFonts w:ascii="Times New Roman" w:hAnsi="Times New Roman" w:cs="Times New Roman"/>
          <w:color w:val="000000" w:themeColor="text1"/>
          <w:sz w:val="24"/>
          <w:szCs w:val="24"/>
        </w:rPr>
        <w:t>If no Party withdraws from the written agreement within 48 hours, the agreement shall be presented to the Title IX Coordinator for final approval and implementation</w:t>
      </w:r>
      <w:r w:rsidR="00022C52" w:rsidRPr="00745735">
        <w:rPr>
          <w:rFonts w:ascii="Times New Roman" w:hAnsi="Times New Roman" w:cs="Times New Roman"/>
          <w:color w:val="000000" w:themeColor="text1"/>
          <w:sz w:val="24"/>
          <w:szCs w:val="24"/>
        </w:rPr>
        <w:t xml:space="preserve">. </w:t>
      </w:r>
      <w:r w:rsidRPr="00745735">
        <w:rPr>
          <w:rFonts w:ascii="Times New Roman" w:hAnsi="Times New Roman" w:cs="Times New Roman"/>
          <w:color w:val="000000" w:themeColor="text1"/>
          <w:sz w:val="24"/>
          <w:szCs w:val="24"/>
        </w:rPr>
        <w:t xml:space="preserve">The Title IX </w:t>
      </w:r>
      <w:r w:rsidR="00C2761C" w:rsidRPr="00745735">
        <w:rPr>
          <w:rFonts w:ascii="Times New Roman" w:hAnsi="Times New Roman" w:cs="Times New Roman"/>
          <w:color w:val="000000" w:themeColor="text1"/>
          <w:sz w:val="24"/>
          <w:szCs w:val="24"/>
        </w:rPr>
        <w:t xml:space="preserve">Coordinator </w:t>
      </w:r>
      <w:r w:rsidRPr="00745735">
        <w:rPr>
          <w:rFonts w:ascii="Times New Roman" w:hAnsi="Times New Roman" w:cs="Times New Roman"/>
          <w:color w:val="000000" w:themeColor="text1"/>
          <w:sz w:val="24"/>
          <w:szCs w:val="24"/>
        </w:rPr>
        <w:t xml:space="preserve">shall give deference to the Parties’ agreement but shall not approve an agreement that the Title IX Coordinator determines to be impractical, unduly burdensome, or inconsistent with </w:t>
      </w:r>
      <w:r w:rsidR="008D7375" w:rsidRPr="006249F6">
        <w:rPr>
          <w:rFonts w:ascii="Times New Roman" w:hAnsi="Times New Roman" w:cs="Times New Roman"/>
          <w:bCs/>
          <w:color w:val="000000"/>
          <w:sz w:val="24"/>
          <w:szCs w:val="24"/>
        </w:rPr>
        <w:t>the College</w:t>
      </w:r>
      <w:r w:rsidRPr="00745735">
        <w:rPr>
          <w:rFonts w:ascii="Times New Roman" w:hAnsi="Times New Roman" w:cs="Times New Roman"/>
          <w:color w:val="000000" w:themeColor="text1"/>
          <w:sz w:val="24"/>
          <w:szCs w:val="24"/>
        </w:rPr>
        <w:t>’s obligations under this Policy, Title IX, or another applicable law or policy</w:t>
      </w:r>
      <w:r w:rsidR="00022C52" w:rsidRPr="00745735">
        <w:rPr>
          <w:rFonts w:ascii="Times New Roman" w:hAnsi="Times New Roman" w:cs="Times New Roman"/>
          <w:color w:val="000000" w:themeColor="text1"/>
          <w:sz w:val="24"/>
          <w:szCs w:val="24"/>
        </w:rPr>
        <w:t xml:space="preserve">. </w:t>
      </w:r>
      <w:r w:rsidRPr="00745735">
        <w:rPr>
          <w:rFonts w:ascii="Times New Roman" w:hAnsi="Times New Roman" w:cs="Times New Roman"/>
          <w:color w:val="000000" w:themeColor="text1"/>
          <w:sz w:val="24"/>
          <w:szCs w:val="24"/>
        </w:rPr>
        <w:t>If the Title IX Coordinator disapproves the Parties’ written agreement, the Facilitator and the Parties may agree to modify and resubmit the agreement</w:t>
      </w:r>
      <w:r w:rsidR="00022C52" w:rsidRPr="00745735">
        <w:rPr>
          <w:rFonts w:ascii="Times New Roman" w:hAnsi="Times New Roman" w:cs="Times New Roman"/>
          <w:color w:val="000000" w:themeColor="text1"/>
          <w:sz w:val="24"/>
          <w:szCs w:val="24"/>
        </w:rPr>
        <w:t xml:space="preserve">. </w:t>
      </w:r>
      <w:r w:rsidRPr="00745735">
        <w:rPr>
          <w:rFonts w:ascii="Times New Roman" w:hAnsi="Times New Roman" w:cs="Times New Roman"/>
          <w:color w:val="000000" w:themeColor="text1"/>
          <w:sz w:val="24"/>
          <w:szCs w:val="24"/>
        </w:rPr>
        <w:t xml:space="preserve">If they do not agree to do so and/or do not submit a modified written agreement, then </w:t>
      </w:r>
      <w:r w:rsidR="00733E19" w:rsidRPr="006249F6">
        <w:rPr>
          <w:rFonts w:ascii="Times New Roman" w:hAnsi="Times New Roman" w:cs="Times New Roman"/>
          <w:bCs/>
          <w:color w:val="000000"/>
          <w:sz w:val="24"/>
          <w:szCs w:val="24"/>
        </w:rPr>
        <w:t>the College</w:t>
      </w:r>
      <w:r w:rsidRPr="00745735">
        <w:rPr>
          <w:rFonts w:ascii="Times New Roman" w:hAnsi="Times New Roman" w:cs="Times New Roman"/>
          <w:color w:val="000000" w:themeColor="text1"/>
          <w:sz w:val="24"/>
          <w:szCs w:val="24"/>
        </w:rPr>
        <w:t xml:space="preserve"> shall resume the Grievance Process</w:t>
      </w:r>
      <w:r w:rsidR="00022C52" w:rsidRPr="00745735">
        <w:rPr>
          <w:rFonts w:ascii="Times New Roman" w:hAnsi="Times New Roman" w:cs="Times New Roman"/>
          <w:color w:val="000000" w:themeColor="text1"/>
          <w:sz w:val="24"/>
          <w:szCs w:val="24"/>
        </w:rPr>
        <w:t xml:space="preserve">. </w:t>
      </w:r>
    </w:p>
    <w:p w14:paraId="44755C48" w14:textId="77777777" w:rsidR="00745735" w:rsidRPr="00745735" w:rsidRDefault="00F91AAF" w:rsidP="00094F22">
      <w:pPr>
        <w:pStyle w:val="BodyText"/>
        <w:keepNext/>
        <w:tabs>
          <w:tab w:val="left" w:pos="360"/>
          <w:tab w:val="left" w:pos="720"/>
          <w:tab w:val="left" w:pos="1080"/>
          <w:tab w:val="left" w:pos="1440"/>
          <w:tab w:val="left" w:pos="1800"/>
          <w:tab w:val="left" w:pos="2160"/>
          <w:tab w:val="left" w:pos="2520"/>
        </w:tabs>
        <w:spacing w:after="160" w:line="240" w:lineRule="auto"/>
        <w:jc w:val="left"/>
        <w:rPr>
          <w:b/>
          <w:sz w:val="24"/>
        </w:rPr>
      </w:pPr>
      <w:r w:rsidRPr="00745735">
        <w:rPr>
          <w:b/>
          <w:sz w:val="24"/>
        </w:rPr>
        <w:t>X</w:t>
      </w:r>
      <w:r w:rsidR="00BD44F3">
        <w:rPr>
          <w:b/>
          <w:sz w:val="24"/>
        </w:rPr>
        <w:t>VII</w:t>
      </w:r>
      <w:r w:rsidRPr="00745735">
        <w:rPr>
          <w:b/>
          <w:sz w:val="24"/>
        </w:rPr>
        <w:t xml:space="preserve">.  </w:t>
      </w:r>
      <w:r w:rsidRPr="00745735">
        <w:rPr>
          <w:b/>
          <w:sz w:val="24"/>
          <w:u w:val="single"/>
        </w:rPr>
        <w:t>Prohibition Against Retaliation</w:t>
      </w:r>
      <w:r>
        <w:rPr>
          <w:b/>
          <w:sz w:val="24"/>
          <w:u w:val="single"/>
        </w:rPr>
        <w:fldChar w:fldCharType="begin"/>
      </w:r>
      <w:r w:rsidR="005E0707">
        <w:instrText xml:space="preserve"> TC "</w:instrText>
      </w:r>
      <w:bookmarkStart w:id="74" w:name="_Toc45737667"/>
      <w:r w:rsidR="005E0707" w:rsidRPr="000321FB">
        <w:rPr>
          <w:b/>
          <w:sz w:val="24"/>
        </w:rPr>
        <w:instrText>XVI.</w:instrText>
      </w:r>
      <w:r w:rsidR="00BE0386">
        <w:rPr>
          <w:b/>
          <w:sz w:val="24"/>
        </w:rPr>
        <w:tab/>
      </w:r>
      <w:r w:rsidR="005E0707" w:rsidRPr="000321FB">
        <w:rPr>
          <w:b/>
          <w:sz w:val="24"/>
          <w:u w:val="single"/>
        </w:rPr>
        <w:instrText>Prohibition Against Retaliation</w:instrText>
      </w:r>
      <w:bookmarkEnd w:id="74"/>
      <w:r w:rsidR="005E0707">
        <w:instrText>" \f C \l "</w:instrText>
      </w:r>
      <w:r w:rsidR="00EE69D0">
        <w:instrText>1</w:instrText>
      </w:r>
      <w:r w:rsidR="005E0707">
        <w:instrText xml:space="preserve">" </w:instrText>
      </w:r>
      <w:r>
        <w:rPr>
          <w:b/>
          <w:sz w:val="24"/>
          <w:u w:val="single"/>
        </w:rPr>
        <w:fldChar w:fldCharType="end"/>
      </w:r>
    </w:p>
    <w:p w14:paraId="6562001C" w14:textId="77777777" w:rsidR="00745735" w:rsidRPr="00745735" w:rsidRDefault="00F91AAF" w:rsidP="00733E19">
      <w:pPr>
        <w:autoSpaceDE w:val="0"/>
        <w:autoSpaceDN w:val="0"/>
        <w:adjustRightInd w:val="0"/>
        <w:spacing w:line="240" w:lineRule="auto"/>
        <w:jc w:val="both"/>
        <w:rPr>
          <w:b/>
          <w:sz w:val="24"/>
        </w:rPr>
      </w:pPr>
      <w:r>
        <w:rPr>
          <w:rFonts w:ascii="Times New Roman" w:hAnsi="Times New Roman" w:cs="Times New Roman"/>
          <w:color w:val="000000"/>
          <w:sz w:val="24"/>
          <w:szCs w:val="24"/>
        </w:rPr>
        <w:t xml:space="preserve">Neither </w:t>
      </w:r>
      <w:r w:rsidR="00A77610" w:rsidRPr="006249F6">
        <w:rPr>
          <w:rFonts w:ascii="Times New Roman" w:hAnsi="Times New Roman" w:cs="Times New Roman"/>
          <w:bCs/>
          <w:color w:val="000000"/>
          <w:sz w:val="24"/>
          <w:szCs w:val="24"/>
        </w:rPr>
        <w:t>the College</w:t>
      </w:r>
      <w:r w:rsidR="00A77610" w:rsidRPr="006249F6">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nor any other person may retaliate against an individual who has </w:t>
      </w:r>
      <w:r w:rsidR="003F7022">
        <w:rPr>
          <w:rFonts w:ascii="Times New Roman" w:hAnsi="Times New Roman" w:cs="Times New Roman"/>
          <w:color w:val="000000"/>
          <w:sz w:val="24"/>
          <w:szCs w:val="24"/>
        </w:rPr>
        <w:t xml:space="preserve">participated </w:t>
      </w:r>
      <w:r>
        <w:rPr>
          <w:rFonts w:ascii="Times New Roman" w:hAnsi="Times New Roman" w:cs="Times New Roman"/>
          <w:color w:val="000000"/>
          <w:sz w:val="24"/>
          <w:szCs w:val="24"/>
        </w:rPr>
        <w:t xml:space="preserve">or refused to participate </w:t>
      </w:r>
      <w:r w:rsidR="003F7022">
        <w:rPr>
          <w:rFonts w:ascii="Times New Roman" w:hAnsi="Times New Roman" w:cs="Times New Roman"/>
          <w:color w:val="000000"/>
          <w:sz w:val="24"/>
          <w:szCs w:val="24"/>
        </w:rPr>
        <w:t xml:space="preserve">in any matter </w:t>
      </w:r>
      <w:r w:rsidR="00EC17A6">
        <w:rPr>
          <w:rFonts w:ascii="Times New Roman" w:hAnsi="Times New Roman" w:cs="Times New Roman"/>
          <w:color w:val="000000"/>
          <w:sz w:val="24"/>
          <w:szCs w:val="24"/>
        </w:rPr>
        <w:t>address</w:t>
      </w:r>
      <w:r w:rsidR="003F7022">
        <w:rPr>
          <w:rFonts w:ascii="Times New Roman" w:hAnsi="Times New Roman" w:cs="Times New Roman"/>
          <w:color w:val="000000"/>
          <w:sz w:val="24"/>
          <w:szCs w:val="24"/>
        </w:rPr>
        <w:t>ed under this Policy</w:t>
      </w:r>
      <w:r>
        <w:rPr>
          <w:rFonts w:ascii="Times New Roman" w:hAnsi="Times New Roman" w:cs="Times New Roman"/>
          <w:color w:val="000000"/>
          <w:sz w:val="24"/>
          <w:szCs w:val="24"/>
        </w:rPr>
        <w:t>.</w:t>
      </w:r>
      <w:r w:rsidR="003F7022">
        <w:rPr>
          <w:rFonts w:ascii="Times New Roman" w:hAnsi="Times New Roman" w:cs="Times New Roman"/>
          <w:color w:val="000000"/>
          <w:sz w:val="24"/>
          <w:szCs w:val="24"/>
        </w:rPr>
        <w:t xml:space="preserve"> </w:t>
      </w:r>
      <w:r>
        <w:rPr>
          <w:rFonts w:ascii="Times New Roman" w:hAnsi="Times New Roman" w:cs="Times New Roman"/>
          <w:color w:val="000000"/>
          <w:sz w:val="24"/>
          <w:szCs w:val="24"/>
        </w:rPr>
        <w:t>Retaliation includes any action to intimidate, threaten, co</w:t>
      </w:r>
      <w:r w:rsidR="003F7022">
        <w:rPr>
          <w:rFonts w:ascii="Times New Roman" w:hAnsi="Times New Roman" w:cs="Times New Roman"/>
          <w:color w:val="000000"/>
          <w:sz w:val="24"/>
          <w:szCs w:val="24"/>
        </w:rPr>
        <w:t xml:space="preserve">erce, or discriminate against an individual (a) for the propose </w:t>
      </w:r>
      <w:r>
        <w:rPr>
          <w:rFonts w:ascii="Times New Roman" w:hAnsi="Times New Roman" w:cs="Times New Roman"/>
          <w:color w:val="000000"/>
          <w:sz w:val="24"/>
          <w:szCs w:val="24"/>
        </w:rPr>
        <w:t xml:space="preserve">of </w:t>
      </w:r>
      <w:r w:rsidR="00A77610">
        <w:rPr>
          <w:rFonts w:ascii="Times New Roman" w:hAnsi="Times New Roman" w:cs="Times New Roman"/>
          <w:color w:val="000000"/>
          <w:sz w:val="24"/>
          <w:szCs w:val="24"/>
        </w:rPr>
        <w:t xml:space="preserve"> </w:t>
      </w:r>
      <w:r>
        <w:rPr>
          <w:rFonts w:ascii="Times New Roman" w:hAnsi="Times New Roman" w:cs="Times New Roman"/>
          <w:color w:val="000000"/>
          <w:sz w:val="24"/>
          <w:szCs w:val="24"/>
        </w:rPr>
        <w:t>interfering with any right or privilege secured by Title IX or its implement</w:t>
      </w:r>
      <w:r w:rsidR="00EC17A6">
        <w:rPr>
          <w:rFonts w:ascii="Times New Roman" w:hAnsi="Times New Roman" w:cs="Times New Roman"/>
          <w:color w:val="000000"/>
          <w:sz w:val="24"/>
          <w:szCs w:val="24"/>
        </w:rPr>
        <w:t xml:space="preserve">ing </w:t>
      </w:r>
      <w:r>
        <w:rPr>
          <w:rFonts w:ascii="Times New Roman" w:hAnsi="Times New Roman" w:cs="Times New Roman"/>
          <w:color w:val="000000"/>
          <w:sz w:val="24"/>
          <w:szCs w:val="24"/>
        </w:rPr>
        <w:t xml:space="preserve"> regulations; or (b) because the individual has made a </w:t>
      </w:r>
      <w:r w:rsidR="005B3810">
        <w:rPr>
          <w:rFonts w:ascii="Times New Roman" w:hAnsi="Times New Roman" w:cs="Times New Roman"/>
          <w:color w:val="000000"/>
          <w:sz w:val="24"/>
          <w:szCs w:val="24"/>
        </w:rPr>
        <w:t>R</w:t>
      </w:r>
      <w:r>
        <w:rPr>
          <w:rFonts w:ascii="Times New Roman" w:hAnsi="Times New Roman" w:cs="Times New Roman"/>
          <w:color w:val="000000"/>
          <w:sz w:val="24"/>
          <w:szCs w:val="24"/>
        </w:rPr>
        <w:t>eport or Formal Complaint, testified, assisted, or participated or refused to participate in any manner in any investigation, proceeding</w:t>
      </w:r>
      <w:r w:rsidR="00EC17A6">
        <w:rPr>
          <w:rFonts w:ascii="Times New Roman" w:hAnsi="Times New Roman" w:cs="Times New Roman"/>
          <w:color w:val="000000"/>
          <w:sz w:val="24"/>
          <w:szCs w:val="24"/>
        </w:rPr>
        <w:t>,</w:t>
      </w:r>
      <w:r w:rsidR="00932EE3">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or hearing under this Policy.  </w:t>
      </w:r>
      <w:r w:rsidR="005B3810">
        <w:rPr>
          <w:rFonts w:ascii="Times New Roman" w:hAnsi="Times New Roman" w:cs="Times New Roman"/>
          <w:color w:val="000000"/>
          <w:sz w:val="24"/>
          <w:szCs w:val="24"/>
        </w:rPr>
        <w:t xml:space="preserve">Retaliation is also prohibited </w:t>
      </w:r>
      <w:r w:rsidR="00D02929">
        <w:rPr>
          <w:rFonts w:ascii="Times New Roman" w:hAnsi="Times New Roman" w:cs="Times New Roman"/>
          <w:color w:val="000000"/>
          <w:sz w:val="24"/>
          <w:szCs w:val="24"/>
        </w:rPr>
        <w:t xml:space="preserve">against individuals involved in matters that </w:t>
      </w:r>
      <w:r w:rsidR="005B3810">
        <w:rPr>
          <w:rFonts w:ascii="Times New Roman" w:hAnsi="Times New Roman" w:cs="Times New Roman"/>
          <w:color w:val="000000"/>
          <w:sz w:val="24"/>
          <w:szCs w:val="24"/>
        </w:rPr>
        <w:t xml:space="preserve">do not arise under this policy but arise out of the same facts or circumstances as a Report or Formal Complaint of sex </w:t>
      </w:r>
      <w:r w:rsidR="00D02929">
        <w:rPr>
          <w:rFonts w:ascii="Times New Roman" w:hAnsi="Times New Roman" w:cs="Times New Roman"/>
          <w:color w:val="000000"/>
          <w:sz w:val="24"/>
          <w:szCs w:val="24"/>
        </w:rPr>
        <w:t xml:space="preserve">discrimination or sexual harassment.  </w:t>
      </w:r>
      <w:r w:rsidRPr="00745735">
        <w:rPr>
          <w:color w:val="000000"/>
          <w:sz w:val="24"/>
        </w:rPr>
        <w:t xml:space="preserve">  </w:t>
      </w:r>
    </w:p>
    <w:p w14:paraId="7BAB16B9" w14:textId="77777777" w:rsidR="00E03131" w:rsidRPr="00745735" w:rsidRDefault="00F91AAF" w:rsidP="00094F22">
      <w:pPr>
        <w:pStyle w:val="BodyText"/>
        <w:keepNext/>
        <w:tabs>
          <w:tab w:val="left" w:pos="360"/>
          <w:tab w:val="left" w:pos="720"/>
          <w:tab w:val="left" w:pos="1080"/>
          <w:tab w:val="left" w:pos="1440"/>
          <w:tab w:val="left" w:pos="1800"/>
          <w:tab w:val="left" w:pos="2160"/>
          <w:tab w:val="left" w:pos="2520"/>
        </w:tabs>
        <w:spacing w:after="160" w:line="240" w:lineRule="auto"/>
        <w:jc w:val="left"/>
        <w:rPr>
          <w:b/>
          <w:sz w:val="24"/>
          <w:u w:val="single"/>
        </w:rPr>
      </w:pPr>
      <w:r w:rsidRPr="00745735">
        <w:rPr>
          <w:b/>
          <w:sz w:val="24"/>
        </w:rPr>
        <w:t>X</w:t>
      </w:r>
      <w:r w:rsidR="00BD44F3">
        <w:rPr>
          <w:b/>
          <w:sz w:val="24"/>
        </w:rPr>
        <w:t>VIII</w:t>
      </w:r>
      <w:r w:rsidRPr="00745735">
        <w:rPr>
          <w:b/>
          <w:sz w:val="24"/>
        </w:rPr>
        <w:t>.</w:t>
      </w:r>
      <w:r w:rsidR="00355E26">
        <w:rPr>
          <w:b/>
          <w:sz w:val="24"/>
        </w:rPr>
        <w:t xml:space="preserve">  </w:t>
      </w:r>
      <w:r w:rsidRPr="00745735">
        <w:rPr>
          <w:b/>
          <w:sz w:val="24"/>
          <w:u w:val="single"/>
        </w:rPr>
        <w:t>Recordkeeping</w:t>
      </w:r>
      <w:r>
        <w:rPr>
          <w:b/>
          <w:sz w:val="24"/>
          <w:u w:val="single"/>
        </w:rPr>
        <w:fldChar w:fldCharType="begin"/>
      </w:r>
      <w:r w:rsidR="005E0707">
        <w:instrText xml:space="preserve"> TC "</w:instrText>
      </w:r>
      <w:bookmarkStart w:id="75" w:name="_Toc45737668"/>
      <w:r w:rsidR="005E0707" w:rsidRPr="000321FB">
        <w:rPr>
          <w:b/>
          <w:sz w:val="24"/>
        </w:rPr>
        <w:instrText>XVII.</w:instrText>
      </w:r>
      <w:r w:rsidR="00BE0386">
        <w:rPr>
          <w:b/>
          <w:sz w:val="24"/>
        </w:rPr>
        <w:tab/>
      </w:r>
      <w:r w:rsidR="005E0707" w:rsidRPr="000321FB">
        <w:rPr>
          <w:b/>
          <w:sz w:val="24"/>
          <w:u w:val="single"/>
        </w:rPr>
        <w:instrText>Recordkeeping</w:instrText>
      </w:r>
      <w:bookmarkEnd w:id="75"/>
      <w:r w:rsidR="005E0707">
        <w:instrText>" \f C \l "</w:instrText>
      </w:r>
      <w:r w:rsidR="00EE69D0">
        <w:instrText>1</w:instrText>
      </w:r>
      <w:r w:rsidR="005E0707">
        <w:instrText xml:space="preserve">" </w:instrText>
      </w:r>
      <w:r>
        <w:rPr>
          <w:b/>
          <w:sz w:val="24"/>
          <w:u w:val="single"/>
        </w:rPr>
        <w:fldChar w:fldCharType="end"/>
      </w:r>
    </w:p>
    <w:p w14:paraId="6D93AE44" w14:textId="77777777" w:rsidR="00443C39" w:rsidRPr="00745735" w:rsidRDefault="00F91AAF" w:rsidP="009040DE">
      <w:pPr>
        <w:autoSpaceDE w:val="0"/>
        <w:autoSpaceDN w:val="0"/>
        <w:adjustRightInd w:val="0"/>
        <w:snapToGrid w:val="0"/>
        <w:spacing w:after="240"/>
        <w:jc w:val="both"/>
        <w:rPr>
          <w:rFonts w:ascii="Times New Roman" w:hAnsi="Times New Roman" w:cs="Times New Roman"/>
          <w:bCs/>
          <w:sz w:val="24"/>
          <w:szCs w:val="24"/>
        </w:rPr>
      </w:pPr>
      <w:r>
        <w:rPr>
          <w:rFonts w:ascii="Times New Roman" w:hAnsi="Times New Roman" w:cs="Times New Roman"/>
          <w:bCs/>
          <w:sz w:val="24"/>
          <w:szCs w:val="24"/>
        </w:rPr>
        <w:t>The College</w:t>
      </w:r>
      <w:r w:rsidR="00C02316" w:rsidRPr="00745735">
        <w:rPr>
          <w:rFonts w:ascii="Times New Roman" w:hAnsi="Times New Roman" w:cs="Times New Roman"/>
          <w:bCs/>
          <w:sz w:val="24"/>
          <w:szCs w:val="24"/>
        </w:rPr>
        <w:t xml:space="preserve"> will maintain the records identified in this section of this Policy for a period of seven (7) years. The records maintained shall be kept confidential and not disclosed, except as permitted or required by law. The records may be maintained in paper or digital files.  </w:t>
      </w:r>
    </w:p>
    <w:p w14:paraId="559158AB" w14:textId="77777777" w:rsidR="00443C39" w:rsidRPr="00745735" w:rsidRDefault="00F91AAF" w:rsidP="00362444">
      <w:pPr>
        <w:autoSpaceDE w:val="0"/>
        <w:autoSpaceDN w:val="0"/>
        <w:adjustRightInd w:val="0"/>
        <w:snapToGrid w:val="0"/>
        <w:spacing w:after="240"/>
        <w:jc w:val="both"/>
        <w:rPr>
          <w:rFonts w:ascii="Times New Roman" w:hAnsi="Times New Roman" w:cs="Times New Roman"/>
          <w:bCs/>
          <w:sz w:val="24"/>
          <w:szCs w:val="24"/>
        </w:rPr>
      </w:pPr>
      <w:r w:rsidRPr="00745735">
        <w:rPr>
          <w:rFonts w:ascii="Times New Roman" w:hAnsi="Times New Roman" w:cs="Times New Roman"/>
          <w:bCs/>
          <w:sz w:val="24"/>
          <w:szCs w:val="24"/>
        </w:rPr>
        <w:t xml:space="preserve">In connection with each Report and each Formal Complaint, </w:t>
      </w:r>
      <w:r w:rsidR="00362444" w:rsidRPr="006249F6">
        <w:rPr>
          <w:rFonts w:ascii="Times New Roman" w:hAnsi="Times New Roman" w:cs="Times New Roman"/>
          <w:bCs/>
          <w:color w:val="000000"/>
          <w:sz w:val="24"/>
          <w:szCs w:val="24"/>
        </w:rPr>
        <w:t>the College</w:t>
      </w:r>
      <w:r w:rsidR="00362444" w:rsidRPr="006249F6">
        <w:rPr>
          <w:rFonts w:ascii="Times New Roman" w:hAnsi="Times New Roman" w:cs="Times New Roman"/>
          <w:color w:val="000000"/>
          <w:sz w:val="24"/>
          <w:szCs w:val="24"/>
        </w:rPr>
        <w:t xml:space="preserve"> </w:t>
      </w:r>
      <w:r w:rsidRPr="00745735">
        <w:rPr>
          <w:rFonts w:ascii="Times New Roman" w:hAnsi="Times New Roman" w:cs="Times New Roman"/>
          <w:bCs/>
          <w:sz w:val="24"/>
          <w:szCs w:val="24"/>
        </w:rPr>
        <w:t xml:space="preserve">will maintain the following records, to the extent they exist: </w:t>
      </w:r>
    </w:p>
    <w:p w14:paraId="44037C9A" w14:textId="77777777" w:rsidR="00443C39" w:rsidRPr="007E6201" w:rsidRDefault="00F91AAF" w:rsidP="00362444">
      <w:pPr>
        <w:pStyle w:val="ListParagraph"/>
        <w:numPr>
          <w:ilvl w:val="0"/>
          <w:numId w:val="43"/>
        </w:numPr>
        <w:autoSpaceDE w:val="0"/>
        <w:autoSpaceDN w:val="0"/>
        <w:adjustRightInd w:val="0"/>
        <w:snapToGrid w:val="0"/>
        <w:spacing w:after="0" w:line="257" w:lineRule="auto"/>
        <w:jc w:val="both"/>
        <w:rPr>
          <w:bCs/>
          <w:sz w:val="24"/>
        </w:rPr>
      </w:pPr>
      <w:r w:rsidRPr="007E6201">
        <w:rPr>
          <w:bCs/>
          <w:sz w:val="24"/>
        </w:rPr>
        <w:t xml:space="preserve">documentation of any Report of alleged Title IX Sexual </w:t>
      </w:r>
      <w:proofErr w:type="gramStart"/>
      <w:r w:rsidRPr="007E6201">
        <w:rPr>
          <w:bCs/>
          <w:sz w:val="24"/>
        </w:rPr>
        <w:t>Harassment;</w:t>
      </w:r>
      <w:proofErr w:type="gramEnd"/>
      <w:r w:rsidRPr="007E6201">
        <w:rPr>
          <w:bCs/>
          <w:sz w:val="24"/>
        </w:rPr>
        <w:t xml:space="preserve"> </w:t>
      </w:r>
    </w:p>
    <w:p w14:paraId="54CFE9AC" w14:textId="77777777" w:rsidR="00443C39" w:rsidRPr="007E6201" w:rsidRDefault="00F91AAF" w:rsidP="00362444">
      <w:pPr>
        <w:pStyle w:val="ListParagraph"/>
        <w:numPr>
          <w:ilvl w:val="0"/>
          <w:numId w:val="43"/>
        </w:numPr>
        <w:autoSpaceDE w:val="0"/>
        <w:autoSpaceDN w:val="0"/>
        <w:adjustRightInd w:val="0"/>
        <w:snapToGrid w:val="0"/>
        <w:spacing w:after="0" w:line="257" w:lineRule="auto"/>
        <w:jc w:val="both"/>
        <w:rPr>
          <w:bCs/>
          <w:sz w:val="24"/>
        </w:rPr>
      </w:pPr>
      <w:r w:rsidRPr="007E6201">
        <w:rPr>
          <w:bCs/>
          <w:sz w:val="24"/>
        </w:rPr>
        <w:t xml:space="preserve">documentation of any Supportive Measures or if no Supportive Measures are provided, the reasons why and an explanation of how </w:t>
      </w:r>
      <w:r w:rsidR="00362444" w:rsidRPr="006249F6">
        <w:rPr>
          <w:rFonts w:eastAsiaTheme="minorHAnsi"/>
          <w:bCs/>
          <w:color w:val="000000"/>
          <w:sz w:val="24"/>
        </w:rPr>
        <w:t>the College</w:t>
      </w:r>
      <w:r w:rsidRPr="007E6201">
        <w:rPr>
          <w:bCs/>
          <w:sz w:val="24"/>
        </w:rPr>
        <w:t xml:space="preserve">’s response was not clearly </w:t>
      </w:r>
      <w:proofErr w:type="gramStart"/>
      <w:r w:rsidRPr="007E6201">
        <w:rPr>
          <w:bCs/>
          <w:sz w:val="24"/>
        </w:rPr>
        <w:t>unreasonable;</w:t>
      </w:r>
      <w:proofErr w:type="gramEnd"/>
      <w:r w:rsidRPr="007E6201">
        <w:rPr>
          <w:bCs/>
          <w:sz w:val="24"/>
        </w:rPr>
        <w:t xml:space="preserve"> </w:t>
      </w:r>
    </w:p>
    <w:p w14:paraId="4744617F" w14:textId="77777777" w:rsidR="00443C39" w:rsidRPr="007E6201" w:rsidRDefault="00F91AAF" w:rsidP="00362444">
      <w:pPr>
        <w:pStyle w:val="ListParagraph"/>
        <w:numPr>
          <w:ilvl w:val="0"/>
          <w:numId w:val="43"/>
        </w:numPr>
        <w:autoSpaceDE w:val="0"/>
        <w:autoSpaceDN w:val="0"/>
        <w:adjustRightInd w:val="0"/>
        <w:snapToGrid w:val="0"/>
        <w:spacing w:after="0" w:line="257" w:lineRule="auto"/>
        <w:jc w:val="both"/>
        <w:rPr>
          <w:bCs/>
          <w:sz w:val="24"/>
        </w:rPr>
      </w:pPr>
      <w:r w:rsidRPr="007E6201">
        <w:rPr>
          <w:bCs/>
          <w:sz w:val="24"/>
        </w:rPr>
        <w:t xml:space="preserve">the Formal </w:t>
      </w:r>
      <w:proofErr w:type="gramStart"/>
      <w:r w:rsidRPr="007E6201">
        <w:rPr>
          <w:bCs/>
          <w:sz w:val="24"/>
        </w:rPr>
        <w:t>Complaint;</w:t>
      </w:r>
      <w:proofErr w:type="gramEnd"/>
      <w:r w:rsidRPr="007E6201">
        <w:rPr>
          <w:bCs/>
          <w:sz w:val="24"/>
        </w:rPr>
        <w:t xml:space="preserve"> </w:t>
      </w:r>
    </w:p>
    <w:p w14:paraId="255D2233" w14:textId="77777777" w:rsidR="00443C39" w:rsidRPr="007E6201" w:rsidRDefault="00F91AAF" w:rsidP="00362444">
      <w:pPr>
        <w:pStyle w:val="ListParagraph"/>
        <w:numPr>
          <w:ilvl w:val="0"/>
          <w:numId w:val="43"/>
        </w:numPr>
        <w:autoSpaceDE w:val="0"/>
        <w:autoSpaceDN w:val="0"/>
        <w:adjustRightInd w:val="0"/>
        <w:snapToGrid w:val="0"/>
        <w:spacing w:after="0" w:line="257" w:lineRule="auto"/>
        <w:jc w:val="both"/>
        <w:rPr>
          <w:bCs/>
          <w:sz w:val="24"/>
        </w:rPr>
      </w:pPr>
      <w:r w:rsidRPr="007E6201">
        <w:rPr>
          <w:bCs/>
          <w:sz w:val="24"/>
        </w:rPr>
        <w:t xml:space="preserve">documentary evidence gathered </w:t>
      </w:r>
      <w:proofErr w:type="gramStart"/>
      <w:r w:rsidRPr="007E6201">
        <w:rPr>
          <w:bCs/>
          <w:sz w:val="24"/>
        </w:rPr>
        <w:t>in the course of</w:t>
      </w:r>
      <w:proofErr w:type="gramEnd"/>
      <w:r w:rsidRPr="007E6201">
        <w:rPr>
          <w:bCs/>
          <w:sz w:val="24"/>
        </w:rPr>
        <w:t xml:space="preserve"> an investigation and photographs or descriptions of nondocumentary evidence gathered </w:t>
      </w:r>
      <w:proofErr w:type="gramStart"/>
      <w:r w:rsidRPr="007E6201">
        <w:rPr>
          <w:bCs/>
          <w:sz w:val="24"/>
        </w:rPr>
        <w:t>in the course of</w:t>
      </w:r>
      <w:proofErr w:type="gramEnd"/>
      <w:r w:rsidRPr="007E6201">
        <w:rPr>
          <w:bCs/>
          <w:sz w:val="24"/>
        </w:rPr>
        <w:t xml:space="preserve"> an </w:t>
      </w:r>
      <w:proofErr w:type="gramStart"/>
      <w:r w:rsidRPr="007E6201">
        <w:rPr>
          <w:bCs/>
          <w:sz w:val="24"/>
        </w:rPr>
        <w:t>investigation;</w:t>
      </w:r>
      <w:proofErr w:type="gramEnd"/>
      <w:r w:rsidRPr="007E6201">
        <w:rPr>
          <w:bCs/>
          <w:sz w:val="24"/>
        </w:rPr>
        <w:t xml:space="preserve"> </w:t>
      </w:r>
    </w:p>
    <w:p w14:paraId="00F5C8EF" w14:textId="77777777" w:rsidR="00443C39" w:rsidRPr="007E6201" w:rsidRDefault="00F91AAF" w:rsidP="00362444">
      <w:pPr>
        <w:pStyle w:val="ListParagraph"/>
        <w:numPr>
          <w:ilvl w:val="0"/>
          <w:numId w:val="43"/>
        </w:numPr>
        <w:autoSpaceDE w:val="0"/>
        <w:autoSpaceDN w:val="0"/>
        <w:adjustRightInd w:val="0"/>
        <w:snapToGrid w:val="0"/>
        <w:spacing w:after="0" w:line="257" w:lineRule="auto"/>
        <w:jc w:val="both"/>
        <w:rPr>
          <w:bCs/>
          <w:sz w:val="24"/>
        </w:rPr>
      </w:pPr>
      <w:r w:rsidRPr="007E6201">
        <w:rPr>
          <w:bCs/>
          <w:sz w:val="24"/>
        </w:rPr>
        <w:t xml:space="preserve">written responses of the parties provided prior the finalization of the </w:t>
      </w:r>
      <w:r w:rsidR="007E6201">
        <w:rPr>
          <w:bCs/>
          <w:sz w:val="24"/>
        </w:rPr>
        <w:t>i</w:t>
      </w:r>
      <w:r w:rsidRPr="007E6201">
        <w:rPr>
          <w:bCs/>
          <w:sz w:val="24"/>
        </w:rPr>
        <w:t xml:space="preserve">nvestigation </w:t>
      </w:r>
      <w:proofErr w:type="gramStart"/>
      <w:r w:rsidR="007E6201">
        <w:rPr>
          <w:bCs/>
          <w:sz w:val="24"/>
        </w:rPr>
        <w:t>r</w:t>
      </w:r>
      <w:r w:rsidRPr="007E6201">
        <w:rPr>
          <w:bCs/>
          <w:sz w:val="24"/>
        </w:rPr>
        <w:t>eport;</w:t>
      </w:r>
      <w:proofErr w:type="gramEnd"/>
      <w:r w:rsidRPr="007E6201">
        <w:rPr>
          <w:bCs/>
          <w:sz w:val="24"/>
        </w:rPr>
        <w:t xml:space="preserve"> </w:t>
      </w:r>
    </w:p>
    <w:p w14:paraId="702A3A75" w14:textId="77777777" w:rsidR="00443C39" w:rsidRPr="007E6201" w:rsidRDefault="00F91AAF" w:rsidP="00362444">
      <w:pPr>
        <w:pStyle w:val="ListParagraph"/>
        <w:numPr>
          <w:ilvl w:val="0"/>
          <w:numId w:val="43"/>
        </w:numPr>
        <w:autoSpaceDE w:val="0"/>
        <w:autoSpaceDN w:val="0"/>
        <w:adjustRightInd w:val="0"/>
        <w:snapToGrid w:val="0"/>
        <w:spacing w:after="0" w:line="257" w:lineRule="auto"/>
        <w:jc w:val="both"/>
        <w:rPr>
          <w:bCs/>
          <w:sz w:val="24"/>
        </w:rPr>
      </w:pPr>
      <w:r w:rsidRPr="007E6201">
        <w:rPr>
          <w:bCs/>
          <w:sz w:val="24"/>
        </w:rPr>
        <w:t xml:space="preserve">the Investigation </w:t>
      </w:r>
      <w:proofErr w:type="gramStart"/>
      <w:r w:rsidRPr="007E6201">
        <w:rPr>
          <w:bCs/>
          <w:sz w:val="24"/>
        </w:rPr>
        <w:t>Report;</w:t>
      </w:r>
      <w:proofErr w:type="gramEnd"/>
      <w:r w:rsidRPr="007E6201">
        <w:rPr>
          <w:bCs/>
          <w:sz w:val="24"/>
        </w:rPr>
        <w:t xml:space="preserve"> </w:t>
      </w:r>
    </w:p>
    <w:p w14:paraId="1F119F35" w14:textId="77777777" w:rsidR="00443C39" w:rsidRPr="007E6201" w:rsidRDefault="00F91AAF" w:rsidP="00362444">
      <w:pPr>
        <w:pStyle w:val="ListParagraph"/>
        <w:numPr>
          <w:ilvl w:val="0"/>
          <w:numId w:val="43"/>
        </w:numPr>
        <w:autoSpaceDE w:val="0"/>
        <w:autoSpaceDN w:val="0"/>
        <w:adjustRightInd w:val="0"/>
        <w:snapToGrid w:val="0"/>
        <w:spacing w:after="0" w:line="257" w:lineRule="auto"/>
        <w:jc w:val="both"/>
        <w:rPr>
          <w:bCs/>
          <w:sz w:val="24"/>
        </w:rPr>
      </w:pPr>
      <w:r w:rsidRPr="007E6201">
        <w:rPr>
          <w:bCs/>
          <w:sz w:val="24"/>
        </w:rPr>
        <w:t xml:space="preserve">the audio recording, audiovisual recording, or transcript of any Live </w:t>
      </w:r>
      <w:proofErr w:type="gramStart"/>
      <w:r w:rsidRPr="007E6201">
        <w:rPr>
          <w:bCs/>
          <w:sz w:val="24"/>
        </w:rPr>
        <w:t>Hearing;</w:t>
      </w:r>
      <w:proofErr w:type="gramEnd"/>
      <w:r w:rsidRPr="007E6201">
        <w:rPr>
          <w:bCs/>
          <w:sz w:val="24"/>
        </w:rPr>
        <w:t xml:space="preserve"> </w:t>
      </w:r>
    </w:p>
    <w:p w14:paraId="02156749" w14:textId="77777777" w:rsidR="00443C39" w:rsidRPr="007E6201" w:rsidRDefault="00F91AAF" w:rsidP="00362444">
      <w:pPr>
        <w:pStyle w:val="ListParagraph"/>
        <w:numPr>
          <w:ilvl w:val="0"/>
          <w:numId w:val="43"/>
        </w:numPr>
        <w:autoSpaceDE w:val="0"/>
        <w:autoSpaceDN w:val="0"/>
        <w:adjustRightInd w:val="0"/>
        <w:snapToGrid w:val="0"/>
        <w:spacing w:after="0" w:line="257" w:lineRule="auto"/>
        <w:jc w:val="both"/>
        <w:rPr>
          <w:bCs/>
          <w:sz w:val="24"/>
        </w:rPr>
      </w:pPr>
      <w:r w:rsidRPr="007E6201">
        <w:rPr>
          <w:bCs/>
          <w:sz w:val="24"/>
        </w:rPr>
        <w:t xml:space="preserve">the Written </w:t>
      </w:r>
      <w:proofErr w:type="gramStart"/>
      <w:r w:rsidRPr="007E6201">
        <w:rPr>
          <w:bCs/>
          <w:sz w:val="24"/>
        </w:rPr>
        <w:t>Determination;</w:t>
      </w:r>
      <w:proofErr w:type="gramEnd"/>
      <w:r w:rsidRPr="007E6201">
        <w:rPr>
          <w:bCs/>
          <w:sz w:val="24"/>
        </w:rPr>
        <w:t xml:space="preserve"> </w:t>
      </w:r>
    </w:p>
    <w:p w14:paraId="0A280363" w14:textId="77777777" w:rsidR="00443C39" w:rsidRPr="007E6201" w:rsidRDefault="00F91AAF" w:rsidP="00362444">
      <w:pPr>
        <w:pStyle w:val="ListParagraph"/>
        <w:numPr>
          <w:ilvl w:val="0"/>
          <w:numId w:val="43"/>
        </w:numPr>
        <w:autoSpaceDE w:val="0"/>
        <w:autoSpaceDN w:val="0"/>
        <w:adjustRightInd w:val="0"/>
        <w:snapToGrid w:val="0"/>
        <w:spacing w:after="0" w:line="257" w:lineRule="auto"/>
        <w:jc w:val="both"/>
        <w:rPr>
          <w:bCs/>
          <w:sz w:val="24"/>
        </w:rPr>
      </w:pPr>
      <w:r w:rsidRPr="007E6201">
        <w:rPr>
          <w:bCs/>
          <w:sz w:val="24"/>
        </w:rPr>
        <w:t xml:space="preserve">any Appeal and Written Appeal </w:t>
      </w:r>
      <w:proofErr w:type="gramStart"/>
      <w:r w:rsidRPr="007E6201">
        <w:rPr>
          <w:bCs/>
          <w:sz w:val="24"/>
        </w:rPr>
        <w:t>Decision;</w:t>
      </w:r>
      <w:proofErr w:type="gramEnd"/>
      <w:r w:rsidRPr="007E6201">
        <w:rPr>
          <w:bCs/>
          <w:sz w:val="24"/>
        </w:rPr>
        <w:t xml:space="preserve"> </w:t>
      </w:r>
    </w:p>
    <w:p w14:paraId="3C16925B" w14:textId="77777777" w:rsidR="00443C39" w:rsidRPr="007E6201" w:rsidRDefault="00F91AAF" w:rsidP="00362444">
      <w:pPr>
        <w:pStyle w:val="ListParagraph"/>
        <w:numPr>
          <w:ilvl w:val="0"/>
          <w:numId w:val="43"/>
        </w:numPr>
        <w:autoSpaceDE w:val="0"/>
        <w:autoSpaceDN w:val="0"/>
        <w:adjustRightInd w:val="0"/>
        <w:snapToGrid w:val="0"/>
        <w:spacing w:after="0" w:line="257" w:lineRule="auto"/>
        <w:jc w:val="both"/>
        <w:rPr>
          <w:bCs/>
          <w:sz w:val="24"/>
        </w:rPr>
      </w:pPr>
      <w:r w:rsidRPr="007E6201">
        <w:rPr>
          <w:bCs/>
          <w:sz w:val="24"/>
        </w:rPr>
        <w:t xml:space="preserve">records of the sanctions and/or </w:t>
      </w:r>
      <w:proofErr w:type="gramStart"/>
      <w:r w:rsidRPr="007E6201">
        <w:rPr>
          <w:bCs/>
          <w:sz w:val="24"/>
        </w:rPr>
        <w:t>remedies;</w:t>
      </w:r>
      <w:proofErr w:type="gramEnd"/>
      <w:r w:rsidRPr="007E6201">
        <w:rPr>
          <w:bCs/>
          <w:sz w:val="24"/>
        </w:rPr>
        <w:t xml:space="preserve"> </w:t>
      </w:r>
    </w:p>
    <w:p w14:paraId="48F99007" w14:textId="77777777" w:rsidR="00443C39" w:rsidRPr="007E6201" w:rsidRDefault="00F91AAF" w:rsidP="00362444">
      <w:pPr>
        <w:pStyle w:val="ListParagraph"/>
        <w:numPr>
          <w:ilvl w:val="0"/>
          <w:numId w:val="43"/>
        </w:numPr>
        <w:autoSpaceDE w:val="0"/>
        <w:autoSpaceDN w:val="0"/>
        <w:adjustRightInd w:val="0"/>
        <w:snapToGrid w:val="0"/>
        <w:spacing w:after="0" w:line="257" w:lineRule="auto"/>
        <w:jc w:val="both"/>
        <w:rPr>
          <w:bCs/>
          <w:sz w:val="24"/>
        </w:rPr>
      </w:pPr>
      <w:r w:rsidRPr="007E6201">
        <w:rPr>
          <w:bCs/>
          <w:sz w:val="24"/>
        </w:rPr>
        <w:lastRenderedPageBreak/>
        <w:t xml:space="preserve">records of any other steps taken to restore or preserve equal access to </w:t>
      </w:r>
      <w:r w:rsidR="00362444">
        <w:rPr>
          <w:bCs/>
          <w:sz w:val="24"/>
        </w:rPr>
        <w:t>Lebanon Valley College</w:t>
      </w:r>
      <w:r w:rsidRPr="007E6201">
        <w:rPr>
          <w:bCs/>
          <w:sz w:val="24"/>
        </w:rPr>
        <w:t xml:space="preserve">’s Education Program or Activity, </w:t>
      </w:r>
    </w:p>
    <w:p w14:paraId="29174B70" w14:textId="77777777" w:rsidR="00443C39" w:rsidRPr="007E6201" w:rsidRDefault="00F91AAF" w:rsidP="00362444">
      <w:pPr>
        <w:pStyle w:val="ListParagraph"/>
        <w:numPr>
          <w:ilvl w:val="0"/>
          <w:numId w:val="43"/>
        </w:numPr>
        <w:autoSpaceDE w:val="0"/>
        <w:autoSpaceDN w:val="0"/>
        <w:adjustRightInd w:val="0"/>
        <w:snapToGrid w:val="0"/>
        <w:spacing w:after="0" w:line="257" w:lineRule="auto"/>
        <w:jc w:val="both"/>
        <w:rPr>
          <w:bCs/>
          <w:sz w:val="24"/>
        </w:rPr>
      </w:pPr>
      <w:r w:rsidRPr="007E6201">
        <w:rPr>
          <w:bCs/>
          <w:sz w:val="24"/>
        </w:rPr>
        <w:t xml:space="preserve">any written agreement of an informal resolution; and </w:t>
      </w:r>
    </w:p>
    <w:p w14:paraId="7DB5DAEE" w14:textId="77777777" w:rsidR="00443C39" w:rsidRPr="007E6201" w:rsidRDefault="00F91AAF" w:rsidP="00362444">
      <w:pPr>
        <w:pStyle w:val="ListParagraph"/>
        <w:numPr>
          <w:ilvl w:val="0"/>
          <w:numId w:val="43"/>
        </w:numPr>
        <w:autoSpaceDE w:val="0"/>
        <w:autoSpaceDN w:val="0"/>
        <w:adjustRightInd w:val="0"/>
        <w:snapToGrid w:val="0"/>
        <w:spacing w:after="0" w:line="257" w:lineRule="auto"/>
        <w:jc w:val="both"/>
        <w:rPr>
          <w:bCs/>
          <w:sz w:val="24"/>
        </w:rPr>
      </w:pPr>
      <w:r w:rsidRPr="007E6201">
        <w:rPr>
          <w:bCs/>
          <w:sz w:val="24"/>
        </w:rPr>
        <w:t xml:space="preserve">a statement documenting the basis for </w:t>
      </w:r>
      <w:r w:rsidR="00760F67" w:rsidRPr="006249F6">
        <w:rPr>
          <w:rFonts w:eastAsiaTheme="minorHAnsi"/>
          <w:bCs/>
          <w:color w:val="000000"/>
          <w:sz w:val="24"/>
        </w:rPr>
        <w:t>the College</w:t>
      </w:r>
      <w:r w:rsidRPr="007E6201">
        <w:rPr>
          <w:bCs/>
          <w:sz w:val="24"/>
        </w:rPr>
        <w:t xml:space="preserve">’s conclusion that its response to a report or formal complaint was not deliberately indifferent.  </w:t>
      </w:r>
    </w:p>
    <w:p w14:paraId="449CD518" w14:textId="77777777" w:rsidR="002810AC" w:rsidRPr="00745735" w:rsidRDefault="002810AC" w:rsidP="00E001CB">
      <w:pPr>
        <w:autoSpaceDE w:val="0"/>
        <w:autoSpaceDN w:val="0"/>
        <w:adjustRightInd w:val="0"/>
        <w:snapToGrid w:val="0"/>
        <w:spacing w:after="0" w:line="257" w:lineRule="auto"/>
        <w:ind w:left="720" w:hanging="720"/>
        <w:rPr>
          <w:rFonts w:ascii="Times New Roman" w:hAnsi="Times New Roman" w:cs="Times New Roman"/>
          <w:bCs/>
          <w:sz w:val="24"/>
          <w:szCs w:val="24"/>
        </w:rPr>
      </w:pPr>
    </w:p>
    <w:p w14:paraId="4FA7E4A4" w14:textId="77777777" w:rsidR="00443C39" w:rsidRPr="00745735" w:rsidRDefault="00F91AAF" w:rsidP="00760F67">
      <w:pPr>
        <w:autoSpaceDE w:val="0"/>
        <w:autoSpaceDN w:val="0"/>
        <w:adjustRightInd w:val="0"/>
        <w:snapToGrid w:val="0"/>
        <w:spacing w:after="240"/>
        <w:jc w:val="both"/>
        <w:rPr>
          <w:rFonts w:ascii="Times New Roman" w:hAnsi="Times New Roman" w:cs="Times New Roman"/>
          <w:bCs/>
          <w:sz w:val="24"/>
          <w:szCs w:val="24"/>
        </w:rPr>
      </w:pPr>
      <w:r>
        <w:rPr>
          <w:rFonts w:ascii="Times New Roman" w:hAnsi="Times New Roman" w:cs="Times New Roman"/>
          <w:bCs/>
          <w:sz w:val="24"/>
          <w:szCs w:val="24"/>
        </w:rPr>
        <w:t>Lebanon Valley College</w:t>
      </w:r>
      <w:r w:rsidR="00C02316" w:rsidRPr="00745735">
        <w:rPr>
          <w:rFonts w:ascii="Times New Roman" w:hAnsi="Times New Roman" w:cs="Times New Roman"/>
          <w:bCs/>
          <w:sz w:val="24"/>
          <w:szCs w:val="24"/>
        </w:rPr>
        <w:t xml:space="preserve"> shall also maintain all materials used to train its Title IX Coordinators, Investigators, Decision-makers, and Facilitators and a copy of each version of its Title IX Policy on Sex Discrimination.  </w:t>
      </w:r>
    </w:p>
    <w:bookmarkEnd w:id="66"/>
    <w:p w14:paraId="76FB4922" w14:textId="77777777" w:rsidR="00342BED" w:rsidRPr="00745735" w:rsidRDefault="00F91AAF" w:rsidP="00E001CB">
      <w:pPr>
        <w:tabs>
          <w:tab w:val="left" w:pos="360"/>
          <w:tab w:val="left" w:pos="720"/>
          <w:tab w:val="left" w:pos="1080"/>
          <w:tab w:val="left" w:pos="1440"/>
          <w:tab w:val="left" w:pos="1800"/>
          <w:tab w:val="left" w:pos="2160"/>
          <w:tab w:val="left" w:pos="2520"/>
        </w:tabs>
        <w:autoSpaceDE w:val="0"/>
        <w:autoSpaceDN w:val="0"/>
        <w:adjustRightInd w:val="0"/>
        <w:snapToGrid w:val="0"/>
        <w:spacing w:line="240" w:lineRule="auto"/>
        <w:rPr>
          <w:rFonts w:ascii="Times New Roman" w:hAnsi="Times New Roman" w:cs="Times New Roman"/>
          <w:b/>
          <w:bCs/>
          <w:color w:val="000000" w:themeColor="text1"/>
          <w:sz w:val="24"/>
          <w:szCs w:val="24"/>
        </w:rPr>
      </w:pPr>
      <w:r w:rsidRPr="00745735">
        <w:rPr>
          <w:rFonts w:ascii="Times New Roman" w:hAnsi="Times New Roman" w:cs="Times New Roman"/>
          <w:b/>
          <w:bCs/>
          <w:color w:val="000000" w:themeColor="text1"/>
          <w:sz w:val="24"/>
          <w:szCs w:val="24"/>
        </w:rPr>
        <w:t>X</w:t>
      </w:r>
      <w:r w:rsidR="00094F22" w:rsidRPr="00745735">
        <w:rPr>
          <w:rFonts w:ascii="Times New Roman" w:hAnsi="Times New Roman" w:cs="Times New Roman"/>
          <w:b/>
          <w:bCs/>
          <w:color w:val="000000" w:themeColor="text1"/>
          <w:sz w:val="24"/>
          <w:szCs w:val="24"/>
        </w:rPr>
        <w:t>I</w:t>
      </w:r>
      <w:r w:rsidR="00BD44F3">
        <w:rPr>
          <w:rFonts w:ascii="Times New Roman" w:hAnsi="Times New Roman" w:cs="Times New Roman"/>
          <w:b/>
          <w:bCs/>
          <w:color w:val="000000" w:themeColor="text1"/>
          <w:sz w:val="24"/>
          <w:szCs w:val="24"/>
        </w:rPr>
        <w:t>X</w:t>
      </w:r>
      <w:r w:rsidRPr="00745735">
        <w:rPr>
          <w:rFonts w:ascii="Times New Roman" w:hAnsi="Times New Roman" w:cs="Times New Roman"/>
          <w:b/>
          <w:bCs/>
          <w:color w:val="000000" w:themeColor="text1"/>
          <w:sz w:val="24"/>
          <w:szCs w:val="24"/>
        </w:rPr>
        <w:t>.</w:t>
      </w:r>
      <w:r w:rsidR="00094F22" w:rsidRPr="00745735">
        <w:rPr>
          <w:rFonts w:ascii="Times New Roman" w:hAnsi="Times New Roman" w:cs="Times New Roman"/>
          <w:b/>
          <w:bCs/>
          <w:color w:val="000000" w:themeColor="text1"/>
          <w:sz w:val="24"/>
          <w:szCs w:val="24"/>
        </w:rPr>
        <w:t xml:space="preserve">  </w:t>
      </w:r>
      <w:r w:rsidRPr="00745735">
        <w:rPr>
          <w:rFonts w:ascii="Times New Roman" w:hAnsi="Times New Roman" w:cs="Times New Roman"/>
          <w:b/>
          <w:bCs/>
          <w:color w:val="000000" w:themeColor="text1"/>
          <w:sz w:val="24"/>
          <w:szCs w:val="24"/>
          <w:u w:val="single"/>
        </w:rPr>
        <w:t>Modifications to this Policy</w:t>
      </w:r>
      <w:r>
        <w:rPr>
          <w:rFonts w:ascii="Times New Roman" w:hAnsi="Times New Roman" w:cs="Times New Roman"/>
          <w:b/>
          <w:bCs/>
          <w:color w:val="000000" w:themeColor="text1"/>
          <w:sz w:val="24"/>
          <w:szCs w:val="24"/>
          <w:u w:val="single"/>
        </w:rPr>
        <w:fldChar w:fldCharType="begin"/>
      </w:r>
      <w:r w:rsidR="005E0707">
        <w:instrText xml:space="preserve"> TC "</w:instrText>
      </w:r>
      <w:bookmarkStart w:id="76" w:name="_Toc45737669"/>
      <w:r w:rsidR="005E0707" w:rsidRPr="000321FB">
        <w:rPr>
          <w:rFonts w:ascii="Times New Roman" w:hAnsi="Times New Roman" w:cs="Times New Roman"/>
          <w:b/>
          <w:bCs/>
          <w:color w:val="000000" w:themeColor="text1"/>
          <w:sz w:val="24"/>
          <w:szCs w:val="24"/>
        </w:rPr>
        <w:instrText>XVIII.</w:instrText>
      </w:r>
      <w:r w:rsidR="00BE0386">
        <w:rPr>
          <w:rFonts w:ascii="Times New Roman" w:hAnsi="Times New Roman" w:cs="Times New Roman"/>
          <w:b/>
          <w:bCs/>
          <w:color w:val="000000" w:themeColor="text1"/>
          <w:sz w:val="24"/>
          <w:szCs w:val="24"/>
        </w:rPr>
        <w:tab/>
      </w:r>
      <w:r w:rsidR="005E0707" w:rsidRPr="000321FB">
        <w:rPr>
          <w:rFonts w:ascii="Times New Roman" w:hAnsi="Times New Roman" w:cs="Times New Roman"/>
          <w:b/>
          <w:bCs/>
          <w:color w:val="000000" w:themeColor="text1"/>
          <w:sz w:val="24"/>
          <w:szCs w:val="24"/>
          <w:u w:val="single"/>
        </w:rPr>
        <w:instrText>Modifications to this Policy</w:instrText>
      </w:r>
      <w:bookmarkEnd w:id="76"/>
      <w:r w:rsidR="005E0707">
        <w:instrText>" \f C \l "</w:instrText>
      </w:r>
      <w:r w:rsidR="00EE69D0">
        <w:instrText>1</w:instrText>
      </w:r>
      <w:r w:rsidR="005E0707">
        <w:instrText xml:space="preserve">" </w:instrText>
      </w:r>
      <w:r>
        <w:rPr>
          <w:rFonts w:ascii="Times New Roman" w:hAnsi="Times New Roman" w:cs="Times New Roman"/>
          <w:b/>
          <w:bCs/>
          <w:color w:val="000000" w:themeColor="text1"/>
          <w:sz w:val="24"/>
          <w:szCs w:val="24"/>
          <w:u w:val="single"/>
        </w:rPr>
        <w:fldChar w:fldCharType="end"/>
      </w:r>
    </w:p>
    <w:p w14:paraId="21318A39" w14:textId="77777777" w:rsidR="00342BED" w:rsidRPr="00745735" w:rsidRDefault="00F91AAF" w:rsidP="00760F67">
      <w:pPr>
        <w:tabs>
          <w:tab w:val="left" w:pos="360"/>
          <w:tab w:val="left" w:pos="720"/>
          <w:tab w:val="left" w:pos="1080"/>
          <w:tab w:val="left" w:pos="1440"/>
          <w:tab w:val="left" w:pos="1800"/>
          <w:tab w:val="left" w:pos="2160"/>
          <w:tab w:val="left" w:pos="2520"/>
        </w:tabs>
        <w:autoSpaceDE w:val="0"/>
        <w:autoSpaceDN w:val="0"/>
        <w:adjustRightInd w:val="0"/>
        <w:snapToGrid w:val="0"/>
        <w:spacing w:line="240" w:lineRule="auto"/>
        <w:jc w:val="both"/>
        <w:rPr>
          <w:rFonts w:ascii="Times New Roman" w:hAnsi="Times New Roman" w:cs="Times New Roman"/>
          <w:color w:val="000000" w:themeColor="text1"/>
          <w:sz w:val="24"/>
          <w:szCs w:val="24"/>
        </w:rPr>
      </w:pPr>
      <w:r w:rsidRPr="00745735">
        <w:rPr>
          <w:rFonts w:ascii="Times New Roman" w:hAnsi="Times New Roman" w:cs="Times New Roman"/>
          <w:color w:val="000000" w:themeColor="text1"/>
          <w:sz w:val="24"/>
          <w:szCs w:val="24"/>
        </w:rPr>
        <w:t xml:space="preserve">This Policy may be modified from time-to-time, during an academic year or otherwise, in </w:t>
      </w:r>
      <w:r w:rsidR="00161D94" w:rsidRPr="006249F6">
        <w:rPr>
          <w:rFonts w:ascii="Times New Roman" w:hAnsi="Times New Roman" w:cs="Times New Roman"/>
          <w:bCs/>
          <w:color w:val="000000"/>
          <w:sz w:val="24"/>
          <w:szCs w:val="24"/>
        </w:rPr>
        <w:t>the College</w:t>
      </w:r>
      <w:r w:rsidRPr="00745735">
        <w:rPr>
          <w:rFonts w:ascii="Times New Roman" w:hAnsi="Times New Roman" w:cs="Times New Roman"/>
          <w:color w:val="000000" w:themeColor="text1"/>
          <w:sz w:val="24"/>
          <w:szCs w:val="24"/>
        </w:rPr>
        <w:t xml:space="preserve">’s discretion and as may be required by law. </w:t>
      </w:r>
      <w:r w:rsidR="00161D94">
        <w:rPr>
          <w:rFonts w:ascii="Times New Roman" w:hAnsi="Times New Roman" w:cs="Times New Roman"/>
          <w:color w:val="000000" w:themeColor="text1"/>
          <w:sz w:val="24"/>
          <w:szCs w:val="24"/>
        </w:rPr>
        <w:t>Lebanon Valley College</w:t>
      </w:r>
      <w:r w:rsidRPr="00745735">
        <w:rPr>
          <w:rFonts w:ascii="Times New Roman" w:hAnsi="Times New Roman" w:cs="Times New Roman"/>
          <w:color w:val="000000" w:themeColor="text1"/>
          <w:sz w:val="24"/>
          <w:szCs w:val="24"/>
        </w:rPr>
        <w:t xml:space="preserve"> Employees and Students will be notified whenever this Policy is modified.</w:t>
      </w:r>
    </w:p>
    <w:p w14:paraId="049083B4" w14:textId="77777777" w:rsidR="00383935" w:rsidRPr="00745735" w:rsidRDefault="00F91AAF" w:rsidP="00161D94">
      <w:pPr>
        <w:pStyle w:val="BodyText"/>
        <w:keepNext/>
        <w:tabs>
          <w:tab w:val="left" w:pos="360"/>
          <w:tab w:val="left" w:pos="720"/>
          <w:tab w:val="left" w:pos="1080"/>
          <w:tab w:val="left" w:pos="1440"/>
          <w:tab w:val="left" w:pos="1800"/>
          <w:tab w:val="left" w:pos="2160"/>
          <w:tab w:val="left" w:pos="2520"/>
        </w:tabs>
        <w:spacing w:after="160" w:line="240" w:lineRule="auto"/>
        <w:jc w:val="center"/>
        <w:rPr>
          <w:b/>
          <w:bCs/>
          <w:caps/>
          <w:sz w:val="24"/>
        </w:rPr>
      </w:pPr>
      <w:r w:rsidRPr="00745735">
        <w:rPr>
          <w:b/>
          <w:bCs/>
          <w:caps/>
          <w:sz w:val="24"/>
        </w:rPr>
        <w:t>Glossary of Defined Terms</w:t>
      </w:r>
    </w:p>
    <w:p w14:paraId="37193F72" w14:textId="77777777" w:rsidR="00383935" w:rsidRPr="00745735" w:rsidRDefault="00F91AAF" w:rsidP="00161D94">
      <w:pPr>
        <w:pStyle w:val="BodyText"/>
        <w:numPr>
          <w:ilvl w:val="3"/>
          <w:numId w:val="13"/>
        </w:numPr>
        <w:tabs>
          <w:tab w:val="left" w:pos="360"/>
          <w:tab w:val="left" w:pos="720"/>
          <w:tab w:val="left" w:pos="1080"/>
          <w:tab w:val="left" w:pos="1440"/>
          <w:tab w:val="left" w:pos="1800"/>
          <w:tab w:val="left" w:pos="2160"/>
          <w:tab w:val="left" w:pos="2520"/>
        </w:tabs>
        <w:spacing w:after="160" w:line="240" w:lineRule="auto"/>
        <w:ind w:left="720"/>
        <w:rPr>
          <w:sz w:val="24"/>
        </w:rPr>
      </w:pPr>
      <w:r w:rsidRPr="00745735">
        <w:rPr>
          <w:sz w:val="24"/>
        </w:rPr>
        <w:t>Advisor:</w:t>
      </w:r>
      <w:r w:rsidR="00C120A5" w:rsidRPr="00745735">
        <w:rPr>
          <w:sz w:val="24"/>
        </w:rPr>
        <w:t xml:space="preserve"> </w:t>
      </w:r>
      <w:r w:rsidRPr="00745735">
        <w:rPr>
          <w:sz w:val="24"/>
        </w:rPr>
        <w:t xml:space="preserve">A person selected by a Complainant or Respondent or appointed by </w:t>
      </w:r>
      <w:r w:rsidR="00BB6B58" w:rsidRPr="006249F6">
        <w:rPr>
          <w:rFonts w:eastAsiaTheme="minorHAnsi"/>
          <w:bCs/>
          <w:color w:val="000000"/>
          <w:sz w:val="24"/>
        </w:rPr>
        <w:t>the College</w:t>
      </w:r>
      <w:r w:rsidRPr="00745735">
        <w:rPr>
          <w:sz w:val="24"/>
        </w:rPr>
        <w:t xml:space="preserve"> </w:t>
      </w:r>
      <w:r w:rsidR="00C120A5" w:rsidRPr="00745735">
        <w:rPr>
          <w:sz w:val="24"/>
        </w:rPr>
        <w:t>to support Complainant or Respondent</w:t>
      </w:r>
      <w:r w:rsidR="00527417">
        <w:rPr>
          <w:sz w:val="24"/>
        </w:rPr>
        <w:t xml:space="preserve"> or a person appointed by </w:t>
      </w:r>
      <w:r w:rsidR="00BB6B58" w:rsidRPr="006249F6">
        <w:rPr>
          <w:rFonts w:eastAsiaTheme="minorHAnsi"/>
          <w:bCs/>
          <w:color w:val="000000"/>
          <w:sz w:val="24"/>
        </w:rPr>
        <w:t>the College</w:t>
      </w:r>
      <w:r w:rsidR="00BB6B58" w:rsidRPr="006249F6">
        <w:rPr>
          <w:rFonts w:eastAsiaTheme="minorHAnsi"/>
          <w:color w:val="000000"/>
          <w:sz w:val="24"/>
        </w:rPr>
        <w:t xml:space="preserve"> </w:t>
      </w:r>
      <w:r w:rsidR="00527417">
        <w:rPr>
          <w:sz w:val="24"/>
        </w:rPr>
        <w:t>to ask Cross-examination Questions if the Party has not selected another Advisor.</w:t>
      </w:r>
      <w:r w:rsidR="00022C52" w:rsidRPr="00745735">
        <w:rPr>
          <w:sz w:val="24"/>
        </w:rPr>
        <w:t xml:space="preserve"> </w:t>
      </w:r>
    </w:p>
    <w:p w14:paraId="5EA3D4F3" w14:textId="77777777" w:rsidR="00FA3B3B" w:rsidRPr="00745735" w:rsidRDefault="00F91AAF" w:rsidP="00161D94">
      <w:pPr>
        <w:pStyle w:val="ListParagraph"/>
        <w:numPr>
          <w:ilvl w:val="3"/>
          <w:numId w:val="13"/>
        </w:numPr>
        <w:tabs>
          <w:tab w:val="left" w:pos="2790"/>
        </w:tabs>
        <w:ind w:left="720"/>
        <w:jc w:val="both"/>
        <w:rPr>
          <w:sz w:val="24"/>
        </w:rPr>
      </w:pPr>
      <w:r w:rsidRPr="00745735">
        <w:rPr>
          <w:sz w:val="24"/>
        </w:rPr>
        <w:t xml:space="preserve">Administrative Leave:  Temporary separation from a person’s job, with or without pay and benefits intact, as determined by </w:t>
      </w:r>
      <w:r w:rsidR="00F57BD5" w:rsidRPr="006249F6">
        <w:rPr>
          <w:rFonts w:eastAsiaTheme="minorHAnsi"/>
          <w:bCs/>
          <w:color w:val="000000"/>
          <w:sz w:val="24"/>
        </w:rPr>
        <w:t>the College</w:t>
      </w:r>
      <w:r w:rsidRPr="00745735">
        <w:rPr>
          <w:sz w:val="24"/>
        </w:rPr>
        <w:t xml:space="preserve"> and any relevant obligations binding </w:t>
      </w:r>
      <w:r w:rsidR="00F57BD5" w:rsidRPr="006249F6">
        <w:rPr>
          <w:rFonts w:eastAsiaTheme="minorHAnsi"/>
          <w:bCs/>
          <w:color w:val="000000"/>
          <w:sz w:val="24"/>
        </w:rPr>
        <w:t>the College</w:t>
      </w:r>
      <w:r w:rsidR="00F57BD5">
        <w:rPr>
          <w:rFonts w:eastAsiaTheme="minorHAnsi"/>
          <w:bCs/>
          <w:color w:val="000000"/>
          <w:sz w:val="24"/>
        </w:rPr>
        <w:t>.</w:t>
      </w:r>
    </w:p>
    <w:p w14:paraId="4E2D54A1" w14:textId="77777777" w:rsidR="00383935" w:rsidRPr="00745735" w:rsidRDefault="00F91AAF" w:rsidP="00161D94">
      <w:pPr>
        <w:pStyle w:val="ListBullet"/>
        <w:numPr>
          <w:ilvl w:val="0"/>
          <w:numId w:val="13"/>
        </w:numPr>
        <w:tabs>
          <w:tab w:val="left" w:pos="360"/>
          <w:tab w:val="left" w:pos="720"/>
          <w:tab w:val="left" w:pos="1080"/>
          <w:tab w:val="left" w:pos="1440"/>
          <w:tab w:val="left" w:pos="1800"/>
          <w:tab w:val="left" w:pos="2160"/>
          <w:tab w:val="left" w:pos="2520"/>
        </w:tabs>
        <w:spacing w:after="160" w:line="240" w:lineRule="auto"/>
        <w:rPr>
          <w:rFonts w:cs="Times New Roman"/>
          <w:sz w:val="24"/>
          <w:szCs w:val="24"/>
        </w:rPr>
      </w:pPr>
      <w:r w:rsidRPr="00745735">
        <w:rPr>
          <w:rFonts w:cs="Times New Roman"/>
          <w:sz w:val="24"/>
          <w:szCs w:val="24"/>
        </w:rPr>
        <w:t>Appeal:  An objective review of the prior process and outcome unless new evidence must be considered</w:t>
      </w:r>
      <w:r w:rsidR="00022C52" w:rsidRPr="00745735">
        <w:rPr>
          <w:rFonts w:cs="Times New Roman"/>
          <w:sz w:val="24"/>
          <w:szCs w:val="24"/>
        </w:rPr>
        <w:t xml:space="preserve">. </w:t>
      </w:r>
    </w:p>
    <w:p w14:paraId="3C1482F9" w14:textId="77777777" w:rsidR="00383935" w:rsidRPr="00745735" w:rsidRDefault="00F91AAF" w:rsidP="00161D94">
      <w:pPr>
        <w:pStyle w:val="ListBullet"/>
        <w:numPr>
          <w:ilvl w:val="0"/>
          <w:numId w:val="13"/>
        </w:numPr>
        <w:tabs>
          <w:tab w:val="left" w:pos="360"/>
          <w:tab w:val="left" w:pos="720"/>
          <w:tab w:val="left" w:pos="1080"/>
          <w:tab w:val="left" w:pos="1440"/>
          <w:tab w:val="left" w:pos="1800"/>
          <w:tab w:val="left" w:pos="2160"/>
          <w:tab w:val="left" w:pos="2520"/>
        </w:tabs>
        <w:spacing w:after="160" w:line="240" w:lineRule="auto"/>
        <w:rPr>
          <w:rFonts w:cs="Times New Roman"/>
          <w:sz w:val="24"/>
          <w:szCs w:val="24"/>
        </w:rPr>
      </w:pPr>
      <w:r w:rsidRPr="00745735">
        <w:rPr>
          <w:rFonts w:cs="Times New Roman"/>
          <w:sz w:val="24"/>
          <w:szCs w:val="24"/>
        </w:rPr>
        <w:t>Appeal</w:t>
      </w:r>
      <w:r w:rsidR="00C80217" w:rsidRPr="00745735">
        <w:rPr>
          <w:rFonts w:cs="Times New Roman"/>
          <w:sz w:val="24"/>
          <w:szCs w:val="24"/>
        </w:rPr>
        <w:t xml:space="preserve"> </w:t>
      </w:r>
      <w:r w:rsidR="007760DE" w:rsidRPr="00745735">
        <w:rPr>
          <w:rFonts w:cs="Times New Roman"/>
          <w:sz w:val="24"/>
          <w:szCs w:val="24"/>
        </w:rPr>
        <w:t>Decision-maker</w:t>
      </w:r>
      <w:r w:rsidRPr="00745735">
        <w:rPr>
          <w:rFonts w:cs="Times New Roman"/>
          <w:sz w:val="24"/>
          <w:szCs w:val="24"/>
        </w:rPr>
        <w:t>: A</w:t>
      </w:r>
      <w:r w:rsidR="00C80217" w:rsidRPr="00745735">
        <w:rPr>
          <w:rFonts w:cs="Times New Roman"/>
          <w:sz w:val="24"/>
          <w:szCs w:val="24"/>
        </w:rPr>
        <w:t>n individual or a</w:t>
      </w:r>
      <w:r w:rsidRPr="00745735">
        <w:rPr>
          <w:rFonts w:cs="Times New Roman"/>
          <w:sz w:val="24"/>
          <w:szCs w:val="24"/>
        </w:rPr>
        <w:t xml:space="preserve"> group of people that </w:t>
      </w:r>
      <w:r w:rsidR="00527417">
        <w:rPr>
          <w:rFonts w:cs="Times New Roman"/>
          <w:sz w:val="24"/>
          <w:szCs w:val="24"/>
        </w:rPr>
        <w:t xml:space="preserve">decides an Appeal. </w:t>
      </w:r>
      <w:r w:rsidR="00C80217" w:rsidRPr="00745735">
        <w:rPr>
          <w:rFonts w:cs="Times New Roman"/>
          <w:sz w:val="24"/>
          <w:szCs w:val="24"/>
        </w:rPr>
        <w:t xml:space="preserve">An Appeal </w:t>
      </w:r>
      <w:r w:rsidR="007760DE" w:rsidRPr="00745735">
        <w:rPr>
          <w:rFonts w:cs="Times New Roman"/>
          <w:sz w:val="24"/>
          <w:szCs w:val="24"/>
        </w:rPr>
        <w:t>Decision-maker</w:t>
      </w:r>
      <w:r w:rsidRPr="00745735">
        <w:rPr>
          <w:rFonts w:cs="Times New Roman"/>
          <w:sz w:val="24"/>
          <w:szCs w:val="24"/>
        </w:rPr>
        <w:t xml:space="preserve"> cannot be the </w:t>
      </w:r>
      <w:r w:rsidR="009247EB" w:rsidRPr="00745735">
        <w:rPr>
          <w:rFonts w:cs="Times New Roman"/>
          <w:sz w:val="24"/>
          <w:szCs w:val="24"/>
        </w:rPr>
        <w:t>Investigator</w:t>
      </w:r>
      <w:r w:rsidRPr="00745735">
        <w:rPr>
          <w:rFonts w:cs="Times New Roman"/>
          <w:sz w:val="24"/>
          <w:szCs w:val="24"/>
        </w:rPr>
        <w:t>, the Title IX Coordinator</w:t>
      </w:r>
      <w:r w:rsidR="00C91155" w:rsidRPr="00745735">
        <w:rPr>
          <w:rFonts w:cs="Times New Roman"/>
          <w:sz w:val="24"/>
          <w:szCs w:val="24"/>
        </w:rPr>
        <w:t>,</w:t>
      </w:r>
      <w:r w:rsidRPr="00745735">
        <w:rPr>
          <w:rFonts w:cs="Times New Roman"/>
          <w:sz w:val="24"/>
          <w:szCs w:val="24"/>
        </w:rPr>
        <w:t xml:space="preserve"> or members of the Hearing Board</w:t>
      </w:r>
      <w:r w:rsidR="00022C52" w:rsidRPr="00745735">
        <w:rPr>
          <w:rFonts w:cs="Times New Roman"/>
          <w:sz w:val="24"/>
          <w:szCs w:val="24"/>
        </w:rPr>
        <w:t xml:space="preserve">. </w:t>
      </w:r>
    </w:p>
    <w:p w14:paraId="79F1662B" w14:textId="77777777" w:rsidR="00383935" w:rsidRPr="00745735" w:rsidRDefault="00F91AAF" w:rsidP="00161D94">
      <w:pPr>
        <w:pStyle w:val="ListBullet"/>
        <w:numPr>
          <w:ilvl w:val="0"/>
          <w:numId w:val="13"/>
        </w:numPr>
        <w:tabs>
          <w:tab w:val="left" w:pos="360"/>
          <w:tab w:val="left" w:pos="720"/>
          <w:tab w:val="left" w:pos="1080"/>
          <w:tab w:val="left" w:pos="1440"/>
          <w:tab w:val="left" w:pos="1800"/>
          <w:tab w:val="left" w:pos="2160"/>
          <w:tab w:val="left" w:pos="2520"/>
        </w:tabs>
        <w:spacing w:after="160" w:line="240" w:lineRule="auto"/>
        <w:rPr>
          <w:rFonts w:cs="Times New Roman"/>
          <w:sz w:val="24"/>
          <w:szCs w:val="24"/>
        </w:rPr>
      </w:pPr>
      <w:r w:rsidRPr="00745735">
        <w:rPr>
          <w:rFonts w:cs="Times New Roman"/>
          <w:sz w:val="24"/>
          <w:szCs w:val="24"/>
        </w:rPr>
        <w:t xml:space="preserve">Appellant:  A person who files an </w:t>
      </w:r>
      <w:r w:rsidR="00C120A5" w:rsidRPr="00745735">
        <w:rPr>
          <w:rFonts w:cs="Times New Roman"/>
          <w:sz w:val="24"/>
          <w:szCs w:val="24"/>
        </w:rPr>
        <w:t>Appeal</w:t>
      </w:r>
      <w:r w:rsidRPr="00745735">
        <w:rPr>
          <w:rFonts w:cs="Times New Roman"/>
          <w:sz w:val="24"/>
          <w:szCs w:val="24"/>
        </w:rPr>
        <w:t>.</w:t>
      </w:r>
    </w:p>
    <w:p w14:paraId="3CE9660C" w14:textId="77777777" w:rsidR="00383935" w:rsidRPr="00745735" w:rsidRDefault="00F91AAF" w:rsidP="00161D94">
      <w:pPr>
        <w:pStyle w:val="ListBullet"/>
        <w:numPr>
          <w:ilvl w:val="0"/>
          <w:numId w:val="13"/>
        </w:numPr>
        <w:tabs>
          <w:tab w:val="left" w:pos="360"/>
          <w:tab w:val="left" w:pos="720"/>
          <w:tab w:val="left" w:pos="1080"/>
          <w:tab w:val="left" w:pos="1440"/>
          <w:tab w:val="left" w:pos="1800"/>
          <w:tab w:val="left" w:pos="2160"/>
          <w:tab w:val="left" w:pos="2520"/>
        </w:tabs>
        <w:spacing w:after="160" w:line="240" w:lineRule="auto"/>
        <w:rPr>
          <w:rFonts w:cs="Times New Roman"/>
          <w:sz w:val="24"/>
          <w:szCs w:val="24"/>
        </w:rPr>
      </w:pPr>
      <w:r w:rsidRPr="00745735">
        <w:rPr>
          <w:rFonts w:cs="Times New Roman"/>
          <w:sz w:val="24"/>
          <w:szCs w:val="24"/>
        </w:rPr>
        <w:t xml:space="preserve">Business Days:  Any day, excluding Saturday, Sunday, and federal and state holidays. </w:t>
      </w:r>
    </w:p>
    <w:p w14:paraId="60FCBFE3" w14:textId="77777777" w:rsidR="00383935" w:rsidRPr="00745735" w:rsidRDefault="00F91AAF" w:rsidP="00161D94">
      <w:pPr>
        <w:pStyle w:val="ListBullet"/>
        <w:numPr>
          <w:ilvl w:val="0"/>
          <w:numId w:val="13"/>
        </w:numPr>
        <w:tabs>
          <w:tab w:val="left" w:pos="360"/>
          <w:tab w:val="left" w:pos="720"/>
          <w:tab w:val="left" w:pos="1080"/>
          <w:tab w:val="left" w:pos="1440"/>
          <w:tab w:val="left" w:pos="1800"/>
          <w:tab w:val="left" w:pos="2160"/>
          <w:tab w:val="left" w:pos="2520"/>
        </w:tabs>
        <w:spacing w:after="160" w:line="240" w:lineRule="auto"/>
        <w:rPr>
          <w:rFonts w:cs="Times New Roman"/>
          <w:sz w:val="24"/>
          <w:szCs w:val="24"/>
        </w:rPr>
      </w:pPr>
      <w:r w:rsidRPr="00745735">
        <w:rPr>
          <w:rFonts w:cs="Times New Roman"/>
          <w:sz w:val="24"/>
          <w:szCs w:val="24"/>
        </w:rPr>
        <w:t xml:space="preserve">Campus Official:  An </w:t>
      </w:r>
      <w:r w:rsidR="00A625AC" w:rsidRPr="00745735">
        <w:rPr>
          <w:rFonts w:cs="Times New Roman"/>
          <w:sz w:val="24"/>
          <w:szCs w:val="24"/>
        </w:rPr>
        <w:t>E</w:t>
      </w:r>
      <w:r w:rsidRPr="00745735">
        <w:rPr>
          <w:rFonts w:cs="Times New Roman"/>
          <w:sz w:val="24"/>
          <w:szCs w:val="24"/>
        </w:rPr>
        <w:t xml:space="preserve">mployee of </w:t>
      </w:r>
      <w:r w:rsidR="00F57BD5">
        <w:rPr>
          <w:rFonts w:cs="Times New Roman"/>
          <w:sz w:val="24"/>
          <w:szCs w:val="24"/>
        </w:rPr>
        <w:t>Lebanon Valley College</w:t>
      </w:r>
      <w:r w:rsidRPr="00745735">
        <w:rPr>
          <w:rFonts w:cs="Times New Roman"/>
          <w:sz w:val="24"/>
          <w:szCs w:val="24"/>
        </w:rPr>
        <w:t xml:space="preserve"> who has authority to institute corrective measures on behalf of </w:t>
      </w:r>
      <w:r w:rsidR="00100364" w:rsidRPr="006249F6">
        <w:rPr>
          <w:rFonts w:eastAsiaTheme="minorHAnsi" w:cs="Times New Roman"/>
          <w:bCs/>
          <w:color w:val="000000"/>
          <w:sz w:val="24"/>
          <w:szCs w:val="24"/>
        </w:rPr>
        <w:t>the College</w:t>
      </w:r>
      <w:r w:rsidR="00022C52" w:rsidRPr="00745735">
        <w:rPr>
          <w:rFonts w:cs="Times New Roman"/>
          <w:sz w:val="24"/>
          <w:szCs w:val="24"/>
        </w:rPr>
        <w:t xml:space="preserve">. </w:t>
      </w:r>
    </w:p>
    <w:p w14:paraId="5B5A4606" w14:textId="77777777" w:rsidR="00383935" w:rsidRPr="00745735" w:rsidRDefault="00F91AAF" w:rsidP="00161D94">
      <w:pPr>
        <w:pStyle w:val="ListBullet"/>
        <w:numPr>
          <w:ilvl w:val="0"/>
          <w:numId w:val="13"/>
        </w:numPr>
        <w:tabs>
          <w:tab w:val="left" w:pos="360"/>
          <w:tab w:val="left" w:pos="720"/>
          <w:tab w:val="left" w:pos="1080"/>
          <w:tab w:val="left" w:pos="1440"/>
          <w:tab w:val="left" w:pos="1800"/>
          <w:tab w:val="left" w:pos="2160"/>
          <w:tab w:val="left" w:pos="2520"/>
        </w:tabs>
        <w:spacing w:after="160" w:line="240" w:lineRule="auto"/>
        <w:rPr>
          <w:rFonts w:cs="Times New Roman"/>
          <w:sz w:val="24"/>
          <w:szCs w:val="24"/>
        </w:rPr>
      </w:pPr>
      <w:r w:rsidRPr="00745735">
        <w:rPr>
          <w:rFonts w:cs="Times New Roman"/>
          <w:sz w:val="24"/>
          <w:szCs w:val="24"/>
        </w:rPr>
        <w:t xml:space="preserve">Complainant:  An individual who is alleged to have been the target of conduct that could constitute Title IX </w:t>
      </w:r>
      <w:r w:rsidR="00CC4184" w:rsidRPr="00745735">
        <w:rPr>
          <w:rFonts w:cs="Times New Roman"/>
          <w:sz w:val="24"/>
          <w:szCs w:val="24"/>
        </w:rPr>
        <w:t>Sexual Harassment</w:t>
      </w:r>
      <w:r w:rsidRPr="00745735">
        <w:rPr>
          <w:rFonts w:cs="Times New Roman"/>
          <w:sz w:val="24"/>
          <w:szCs w:val="24"/>
        </w:rPr>
        <w:t xml:space="preserve"> under this Policy, </w:t>
      </w:r>
      <w:r w:rsidR="00F42EA1" w:rsidRPr="00745735">
        <w:rPr>
          <w:rFonts w:cs="Times New Roman"/>
          <w:sz w:val="24"/>
          <w:szCs w:val="24"/>
        </w:rPr>
        <w:t>whether</w:t>
      </w:r>
      <w:r w:rsidRPr="00745735">
        <w:rPr>
          <w:rFonts w:cs="Times New Roman"/>
          <w:sz w:val="24"/>
          <w:szCs w:val="24"/>
        </w:rPr>
        <w:t xml:space="preserve"> </w:t>
      </w:r>
      <w:r w:rsidR="00A836DF">
        <w:rPr>
          <w:rFonts w:cs="Times New Roman"/>
          <w:sz w:val="24"/>
          <w:szCs w:val="24"/>
        </w:rPr>
        <w:t xml:space="preserve">or not </w:t>
      </w:r>
      <w:r w:rsidRPr="00745735">
        <w:rPr>
          <w:rFonts w:cs="Times New Roman"/>
          <w:sz w:val="24"/>
          <w:szCs w:val="24"/>
        </w:rPr>
        <w:t>the individual has filed a Formal Complaint.</w:t>
      </w:r>
      <w:r w:rsidR="00100364">
        <w:rPr>
          <w:rFonts w:cs="Times New Roman"/>
          <w:sz w:val="24"/>
          <w:szCs w:val="24"/>
        </w:rPr>
        <w:t xml:space="preserve"> </w:t>
      </w:r>
    </w:p>
    <w:p w14:paraId="313D36DD" w14:textId="77777777" w:rsidR="00383935" w:rsidRPr="00745735" w:rsidRDefault="00F91AAF" w:rsidP="00161D94">
      <w:pPr>
        <w:pStyle w:val="NormalWeb"/>
        <w:numPr>
          <w:ilvl w:val="0"/>
          <w:numId w:val="13"/>
        </w:numPr>
        <w:shd w:val="clear" w:color="auto" w:fill="FFFFFF"/>
        <w:tabs>
          <w:tab w:val="left" w:pos="360"/>
          <w:tab w:val="left" w:pos="720"/>
          <w:tab w:val="left" w:pos="1080"/>
          <w:tab w:val="left" w:pos="1440"/>
          <w:tab w:val="left" w:pos="1800"/>
          <w:tab w:val="left" w:pos="2160"/>
          <w:tab w:val="left" w:pos="2520"/>
        </w:tabs>
        <w:spacing w:before="0" w:beforeAutospacing="0" w:after="160" w:afterAutospacing="0" w:line="240" w:lineRule="auto"/>
        <w:jc w:val="both"/>
        <w:rPr>
          <w:sz w:val="24"/>
        </w:rPr>
      </w:pPr>
      <w:r w:rsidRPr="00745735">
        <w:rPr>
          <w:sz w:val="24"/>
        </w:rPr>
        <w:t xml:space="preserve">Consent:  Affirmative </w:t>
      </w:r>
      <w:r w:rsidR="00913C65" w:rsidRPr="00745735">
        <w:rPr>
          <w:sz w:val="24"/>
        </w:rPr>
        <w:t>C</w:t>
      </w:r>
      <w:r w:rsidRPr="00745735">
        <w:rPr>
          <w:sz w:val="24"/>
        </w:rPr>
        <w:t>onsent is a knowing, voluntary, and mutual decision among all participants to engage in sexual activity. Consent can be given by words or actions</w:t>
      </w:r>
      <w:r w:rsidR="00AE29E3">
        <w:rPr>
          <w:sz w:val="24"/>
        </w:rPr>
        <w:t>,</w:t>
      </w:r>
      <w:r w:rsidRPr="00745735">
        <w:rPr>
          <w:sz w:val="24"/>
        </w:rPr>
        <w:t xml:space="preserve"> </w:t>
      </w:r>
      <w:r w:rsidR="00404F50" w:rsidRPr="00745735">
        <w:rPr>
          <w:sz w:val="24"/>
        </w:rPr>
        <w:t>if</w:t>
      </w:r>
      <w:r w:rsidRPr="00745735">
        <w:rPr>
          <w:sz w:val="24"/>
        </w:rPr>
        <w:t xml:space="preserve"> those words or actions create clear permission regarding willingness to engage in the sexual activity. Silence or lack of resistance, in and of itself, does not demonstrate </w:t>
      </w:r>
      <w:r w:rsidR="00913C65" w:rsidRPr="00745735">
        <w:rPr>
          <w:sz w:val="24"/>
        </w:rPr>
        <w:t>Consent</w:t>
      </w:r>
      <w:r w:rsidRPr="00745735">
        <w:rPr>
          <w:sz w:val="24"/>
        </w:rPr>
        <w:t xml:space="preserve">. The </w:t>
      </w:r>
      <w:r w:rsidRPr="00745735">
        <w:rPr>
          <w:sz w:val="24"/>
        </w:rPr>
        <w:lastRenderedPageBreak/>
        <w:t xml:space="preserve">definition of </w:t>
      </w:r>
      <w:r w:rsidR="00913C65" w:rsidRPr="00745735">
        <w:rPr>
          <w:sz w:val="24"/>
        </w:rPr>
        <w:t>Consent</w:t>
      </w:r>
      <w:r w:rsidRPr="00745735">
        <w:rPr>
          <w:sz w:val="24"/>
        </w:rPr>
        <w:t xml:space="preserve"> does not vary based upon a participant's sex, sexual orientation, gender identity, or gender expression.</w:t>
      </w:r>
    </w:p>
    <w:p w14:paraId="146E783B" w14:textId="77777777" w:rsidR="00383935" w:rsidRPr="00745735" w:rsidRDefault="00F91AAF" w:rsidP="00161D94">
      <w:pPr>
        <w:pStyle w:val="ListParagraph"/>
        <w:numPr>
          <w:ilvl w:val="1"/>
          <w:numId w:val="34"/>
        </w:numPr>
        <w:shd w:val="clear" w:color="auto" w:fill="FFFFFF"/>
        <w:tabs>
          <w:tab w:val="left" w:pos="360"/>
          <w:tab w:val="left" w:pos="720"/>
          <w:tab w:val="left" w:pos="1080"/>
          <w:tab w:val="left" w:pos="1440"/>
          <w:tab w:val="left" w:pos="1800"/>
          <w:tab w:val="left" w:pos="2160"/>
          <w:tab w:val="left" w:pos="2520"/>
        </w:tabs>
        <w:spacing w:after="160" w:line="240" w:lineRule="auto"/>
        <w:contextualSpacing w:val="0"/>
        <w:jc w:val="both"/>
        <w:rPr>
          <w:sz w:val="24"/>
        </w:rPr>
      </w:pPr>
      <w:r w:rsidRPr="00745735">
        <w:rPr>
          <w:sz w:val="24"/>
        </w:rPr>
        <w:t xml:space="preserve">Consent to any sexual act or prior consensual sexual activity between or with any </w:t>
      </w:r>
      <w:r w:rsidR="009247EB" w:rsidRPr="00745735">
        <w:rPr>
          <w:sz w:val="24"/>
        </w:rPr>
        <w:t>Party</w:t>
      </w:r>
      <w:r w:rsidRPr="00745735">
        <w:rPr>
          <w:sz w:val="24"/>
        </w:rPr>
        <w:t xml:space="preserve"> does not necessarily constitute </w:t>
      </w:r>
      <w:r w:rsidR="00913C65" w:rsidRPr="00745735">
        <w:rPr>
          <w:sz w:val="24"/>
        </w:rPr>
        <w:t>Consent</w:t>
      </w:r>
      <w:r w:rsidRPr="00745735">
        <w:rPr>
          <w:sz w:val="24"/>
        </w:rPr>
        <w:t xml:space="preserve"> to any other sexual act.</w:t>
      </w:r>
    </w:p>
    <w:p w14:paraId="6D072EE5" w14:textId="77777777" w:rsidR="00383935" w:rsidRPr="00745735" w:rsidRDefault="00F91AAF" w:rsidP="00161D94">
      <w:pPr>
        <w:pStyle w:val="ListParagraph"/>
        <w:numPr>
          <w:ilvl w:val="1"/>
          <w:numId w:val="34"/>
        </w:numPr>
        <w:shd w:val="clear" w:color="auto" w:fill="FFFFFF"/>
        <w:tabs>
          <w:tab w:val="left" w:pos="360"/>
          <w:tab w:val="left" w:pos="720"/>
          <w:tab w:val="left" w:pos="1080"/>
          <w:tab w:val="left" w:pos="1440"/>
          <w:tab w:val="left" w:pos="1800"/>
          <w:tab w:val="left" w:pos="2160"/>
          <w:tab w:val="left" w:pos="2520"/>
        </w:tabs>
        <w:spacing w:after="160" w:line="240" w:lineRule="auto"/>
        <w:contextualSpacing w:val="0"/>
        <w:jc w:val="both"/>
        <w:rPr>
          <w:sz w:val="24"/>
        </w:rPr>
      </w:pPr>
      <w:r w:rsidRPr="00745735">
        <w:rPr>
          <w:sz w:val="24"/>
        </w:rPr>
        <w:t>Consent is required regardless of whether the person initiating the act is under the influence of drugs and/or alcohol.</w:t>
      </w:r>
    </w:p>
    <w:p w14:paraId="479F01A0" w14:textId="77777777" w:rsidR="00383935" w:rsidRPr="00745735" w:rsidRDefault="00F91AAF" w:rsidP="00161D94">
      <w:pPr>
        <w:pStyle w:val="ListParagraph"/>
        <w:numPr>
          <w:ilvl w:val="1"/>
          <w:numId w:val="34"/>
        </w:numPr>
        <w:shd w:val="clear" w:color="auto" w:fill="FFFFFF"/>
        <w:tabs>
          <w:tab w:val="left" w:pos="360"/>
          <w:tab w:val="left" w:pos="720"/>
          <w:tab w:val="left" w:pos="1080"/>
          <w:tab w:val="left" w:pos="1440"/>
          <w:tab w:val="left" w:pos="1800"/>
          <w:tab w:val="left" w:pos="2160"/>
          <w:tab w:val="left" w:pos="2520"/>
        </w:tabs>
        <w:spacing w:after="160" w:line="240" w:lineRule="auto"/>
        <w:contextualSpacing w:val="0"/>
        <w:jc w:val="both"/>
        <w:rPr>
          <w:sz w:val="24"/>
        </w:rPr>
      </w:pPr>
      <w:r w:rsidRPr="00745735">
        <w:rPr>
          <w:sz w:val="24"/>
        </w:rPr>
        <w:t>Consent may be initially given but withdrawn at any time.</w:t>
      </w:r>
    </w:p>
    <w:p w14:paraId="3A0E2979" w14:textId="77777777" w:rsidR="00383935" w:rsidRPr="00745735" w:rsidRDefault="00F91AAF" w:rsidP="00161D94">
      <w:pPr>
        <w:pStyle w:val="ListParagraph"/>
        <w:numPr>
          <w:ilvl w:val="1"/>
          <w:numId w:val="34"/>
        </w:numPr>
        <w:shd w:val="clear" w:color="auto" w:fill="FFFFFF"/>
        <w:tabs>
          <w:tab w:val="left" w:pos="360"/>
          <w:tab w:val="left" w:pos="720"/>
          <w:tab w:val="left" w:pos="1080"/>
          <w:tab w:val="left" w:pos="1440"/>
          <w:tab w:val="left" w:pos="1800"/>
          <w:tab w:val="left" w:pos="2160"/>
          <w:tab w:val="left" w:pos="2520"/>
        </w:tabs>
        <w:spacing w:after="160" w:line="240" w:lineRule="auto"/>
        <w:contextualSpacing w:val="0"/>
        <w:jc w:val="both"/>
        <w:rPr>
          <w:sz w:val="24"/>
        </w:rPr>
      </w:pPr>
      <w:r w:rsidRPr="00745735">
        <w:rPr>
          <w:sz w:val="24"/>
        </w:rPr>
        <w:t xml:space="preserve">Consent cannot be given when a person is incapacitated, which occurs when an individual lacks the ability to knowingly choose to participate in sexual activity. Incapacitation may be caused by the lack of consciousness or being asleep, being involuntarily restrained, or if an individual otherwise cannot </w:t>
      </w:r>
      <w:r w:rsidR="00913C65" w:rsidRPr="00745735">
        <w:rPr>
          <w:sz w:val="24"/>
        </w:rPr>
        <w:t>Consent</w:t>
      </w:r>
      <w:r w:rsidR="00022C52" w:rsidRPr="00745735">
        <w:rPr>
          <w:sz w:val="24"/>
        </w:rPr>
        <w:t xml:space="preserve">. </w:t>
      </w:r>
      <w:r w:rsidRPr="00745735">
        <w:rPr>
          <w:sz w:val="24"/>
        </w:rPr>
        <w:t xml:space="preserve">Depending on the degree of intoxication, someone who is under the influence of alcohol, drugs, or other intoxicants may be incapacitated and therefore unable to </w:t>
      </w:r>
      <w:r w:rsidR="00913C65" w:rsidRPr="00745735">
        <w:rPr>
          <w:sz w:val="24"/>
        </w:rPr>
        <w:t>Consent</w:t>
      </w:r>
      <w:r w:rsidRPr="00745735">
        <w:rPr>
          <w:sz w:val="24"/>
        </w:rPr>
        <w:t>.</w:t>
      </w:r>
    </w:p>
    <w:p w14:paraId="4C59D256" w14:textId="77777777" w:rsidR="00383935" w:rsidRPr="00745735" w:rsidRDefault="00F91AAF" w:rsidP="00161D94">
      <w:pPr>
        <w:pStyle w:val="ListParagraph"/>
        <w:numPr>
          <w:ilvl w:val="1"/>
          <w:numId w:val="34"/>
        </w:numPr>
        <w:shd w:val="clear" w:color="auto" w:fill="FFFFFF"/>
        <w:tabs>
          <w:tab w:val="left" w:pos="360"/>
          <w:tab w:val="left" w:pos="720"/>
          <w:tab w:val="left" w:pos="1080"/>
          <w:tab w:val="left" w:pos="1440"/>
          <w:tab w:val="left" w:pos="1800"/>
          <w:tab w:val="left" w:pos="2160"/>
          <w:tab w:val="left" w:pos="2520"/>
        </w:tabs>
        <w:spacing w:after="160" w:line="240" w:lineRule="auto"/>
        <w:contextualSpacing w:val="0"/>
        <w:jc w:val="both"/>
        <w:rPr>
          <w:sz w:val="24"/>
        </w:rPr>
      </w:pPr>
      <w:r w:rsidRPr="00745735">
        <w:rPr>
          <w:sz w:val="24"/>
        </w:rPr>
        <w:t>Consent cannot be given when it is the result of any coercion, intimidation, force, or threat of harm.</w:t>
      </w:r>
    </w:p>
    <w:p w14:paraId="2CE6FCBE" w14:textId="77777777" w:rsidR="00383935" w:rsidRPr="00745735" w:rsidRDefault="00F91AAF" w:rsidP="00161D94">
      <w:pPr>
        <w:pStyle w:val="ListParagraph"/>
        <w:numPr>
          <w:ilvl w:val="1"/>
          <w:numId w:val="34"/>
        </w:numPr>
        <w:shd w:val="clear" w:color="auto" w:fill="FFFFFF"/>
        <w:tabs>
          <w:tab w:val="left" w:pos="360"/>
          <w:tab w:val="left" w:pos="720"/>
          <w:tab w:val="left" w:pos="1080"/>
          <w:tab w:val="left" w:pos="1440"/>
          <w:tab w:val="left" w:pos="1800"/>
          <w:tab w:val="left" w:pos="2160"/>
          <w:tab w:val="left" w:pos="2520"/>
        </w:tabs>
        <w:spacing w:after="160" w:line="240" w:lineRule="auto"/>
        <w:contextualSpacing w:val="0"/>
        <w:jc w:val="both"/>
        <w:rPr>
          <w:sz w:val="24"/>
        </w:rPr>
      </w:pPr>
      <w:r w:rsidRPr="00745735">
        <w:rPr>
          <w:sz w:val="24"/>
        </w:rPr>
        <w:t xml:space="preserve">When </w:t>
      </w:r>
      <w:r w:rsidR="00913C65" w:rsidRPr="00745735">
        <w:rPr>
          <w:sz w:val="24"/>
        </w:rPr>
        <w:t>Consent</w:t>
      </w:r>
      <w:r w:rsidRPr="00745735">
        <w:rPr>
          <w:sz w:val="24"/>
        </w:rPr>
        <w:t xml:space="preserve"> is withdrawn or can no longer be given, sexual activity must stop.</w:t>
      </w:r>
    </w:p>
    <w:p w14:paraId="347AD426" w14:textId="77777777" w:rsidR="00383935" w:rsidRPr="00745735" w:rsidRDefault="00F91AAF" w:rsidP="00161D94">
      <w:pPr>
        <w:pStyle w:val="ListBullet"/>
        <w:numPr>
          <w:ilvl w:val="0"/>
          <w:numId w:val="13"/>
        </w:numPr>
        <w:tabs>
          <w:tab w:val="left" w:pos="360"/>
          <w:tab w:val="left" w:pos="720"/>
          <w:tab w:val="left" w:pos="1080"/>
          <w:tab w:val="left" w:pos="1440"/>
          <w:tab w:val="left" w:pos="1800"/>
          <w:tab w:val="left" w:pos="2160"/>
          <w:tab w:val="left" w:pos="2520"/>
        </w:tabs>
        <w:spacing w:after="160" w:line="240" w:lineRule="auto"/>
        <w:rPr>
          <w:rFonts w:cs="Times New Roman"/>
          <w:sz w:val="24"/>
          <w:szCs w:val="24"/>
        </w:rPr>
      </w:pPr>
      <w:r w:rsidRPr="00745735">
        <w:rPr>
          <w:rFonts w:cs="Times New Roman"/>
          <w:sz w:val="24"/>
          <w:szCs w:val="24"/>
        </w:rPr>
        <w:t xml:space="preserve">Credibility:  The worthiness of belief of information shared by a </w:t>
      </w:r>
      <w:r w:rsidR="009247EB" w:rsidRPr="00745735">
        <w:rPr>
          <w:rFonts w:cs="Times New Roman"/>
          <w:sz w:val="24"/>
          <w:szCs w:val="24"/>
        </w:rPr>
        <w:t>Party</w:t>
      </w:r>
      <w:r w:rsidRPr="00745735">
        <w:rPr>
          <w:rFonts w:cs="Times New Roman"/>
          <w:sz w:val="24"/>
          <w:szCs w:val="24"/>
        </w:rPr>
        <w:t xml:space="preserve"> or a </w:t>
      </w:r>
      <w:r w:rsidR="00571C2B" w:rsidRPr="00745735">
        <w:rPr>
          <w:rFonts w:cs="Times New Roman"/>
          <w:sz w:val="24"/>
          <w:szCs w:val="24"/>
        </w:rPr>
        <w:t>Witness</w:t>
      </w:r>
      <w:r w:rsidR="00022C52" w:rsidRPr="00745735">
        <w:rPr>
          <w:rFonts w:cs="Times New Roman"/>
          <w:sz w:val="24"/>
          <w:szCs w:val="24"/>
        </w:rPr>
        <w:t xml:space="preserve">. </w:t>
      </w:r>
    </w:p>
    <w:p w14:paraId="67298873" w14:textId="77777777" w:rsidR="00383935" w:rsidRPr="00745735" w:rsidRDefault="00F91AAF" w:rsidP="00161D94">
      <w:pPr>
        <w:pStyle w:val="ListParagraph"/>
        <w:numPr>
          <w:ilvl w:val="0"/>
          <w:numId w:val="13"/>
        </w:numPr>
        <w:tabs>
          <w:tab w:val="left" w:pos="360"/>
          <w:tab w:val="left" w:pos="720"/>
          <w:tab w:val="left" w:pos="1080"/>
          <w:tab w:val="left" w:pos="1440"/>
          <w:tab w:val="left" w:pos="1800"/>
          <w:tab w:val="left" w:pos="2160"/>
          <w:tab w:val="left" w:pos="2520"/>
        </w:tabs>
        <w:spacing w:after="160" w:line="240" w:lineRule="auto"/>
        <w:contextualSpacing w:val="0"/>
        <w:jc w:val="both"/>
        <w:rPr>
          <w:sz w:val="24"/>
        </w:rPr>
      </w:pPr>
      <w:r w:rsidRPr="00745735">
        <w:rPr>
          <w:sz w:val="24"/>
        </w:rPr>
        <w:t>Cross-examination</w:t>
      </w:r>
      <w:r w:rsidR="00873CD5" w:rsidRPr="00745735">
        <w:rPr>
          <w:sz w:val="24"/>
        </w:rPr>
        <w:t xml:space="preserve"> Questions</w:t>
      </w:r>
      <w:r w:rsidRPr="00745735">
        <w:rPr>
          <w:sz w:val="24"/>
        </w:rPr>
        <w:t>: Relevant</w:t>
      </w:r>
      <w:r w:rsidRPr="00745735">
        <w:rPr>
          <w:sz w:val="24"/>
          <w:lang w:val="x-none"/>
        </w:rPr>
        <w:t xml:space="preserve"> questions and follow-up questions, including </w:t>
      </w:r>
      <w:r w:rsidRPr="00745735">
        <w:rPr>
          <w:sz w:val="24"/>
        </w:rPr>
        <w:t xml:space="preserve">questions challenging </w:t>
      </w:r>
      <w:r w:rsidR="00CA1E22" w:rsidRPr="00745735">
        <w:rPr>
          <w:sz w:val="24"/>
        </w:rPr>
        <w:t>Credibility</w:t>
      </w:r>
      <w:r w:rsidR="00022C52" w:rsidRPr="00745735">
        <w:rPr>
          <w:sz w:val="24"/>
        </w:rPr>
        <w:t xml:space="preserve">. </w:t>
      </w:r>
      <w:r w:rsidRPr="00745735">
        <w:rPr>
          <w:sz w:val="24"/>
        </w:rPr>
        <w:t xml:space="preserve">Cross-examination </w:t>
      </w:r>
      <w:r w:rsidR="00873CD5" w:rsidRPr="00745735">
        <w:rPr>
          <w:sz w:val="24"/>
        </w:rPr>
        <w:t xml:space="preserve">Questions are </w:t>
      </w:r>
      <w:r w:rsidRPr="00745735">
        <w:rPr>
          <w:sz w:val="24"/>
        </w:rPr>
        <w:t xml:space="preserve">intended to give </w:t>
      </w:r>
      <w:r w:rsidR="00A963EB">
        <w:rPr>
          <w:sz w:val="24"/>
        </w:rPr>
        <w:t>the</w:t>
      </w:r>
      <w:r w:rsidRPr="00745735">
        <w:rPr>
          <w:sz w:val="24"/>
        </w:rPr>
        <w:t xml:space="preserve"> </w:t>
      </w:r>
      <w:r w:rsidR="009247EB" w:rsidRPr="00745735">
        <w:rPr>
          <w:sz w:val="24"/>
        </w:rPr>
        <w:t>Parties</w:t>
      </w:r>
      <w:r w:rsidRPr="00745735">
        <w:rPr>
          <w:sz w:val="24"/>
        </w:rPr>
        <w:t xml:space="preserve"> equal opportunity to meaningfully challenge the plausibility, reliability, </w:t>
      </w:r>
      <w:r w:rsidR="00CA1E22" w:rsidRPr="00745735">
        <w:rPr>
          <w:sz w:val="24"/>
        </w:rPr>
        <w:t>Credibility</w:t>
      </w:r>
      <w:r w:rsidRPr="00745735">
        <w:rPr>
          <w:sz w:val="24"/>
        </w:rPr>
        <w:t xml:space="preserve">, and consistency of the information provided by the other </w:t>
      </w:r>
      <w:r w:rsidR="009247EB" w:rsidRPr="00745735">
        <w:rPr>
          <w:sz w:val="24"/>
        </w:rPr>
        <w:t>Party</w:t>
      </w:r>
      <w:r w:rsidRPr="00745735">
        <w:rPr>
          <w:sz w:val="24"/>
        </w:rPr>
        <w:t xml:space="preserve"> and </w:t>
      </w:r>
      <w:r w:rsidR="00571C2B" w:rsidRPr="00745735">
        <w:rPr>
          <w:sz w:val="24"/>
        </w:rPr>
        <w:t>Witness</w:t>
      </w:r>
      <w:r w:rsidRPr="00745735">
        <w:rPr>
          <w:sz w:val="24"/>
        </w:rPr>
        <w:t>es so that the outcome of each individual case is more likely to be factually accurate</w:t>
      </w:r>
      <w:r w:rsidR="00022C52" w:rsidRPr="00745735">
        <w:rPr>
          <w:sz w:val="24"/>
        </w:rPr>
        <w:t xml:space="preserve">. </w:t>
      </w:r>
    </w:p>
    <w:p w14:paraId="3F648B07" w14:textId="77777777" w:rsidR="00383935" w:rsidRPr="00745735" w:rsidRDefault="00F91AAF" w:rsidP="00161D94">
      <w:pPr>
        <w:pStyle w:val="ListParagraph"/>
        <w:numPr>
          <w:ilvl w:val="0"/>
          <w:numId w:val="13"/>
        </w:numPr>
        <w:tabs>
          <w:tab w:val="left" w:pos="360"/>
          <w:tab w:val="left" w:pos="720"/>
          <w:tab w:val="left" w:pos="1080"/>
          <w:tab w:val="left" w:pos="1440"/>
          <w:tab w:val="left" w:pos="1800"/>
          <w:tab w:val="left" w:pos="2160"/>
          <w:tab w:val="left" w:pos="2520"/>
        </w:tabs>
        <w:spacing w:after="160" w:line="240" w:lineRule="auto"/>
        <w:contextualSpacing w:val="0"/>
        <w:jc w:val="both"/>
        <w:rPr>
          <w:sz w:val="24"/>
        </w:rPr>
      </w:pPr>
      <w:r w:rsidRPr="00745735">
        <w:rPr>
          <w:sz w:val="24"/>
        </w:rPr>
        <w:t>Dating Violence:  Violence committed by a person: (a) who is or has been in a social relationship of a romantic or intimate nature with the victim; and, (b) where the existence of such a relationship shall be determined by (</w:t>
      </w:r>
      <w:proofErr w:type="spellStart"/>
      <w:r w:rsidRPr="00745735">
        <w:rPr>
          <w:sz w:val="24"/>
        </w:rPr>
        <w:t>i</w:t>
      </w:r>
      <w:proofErr w:type="spellEnd"/>
      <w:r w:rsidRPr="00745735">
        <w:rPr>
          <w:sz w:val="24"/>
        </w:rPr>
        <w:t>) the length of the relationship; (ii) the type of relationship; and (iii) the frequency of interaction between the persons involved in the relationship</w:t>
      </w:r>
      <w:r w:rsidR="00022C52" w:rsidRPr="00745735">
        <w:rPr>
          <w:sz w:val="24"/>
        </w:rPr>
        <w:t xml:space="preserve">. </w:t>
      </w:r>
      <w:r w:rsidRPr="00745735">
        <w:rPr>
          <w:sz w:val="24"/>
        </w:rPr>
        <w:t xml:space="preserve">Title IX requires that </w:t>
      </w:r>
      <w:r w:rsidR="00C41DF2">
        <w:rPr>
          <w:sz w:val="24"/>
        </w:rPr>
        <w:t>Lebanon Valley College</w:t>
      </w:r>
      <w:r w:rsidRPr="00745735">
        <w:rPr>
          <w:sz w:val="24"/>
        </w:rPr>
        <w:t xml:space="preserve"> use this definition,</w:t>
      </w:r>
      <w:r w:rsidR="003037C0">
        <w:rPr>
          <w:sz w:val="24"/>
        </w:rPr>
        <w:t xml:space="preserve"> of Dating Violence.  </w:t>
      </w:r>
    </w:p>
    <w:p w14:paraId="0F3670ED" w14:textId="77777777" w:rsidR="00383935" w:rsidRPr="00745735" w:rsidRDefault="00F91AAF" w:rsidP="00161D94">
      <w:pPr>
        <w:pStyle w:val="ListParagraph"/>
        <w:numPr>
          <w:ilvl w:val="0"/>
          <w:numId w:val="13"/>
        </w:numPr>
        <w:tabs>
          <w:tab w:val="left" w:pos="360"/>
          <w:tab w:val="left" w:pos="720"/>
          <w:tab w:val="left" w:pos="1080"/>
          <w:tab w:val="left" w:pos="1440"/>
          <w:tab w:val="left" w:pos="1800"/>
          <w:tab w:val="left" w:pos="2160"/>
          <w:tab w:val="left" w:pos="2520"/>
        </w:tabs>
        <w:spacing w:after="160" w:line="240" w:lineRule="auto"/>
        <w:contextualSpacing w:val="0"/>
        <w:jc w:val="both"/>
        <w:rPr>
          <w:sz w:val="24"/>
        </w:rPr>
      </w:pPr>
      <w:r w:rsidRPr="00745735">
        <w:rPr>
          <w:sz w:val="24"/>
        </w:rPr>
        <w:t xml:space="preserve">Decision-maker:  A person or persons designated to conduct Live Hearings, to decide whether or not a violation of this Policy has or has not occurred, to determine disciplinary sanctions and </w:t>
      </w:r>
      <w:r w:rsidR="00DB5930" w:rsidRPr="00745735">
        <w:rPr>
          <w:sz w:val="24"/>
        </w:rPr>
        <w:t>Remedies</w:t>
      </w:r>
      <w:r w:rsidRPr="00745735">
        <w:rPr>
          <w:sz w:val="24"/>
        </w:rPr>
        <w:t xml:space="preserve"> when a violation has occurred, and/or to decide </w:t>
      </w:r>
      <w:r w:rsidR="00C120A5" w:rsidRPr="00745735">
        <w:rPr>
          <w:sz w:val="24"/>
        </w:rPr>
        <w:t>Appeal</w:t>
      </w:r>
      <w:r w:rsidRPr="00745735">
        <w:rPr>
          <w:sz w:val="24"/>
        </w:rPr>
        <w:t>s</w:t>
      </w:r>
      <w:r w:rsidR="00022C52" w:rsidRPr="00745735">
        <w:rPr>
          <w:sz w:val="24"/>
        </w:rPr>
        <w:t xml:space="preserve">. </w:t>
      </w:r>
      <w:r w:rsidRPr="00745735">
        <w:rPr>
          <w:sz w:val="24"/>
        </w:rPr>
        <w:t xml:space="preserve">Decision-makers may or may not be </w:t>
      </w:r>
      <w:r w:rsidR="009247EB" w:rsidRPr="00745735">
        <w:rPr>
          <w:sz w:val="24"/>
        </w:rPr>
        <w:t>Employee</w:t>
      </w:r>
      <w:r w:rsidRPr="00745735">
        <w:rPr>
          <w:sz w:val="24"/>
        </w:rPr>
        <w:t xml:space="preserve">s of </w:t>
      </w:r>
      <w:r w:rsidR="0052387A">
        <w:rPr>
          <w:sz w:val="24"/>
        </w:rPr>
        <w:t>Lebanon Valley College</w:t>
      </w:r>
      <w:r w:rsidR="00022C52" w:rsidRPr="00745735">
        <w:rPr>
          <w:sz w:val="24"/>
        </w:rPr>
        <w:t xml:space="preserve">. </w:t>
      </w:r>
      <w:r w:rsidRPr="00745735">
        <w:rPr>
          <w:sz w:val="24"/>
        </w:rPr>
        <w:t xml:space="preserve">Decision-makers are trained on the definition of </w:t>
      </w:r>
      <w:r w:rsidR="00571C2B" w:rsidRPr="00745735">
        <w:rPr>
          <w:sz w:val="24"/>
        </w:rPr>
        <w:t xml:space="preserve">Title IX </w:t>
      </w:r>
      <w:r w:rsidR="00CC4184" w:rsidRPr="00745735">
        <w:rPr>
          <w:sz w:val="24"/>
        </w:rPr>
        <w:t>Sexual Harassment</w:t>
      </w:r>
      <w:r w:rsidRPr="00745735">
        <w:rPr>
          <w:sz w:val="24"/>
        </w:rPr>
        <w:t xml:space="preserve">, </w:t>
      </w:r>
      <w:r w:rsidRPr="00745735">
        <w:rPr>
          <w:color w:val="000000" w:themeColor="text1"/>
          <w:sz w:val="24"/>
        </w:rPr>
        <w:t xml:space="preserve">the scope of </w:t>
      </w:r>
      <w:r w:rsidR="0052387A" w:rsidRPr="006249F6">
        <w:rPr>
          <w:rFonts w:eastAsiaTheme="minorHAnsi"/>
          <w:bCs/>
          <w:color w:val="000000"/>
          <w:sz w:val="24"/>
        </w:rPr>
        <w:t>the College</w:t>
      </w:r>
      <w:r w:rsidRPr="00745735">
        <w:rPr>
          <w:sz w:val="24"/>
        </w:rPr>
        <w:t xml:space="preserve">’s </w:t>
      </w:r>
      <w:r w:rsidRPr="00745735">
        <w:rPr>
          <w:color w:val="000000" w:themeColor="text1"/>
          <w:sz w:val="24"/>
        </w:rPr>
        <w:t xml:space="preserve">program or activity, the Grievance Process, </w:t>
      </w:r>
      <w:r w:rsidR="00DB5930" w:rsidRPr="00745735">
        <w:rPr>
          <w:color w:val="000000" w:themeColor="text1"/>
          <w:sz w:val="24"/>
        </w:rPr>
        <w:t>Relevance</w:t>
      </w:r>
      <w:r w:rsidRPr="00745735">
        <w:rPr>
          <w:color w:val="000000" w:themeColor="text1"/>
          <w:sz w:val="24"/>
        </w:rPr>
        <w:t xml:space="preserve">, the technology to be used at a hearing, how to conduct hearings and </w:t>
      </w:r>
      <w:r w:rsidR="00C120A5" w:rsidRPr="00745735">
        <w:rPr>
          <w:color w:val="000000" w:themeColor="text1"/>
          <w:sz w:val="24"/>
        </w:rPr>
        <w:t>Appeal</w:t>
      </w:r>
      <w:r w:rsidRPr="00745735">
        <w:rPr>
          <w:color w:val="000000" w:themeColor="text1"/>
          <w:sz w:val="24"/>
        </w:rPr>
        <w:t>s, and how to serve impartially</w:t>
      </w:r>
      <w:r w:rsidR="00022C52" w:rsidRPr="00745735">
        <w:rPr>
          <w:color w:val="000000" w:themeColor="text1"/>
          <w:sz w:val="24"/>
        </w:rPr>
        <w:t xml:space="preserve">. </w:t>
      </w:r>
      <w:r w:rsidR="0052387A">
        <w:rPr>
          <w:color w:val="000000" w:themeColor="text1"/>
          <w:sz w:val="24"/>
        </w:rPr>
        <w:t xml:space="preserve"> </w:t>
      </w:r>
    </w:p>
    <w:p w14:paraId="3696DE5C" w14:textId="77777777" w:rsidR="00383935" w:rsidRPr="00745735" w:rsidRDefault="00F91AAF" w:rsidP="00161D94">
      <w:pPr>
        <w:pStyle w:val="ListParagraph"/>
        <w:numPr>
          <w:ilvl w:val="0"/>
          <w:numId w:val="13"/>
        </w:numPr>
        <w:tabs>
          <w:tab w:val="left" w:pos="360"/>
          <w:tab w:val="left" w:pos="720"/>
          <w:tab w:val="left" w:pos="1080"/>
          <w:tab w:val="left" w:pos="1440"/>
          <w:tab w:val="left" w:pos="1800"/>
          <w:tab w:val="left" w:pos="2160"/>
          <w:tab w:val="left" w:pos="2520"/>
        </w:tabs>
        <w:spacing w:after="160" w:line="240" w:lineRule="auto"/>
        <w:contextualSpacing w:val="0"/>
        <w:jc w:val="both"/>
        <w:rPr>
          <w:sz w:val="24"/>
        </w:rPr>
      </w:pPr>
      <w:r w:rsidRPr="00745735">
        <w:rPr>
          <w:sz w:val="24"/>
        </w:rPr>
        <w:t xml:space="preserve">Determination of Responsibility or No Responsibility:  A determination by the Hearing Board regarding whether the conduct of Respondent found to have occurred (the </w:t>
      </w:r>
      <w:r w:rsidR="009247EB" w:rsidRPr="00745735">
        <w:rPr>
          <w:sz w:val="24"/>
        </w:rPr>
        <w:t>Findings of Fact</w:t>
      </w:r>
      <w:r w:rsidRPr="00745735">
        <w:rPr>
          <w:sz w:val="24"/>
        </w:rPr>
        <w:t>) violates this Policy.</w:t>
      </w:r>
    </w:p>
    <w:p w14:paraId="54DD33FB" w14:textId="77777777" w:rsidR="00383935" w:rsidRPr="00745735" w:rsidRDefault="00F91AAF" w:rsidP="00161D94">
      <w:pPr>
        <w:pStyle w:val="BodyText"/>
        <w:numPr>
          <w:ilvl w:val="0"/>
          <w:numId w:val="12"/>
        </w:numPr>
        <w:tabs>
          <w:tab w:val="left" w:pos="360"/>
          <w:tab w:val="left" w:pos="720"/>
          <w:tab w:val="left" w:pos="1080"/>
          <w:tab w:val="left" w:pos="1440"/>
          <w:tab w:val="left" w:pos="1800"/>
          <w:tab w:val="left" w:pos="2160"/>
          <w:tab w:val="left" w:pos="2520"/>
        </w:tabs>
        <w:spacing w:after="160" w:line="240" w:lineRule="auto"/>
        <w:rPr>
          <w:sz w:val="24"/>
        </w:rPr>
      </w:pPr>
      <w:r w:rsidRPr="00745735">
        <w:rPr>
          <w:sz w:val="24"/>
        </w:rPr>
        <w:lastRenderedPageBreak/>
        <w:t>Domestic Violence:  Violence committed by a current or former spouse or intimate partner of the victim, by a person with whom the victim shares a child in common, by a person who is cohabitating with or has cohabitated with the victim as spouse or intimate partner, by a person similarly situated to a spouse of the victim under the domestic or family violence laws of the state, or by any other person against an adult or youth victim who is protected from that person’s acts under the domestic or family violence laws of the state</w:t>
      </w:r>
      <w:r w:rsidR="00022C52" w:rsidRPr="00745735">
        <w:rPr>
          <w:sz w:val="24"/>
        </w:rPr>
        <w:t xml:space="preserve">. </w:t>
      </w:r>
      <w:r w:rsidRPr="00745735">
        <w:rPr>
          <w:sz w:val="24"/>
        </w:rPr>
        <w:t xml:space="preserve">Title IX requires that </w:t>
      </w:r>
      <w:r w:rsidR="00C41DF2">
        <w:rPr>
          <w:sz w:val="24"/>
        </w:rPr>
        <w:t>Lebanon Valley College</w:t>
      </w:r>
      <w:r w:rsidRPr="00745735">
        <w:rPr>
          <w:sz w:val="24"/>
        </w:rPr>
        <w:t xml:space="preserve"> use this definition</w:t>
      </w:r>
      <w:r w:rsidR="003037C0">
        <w:rPr>
          <w:sz w:val="24"/>
        </w:rPr>
        <w:t xml:space="preserve"> of Domestic Violence</w:t>
      </w:r>
      <w:r w:rsidRPr="00745735">
        <w:rPr>
          <w:sz w:val="24"/>
        </w:rPr>
        <w:t>.</w:t>
      </w:r>
    </w:p>
    <w:p w14:paraId="452005BE" w14:textId="77777777" w:rsidR="00383935" w:rsidRPr="00745735" w:rsidRDefault="00F91AAF" w:rsidP="00161D94">
      <w:pPr>
        <w:pStyle w:val="BodyText"/>
        <w:numPr>
          <w:ilvl w:val="0"/>
          <w:numId w:val="12"/>
        </w:numPr>
        <w:tabs>
          <w:tab w:val="left" w:pos="360"/>
          <w:tab w:val="left" w:pos="720"/>
          <w:tab w:val="left" w:pos="1080"/>
          <w:tab w:val="left" w:pos="1440"/>
          <w:tab w:val="left" w:pos="1800"/>
          <w:tab w:val="left" w:pos="2160"/>
          <w:tab w:val="left" w:pos="2520"/>
        </w:tabs>
        <w:spacing w:after="160" w:line="240" w:lineRule="auto"/>
        <w:rPr>
          <w:sz w:val="24"/>
        </w:rPr>
      </w:pPr>
      <w:r w:rsidRPr="00745735">
        <w:rPr>
          <w:sz w:val="24"/>
        </w:rPr>
        <w:t>Education Program or Activity: Locations, events</w:t>
      </w:r>
      <w:r w:rsidR="00C91155" w:rsidRPr="00745735">
        <w:rPr>
          <w:sz w:val="24"/>
        </w:rPr>
        <w:t>,</w:t>
      </w:r>
      <w:r w:rsidRPr="00745735">
        <w:rPr>
          <w:sz w:val="24"/>
        </w:rPr>
        <w:t xml:space="preserve"> or circumstances over which </w:t>
      </w:r>
      <w:r w:rsidR="00B45599" w:rsidRPr="006249F6">
        <w:rPr>
          <w:rFonts w:eastAsiaTheme="minorHAnsi"/>
          <w:bCs/>
          <w:color w:val="000000"/>
          <w:sz w:val="24"/>
        </w:rPr>
        <w:t>the College</w:t>
      </w:r>
      <w:r w:rsidR="00B45599" w:rsidRPr="006249F6">
        <w:rPr>
          <w:rFonts w:eastAsiaTheme="minorHAnsi"/>
          <w:color w:val="000000"/>
          <w:sz w:val="24"/>
        </w:rPr>
        <w:t xml:space="preserve"> </w:t>
      </w:r>
      <w:r w:rsidRPr="00745735">
        <w:rPr>
          <w:sz w:val="24"/>
        </w:rPr>
        <w:t xml:space="preserve">exercised substantial control over the Respondent and the context in which the conduct allegedly constituting </w:t>
      </w:r>
      <w:r w:rsidR="00571C2B" w:rsidRPr="00745735">
        <w:rPr>
          <w:sz w:val="24"/>
        </w:rPr>
        <w:t xml:space="preserve">Title IX </w:t>
      </w:r>
      <w:r w:rsidR="00CC4184" w:rsidRPr="00745735">
        <w:rPr>
          <w:sz w:val="24"/>
        </w:rPr>
        <w:t>Sexual Harassment</w:t>
      </w:r>
      <w:r w:rsidRPr="00745735">
        <w:rPr>
          <w:sz w:val="24"/>
        </w:rPr>
        <w:t xml:space="preserve"> occurred</w:t>
      </w:r>
      <w:r w:rsidR="00022C52" w:rsidRPr="00745735">
        <w:rPr>
          <w:sz w:val="24"/>
        </w:rPr>
        <w:t xml:space="preserve">. </w:t>
      </w:r>
      <w:r w:rsidRPr="00745735">
        <w:rPr>
          <w:sz w:val="24"/>
        </w:rPr>
        <w:t xml:space="preserve">Education program or Activity includes any building owned or controlled by </w:t>
      </w:r>
      <w:r w:rsidR="006C51D3" w:rsidRPr="006249F6">
        <w:rPr>
          <w:rFonts w:eastAsiaTheme="minorHAnsi"/>
          <w:bCs/>
          <w:color w:val="000000"/>
          <w:sz w:val="24"/>
        </w:rPr>
        <w:t>the College</w:t>
      </w:r>
      <w:r w:rsidRPr="00745735">
        <w:rPr>
          <w:sz w:val="24"/>
        </w:rPr>
        <w:t xml:space="preserve"> and/or by a student organization that is officially recognized by </w:t>
      </w:r>
      <w:r w:rsidR="00514A5C">
        <w:rPr>
          <w:sz w:val="24"/>
        </w:rPr>
        <w:t>Lebanon Valley College.</w:t>
      </w:r>
      <w:r w:rsidR="00B45599">
        <w:rPr>
          <w:sz w:val="24"/>
        </w:rPr>
        <w:t xml:space="preserve"> </w:t>
      </w:r>
    </w:p>
    <w:p w14:paraId="78891087" w14:textId="77777777" w:rsidR="00B27438" w:rsidRPr="00745735" w:rsidRDefault="00F91AAF" w:rsidP="00161D94">
      <w:pPr>
        <w:pStyle w:val="BodyText"/>
        <w:numPr>
          <w:ilvl w:val="0"/>
          <w:numId w:val="12"/>
        </w:numPr>
        <w:rPr>
          <w:sz w:val="24"/>
        </w:rPr>
      </w:pPr>
      <w:r w:rsidRPr="00745735">
        <w:rPr>
          <w:sz w:val="24"/>
        </w:rPr>
        <w:t>Employee: Faculty, staff, administrator</w:t>
      </w:r>
      <w:r w:rsidR="00C91155" w:rsidRPr="00745735">
        <w:rPr>
          <w:sz w:val="24"/>
        </w:rPr>
        <w:t>,</w:t>
      </w:r>
      <w:r w:rsidRPr="00745735">
        <w:rPr>
          <w:sz w:val="24"/>
        </w:rPr>
        <w:t xml:space="preserve"> and any other individual employed by </w:t>
      </w:r>
      <w:r w:rsidR="00514A5C">
        <w:rPr>
          <w:sz w:val="24"/>
        </w:rPr>
        <w:t>Lebanon Valley College</w:t>
      </w:r>
      <w:r w:rsidRPr="00745735">
        <w:rPr>
          <w:sz w:val="24"/>
        </w:rPr>
        <w:t xml:space="preserve"> in any capacity or role</w:t>
      </w:r>
      <w:r w:rsidR="008E5F4A" w:rsidRPr="00745735">
        <w:rPr>
          <w:sz w:val="24"/>
        </w:rPr>
        <w:t xml:space="preserve">, except </w:t>
      </w:r>
      <w:r w:rsidR="003037C0">
        <w:rPr>
          <w:sz w:val="24"/>
        </w:rPr>
        <w:t xml:space="preserve">not including a person who is </w:t>
      </w:r>
      <w:r w:rsidRPr="00745735">
        <w:rPr>
          <w:sz w:val="24"/>
        </w:rPr>
        <w:t xml:space="preserve">also </w:t>
      </w:r>
      <w:r w:rsidRPr="00745735">
        <w:rPr>
          <w:color w:val="000000" w:themeColor="text1"/>
          <w:sz w:val="24"/>
        </w:rPr>
        <w:t xml:space="preserve">enrolled as </w:t>
      </w:r>
      <w:r w:rsidR="008E5F4A" w:rsidRPr="00745735">
        <w:rPr>
          <w:color w:val="000000" w:themeColor="text1"/>
          <w:sz w:val="24"/>
        </w:rPr>
        <w:t xml:space="preserve">a </w:t>
      </w:r>
      <w:r w:rsidRPr="00745735">
        <w:rPr>
          <w:color w:val="000000" w:themeColor="text1"/>
          <w:sz w:val="24"/>
        </w:rPr>
        <w:t xml:space="preserve">full-time student </w:t>
      </w:r>
      <w:r w:rsidR="006A7D26">
        <w:rPr>
          <w:color w:val="000000" w:themeColor="text1"/>
          <w:sz w:val="24"/>
        </w:rPr>
        <w:t>at</w:t>
      </w:r>
      <w:r w:rsidRPr="00745735">
        <w:rPr>
          <w:color w:val="000000" w:themeColor="text1"/>
          <w:sz w:val="24"/>
        </w:rPr>
        <w:t xml:space="preserve"> </w:t>
      </w:r>
      <w:r w:rsidR="00514A5C" w:rsidRPr="006249F6">
        <w:rPr>
          <w:rFonts w:eastAsiaTheme="minorHAnsi"/>
          <w:bCs/>
          <w:color w:val="000000"/>
          <w:sz w:val="24"/>
        </w:rPr>
        <w:t>the College</w:t>
      </w:r>
      <w:r w:rsidR="00514A5C">
        <w:rPr>
          <w:rFonts w:eastAsiaTheme="minorHAnsi"/>
          <w:color w:val="000000"/>
          <w:sz w:val="24"/>
        </w:rPr>
        <w:t xml:space="preserve">. </w:t>
      </w:r>
    </w:p>
    <w:p w14:paraId="3D4C0853" w14:textId="77777777" w:rsidR="00383935" w:rsidRPr="00745735" w:rsidRDefault="00F91AAF" w:rsidP="00161D94">
      <w:pPr>
        <w:pStyle w:val="BodyText"/>
        <w:numPr>
          <w:ilvl w:val="0"/>
          <w:numId w:val="12"/>
        </w:numPr>
        <w:tabs>
          <w:tab w:val="left" w:pos="360"/>
          <w:tab w:val="left" w:pos="720"/>
          <w:tab w:val="left" w:pos="1080"/>
          <w:tab w:val="left" w:pos="1440"/>
          <w:tab w:val="left" w:pos="1800"/>
          <w:tab w:val="left" w:pos="2160"/>
          <w:tab w:val="left" w:pos="2520"/>
        </w:tabs>
        <w:spacing w:after="160" w:line="240" w:lineRule="auto"/>
        <w:rPr>
          <w:sz w:val="24"/>
        </w:rPr>
      </w:pPr>
      <w:r w:rsidRPr="00745735">
        <w:rPr>
          <w:sz w:val="24"/>
        </w:rPr>
        <w:t xml:space="preserve">Exculpatory Evidence:  </w:t>
      </w:r>
      <w:r w:rsidRPr="00745735">
        <w:rPr>
          <w:color w:val="333333"/>
          <w:sz w:val="24"/>
          <w:shd w:val="clear" w:color="auto" w:fill="FFFFFF"/>
        </w:rPr>
        <w:t xml:space="preserve">Evidence, such as a </w:t>
      </w:r>
      <w:r w:rsidR="00641C8E" w:rsidRPr="00745735">
        <w:rPr>
          <w:color w:val="333333"/>
          <w:sz w:val="24"/>
          <w:shd w:val="clear" w:color="auto" w:fill="FFFFFF"/>
        </w:rPr>
        <w:t>Statement</w:t>
      </w:r>
      <w:r w:rsidRPr="00745735">
        <w:rPr>
          <w:color w:val="333333"/>
          <w:sz w:val="24"/>
          <w:shd w:val="clear" w:color="auto" w:fill="FFFFFF"/>
        </w:rPr>
        <w:t>, tending to excuse, justify, or absolve the alleged fault or responsibility of a Respondent.</w:t>
      </w:r>
    </w:p>
    <w:p w14:paraId="28E8269B" w14:textId="77777777" w:rsidR="00383935" w:rsidRPr="00745735" w:rsidRDefault="00F91AAF" w:rsidP="00161D94">
      <w:pPr>
        <w:pStyle w:val="BodyText"/>
        <w:numPr>
          <w:ilvl w:val="0"/>
          <w:numId w:val="12"/>
        </w:numPr>
        <w:tabs>
          <w:tab w:val="left" w:pos="360"/>
          <w:tab w:val="left" w:pos="720"/>
          <w:tab w:val="left" w:pos="1080"/>
          <w:tab w:val="left" w:pos="1440"/>
          <w:tab w:val="left" w:pos="1800"/>
          <w:tab w:val="left" w:pos="2160"/>
          <w:tab w:val="left" w:pos="2520"/>
        </w:tabs>
        <w:spacing w:after="160" w:line="240" w:lineRule="auto"/>
        <w:rPr>
          <w:sz w:val="24"/>
        </w:rPr>
      </w:pPr>
      <w:r w:rsidRPr="00745735">
        <w:rPr>
          <w:sz w:val="24"/>
        </w:rPr>
        <w:t xml:space="preserve">Facilitator:  A person or persons designated to facilitate an </w:t>
      </w:r>
      <w:r w:rsidR="009247EB" w:rsidRPr="00745735">
        <w:rPr>
          <w:sz w:val="24"/>
        </w:rPr>
        <w:t>Informal Resolution</w:t>
      </w:r>
      <w:r w:rsidRPr="00745735">
        <w:rPr>
          <w:sz w:val="24"/>
        </w:rPr>
        <w:t xml:space="preserve"> of a Formal Complaint</w:t>
      </w:r>
      <w:r w:rsidR="00022C52" w:rsidRPr="00745735">
        <w:rPr>
          <w:sz w:val="24"/>
        </w:rPr>
        <w:t xml:space="preserve">. </w:t>
      </w:r>
      <w:r w:rsidRPr="00745735">
        <w:rPr>
          <w:sz w:val="24"/>
        </w:rPr>
        <w:t xml:space="preserve">Facilitators may or may not be </w:t>
      </w:r>
      <w:r w:rsidR="009247EB" w:rsidRPr="00745735">
        <w:rPr>
          <w:sz w:val="24"/>
        </w:rPr>
        <w:t>Employee</w:t>
      </w:r>
      <w:r w:rsidRPr="00745735">
        <w:rPr>
          <w:sz w:val="24"/>
        </w:rPr>
        <w:t xml:space="preserve">s of </w:t>
      </w:r>
      <w:r w:rsidR="004C7AE7">
        <w:rPr>
          <w:sz w:val="24"/>
        </w:rPr>
        <w:t>Lebanon Valley College</w:t>
      </w:r>
      <w:r w:rsidR="00022C52" w:rsidRPr="00745735">
        <w:rPr>
          <w:sz w:val="24"/>
        </w:rPr>
        <w:t xml:space="preserve">. </w:t>
      </w:r>
      <w:r w:rsidRPr="00745735">
        <w:rPr>
          <w:sz w:val="24"/>
        </w:rPr>
        <w:t xml:space="preserve">Facilitators are trained on the definition of </w:t>
      </w:r>
      <w:r w:rsidR="00571C2B" w:rsidRPr="00745735">
        <w:rPr>
          <w:sz w:val="24"/>
        </w:rPr>
        <w:t xml:space="preserve">Title IX </w:t>
      </w:r>
      <w:r w:rsidR="00CC4184" w:rsidRPr="00745735">
        <w:rPr>
          <w:sz w:val="24"/>
        </w:rPr>
        <w:t>Sexual Harassment</w:t>
      </w:r>
      <w:r w:rsidRPr="00745735">
        <w:rPr>
          <w:sz w:val="24"/>
        </w:rPr>
        <w:t xml:space="preserve">, the scope of </w:t>
      </w:r>
      <w:r w:rsidR="004C7AE7" w:rsidRPr="006249F6">
        <w:rPr>
          <w:rFonts w:eastAsiaTheme="minorHAnsi"/>
          <w:bCs/>
          <w:color w:val="000000"/>
          <w:sz w:val="24"/>
        </w:rPr>
        <w:t>the College</w:t>
      </w:r>
      <w:r w:rsidRPr="00745735">
        <w:rPr>
          <w:sz w:val="24"/>
        </w:rPr>
        <w:t xml:space="preserve">’s program or activity, how to conduct an </w:t>
      </w:r>
      <w:r w:rsidR="009247EB" w:rsidRPr="00745735">
        <w:rPr>
          <w:sz w:val="24"/>
        </w:rPr>
        <w:t>Informal Resolution</w:t>
      </w:r>
      <w:r w:rsidRPr="00745735">
        <w:rPr>
          <w:sz w:val="24"/>
        </w:rPr>
        <w:t xml:space="preserve"> process, and how to serve impartially.</w:t>
      </w:r>
    </w:p>
    <w:p w14:paraId="6D1DC29A" w14:textId="77777777" w:rsidR="00383935" w:rsidRPr="00745735" w:rsidRDefault="00F91AAF" w:rsidP="00161D94">
      <w:pPr>
        <w:pStyle w:val="BodyText"/>
        <w:numPr>
          <w:ilvl w:val="0"/>
          <w:numId w:val="12"/>
        </w:numPr>
        <w:tabs>
          <w:tab w:val="left" w:pos="360"/>
          <w:tab w:val="left" w:pos="720"/>
          <w:tab w:val="left" w:pos="1080"/>
          <w:tab w:val="left" w:pos="1440"/>
          <w:tab w:val="left" w:pos="1800"/>
          <w:tab w:val="left" w:pos="2160"/>
          <w:tab w:val="left" w:pos="2520"/>
        </w:tabs>
        <w:spacing w:after="160" w:line="240" w:lineRule="auto"/>
        <w:rPr>
          <w:sz w:val="24"/>
        </w:rPr>
      </w:pPr>
      <w:r w:rsidRPr="00745735">
        <w:rPr>
          <w:sz w:val="24"/>
        </w:rPr>
        <w:t xml:space="preserve">Formal Complaint:  A document signed by a Complainant or a Title IX Coordinator alleging </w:t>
      </w:r>
      <w:r w:rsidR="00571C2B" w:rsidRPr="00745735">
        <w:rPr>
          <w:sz w:val="24"/>
        </w:rPr>
        <w:t xml:space="preserve">Title IX </w:t>
      </w:r>
      <w:r w:rsidR="00CC4184" w:rsidRPr="00745735">
        <w:rPr>
          <w:sz w:val="24"/>
        </w:rPr>
        <w:t>Sexual Harassment</w:t>
      </w:r>
      <w:r w:rsidRPr="00745735">
        <w:rPr>
          <w:sz w:val="24"/>
        </w:rPr>
        <w:t xml:space="preserve"> against a Respondent and requesting that the allegation(s) be investigated</w:t>
      </w:r>
      <w:r w:rsidR="00022C52" w:rsidRPr="00745735">
        <w:rPr>
          <w:sz w:val="24"/>
        </w:rPr>
        <w:t xml:space="preserve">. </w:t>
      </w:r>
    </w:p>
    <w:p w14:paraId="29BF73ED" w14:textId="77777777" w:rsidR="00383935" w:rsidRPr="00745735" w:rsidRDefault="00F91AAF" w:rsidP="00161D94">
      <w:pPr>
        <w:pStyle w:val="BodyText"/>
        <w:numPr>
          <w:ilvl w:val="0"/>
          <w:numId w:val="12"/>
        </w:numPr>
        <w:tabs>
          <w:tab w:val="left" w:pos="360"/>
          <w:tab w:val="left" w:pos="720"/>
          <w:tab w:val="left" w:pos="1080"/>
          <w:tab w:val="left" w:pos="1440"/>
          <w:tab w:val="left" w:pos="1800"/>
          <w:tab w:val="left" w:pos="2160"/>
          <w:tab w:val="left" w:pos="2520"/>
        </w:tabs>
        <w:spacing w:after="160" w:line="240" w:lineRule="auto"/>
        <w:rPr>
          <w:sz w:val="24"/>
        </w:rPr>
      </w:pPr>
      <w:r w:rsidRPr="00745735">
        <w:rPr>
          <w:sz w:val="24"/>
        </w:rPr>
        <w:t>Findings of Fact:  A Hearing Board’s decision regarding what occurred</w:t>
      </w:r>
      <w:r w:rsidR="00022C52" w:rsidRPr="00745735">
        <w:rPr>
          <w:sz w:val="24"/>
        </w:rPr>
        <w:t xml:space="preserve">. </w:t>
      </w:r>
      <w:r w:rsidRPr="00745735">
        <w:rPr>
          <w:sz w:val="24"/>
        </w:rPr>
        <w:t xml:space="preserve"> </w:t>
      </w:r>
    </w:p>
    <w:p w14:paraId="30CF06D1" w14:textId="77777777" w:rsidR="00383935" w:rsidRPr="00745735" w:rsidRDefault="00F91AAF" w:rsidP="00161D94">
      <w:pPr>
        <w:pStyle w:val="BodyText"/>
        <w:numPr>
          <w:ilvl w:val="0"/>
          <w:numId w:val="12"/>
        </w:numPr>
        <w:tabs>
          <w:tab w:val="left" w:pos="360"/>
          <w:tab w:val="left" w:pos="720"/>
          <w:tab w:val="left" w:pos="1080"/>
          <w:tab w:val="left" w:pos="1440"/>
          <w:tab w:val="left" w:pos="1800"/>
          <w:tab w:val="left" w:pos="2160"/>
          <w:tab w:val="left" w:pos="2520"/>
        </w:tabs>
        <w:spacing w:after="160" w:line="240" w:lineRule="auto"/>
        <w:rPr>
          <w:sz w:val="24"/>
        </w:rPr>
      </w:pPr>
      <w:r w:rsidRPr="00745735">
        <w:rPr>
          <w:sz w:val="24"/>
        </w:rPr>
        <w:t>Grievance Process:  The process for investigating and resolving a Formal Complaint.</w:t>
      </w:r>
    </w:p>
    <w:p w14:paraId="114550DA" w14:textId="77777777" w:rsidR="00383935" w:rsidRPr="00745735" w:rsidRDefault="00F91AAF" w:rsidP="00161D94">
      <w:pPr>
        <w:pStyle w:val="BodyText"/>
        <w:numPr>
          <w:ilvl w:val="0"/>
          <w:numId w:val="12"/>
        </w:numPr>
        <w:tabs>
          <w:tab w:val="left" w:pos="360"/>
          <w:tab w:val="left" w:pos="720"/>
          <w:tab w:val="left" w:pos="1080"/>
          <w:tab w:val="left" w:pos="1440"/>
          <w:tab w:val="left" w:pos="1800"/>
          <w:tab w:val="left" w:pos="2160"/>
          <w:tab w:val="left" w:pos="2520"/>
        </w:tabs>
        <w:spacing w:after="160" w:line="240" w:lineRule="auto"/>
        <w:rPr>
          <w:sz w:val="24"/>
        </w:rPr>
      </w:pPr>
      <w:r w:rsidRPr="00745735">
        <w:rPr>
          <w:sz w:val="24"/>
        </w:rPr>
        <w:t xml:space="preserve">Hearing Board:  A single </w:t>
      </w:r>
      <w:r w:rsidR="007760DE" w:rsidRPr="00745735">
        <w:rPr>
          <w:sz w:val="24"/>
        </w:rPr>
        <w:t>Decision-maker</w:t>
      </w:r>
      <w:r w:rsidRPr="00745735">
        <w:rPr>
          <w:sz w:val="24"/>
        </w:rPr>
        <w:t xml:space="preserve"> or group of </w:t>
      </w:r>
      <w:r w:rsidR="007760DE" w:rsidRPr="00745735">
        <w:rPr>
          <w:sz w:val="24"/>
        </w:rPr>
        <w:t>Decision-maker</w:t>
      </w:r>
      <w:r w:rsidRPr="00745735">
        <w:rPr>
          <w:sz w:val="24"/>
        </w:rPr>
        <w:t xml:space="preserve">s who conduct the </w:t>
      </w:r>
      <w:r w:rsidR="009247EB" w:rsidRPr="00745735">
        <w:rPr>
          <w:sz w:val="24"/>
        </w:rPr>
        <w:t>Live Hearing</w:t>
      </w:r>
      <w:r w:rsidR="00022C52" w:rsidRPr="00745735">
        <w:rPr>
          <w:sz w:val="24"/>
        </w:rPr>
        <w:t xml:space="preserve">. </w:t>
      </w:r>
      <w:r w:rsidRPr="00745735">
        <w:rPr>
          <w:sz w:val="24"/>
        </w:rPr>
        <w:t xml:space="preserve">The Hearing Board cannot be the same person(s) as the Title IX Coordinator or the </w:t>
      </w:r>
      <w:r w:rsidR="009247EB" w:rsidRPr="00745735">
        <w:rPr>
          <w:sz w:val="24"/>
        </w:rPr>
        <w:t>Investigator</w:t>
      </w:r>
      <w:r w:rsidRPr="00745735">
        <w:rPr>
          <w:sz w:val="24"/>
        </w:rPr>
        <w:t>.</w:t>
      </w:r>
    </w:p>
    <w:p w14:paraId="2B3B7544" w14:textId="77777777" w:rsidR="00383935" w:rsidRPr="00745735" w:rsidRDefault="00F91AAF" w:rsidP="00161D94">
      <w:pPr>
        <w:pStyle w:val="BodyText"/>
        <w:numPr>
          <w:ilvl w:val="0"/>
          <w:numId w:val="22"/>
        </w:numPr>
        <w:tabs>
          <w:tab w:val="left" w:pos="360"/>
          <w:tab w:val="left" w:pos="720"/>
          <w:tab w:val="left" w:pos="1080"/>
          <w:tab w:val="left" w:pos="1440"/>
          <w:tab w:val="left" w:pos="1800"/>
          <w:tab w:val="left" w:pos="2160"/>
          <w:tab w:val="left" w:pos="2520"/>
        </w:tabs>
        <w:spacing w:after="160" w:line="240" w:lineRule="auto"/>
        <w:ind w:left="720"/>
        <w:rPr>
          <w:sz w:val="24"/>
        </w:rPr>
      </w:pPr>
      <w:r w:rsidRPr="00745735">
        <w:rPr>
          <w:sz w:val="24"/>
        </w:rPr>
        <w:t>Inculpatory Evidence: E</w:t>
      </w:r>
      <w:r w:rsidRPr="00745735">
        <w:rPr>
          <w:sz w:val="24"/>
          <w:shd w:val="clear" w:color="auto" w:fill="FFFFFF"/>
        </w:rPr>
        <w:t xml:space="preserve">vidence that shows or suggests that a Respondent engaged in the alleged </w:t>
      </w:r>
      <w:r w:rsidR="00571C2B" w:rsidRPr="00745735">
        <w:rPr>
          <w:sz w:val="24"/>
          <w:shd w:val="clear" w:color="auto" w:fill="FFFFFF"/>
        </w:rPr>
        <w:t xml:space="preserve">Title IX </w:t>
      </w:r>
      <w:r w:rsidR="00CC4184" w:rsidRPr="00745735">
        <w:rPr>
          <w:sz w:val="24"/>
          <w:shd w:val="clear" w:color="auto" w:fill="FFFFFF"/>
        </w:rPr>
        <w:t>Sexual Harassment</w:t>
      </w:r>
      <w:r w:rsidRPr="00745735">
        <w:rPr>
          <w:sz w:val="24"/>
          <w:shd w:val="clear" w:color="auto" w:fill="FFFFFF"/>
        </w:rPr>
        <w:t>.</w:t>
      </w:r>
    </w:p>
    <w:p w14:paraId="230E82C7" w14:textId="77777777" w:rsidR="00383935" w:rsidRPr="00745735" w:rsidRDefault="00F91AAF" w:rsidP="00161D94">
      <w:pPr>
        <w:pStyle w:val="BodyText"/>
        <w:numPr>
          <w:ilvl w:val="0"/>
          <w:numId w:val="12"/>
        </w:numPr>
        <w:tabs>
          <w:tab w:val="left" w:pos="360"/>
          <w:tab w:val="left" w:pos="720"/>
          <w:tab w:val="left" w:pos="1080"/>
          <w:tab w:val="left" w:pos="1440"/>
          <w:tab w:val="left" w:pos="1800"/>
          <w:tab w:val="left" w:pos="2160"/>
          <w:tab w:val="left" w:pos="2520"/>
        </w:tabs>
        <w:spacing w:after="160" w:line="240" w:lineRule="auto"/>
        <w:rPr>
          <w:sz w:val="24"/>
        </w:rPr>
      </w:pPr>
      <w:r w:rsidRPr="00745735">
        <w:rPr>
          <w:sz w:val="24"/>
        </w:rPr>
        <w:t xml:space="preserve">Informal Resolution: </w:t>
      </w:r>
      <w:r w:rsidRPr="00745735">
        <w:rPr>
          <w:color w:val="000000" w:themeColor="text1"/>
          <w:sz w:val="24"/>
        </w:rPr>
        <w:t>A voluntary process that allows the Parties to engage in discussions in an attempt to come to an agreement</w:t>
      </w:r>
      <w:r w:rsidR="003037C0">
        <w:rPr>
          <w:color w:val="000000" w:themeColor="text1"/>
          <w:sz w:val="24"/>
        </w:rPr>
        <w:t xml:space="preserve">, subject to approval by </w:t>
      </w:r>
      <w:r w:rsidR="00F638C5" w:rsidRPr="006249F6">
        <w:rPr>
          <w:rFonts w:eastAsiaTheme="minorHAnsi"/>
          <w:bCs/>
          <w:color w:val="000000"/>
          <w:sz w:val="24"/>
        </w:rPr>
        <w:t>the College</w:t>
      </w:r>
      <w:r w:rsidRPr="00745735">
        <w:rPr>
          <w:color w:val="000000" w:themeColor="text1"/>
          <w:sz w:val="24"/>
        </w:rPr>
        <w:t xml:space="preserve"> to resolve a Formal Complaint that does not involve a full </w:t>
      </w:r>
      <w:r w:rsidR="00EE42D4" w:rsidRPr="00745735">
        <w:rPr>
          <w:color w:val="000000" w:themeColor="text1"/>
          <w:sz w:val="24"/>
        </w:rPr>
        <w:t>i</w:t>
      </w:r>
      <w:r w:rsidRPr="00745735">
        <w:rPr>
          <w:color w:val="000000" w:themeColor="text1"/>
          <w:sz w:val="24"/>
        </w:rPr>
        <w:t>nvestigation</w:t>
      </w:r>
      <w:r w:rsidR="003037C0">
        <w:rPr>
          <w:color w:val="000000" w:themeColor="text1"/>
          <w:sz w:val="24"/>
        </w:rPr>
        <w:t>, hearing, and/or determination</w:t>
      </w:r>
      <w:r w:rsidR="00722DAC">
        <w:rPr>
          <w:color w:val="000000" w:themeColor="text1"/>
          <w:sz w:val="24"/>
        </w:rPr>
        <w:t>.</w:t>
      </w:r>
    </w:p>
    <w:p w14:paraId="7EBBD44C" w14:textId="77777777" w:rsidR="00383935" w:rsidRPr="00745735" w:rsidRDefault="00F91AAF" w:rsidP="00161D94">
      <w:pPr>
        <w:pStyle w:val="ListParagraph"/>
        <w:numPr>
          <w:ilvl w:val="0"/>
          <w:numId w:val="12"/>
        </w:numPr>
        <w:tabs>
          <w:tab w:val="left" w:pos="360"/>
          <w:tab w:val="left" w:pos="720"/>
          <w:tab w:val="left" w:pos="1080"/>
          <w:tab w:val="left" w:pos="1440"/>
          <w:tab w:val="left" w:pos="1800"/>
          <w:tab w:val="left" w:pos="2160"/>
          <w:tab w:val="left" w:pos="2520"/>
        </w:tabs>
        <w:spacing w:after="160" w:line="240" w:lineRule="auto"/>
        <w:jc w:val="both"/>
        <w:rPr>
          <w:sz w:val="24"/>
        </w:rPr>
      </w:pPr>
      <w:r w:rsidRPr="00745735">
        <w:rPr>
          <w:sz w:val="24"/>
        </w:rPr>
        <w:t>Investigator:  A person or persons, internal or external to</w:t>
      </w:r>
      <w:r w:rsidR="00F97C6A">
        <w:rPr>
          <w:sz w:val="24"/>
        </w:rPr>
        <w:t xml:space="preserve"> the College</w:t>
      </w:r>
      <w:r w:rsidRPr="00745735">
        <w:rPr>
          <w:sz w:val="24"/>
        </w:rPr>
        <w:t xml:space="preserve">, designated by </w:t>
      </w:r>
      <w:r w:rsidR="00F97C6A">
        <w:rPr>
          <w:sz w:val="24"/>
        </w:rPr>
        <w:t xml:space="preserve">the </w:t>
      </w:r>
      <w:r w:rsidR="00873E3A">
        <w:rPr>
          <w:sz w:val="24"/>
        </w:rPr>
        <w:t>Title IX Coordinator to</w:t>
      </w:r>
      <w:r w:rsidRPr="00745735">
        <w:rPr>
          <w:sz w:val="24"/>
        </w:rPr>
        <w:t xml:space="preserve"> investigate the allegations of a Formal Complaint</w:t>
      </w:r>
      <w:r w:rsidR="00022C52" w:rsidRPr="00745735">
        <w:rPr>
          <w:sz w:val="24"/>
        </w:rPr>
        <w:t xml:space="preserve">. </w:t>
      </w:r>
      <w:r w:rsidRPr="00745735">
        <w:rPr>
          <w:sz w:val="24"/>
        </w:rPr>
        <w:t xml:space="preserve">An </w:t>
      </w:r>
      <w:r w:rsidR="009247EB" w:rsidRPr="00745735">
        <w:rPr>
          <w:sz w:val="24"/>
        </w:rPr>
        <w:t>Investigator</w:t>
      </w:r>
      <w:r w:rsidRPr="00745735">
        <w:rPr>
          <w:sz w:val="24"/>
        </w:rPr>
        <w:t xml:space="preserve"> may also be the Title IX Coordinator but may not be a member of the Hearing Board or the </w:t>
      </w:r>
      <w:r w:rsidR="007D08FF" w:rsidRPr="00745735">
        <w:rPr>
          <w:sz w:val="24"/>
        </w:rPr>
        <w:lastRenderedPageBreak/>
        <w:t>Appeal Decision-maker</w:t>
      </w:r>
      <w:r w:rsidR="00022C52" w:rsidRPr="00745735">
        <w:rPr>
          <w:sz w:val="24"/>
        </w:rPr>
        <w:t xml:space="preserve">. </w:t>
      </w:r>
      <w:r w:rsidRPr="00745735">
        <w:rPr>
          <w:sz w:val="24"/>
        </w:rPr>
        <w:t xml:space="preserve">Investigators are trained on the definition of </w:t>
      </w:r>
      <w:r w:rsidR="00571C2B" w:rsidRPr="00745735">
        <w:rPr>
          <w:sz w:val="24"/>
        </w:rPr>
        <w:t xml:space="preserve">Title IX </w:t>
      </w:r>
      <w:r w:rsidR="00CC4184" w:rsidRPr="00745735">
        <w:rPr>
          <w:sz w:val="24"/>
        </w:rPr>
        <w:t>Sexual Harassment</w:t>
      </w:r>
      <w:r w:rsidRPr="00745735">
        <w:rPr>
          <w:sz w:val="24"/>
        </w:rPr>
        <w:t xml:space="preserve">, the scope of </w:t>
      </w:r>
      <w:r w:rsidR="00855BEA" w:rsidRPr="006249F6">
        <w:rPr>
          <w:rFonts w:eastAsiaTheme="minorHAnsi"/>
          <w:bCs/>
          <w:color w:val="000000"/>
          <w:sz w:val="24"/>
        </w:rPr>
        <w:t>the College</w:t>
      </w:r>
      <w:r w:rsidRPr="00745735">
        <w:rPr>
          <w:sz w:val="24"/>
        </w:rPr>
        <w:t xml:space="preserve">’s program or activity, the Grievance Process, </w:t>
      </w:r>
      <w:r w:rsidR="00DB5930" w:rsidRPr="00745735">
        <w:rPr>
          <w:sz w:val="24"/>
        </w:rPr>
        <w:t>Relevance</w:t>
      </w:r>
      <w:r w:rsidRPr="00745735">
        <w:rPr>
          <w:sz w:val="24"/>
        </w:rPr>
        <w:t xml:space="preserve">, how to </w:t>
      </w:r>
      <w:proofErr w:type="gramStart"/>
      <w:r w:rsidRPr="00745735">
        <w:rPr>
          <w:sz w:val="24"/>
        </w:rPr>
        <w:t>conduct an investigation</w:t>
      </w:r>
      <w:proofErr w:type="gramEnd"/>
      <w:r w:rsidRPr="00745735">
        <w:rPr>
          <w:sz w:val="24"/>
        </w:rPr>
        <w:t>, how to create an investigation report, and how to serve impartially.</w:t>
      </w:r>
    </w:p>
    <w:p w14:paraId="06CC56CF" w14:textId="77777777" w:rsidR="00383935" w:rsidRPr="00745735" w:rsidRDefault="00383935" w:rsidP="00161D94">
      <w:pPr>
        <w:pStyle w:val="ListParagraph"/>
        <w:tabs>
          <w:tab w:val="left" w:pos="360"/>
          <w:tab w:val="left" w:pos="720"/>
          <w:tab w:val="left" w:pos="1080"/>
          <w:tab w:val="left" w:pos="1440"/>
          <w:tab w:val="left" w:pos="1800"/>
          <w:tab w:val="left" w:pos="2160"/>
          <w:tab w:val="left" w:pos="2520"/>
        </w:tabs>
        <w:spacing w:after="160" w:line="240" w:lineRule="auto"/>
        <w:jc w:val="both"/>
        <w:rPr>
          <w:sz w:val="24"/>
        </w:rPr>
      </w:pPr>
    </w:p>
    <w:p w14:paraId="682AE597" w14:textId="77777777" w:rsidR="00383935" w:rsidRPr="00745735" w:rsidRDefault="00F91AAF" w:rsidP="00161D94">
      <w:pPr>
        <w:pStyle w:val="ListParagraph"/>
        <w:numPr>
          <w:ilvl w:val="0"/>
          <w:numId w:val="12"/>
        </w:numPr>
        <w:tabs>
          <w:tab w:val="left" w:pos="360"/>
          <w:tab w:val="left" w:pos="720"/>
          <w:tab w:val="left" w:pos="1080"/>
          <w:tab w:val="left" w:pos="1440"/>
          <w:tab w:val="left" w:pos="1800"/>
          <w:tab w:val="left" w:pos="2160"/>
          <w:tab w:val="left" w:pos="2520"/>
        </w:tabs>
        <w:spacing w:after="160" w:line="240" w:lineRule="auto"/>
        <w:jc w:val="both"/>
        <w:rPr>
          <w:sz w:val="24"/>
        </w:rPr>
      </w:pPr>
      <w:r w:rsidRPr="00745735">
        <w:rPr>
          <w:sz w:val="24"/>
        </w:rPr>
        <w:t xml:space="preserve">Live Hearing:  A hearing where all </w:t>
      </w:r>
      <w:r w:rsidR="009247EB" w:rsidRPr="00745735">
        <w:rPr>
          <w:sz w:val="24"/>
        </w:rPr>
        <w:t>Parties</w:t>
      </w:r>
      <w:r w:rsidRPr="00745735">
        <w:rPr>
          <w:sz w:val="24"/>
        </w:rPr>
        <w:t xml:space="preserve"> can see and hear each other in real time, whether in the same location or connected via technology</w:t>
      </w:r>
      <w:r w:rsidR="00022C52" w:rsidRPr="00745735">
        <w:rPr>
          <w:sz w:val="24"/>
        </w:rPr>
        <w:t xml:space="preserve">. </w:t>
      </w:r>
    </w:p>
    <w:p w14:paraId="50B6BA01" w14:textId="77777777" w:rsidR="00383935" w:rsidRPr="00745735" w:rsidRDefault="00F91AAF" w:rsidP="00161D94">
      <w:pPr>
        <w:pStyle w:val="ListBullet"/>
        <w:numPr>
          <w:ilvl w:val="0"/>
          <w:numId w:val="12"/>
        </w:numPr>
        <w:tabs>
          <w:tab w:val="left" w:pos="360"/>
          <w:tab w:val="left" w:pos="720"/>
          <w:tab w:val="left" w:pos="1080"/>
          <w:tab w:val="left" w:pos="1440"/>
          <w:tab w:val="left" w:pos="1800"/>
          <w:tab w:val="left" w:pos="2160"/>
          <w:tab w:val="left" w:pos="2520"/>
        </w:tabs>
        <w:spacing w:after="160" w:line="240" w:lineRule="auto"/>
        <w:rPr>
          <w:rFonts w:cs="Times New Roman"/>
          <w:sz w:val="24"/>
          <w:szCs w:val="24"/>
        </w:rPr>
      </w:pPr>
      <w:r w:rsidRPr="00745735">
        <w:rPr>
          <w:rFonts w:cs="Times New Roman"/>
          <w:sz w:val="24"/>
          <w:szCs w:val="24"/>
        </w:rPr>
        <w:t xml:space="preserve">Notice of Charge: </w:t>
      </w:r>
      <w:r w:rsidR="00E550A0" w:rsidRPr="00745735">
        <w:rPr>
          <w:rFonts w:cs="Times New Roman"/>
          <w:sz w:val="24"/>
          <w:szCs w:val="24"/>
        </w:rPr>
        <w:t xml:space="preserve"> </w:t>
      </w:r>
      <w:r w:rsidRPr="00745735">
        <w:rPr>
          <w:rFonts w:cs="Times New Roman"/>
          <w:sz w:val="24"/>
          <w:szCs w:val="24"/>
        </w:rPr>
        <w:t xml:space="preserve">A notice sent to the </w:t>
      </w:r>
      <w:r w:rsidR="009247EB" w:rsidRPr="00745735">
        <w:rPr>
          <w:rFonts w:cs="Times New Roman"/>
          <w:sz w:val="24"/>
          <w:szCs w:val="24"/>
        </w:rPr>
        <w:t>Parties</w:t>
      </w:r>
      <w:r w:rsidRPr="00745735">
        <w:rPr>
          <w:rFonts w:cs="Times New Roman"/>
          <w:sz w:val="24"/>
          <w:szCs w:val="24"/>
        </w:rPr>
        <w:t xml:space="preserve"> detailing the allegations potentially constituting </w:t>
      </w:r>
      <w:r w:rsidR="00571C2B" w:rsidRPr="00745735">
        <w:rPr>
          <w:rFonts w:cs="Times New Roman"/>
          <w:sz w:val="24"/>
          <w:szCs w:val="24"/>
        </w:rPr>
        <w:t xml:space="preserve">Title IX </w:t>
      </w:r>
      <w:r w:rsidR="00CC4184" w:rsidRPr="00745735">
        <w:rPr>
          <w:rFonts w:cs="Times New Roman"/>
          <w:sz w:val="24"/>
          <w:szCs w:val="24"/>
        </w:rPr>
        <w:t>Sexual Harassment</w:t>
      </w:r>
      <w:r w:rsidRPr="00745735">
        <w:rPr>
          <w:rFonts w:cs="Times New Roman"/>
          <w:sz w:val="24"/>
          <w:szCs w:val="24"/>
        </w:rPr>
        <w:t xml:space="preserve"> (the charges) and indicating that charges and information gathered during an investigation will proceed to the Grievance Process for evaluation</w:t>
      </w:r>
      <w:r w:rsidR="00022C52" w:rsidRPr="00745735">
        <w:rPr>
          <w:rFonts w:cs="Times New Roman"/>
          <w:sz w:val="24"/>
          <w:szCs w:val="24"/>
        </w:rPr>
        <w:t xml:space="preserve">. </w:t>
      </w:r>
    </w:p>
    <w:p w14:paraId="0D0AA4A3" w14:textId="77777777" w:rsidR="00383935" w:rsidRPr="00745735" w:rsidRDefault="00F91AAF" w:rsidP="00161D94">
      <w:pPr>
        <w:pStyle w:val="ListParagraph"/>
        <w:numPr>
          <w:ilvl w:val="0"/>
          <w:numId w:val="12"/>
        </w:numPr>
        <w:tabs>
          <w:tab w:val="left" w:pos="360"/>
          <w:tab w:val="left" w:pos="720"/>
          <w:tab w:val="left" w:pos="1080"/>
          <w:tab w:val="left" w:pos="1440"/>
          <w:tab w:val="left" w:pos="1800"/>
          <w:tab w:val="left" w:pos="2160"/>
          <w:tab w:val="left" w:pos="2520"/>
        </w:tabs>
        <w:spacing w:after="160" w:line="240" w:lineRule="auto"/>
        <w:contextualSpacing w:val="0"/>
        <w:jc w:val="both"/>
        <w:rPr>
          <w:sz w:val="24"/>
        </w:rPr>
      </w:pPr>
      <w:r w:rsidRPr="00745735">
        <w:rPr>
          <w:sz w:val="24"/>
        </w:rPr>
        <w:t>Notice of Dismissal: written notice of the Title IX Coordinator’s decision to dismiss a Formal Complaint, including the basis of the decision</w:t>
      </w:r>
      <w:r w:rsidR="00022C52" w:rsidRPr="00745735">
        <w:rPr>
          <w:sz w:val="24"/>
        </w:rPr>
        <w:t xml:space="preserve">. </w:t>
      </w:r>
    </w:p>
    <w:p w14:paraId="6C5AC6BF" w14:textId="77777777" w:rsidR="00383935" w:rsidRPr="00745735" w:rsidRDefault="00F91AAF" w:rsidP="00161D94">
      <w:pPr>
        <w:pStyle w:val="ListParagraph"/>
        <w:numPr>
          <w:ilvl w:val="0"/>
          <w:numId w:val="12"/>
        </w:numPr>
        <w:tabs>
          <w:tab w:val="left" w:pos="360"/>
          <w:tab w:val="left" w:pos="720"/>
          <w:tab w:val="left" w:pos="1080"/>
          <w:tab w:val="left" w:pos="1440"/>
          <w:tab w:val="left" w:pos="1800"/>
          <w:tab w:val="left" w:pos="2160"/>
          <w:tab w:val="left" w:pos="2520"/>
        </w:tabs>
        <w:spacing w:after="160" w:line="240" w:lineRule="auto"/>
        <w:contextualSpacing w:val="0"/>
        <w:jc w:val="both"/>
        <w:rPr>
          <w:sz w:val="24"/>
        </w:rPr>
      </w:pPr>
      <w:r w:rsidRPr="00745735">
        <w:rPr>
          <w:sz w:val="24"/>
        </w:rPr>
        <w:t xml:space="preserve">Notice of Investigation:  A written notice to the </w:t>
      </w:r>
      <w:r w:rsidR="009247EB" w:rsidRPr="00745735">
        <w:rPr>
          <w:sz w:val="24"/>
        </w:rPr>
        <w:t>Parties</w:t>
      </w:r>
      <w:r w:rsidRPr="00745735">
        <w:rPr>
          <w:sz w:val="24"/>
        </w:rPr>
        <w:t xml:space="preserve"> commencing the Grievance Process</w:t>
      </w:r>
      <w:r w:rsidR="00022C52" w:rsidRPr="00745735">
        <w:rPr>
          <w:sz w:val="24"/>
        </w:rPr>
        <w:t xml:space="preserve">. </w:t>
      </w:r>
    </w:p>
    <w:p w14:paraId="71877CCD" w14:textId="77777777" w:rsidR="00383935" w:rsidRPr="00745735" w:rsidRDefault="00F91AAF" w:rsidP="00161D94">
      <w:pPr>
        <w:pStyle w:val="ListParagraph"/>
        <w:numPr>
          <w:ilvl w:val="0"/>
          <w:numId w:val="12"/>
        </w:numPr>
        <w:tabs>
          <w:tab w:val="left" w:pos="360"/>
          <w:tab w:val="left" w:pos="720"/>
          <w:tab w:val="left" w:pos="1080"/>
          <w:tab w:val="left" w:pos="1440"/>
          <w:tab w:val="left" w:pos="1800"/>
          <w:tab w:val="left" w:pos="2160"/>
          <w:tab w:val="left" w:pos="2520"/>
        </w:tabs>
        <w:spacing w:after="160" w:line="240" w:lineRule="auto"/>
        <w:contextualSpacing w:val="0"/>
        <w:jc w:val="both"/>
        <w:rPr>
          <w:sz w:val="24"/>
        </w:rPr>
      </w:pPr>
      <w:r w:rsidRPr="00745735">
        <w:rPr>
          <w:sz w:val="24"/>
        </w:rPr>
        <w:t xml:space="preserve">Notice of Live Hearing:  The letter sent to the </w:t>
      </w:r>
      <w:r w:rsidR="009247EB" w:rsidRPr="00745735">
        <w:rPr>
          <w:sz w:val="24"/>
        </w:rPr>
        <w:t>Parties</w:t>
      </w:r>
      <w:r w:rsidRPr="00745735">
        <w:rPr>
          <w:sz w:val="24"/>
        </w:rPr>
        <w:t xml:space="preserve"> providing notice </w:t>
      </w:r>
      <w:r w:rsidR="003037C0">
        <w:rPr>
          <w:sz w:val="24"/>
        </w:rPr>
        <w:t xml:space="preserve">that allegations falling with the scope of this Policy </w:t>
      </w:r>
      <w:r w:rsidRPr="00745735">
        <w:rPr>
          <w:sz w:val="24"/>
        </w:rPr>
        <w:t xml:space="preserve">will proceed to a </w:t>
      </w:r>
      <w:r w:rsidR="009247EB" w:rsidRPr="00745735">
        <w:rPr>
          <w:sz w:val="24"/>
        </w:rPr>
        <w:t>Live Hearing</w:t>
      </w:r>
      <w:r w:rsidRPr="00745735">
        <w:rPr>
          <w:sz w:val="24"/>
        </w:rPr>
        <w:t xml:space="preserve">. </w:t>
      </w:r>
      <w:r w:rsidR="001A77BA">
        <w:rPr>
          <w:sz w:val="24"/>
        </w:rPr>
        <w:t xml:space="preserve"> </w:t>
      </w:r>
    </w:p>
    <w:p w14:paraId="75CBC891" w14:textId="77777777" w:rsidR="00383935" w:rsidRPr="00745735" w:rsidRDefault="00F91AAF" w:rsidP="00161D94">
      <w:pPr>
        <w:pStyle w:val="ListParagraph"/>
        <w:numPr>
          <w:ilvl w:val="0"/>
          <w:numId w:val="12"/>
        </w:numPr>
        <w:tabs>
          <w:tab w:val="left" w:pos="360"/>
          <w:tab w:val="left" w:pos="720"/>
          <w:tab w:val="left" w:pos="1080"/>
          <w:tab w:val="left" w:pos="1440"/>
          <w:tab w:val="left" w:pos="1800"/>
          <w:tab w:val="left" w:pos="2160"/>
          <w:tab w:val="left" w:pos="2520"/>
        </w:tabs>
        <w:spacing w:after="160" w:line="240" w:lineRule="auto"/>
        <w:contextualSpacing w:val="0"/>
        <w:jc w:val="both"/>
        <w:rPr>
          <w:sz w:val="24"/>
        </w:rPr>
      </w:pPr>
      <w:r w:rsidRPr="00745735">
        <w:rPr>
          <w:sz w:val="24"/>
        </w:rPr>
        <w:t>Party or Parties:  Individuals who are Complainants and Respondents in a Grievance Process</w:t>
      </w:r>
      <w:r w:rsidR="00022C52" w:rsidRPr="00745735">
        <w:rPr>
          <w:sz w:val="24"/>
        </w:rPr>
        <w:t xml:space="preserve">. </w:t>
      </w:r>
      <w:r w:rsidRPr="00745735">
        <w:rPr>
          <w:sz w:val="24"/>
        </w:rPr>
        <w:t>When referencing the Complainant, the Respondent may be referred to as the “other Party” and when referencing the Respondent, the Complainant may be referred to as the “other Party.”</w:t>
      </w:r>
    </w:p>
    <w:p w14:paraId="25DA6BDF" w14:textId="77777777" w:rsidR="00383935" w:rsidRPr="00745735" w:rsidRDefault="00F91AAF" w:rsidP="00161D94">
      <w:pPr>
        <w:pStyle w:val="ListParagraph"/>
        <w:numPr>
          <w:ilvl w:val="0"/>
          <w:numId w:val="12"/>
        </w:numPr>
        <w:tabs>
          <w:tab w:val="left" w:pos="360"/>
          <w:tab w:val="left" w:pos="720"/>
          <w:tab w:val="left" w:pos="1080"/>
          <w:tab w:val="left" w:pos="1440"/>
          <w:tab w:val="left" w:pos="1800"/>
          <w:tab w:val="left" w:pos="2160"/>
          <w:tab w:val="left" w:pos="2520"/>
        </w:tabs>
        <w:spacing w:after="160" w:line="240" w:lineRule="auto"/>
        <w:contextualSpacing w:val="0"/>
        <w:jc w:val="both"/>
        <w:rPr>
          <w:sz w:val="24"/>
        </w:rPr>
      </w:pPr>
      <w:r w:rsidRPr="00745735">
        <w:rPr>
          <w:sz w:val="24"/>
        </w:rPr>
        <w:t xml:space="preserve">Procedural History:  A section of the Written Determination describing the procedural steps taken from the receipt of the </w:t>
      </w:r>
      <w:r w:rsidR="009247EB" w:rsidRPr="00745735">
        <w:rPr>
          <w:sz w:val="24"/>
        </w:rPr>
        <w:t>Formal Complaint</w:t>
      </w:r>
      <w:r w:rsidRPr="00745735">
        <w:rPr>
          <w:sz w:val="24"/>
        </w:rPr>
        <w:t xml:space="preserve"> through the determination, including notifications to the </w:t>
      </w:r>
      <w:r w:rsidR="009247EB" w:rsidRPr="00745735">
        <w:rPr>
          <w:sz w:val="24"/>
        </w:rPr>
        <w:t>Parties</w:t>
      </w:r>
      <w:r w:rsidRPr="00745735">
        <w:rPr>
          <w:sz w:val="24"/>
        </w:rPr>
        <w:t>; the date Respondent received notice of the allegation; the investigation process; and hearings held</w:t>
      </w:r>
      <w:r w:rsidR="00022C52" w:rsidRPr="00745735">
        <w:rPr>
          <w:sz w:val="24"/>
        </w:rPr>
        <w:t xml:space="preserve">. </w:t>
      </w:r>
    </w:p>
    <w:p w14:paraId="476913F7" w14:textId="77777777" w:rsidR="00383935" w:rsidRPr="00745735" w:rsidRDefault="00F91AAF" w:rsidP="00161D94">
      <w:pPr>
        <w:pStyle w:val="ListParagraph"/>
        <w:numPr>
          <w:ilvl w:val="1"/>
          <w:numId w:val="12"/>
        </w:numPr>
        <w:tabs>
          <w:tab w:val="left" w:pos="360"/>
          <w:tab w:val="left" w:pos="720"/>
          <w:tab w:val="left" w:pos="1080"/>
          <w:tab w:val="left" w:pos="1440"/>
          <w:tab w:val="left" w:pos="1800"/>
          <w:tab w:val="left" w:pos="2160"/>
          <w:tab w:val="left" w:pos="2520"/>
        </w:tabs>
        <w:spacing w:after="160" w:line="240" w:lineRule="auto"/>
        <w:contextualSpacing w:val="0"/>
        <w:jc w:val="both"/>
        <w:rPr>
          <w:sz w:val="24"/>
        </w:rPr>
      </w:pPr>
      <w:r w:rsidRPr="00745735">
        <w:rPr>
          <w:sz w:val="24"/>
        </w:rPr>
        <w:t xml:space="preserve">Regarding the description of the investigation process, the </w:t>
      </w:r>
      <w:r w:rsidR="009247EB" w:rsidRPr="00745735">
        <w:rPr>
          <w:sz w:val="24"/>
        </w:rPr>
        <w:t>Procedural History</w:t>
      </w:r>
      <w:r w:rsidRPr="00745735">
        <w:rPr>
          <w:sz w:val="24"/>
        </w:rPr>
        <w:t xml:space="preserve"> section should </w:t>
      </w:r>
      <w:proofErr w:type="gramStart"/>
      <w:r w:rsidRPr="00745735">
        <w:rPr>
          <w:sz w:val="24"/>
        </w:rPr>
        <w:t>include:</w:t>
      </w:r>
      <w:proofErr w:type="gramEnd"/>
      <w:r w:rsidRPr="00745735">
        <w:rPr>
          <w:sz w:val="24"/>
        </w:rPr>
        <w:t xml:space="preserve">  which </w:t>
      </w:r>
      <w:r w:rsidR="009247EB" w:rsidRPr="00745735">
        <w:rPr>
          <w:sz w:val="24"/>
        </w:rPr>
        <w:t>Parties</w:t>
      </w:r>
      <w:r w:rsidRPr="00745735">
        <w:rPr>
          <w:sz w:val="24"/>
        </w:rPr>
        <w:t xml:space="preserve"> and </w:t>
      </w:r>
      <w:r w:rsidR="00571C2B" w:rsidRPr="00745735">
        <w:rPr>
          <w:sz w:val="24"/>
        </w:rPr>
        <w:t>Witness</w:t>
      </w:r>
      <w:r w:rsidRPr="00745735">
        <w:rPr>
          <w:sz w:val="24"/>
        </w:rPr>
        <w:t>es were interviewed and when; site visits; methods used to gather evidence; what type of evidence was reviewed; and the process undertaken to inspect and review the evidence and to disseminate the investigation report, including timelines</w:t>
      </w:r>
      <w:r w:rsidR="00022C52" w:rsidRPr="00745735">
        <w:rPr>
          <w:sz w:val="24"/>
        </w:rPr>
        <w:t xml:space="preserve">. </w:t>
      </w:r>
      <w:r w:rsidRPr="00745735">
        <w:rPr>
          <w:sz w:val="24"/>
        </w:rPr>
        <w:t xml:space="preserve">The Written Determination should include any actual or perceived procedural issues. For example, if a process was delayed for good cause, that delay should be explained in the </w:t>
      </w:r>
      <w:r w:rsidR="006C0EFC" w:rsidRPr="00745735">
        <w:rPr>
          <w:sz w:val="24"/>
        </w:rPr>
        <w:t>Written Determination</w:t>
      </w:r>
      <w:r w:rsidRPr="00745735">
        <w:rPr>
          <w:sz w:val="24"/>
        </w:rPr>
        <w:t xml:space="preserve">. Likewise, if the </w:t>
      </w:r>
      <w:r w:rsidR="009247EB" w:rsidRPr="00745735">
        <w:rPr>
          <w:sz w:val="24"/>
        </w:rPr>
        <w:t>Parties</w:t>
      </w:r>
      <w:r w:rsidRPr="00745735">
        <w:rPr>
          <w:sz w:val="24"/>
        </w:rPr>
        <w:t xml:space="preserve"> requested that the </w:t>
      </w:r>
      <w:r w:rsidR="009247EB" w:rsidRPr="00745735">
        <w:rPr>
          <w:sz w:val="24"/>
        </w:rPr>
        <w:t>Investigator</w:t>
      </w:r>
      <w:r w:rsidR="00A335F2" w:rsidRPr="00745735">
        <w:rPr>
          <w:sz w:val="24"/>
        </w:rPr>
        <w:t xml:space="preserve"> </w:t>
      </w:r>
      <w:r w:rsidRPr="00745735">
        <w:rPr>
          <w:sz w:val="24"/>
        </w:rPr>
        <w:t xml:space="preserve">follow certain “leads” that the </w:t>
      </w:r>
      <w:r w:rsidR="009247EB" w:rsidRPr="00745735">
        <w:rPr>
          <w:sz w:val="24"/>
        </w:rPr>
        <w:t>Investigator</w:t>
      </w:r>
      <w:r w:rsidRPr="00745735">
        <w:rPr>
          <w:sz w:val="24"/>
        </w:rPr>
        <w:t xml:space="preserve"> </w:t>
      </w:r>
      <w:r w:rsidR="00A335F2" w:rsidRPr="00745735">
        <w:rPr>
          <w:sz w:val="24"/>
        </w:rPr>
        <w:t>was</w:t>
      </w:r>
      <w:r w:rsidRPr="00745735">
        <w:rPr>
          <w:sz w:val="24"/>
        </w:rPr>
        <w:t xml:space="preserve"> not reasonably able to pursue based on a lack of time, resources, or the unavailability of </w:t>
      </w:r>
      <w:r w:rsidR="00571C2B" w:rsidRPr="00745735">
        <w:rPr>
          <w:sz w:val="24"/>
        </w:rPr>
        <w:t>Witness</w:t>
      </w:r>
      <w:r w:rsidRPr="00745735">
        <w:rPr>
          <w:sz w:val="24"/>
        </w:rPr>
        <w:t xml:space="preserve">es, that should be addressed in the timeline. </w:t>
      </w:r>
    </w:p>
    <w:p w14:paraId="252FCF49" w14:textId="77777777" w:rsidR="00934342" w:rsidRPr="00D93D1E" w:rsidRDefault="00F91AAF" w:rsidP="00161D94">
      <w:pPr>
        <w:pStyle w:val="ListParagraph"/>
        <w:numPr>
          <w:ilvl w:val="0"/>
          <w:numId w:val="21"/>
        </w:numPr>
        <w:tabs>
          <w:tab w:val="left" w:pos="360"/>
          <w:tab w:val="left" w:pos="720"/>
          <w:tab w:val="left" w:pos="1080"/>
          <w:tab w:val="left" w:pos="1440"/>
          <w:tab w:val="left" w:pos="1800"/>
          <w:tab w:val="left" w:pos="2160"/>
          <w:tab w:val="left" w:pos="2520"/>
        </w:tabs>
        <w:spacing w:after="160" w:line="240" w:lineRule="auto"/>
        <w:contextualSpacing w:val="0"/>
        <w:jc w:val="both"/>
        <w:rPr>
          <w:sz w:val="24"/>
        </w:rPr>
      </w:pPr>
      <w:r w:rsidRPr="00745735">
        <w:rPr>
          <w:sz w:val="24"/>
        </w:rPr>
        <w:t xml:space="preserve">Procedural Irregularity:  A failure to follow </w:t>
      </w:r>
      <w:r w:rsidR="001A77BA" w:rsidRPr="006249F6">
        <w:rPr>
          <w:rFonts w:eastAsiaTheme="minorHAnsi"/>
          <w:bCs/>
          <w:color w:val="000000"/>
          <w:sz w:val="24"/>
        </w:rPr>
        <w:t>the College</w:t>
      </w:r>
      <w:r w:rsidRPr="00745735">
        <w:rPr>
          <w:sz w:val="24"/>
        </w:rPr>
        <w:t>’s own procedures.</w:t>
      </w:r>
    </w:p>
    <w:p w14:paraId="362FF438" w14:textId="77777777" w:rsidR="00934342" w:rsidRPr="00745735" w:rsidRDefault="00F91AAF" w:rsidP="00161D94">
      <w:pPr>
        <w:pStyle w:val="CommentText"/>
        <w:numPr>
          <w:ilvl w:val="0"/>
          <w:numId w:val="21"/>
        </w:numPr>
        <w:tabs>
          <w:tab w:val="left" w:pos="360"/>
          <w:tab w:val="left" w:pos="720"/>
          <w:tab w:val="left" w:pos="1080"/>
          <w:tab w:val="left" w:pos="1440"/>
          <w:tab w:val="left" w:pos="1800"/>
          <w:tab w:val="left" w:pos="2160"/>
          <w:tab w:val="left" w:pos="2520"/>
        </w:tabs>
        <w:spacing w:after="160" w:line="240" w:lineRule="auto"/>
        <w:jc w:val="both"/>
        <w:rPr>
          <w:sz w:val="24"/>
          <w:szCs w:val="24"/>
        </w:rPr>
      </w:pPr>
      <w:r w:rsidRPr="00745735">
        <w:rPr>
          <w:sz w:val="24"/>
          <w:szCs w:val="24"/>
        </w:rPr>
        <w:t xml:space="preserve">Rape Shield Protections: </w:t>
      </w:r>
      <w:r w:rsidR="00D850F0">
        <w:rPr>
          <w:sz w:val="24"/>
          <w:szCs w:val="24"/>
        </w:rPr>
        <w:t xml:space="preserve"> Rules that p</w:t>
      </w:r>
      <w:r w:rsidRPr="00745735">
        <w:rPr>
          <w:sz w:val="24"/>
          <w:szCs w:val="24"/>
        </w:rPr>
        <w:t>rotect</w:t>
      </w:r>
      <w:r w:rsidR="003977F2" w:rsidRPr="00745735">
        <w:rPr>
          <w:sz w:val="24"/>
          <w:szCs w:val="24"/>
        </w:rPr>
        <w:t xml:space="preserve"> </w:t>
      </w:r>
      <w:r w:rsidR="00D0728B" w:rsidRPr="00745735">
        <w:rPr>
          <w:sz w:val="24"/>
          <w:szCs w:val="24"/>
        </w:rPr>
        <w:t>Complainant</w:t>
      </w:r>
      <w:r w:rsidRPr="00745735">
        <w:rPr>
          <w:sz w:val="24"/>
          <w:szCs w:val="24"/>
        </w:rPr>
        <w:t>s from questions</w:t>
      </w:r>
      <w:r w:rsidR="00DC7588" w:rsidRPr="00745735">
        <w:rPr>
          <w:sz w:val="24"/>
          <w:szCs w:val="24"/>
        </w:rPr>
        <w:t xml:space="preserve"> about</w:t>
      </w:r>
      <w:r w:rsidRPr="00745735">
        <w:rPr>
          <w:sz w:val="24"/>
          <w:szCs w:val="24"/>
        </w:rPr>
        <w:t xml:space="preserve"> or</w:t>
      </w:r>
      <w:r w:rsidR="00DC7588" w:rsidRPr="00745735">
        <w:rPr>
          <w:sz w:val="24"/>
          <w:szCs w:val="24"/>
        </w:rPr>
        <w:t xml:space="preserve"> submission of</w:t>
      </w:r>
      <w:r w:rsidRPr="00745735">
        <w:rPr>
          <w:sz w:val="24"/>
          <w:szCs w:val="24"/>
        </w:rPr>
        <w:t xml:space="preserve"> evidence </w:t>
      </w:r>
      <w:r w:rsidR="00DC7588" w:rsidRPr="00745735">
        <w:rPr>
          <w:sz w:val="24"/>
          <w:szCs w:val="24"/>
        </w:rPr>
        <w:t>regarding</w:t>
      </w:r>
      <w:r w:rsidRPr="00745735">
        <w:rPr>
          <w:sz w:val="24"/>
          <w:szCs w:val="24"/>
        </w:rPr>
        <w:t xml:space="preserve"> the </w:t>
      </w:r>
      <w:r w:rsidR="00DC7588" w:rsidRPr="00745735">
        <w:rPr>
          <w:sz w:val="24"/>
          <w:szCs w:val="24"/>
        </w:rPr>
        <w:t>C</w:t>
      </w:r>
      <w:r w:rsidRPr="00745735">
        <w:rPr>
          <w:sz w:val="24"/>
          <w:szCs w:val="24"/>
        </w:rPr>
        <w:t>omplainant</w:t>
      </w:r>
      <w:r w:rsidR="00DC7588" w:rsidRPr="00745735">
        <w:rPr>
          <w:sz w:val="24"/>
          <w:szCs w:val="24"/>
        </w:rPr>
        <w:t>’</w:t>
      </w:r>
      <w:r w:rsidRPr="00745735">
        <w:rPr>
          <w:sz w:val="24"/>
          <w:szCs w:val="24"/>
        </w:rPr>
        <w:t xml:space="preserve">s </w:t>
      </w:r>
      <w:r w:rsidR="00DC7588" w:rsidRPr="00745735">
        <w:rPr>
          <w:sz w:val="24"/>
          <w:szCs w:val="24"/>
        </w:rPr>
        <w:t xml:space="preserve">sexual predisposition or </w:t>
      </w:r>
      <w:r w:rsidRPr="00745735">
        <w:rPr>
          <w:sz w:val="24"/>
          <w:szCs w:val="24"/>
        </w:rPr>
        <w:t>prior sexual</w:t>
      </w:r>
      <w:r w:rsidR="00DC7588" w:rsidRPr="00745735">
        <w:rPr>
          <w:sz w:val="24"/>
          <w:szCs w:val="24"/>
        </w:rPr>
        <w:t xml:space="preserve"> </w:t>
      </w:r>
      <w:r w:rsidRPr="00745735">
        <w:rPr>
          <w:sz w:val="24"/>
          <w:szCs w:val="24"/>
        </w:rPr>
        <w:t>behavior except in very limited circumstances.</w:t>
      </w:r>
      <w:r w:rsidR="001A77BA">
        <w:rPr>
          <w:sz w:val="24"/>
          <w:szCs w:val="24"/>
        </w:rPr>
        <w:t xml:space="preserve"> </w:t>
      </w:r>
    </w:p>
    <w:p w14:paraId="68B8D3DF" w14:textId="77777777" w:rsidR="00383935" w:rsidRPr="00745735" w:rsidRDefault="00F91AAF" w:rsidP="00161D94">
      <w:pPr>
        <w:pStyle w:val="CommentText"/>
        <w:numPr>
          <w:ilvl w:val="0"/>
          <w:numId w:val="21"/>
        </w:numPr>
        <w:tabs>
          <w:tab w:val="left" w:pos="360"/>
          <w:tab w:val="left" w:pos="720"/>
          <w:tab w:val="left" w:pos="1080"/>
          <w:tab w:val="left" w:pos="1440"/>
          <w:tab w:val="left" w:pos="1800"/>
          <w:tab w:val="left" w:pos="2160"/>
          <w:tab w:val="left" w:pos="2520"/>
        </w:tabs>
        <w:spacing w:after="160" w:line="240" w:lineRule="auto"/>
        <w:jc w:val="both"/>
        <w:rPr>
          <w:sz w:val="24"/>
          <w:szCs w:val="24"/>
        </w:rPr>
      </w:pPr>
      <w:r w:rsidRPr="00745735">
        <w:rPr>
          <w:sz w:val="24"/>
          <w:szCs w:val="24"/>
        </w:rPr>
        <w:lastRenderedPageBreak/>
        <w:t xml:space="preserve">Relevance: Information that is relevant </w:t>
      </w:r>
      <w:r w:rsidRPr="00745735">
        <w:rPr>
          <w:sz w:val="24"/>
          <w:szCs w:val="24"/>
          <w:shd w:val="clear" w:color="auto" w:fill="FFFFFF"/>
        </w:rPr>
        <w:t>directly relates to the allegations in dispute, and, therefore,</w:t>
      </w:r>
      <w:r w:rsidRPr="00745735">
        <w:rPr>
          <w:sz w:val="24"/>
          <w:szCs w:val="24"/>
        </w:rPr>
        <w:t xml:space="preserve"> is probative of a material fact concerning the allegations</w:t>
      </w:r>
      <w:r w:rsidR="00022C52" w:rsidRPr="00745735">
        <w:rPr>
          <w:sz w:val="24"/>
          <w:szCs w:val="24"/>
        </w:rPr>
        <w:t xml:space="preserve">. </w:t>
      </w:r>
      <w:r w:rsidRPr="00745735">
        <w:rPr>
          <w:sz w:val="24"/>
          <w:szCs w:val="24"/>
        </w:rPr>
        <w:t xml:space="preserve">Information that is not relevant includes information protected by a legally recognized privilege; evidence about a Complainant’s prior sexual predisposition or prior sexual behavior unless offered to prove that someone other than the Respondent committed the conduct alleged by the Complainant or offered to prove </w:t>
      </w:r>
      <w:r w:rsidR="00913C65" w:rsidRPr="00745735">
        <w:rPr>
          <w:sz w:val="24"/>
          <w:szCs w:val="24"/>
        </w:rPr>
        <w:t>Consent</w:t>
      </w:r>
      <w:r w:rsidRPr="00745735">
        <w:rPr>
          <w:sz w:val="24"/>
          <w:szCs w:val="24"/>
        </w:rPr>
        <w:t xml:space="preserve">, where </w:t>
      </w:r>
      <w:r w:rsidR="00913C65" w:rsidRPr="00745735">
        <w:rPr>
          <w:sz w:val="24"/>
          <w:szCs w:val="24"/>
        </w:rPr>
        <w:t>Consent</w:t>
      </w:r>
      <w:r w:rsidRPr="00745735">
        <w:rPr>
          <w:sz w:val="24"/>
          <w:szCs w:val="24"/>
        </w:rPr>
        <w:t xml:space="preserve"> is at issue (and it concerns specific instances of sexual behavior with Respondent); any </w:t>
      </w:r>
      <w:r w:rsidR="009247EB" w:rsidRPr="00745735">
        <w:rPr>
          <w:sz w:val="24"/>
          <w:szCs w:val="24"/>
        </w:rPr>
        <w:t>Party</w:t>
      </w:r>
      <w:r w:rsidRPr="00745735">
        <w:rPr>
          <w:sz w:val="24"/>
          <w:szCs w:val="24"/>
        </w:rPr>
        <w:t xml:space="preserve">’s medical, psychological, and similar records unless the </w:t>
      </w:r>
      <w:r w:rsidR="009247EB" w:rsidRPr="00745735">
        <w:rPr>
          <w:sz w:val="24"/>
          <w:szCs w:val="24"/>
        </w:rPr>
        <w:t>Party</w:t>
      </w:r>
      <w:r w:rsidRPr="00745735">
        <w:rPr>
          <w:sz w:val="24"/>
          <w:szCs w:val="24"/>
        </w:rPr>
        <w:t xml:space="preserve"> has given voluntary, written consent; </w:t>
      </w:r>
      <w:r w:rsidR="009247EB" w:rsidRPr="00745735">
        <w:rPr>
          <w:sz w:val="24"/>
          <w:szCs w:val="24"/>
        </w:rPr>
        <w:t>Party</w:t>
      </w:r>
      <w:r w:rsidRPr="00745735">
        <w:rPr>
          <w:sz w:val="24"/>
          <w:szCs w:val="24"/>
        </w:rPr>
        <w:t xml:space="preserve"> or </w:t>
      </w:r>
      <w:r w:rsidR="00571C2B" w:rsidRPr="00745735">
        <w:rPr>
          <w:sz w:val="24"/>
          <w:szCs w:val="24"/>
        </w:rPr>
        <w:t>Witness</w:t>
      </w:r>
      <w:r w:rsidRPr="00745735">
        <w:rPr>
          <w:sz w:val="24"/>
          <w:szCs w:val="24"/>
        </w:rPr>
        <w:t xml:space="preserve"> </w:t>
      </w:r>
      <w:r w:rsidR="00641C8E" w:rsidRPr="00745735">
        <w:rPr>
          <w:sz w:val="24"/>
          <w:szCs w:val="24"/>
        </w:rPr>
        <w:t>Statement</w:t>
      </w:r>
      <w:r w:rsidRPr="00745735">
        <w:rPr>
          <w:sz w:val="24"/>
          <w:szCs w:val="24"/>
        </w:rPr>
        <w:t xml:space="preserve">s that have not been subjected to </w:t>
      </w:r>
      <w:r w:rsidR="00873CD5" w:rsidRPr="00745735">
        <w:rPr>
          <w:sz w:val="24"/>
          <w:szCs w:val="24"/>
        </w:rPr>
        <w:t>Cross-examination</w:t>
      </w:r>
      <w:r w:rsidRPr="00745735">
        <w:rPr>
          <w:sz w:val="24"/>
          <w:szCs w:val="24"/>
        </w:rPr>
        <w:t xml:space="preserve"> at a </w:t>
      </w:r>
      <w:r w:rsidR="009247EB" w:rsidRPr="00745735">
        <w:rPr>
          <w:sz w:val="24"/>
          <w:szCs w:val="24"/>
        </w:rPr>
        <w:t>Live Hearing</w:t>
      </w:r>
      <w:r w:rsidRPr="00745735">
        <w:rPr>
          <w:sz w:val="24"/>
          <w:szCs w:val="24"/>
        </w:rPr>
        <w:t>; and evidence duplicative of other evidence</w:t>
      </w:r>
      <w:r w:rsidR="00022C52" w:rsidRPr="00745735">
        <w:rPr>
          <w:sz w:val="24"/>
          <w:szCs w:val="24"/>
        </w:rPr>
        <w:t xml:space="preserve">. </w:t>
      </w:r>
    </w:p>
    <w:p w14:paraId="15A4EF73" w14:textId="77777777" w:rsidR="00383935" w:rsidRPr="00745735" w:rsidRDefault="00F91AAF" w:rsidP="00161D94">
      <w:pPr>
        <w:pStyle w:val="BodyText"/>
        <w:numPr>
          <w:ilvl w:val="0"/>
          <w:numId w:val="12"/>
        </w:numPr>
        <w:tabs>
          <w:tab w:val="left" w:pos="360"/>
          <w:tab w:val="left" w:pos="720"/>
          <w:tab w:val="left" w:pos="1080"/>
          <w:tab w:val="left" w:pos="1440"/>
          <w:tab w:val="left" w:pos="1800"/>
          <w:tab w:val="left" w:pos="2160"/>
          <w:tab w:val="left" w:pos="2520"/>
        </w:tabs>
        <w:spacing w:after="160" w:line="240" w:lineRule="auto"/>
        <w:rPr>
          <w:sz w:val="24"/>
        </w:rPr>
      </w:pPr>
      <w:r w:rsidRPr="00745735">
        <w:rPr>
          <w:sz w:val="24"/>
        </w:rPr>
        <w:t xml:space="preserve">Remedies:  Measures taken by </w:t>
      </w:r>
      <w:r w:rsidR="00987BD9" w:rsidRPr="006249F6">
        <w:rPr>
          <w:rFonts w:eastAsiaTheme="minorHAnsi"/>
          <w:bCs/>
          <w:color w:val="000000"/>
          <w:sz w:val="24"/>
        </w:rPr>
        <w:t>the College</w:t>
      </w:r>
      <w:r w:rsidR="00987BD9" w:rsidRPr="006249F6">
        <w:rPr>
          <w:rFonts w:eastAsiaTheme="minorHAnsi"/>
          <w:color w:val="000000"/>
          <w:sz w:val="24"/>
        </w:rPr>
        <w:t xml:space="preserve"> </w:t>
      </w:r>
      <w:r w:rsidRPr="00745735">
        <w:rPr>
          <w:sz w:val="24"/>
        </w:rPr>
        <w:t xml:space="preserve">following a </w:t>
      </w:r>
      <w:r w:rsidR="007760DE" w:rsidRPr="00745735">
        <w:rPr>
          <w:sz w:val="24"/>
        </w:rPr>
        <w:t>Determination of Responsibility</w:t>
      </w:r>
      <w:r w:rsidRPr="00745735">
        <w:rPr>
          <w:sz w:val="24"/>
        </w:rPr>
        <w:t xml:space="preserve"> on the part of Respondent designed to restore or preserve equal access to </w:t>
      </w:r>
      <w:r w:rsidR="00CB3025">
        <w:rPr>
          <w:sz w:val="24"/>
        </w:rPr>
        <w:t>Lebanon Valley College</w:t>
      </w:r>
      <w:r w:rsidRPr="00745735">
        <w:rPr>
          <w:sz w:val="24"/>
        </w:rPr>
        <w:t xml:space="preserve">’s </w:t>
      </w:r>
      <w:r w:rsidR="007760DE" w:rsidRPr="00745735">
        <w:rPr>
          <w:sz w:val="24"/>
        </w:rPr>
        <w:t>Education Program</w:t>
      </w:r>
      <w:r w:rsidRPr="00745735">
        <w:rPr>
          <w:sz w:val="24"/>
        </w:rPr>
        <w:t xml:space="preserve"> or </w:t>
      </w:r>
      <w:r w:rsidR="007760DE" w:rsidRPr="00745735">
        <w:rPr>
          <w:sz w:val="24"/>
        </w:rPr>
        <w:t>A</w:t>
      </w:r>
      <w:r w:rsidRPr="00745735">
        <w:rPr>
          <w:sz w:val="24"/>
        </w:rPr>
        <w:t>ctivity</w:t>
      </w:r>
      <w:r w:rsidR="00022C52" w:rsidRPr="00745735">
        <w:rPr>
          <w:sz w:val="24"/>
        </w:rPr>
        <w:t xml:space="preserve">. </w:t>
      </w:r>
      <w:r w:rsidR="00DB5930" w:rsidRPr="00745735">
        <w:rPr>
          <w:sz w:val="24"/>
        </w:rPr>
        <w:t>Remedies</w:t>
      </w:r>
      <w:r w:rsidRPr="00745735">
        <w:rPr>
          <w:sz w:val="24"/>
        </w:rPr>
        <w:t xml:space="preserve"> may be disciplinary or punitive and may burden the Respondent</w:t>
      </w:r>
      <w:r w:rsidR="00022C52" w:rsidRPr="00745735">
        <w:rPr>
          <w:sz w:val="24"/>
        </w:rPr>
        <w:t xml:space="preserve">. </w:t>
      </w:r>
      <w:r w:rsidR="00987BD9">
        <w:rPr>
          <w:sz w:val="24"/>
        </w:rPr>
        <w:t xml:space="preserve"> </w:t>
      </w:r>
    </w:p>
    <w:p w14:paraId="7382D5A8" w14:textId="77777777" w:rsidR="00383935" w:rsidRPr="00745735" w:rsidRDefault="00F91AAF" w:rsidP="00161D94">
      <w:pPr>
        <w:pStyle w:val="BodyText"/>
        <w:numPr>
          <w:ilvl w:val="0"/>
          <w:numId w:val="12"/>
        </w:numPr>
        <w:tabs>
          <w:tab w:val="left" w:pos="360"/>
          <w:tab w:val="left" w:pos="720"/>
          <w:tab w:val="left" w:pos="1080"/>
          <w:tab w:val="left" w:pos="1440"/>
          <w:tab w:val="left" w:pos="1800"/>
          <w:tab w:val="left" w:pos="2160"/>
          <w:tab w:val="left" w:pos="2520"/>
        </w:tabs>
        <w:spacing w:after="160" w:line="240" w:lineRule="auto"/>
        <w:rPr>
          <w:sz w:val="24"/>
        </w:rPr>
      </w:pPr>
      <w:r w:rsidRPr="00745735">
        <w:rPr>
          <w:sz w:val="24"/>
        </w:rPr>
        <w:t>Report:  The submission of information to the Title IX Coordinator or a Campus Official regarding a potential violation of this Policy</w:t>
      </w:r>
      <w:r w:rsidR="00022C52" w:rsidRPr="00745735">
        <w:rPr>
          <w:sz w:val="24"/>
        </w:rPr>
        <w:t xml:space="preserve">. </w:t>
      </w:r>
      <w:r w:rsidRPr="00745735">
        <w:rPr>
          <w:sz w:val="24"/>
        </w:rPr>
        <w:t>A Report is not a Formal Complaint and, therefore, will not be investigated and does not trigger the Grievance Process</w:t>
      </w:r>
      <w:r w:rsidR="00022C52" w:rsidRPr="00745735">
        <w:rPr>
          <w:sz w:val="24"/>
        </w:rPr>
        <w:t xml:space="preserve">. </w:t>
      </w:r>
      <w:r w:rsidRPr="00745735">
        <w:rPr>
          <w:sz w:val="24"/>
        </w:rPr>
        <w:t xml:space="preserve"> </w:t>
      </w:r>
    </w:p>
    <w:p w14:paraId="7D4B87C9" w14:textId="77777777" w:rsidR="00383935" w:rsidRPr="00745735" w:rsidRDefault="00F91AAF" w:rsidP="00161D94">
      <w:pPr>
        <w:pStyle w:val="BodyText"/>
        <w:numPr>
          <w:ilvl w:val="0"/>
          <w:numId w:val="12"/>
        </w:numPr>
        <w:tabs>
          <w:tab w:val="left" w:pos="360"/>
          <w:tab w:val="left" w:pos="720"/>
          <w:tab w:val="left" w:pos="1080"/>
          <w:tab w:val="left" w:pos="1440"/>
          <w:tab w:val="left" w:pos="1800"/>
          <w:tab w:val="left" w:pos="2160"/>
          <w:tab w:val="left" w:pos="2520"/>
        </w:tabs>
        <w:spacing w:after="160" w:line="240" w:lineRule="auto"/>
        <w:rPr>
          <w:sz w:val="24"/>
        </w:rPr>
      </w:pPr>
      <w:r w:rsidRPr="00745735">
        <w:rPr>
          <w:sz w:val="24"/>
        </w:rPr>
        <w:t>Respondent:  Any individual who has been alleged to ha</w:t>
      </w:r>
      <w:r w:rsidR="007764CA" w:rsidRPr="00745735">
        <w:rPr>
          <w:sz w:val="24"/>
        </w:rPr>
        <w:t>v</w:t>
      </w:r>
      <w:r w:rsidRPr="00745735">
        <w:rPr>
          <w:sz w:val="24"/>
        </w:rPr>
        <w:t>e engaged in conduct that could violate this Policy.</w:t>
      </w:r>
    </w:p>
    <w:p w14:paraId="55A530AA" w14:textId="77777777" w:rsidR="00383935" w:rsidRPr="00745735" w:rsidRDefault="00F91AAF" w:rsidP="00161D94">
      <w:pPr>
        <w:pStyle w:val="ListParagraph"/>
        <w:numPr>
          <w:ilvl w:val="0"/>
          <w:numId w:val="12"/>
        </w:numPr>
        <w:tabs>
          <w:tab w:val="left" w:pos="360"/>
          <w:tab w:val="left" w:pos="720"/>
          <w:tab w:val="left" w:pos="1080"/>
          <w:tab w:val="left" w:pos="1440"/>
          <w:tab w:val="left" w:pos="1800"/>
          <w:tab w:val="left" w:pos="2160"/>
          <w:tab w:val="left" w:pos="2520"/>
        </w:tabs>
        <w:spacing w:after="160" w:line="240" w:lineRule="auto"/>
        <w:contextualSpacing w:val="0"/>
        <w:jc w:val="both"/>
        <w:rPr>
          <w:color w:val="000000" w:themeColor="text1"/>
          <w:sz w:val="24"/>
        </w:rPr>
      </w:pPr>
      <w:r w:rsidRPr="00745735">
        <w:rPr>
          <w:sz w:val="24"/>
        </w:rPr>
        <w:t xml:space="preserve">Sexual Assault:  </w:t>
      </w:r>
      <w:r w:rsidRPr="00745735">
        <w:rPr>
          <w:color w:val="000000" w:themeColor="text1"/>
          <w:sz w:val="24"/>
        </w:rPr>
        <w:t>Any conduct that would constitute a forcible or nonforcible sex offense under the uniform crime reporting system of the Federal Bureau of Investigation</w:t>
      </w:r>
      <w:r w:rsidR="00022C52" w:rsidRPr="00745735">
        <w:rPr>
          <w:color w:val="000000" w:themeColor="text1"/>
          <w:sz w:val="24"/>
        </w:rPr>
        <w:t xml:space="preserve">. </w:t>
      </w:r>
      <w:r w:rsidR="00641C8E" w:rsidRPr="00745735">
        <w:rPr>
          <w:color w:val="000000" w:themeColor="text1"/>
          <w:sz w:val="24"/>
        </w:rPr>
        <w:t>Sexual Assault</w:t>
      </w:r>
      <w:r w:rsidRPr="00745735">
        <w:rPr>
          <w:color w:val="000000" w:themeColor="text1"/>
          <w:sz w:val="24"/>
        </w:rPr>
        <w:t xml:space="preserve"> includes the following </w:t>
      </w:r>
      <w:r w:rsidR="00D93D1E">
        <w:rPr>
          <w:color w:val="000000" w:themeColor="text1"/>
          <w:sz w:val="24"/>
        </w:rPr>
        <w:t>p</w:t>
      </w:r>
      <w:r w:rsidR="00DB5930" w:rsidRPr="00745735">
        <w:rPr>
          <w:color w:val="000000" w:themeColor="text1"/>
          <w:sz w:val="24"/>
        </w:rPr>
        <w:t xml:space="preserve">rohibited </w:t>
      </w:r>
      <w:r w:rsidR="00D93D1E">
        <w:rPr>
          <w:color w:val="000000" w:themeColor="text1"/>
          <w:sz w:val="24"/>
        </w:rPr>
        <w:t>c</w:t>
      </w:r>
      <w:r w:rsidR="00DB5930" w:rsidRPr="00745735">
        <w:rPr>
          <w:color w:val="000000" w:themeColor="text1"/>
          <w:sz w:val="24"/>
        </w:rPr>
        <w:t>onduct</w:t>
      </w:r>
      <w:r w:rsidRPr="00745735">
        <w:rPr>
          <w:color w:val="000000" w:themeColor="text1"/>
          <w:sz w:val="24"/>
        </w:rPr>
        <w:t xml:space="preserve">:  </w:t>
      </w:r>
    </w:p>
    <w:p w14:paraId="231157B0" w14:textId="76163BAA" w:rsidR="00DA3FF3" w:rsidRPr="00DA3FF3" w:rsidRDefault="00F91AAF" w:rsidP="00B4032C">
      <w:pPr>
        <w:numPr>
          <w:ilvl w:val="0"/>
          <w:numId w:val="24"/>
        </w:numPr>
        <w:shd w:val="clear" w:color="auto" w:fill="FFFFFF"/>
        <w:tabs>
          <w:tab w:val="left" w:pos="360"/>
          <w:tab w:val="left" w:pos="720"/>
          <w:tab w:val="left" w:pos="1080"/>
          <w:tab w:val="left" w:pos="1440"/>
          <w:tab w:val="left" w:pos="1800"/>
          <w:tab w:val="left" w:pos="2160"/>
          <w:tab w:val="left" w:pos="2520"/>
        </w:tabs>
        <w:spacing w:line="240" w:lineRule="auto"/>
        <w:ind w:left="1440" w:hanging="540"/>
        <w:jc w:val="both"/>
        <w:textAlignment w:val="baseline"/>
        <w:rPr>
          <w:rFonts w:ascii="Times New Roman" w:hAnsi="Times New Roman" w:cs="Times New Roman"/>
          <w:color w:val="000000" w:themeColor="text1"/>
          <w:sz w:val="24"/>
          <w:szCs w:val="24"/>
        </w:rPr>
      </w:pPr>
      <w:r w:rsidRPr="00DA3FF3">
        <w:rPr>
          <w:rFonts w:ascii="Times New Roman" w:hAnsi="Times New Roman" w:cs="Times New Roman"/>
          <w:color w:val="000000" w:themeColor="text1"/>
          <w:sz w:val="24"/>
          <w:szCs w:val="24"/>
          <w:u w:val="single"/>
        </w:rPr>
        <w:t>Rape</w:t>
      </w:r>
      <w:r w:rsidRPr="00DA3FF3">
        <w:rPr>
          <w:rFonts w:ascii="Times New Roman" w:hAnsi="Times New Roman" w:cs="Times New Roman"/>
          <w:color w:val="000000" w:themeColor="text1"/>
          <w:sz w:val="24"/>
          <w:szCs w:val="24"/>
        </w:rPr>
        <w:t xml:space="preserve"> </w:t>
      </w:r>
      <w:r w:rsidR="00B4032C">
        <w:rPr>
          <w:rFonts w:ascii="Times New Roman" w:hAnsi="Times New Roman" w:cs="Times New Roman"/>
          <w:color w:val="000000" w:themeColor="text1"/>
          <w:sz w:val="24"/>
          <w:szCs w:val="24"/>
        </w:rPr>
        <w:t>-</w:t>
      </w:r>
      <w:r w:rsidR="00B4032C" w:rsidRPr="00DA3FF3">
        <w:rPr>
          <w:rFonts w:ascii="Times New Roman" w:hAnsi="Times New Roman" w:cs="Times New Roman"/>
          <w:color w:val="000000" w:themeColor="text1"/>
          <w:sz w:val="24"/>
          <w:szCs w:val="24"/>
        </w:rPr>
        <w:t xml:space="preserve"> </w:t>
      </w:r>
      <w:r w:rsidR="00B4032C">
        <w:rPr>
          <w:rFonts w:ascii="Times New Roman" w:hAnsi="Times New Roman" w:cs="Times New Roman"/>
          <w:color w:val="000000" w:themeColor="text1"/>
          <w:sz w:val="24"/>
          <w:szCs w:val="24"/>
        </w:rPr>
        <w:t>p</w:t>
      </w:r>
      <w:r w:rsidR="00B4032C" w:rsidRPr="00DA3FF3">
        <w:rPr>
          <w:rFonts w:ascii="Times New Roman" w:hAnsi="Times New Roman" w:cs="Times New Roman"/>
          <w:color w:val="000000" w:themeColor="text1"/>
          <w:sz w:val="24"/>
          <w:szCs w:val="24"/>
        </w:rPr>
        <w:t>enetration</w:t>
      </w:r>
      <w:r w:rsidR="00DA3FF3" w:rsidRPr="00DA3FF3">
        <w:rPr>
          <w:rFonts w:ascii="Times New Roman" w:hAnsi="Times New Roman" w:cs="Times New Roman"/>
          <w:color w:val="000000" w:themeColor="text1"/>
          <w:sz w:val="24"/>
          <w:szCs w:val="24"/>
        </w:rPr>
        <w:t xml:space="preserve">, no matter how slight, of the vagina or anus with any body part or object without consent, or oral penetration by a sex organ of another person, or by a sex-related object, without consent.  </w:t>
      </w:r>
    </w:p>
    <w:p w14:paraId="2DE03B19" w14:textId="6B5DB42E" w:rsidR="00383935" w:rsidRPr="00DA3FF3" w:rsidRDefault="00F91AAF" w:rsidP="00161D94">
      <w:pPr>
        <w:numPr>
          <w:ilvl w:val="0"/>
          <w:numId w:val="24"/>
        </w:numPr>
        <w:shd w:val="clear" w:color="auto" w:fill="FFFFFF"/>
        <w:tabs>
          <w:tab w:val="left" w:pos="360"/>
          <w:tab w:val="left" w:pos="720"/>
          <w:tab w:val="left" w:pos="1080"/>
          <w:tab w:val="left" w:pos="1440"/>
          <w:tab w:val="left" w:pos="1800"/>
          <w:tab w:val="left" w:pos="2160"/>
          <w:tab w:val="left" w:pos="2520"/>
        </w:tabs>
        <w:spacing w:line="240" w:lineRule="auto"/>
        <w:ind w:left="1440" w:hanging="540"/>
        <w:jc w:val="both"/>
        <w:textAlignment w:val="baseline"/>
        <w:rPr>
          <w:rFonts w:ascii="Times New Roman" w:hAnsi="Times New Roman" w:cs="Times New Roman"/>
          <w:color w:val="000000" w:themeColor="text1"/>
          <w:sz w:val="24"/>
          <w:szCs w:val="24"/>
        </w:rPr>
      </w:pPr>
      <w:r w:rsidRPr="00DA3FF3">
        <w:rPr>
          <w:rFonts w:ascii="Times New Roman" w:hAnsi="Times New Roman" w:cs="Times New Roman"/>
          <w:color w:val="000000" w:themeColor="text1"/>
          <w:sz w:val="24"/>
          <w:szCs w:val="24"/>
          <w:u w:val="single"/>
        </w:rPr>
        <w:t>Sodomy</w:t>
      </w:r>
      <w:r w:rsidRPr="00DA3FF3">
        <w:rPr>
          <w:rFonts w:ascii="Times New Roman" w:hAnsi="Times New Roman" w:cs="Times New Roman"/>
          <w:color w:val="000000" w:themeColor="text1"/>
          <w:sz w:val="24"/>
          <w:szCs w:val="24"/>
        </w:rPr>
        <w:t xml:space="preserve"> - oral or anal sexual intercourse with another person, without the </w:t>
      </w:r>
      <w:r w:rsidR="00913C65" w:rsidRPr="00DA3FF3">
        <w:rPr>
          <w:rFonts w:ascii="Times New Roman" w:hAnsi="Times New Roman" w:cs="Times New Roman"/>
          <w:color w:val="000000" w:themeColor="text1"/>
          <w:sz w:val="24"/>
          <w:szCs w:val="24"/>
        </w:rPr>
        <w:t>Consent</w:t>
      </w:r>
      <w:r w:rsidRPr="00DA3FF3">
        <w:rPr>
          <w:rFonts w:ascii="Times New Roman" w:hAnsi="Times New Roman" w:cs="Times New Roman"/>
          <w:color w:val="000000" w:themeColor="text1"/>
          <w:sz w:val="24"/>
          <w:szCs w:val="24"/>
        </w:rPr>
        <w:t xml:space="preserve"> of the person, including instances where the person is incapable of giving </w:t>
      </w:r>
      <w:r w:rsidR="00913C65" w:rsidRPr="00DA3FF3">
        <w:rPr>
          <w:rFonts w:ascii="Times New Roman" w:hAnsi="Times New Roman" w:cs="Times New Roman"/>
          <w:color w:val="000000" w:themeColor="text1"/>
          <w:sz w:val="24"/>
          <w:szCs w:val="24"/>
        </w:rPr>
        <w:t>Consent</w:t>
      </w:r>
      <w:r w:rsidRPr="00DA3FF3">
        <w:rPr>
          <w:rFonts w:ascii="Times New Roman" w:hAnsi="Times New Roman" w:cs="Times New Roman"/>
          <w:color w:val="000000" w:themeColor="text1"/>
          <w:sz w:val="24"/>
          <w:szCs w:val="24"/>
        </w:rPr>
        <w:t xml:space="preserve"> because of their age or because of their temporary or permanent mental or physical incapacity. </w:t>
      </w:r>
    </w:p>
    <w:p w14:paraId="0E47F20C" w14:textId="77777777" w:rsidR="00383935" w:rsidRPr="00745735" w:rsidRDefault="00F91AAF" w:rsidP="00161D94">
      <w:pPr>
        <w:numPr>
          <w:ilvl w:val="0"/>
          <w:numId w:val="24"/>
        </w:numPr>
        <w:shd w:val="clear" w:color="auto" w:fill="FFFFFF"/>
        <w:tabs>
          <w:tab w:val="left" w:pos="360"/>
          <w:tab w:val="left" w:pos="720"/>
          <w:tab w:val="left" w:pos="1080"/>
          <w:tab w:val="left" w:pos="1440"/>
          <w:tab w:val="left" w:pos="1800"/>
          <w:tab w:val="left" w:pos="2160"/>
          <w:tab w:val="left" w:pos="2520"/>
        </w:tabs>
        <w:spacing w:line="240" w:lineRule="auto"/>
        <w:ind w:left="1440" w:hanging="540"/>
        <w:jc w:val="both"/>
        <w:textAlignment w:val="baseline"/>
        <w:rPr>
          <w:rFonts w:ascii="Times New Roman" w:hAnsi="Times New Roman" w:cs="Times New Roman"/>
          <w:color w:val="000000" w:themeColor="text1"/>
          <w:sz w:val="24"/>
          <w:szCs w:val="24"/>
        </w:rPr>
      </w:pPr>
      <w:r w:rsidRPr="00745735">
        <w:rPr>
          <w:rFonts w:ascii="Times New Roman" w:hAnsi="Times New Roman" w:cs="Times New Roman"/>
          <w:color w:val="000000" w:themeColor="text1"/>
          <w:sz w:val="24"/>
          <w:szCs w:val="24"/>
          <w:u w:val="single"/>
        </w:rPr>
        <w:t>Sexual Assault with An Object</w:t>
      </w:r>
      <w:r w:rsidRPr="00745735">
        <w:rPr>
          <w:rFonts w:ascii="Times New Roman" w:hAnsi="Times New Roman" w:cs="Times New Roman"/>
          <w:color w:val="000000" w:themeColor="text1"/>
          <w:sz w:val="24"/>
          <w:szCs w:val="24"/>
        </w:rPr>
        <w:t xml:space="preserve"> - to use an object or instrument to unlawfully penetrate, however slightly, the genital or anal opening of the body of another person, without the </w:t>
      </w:r>
      <w:r w:rsidR="00913C65" w:rsidRPr="00745735">
        <w:rPr>
          <w:rFonts w:ascii="Times New Roman" w:hAnsi="Times New Roman" w:cs="Times New Roman"/>
          <w:color w:val="000000" w:themeColor="text1"/>
          <w:sz w:val="24"/>
          <w:szCs w:val="24"/>
        </w:rPr>
        <w:t>Consent</w:t>
      </w:r>
      <w:r w:rsidRPr="00745735">
        <w:rPr>
          <w:rFonts w:ascii="Times New Roman" w:hAnsi="Times New Roman" w:cs="Times New Roman"/>
          <w:color w:val="000000" w:themeColor="text1"/>
          <w:sz w:val="24"/>
          <w:szCs w:val="24"/>
        </w:rPr>
        <w:t xml:space="preserve"> of the person, including instances where the person is incapable of giving </w:t>
      </w:r>
      <w:r w:rsidR="00913C65" w:rsidRPr="00745735">
        <w:rPr>
          <w:rFonts w:ascii="Times New Roman" w:hAnsi="Times New Roman" w:cs="Times New Roman"/>
          <w:color w:val="000000" w:themeColor="text1"/>
          <w:sz w:val="24"/>
          <w:szCs w:val="24"/>
        </w:rPr>
        <w:t>Consent</w:t>
      </w:r>
      <w:r w:rsidRPr="00745735">
        <w:rPr>
          <w:rFonts w:ascii="Times New Roman" w:hAnsi="Times New Roman" w:cs="Times New Roman"/>
          <w:color w:val="000000" w:themeColor="text1"/>
          <w:sz w:val="24"/>
          <w:szCs w:val="24"/>
        </w:rPr>
        <w:t xml:space="preserve"> because of their age or because of their temporary or permanent mental or physical incapacity</w:t>
      </w:r>
      <w:r w:rsidR="00022C52" w:rsidRPr="00745735">
        <w:rPr>
          <w:rFonts w:ascii="Times New Roman" w:hAnsi="Times New Roman" w:cs="Times New Roman"/>
          <w:color w:val="000000" w:themeColor="text1"/>
          <w:sz w:val="24"/>
          <w:szCs w:val="24"/>
        </w:rPr>
        <w:t xml:space="preserve">. </w:t>
      </w:r>
    </w:p>
    <w:p w14:paraId="39BD5821" w14:textId="0B80D313" w:rsidR="00C349AF" w:rsidRPr="00C349AF" w:rsidRDefault="00F91AAF" w:rsidP="00C349AF">
      <w:pPr>
        <w:numPr>
          <w:ilvl w:val="0"/>
          <w:numId w:val="24"/>
        </w:numPr>
        <w:shd w:val="clear" w:color="auto" w:fill="FFFFFF"/>
        <w:tabs>
          <w:tab w:val="left" w:pos="360"/>
          <w:tab w:val="left" w:pos="720"/>
          <w:tab w:val="left" w:pos="1080"/>
          <w:tab w:val="left" w:pos="1440"/>
          <w:tab w:val="left" w:pos="1800"/>
          <w:tab w:val="left" w:pos="2160"/>
          <w:tab w:val="left" w:pos="2520"/>
        </w:tabs>
        <w:spacing w:line="240" w:lineRule="auto"/>
        <w:ind w:left="1440" w:hanging="540"/>
        <w:jc w:val="both"/>
        <w:textAlignment w:val="baseline"/>
        <w:rPr>
          <w:rFonts w:ascii="Times New Roman" w:hAnsi="Times New Roman" w:cs="Times New Roman"/>
          <w:color w:val="000000" w:themeColor="text1"/>
          <w:sz w:val="24"/>
          <w:szCs w:val="24"/>
        </w:rPr>
      </w:pPr>
      <w:r w:rsidRPr="00745735">
        <w:rPr>
          <w:rFonts w:ascii="Times New Roman" w:hAnsi="Times New Roman" w:cs="Times New Roman"/>
          <w:color w:val="000000" w:themeColor="text1"/>
          <w:sz w:val="24"/>
          <w:szCs w:val="24"/>
          <w:u w:val="single"/>
        </w:rPr>
        <w:t>Fondling</w:t>
      </w:r>
      <w:r w:rsidRPr="00745735">
        <w:rPr>
          <w:rFonts w:ascii="Times New Roman" w:hAnsi="Times New Roman" w:cs="Times New Roman"/>
          <w:color w:val="000000" w:themeColor="text1"/>
          <w:sz w:val="24"/>
          <w:szCs w:val="24"/>
        </w:rPr>
        <w:t xml:space="preserve"> - </w:t>
      </w:r>
      <w:r w:rsidR="00C349AF">
        <w:rPr>
          <w:rFonts w:ascii="Times New Roman" w:hAnsi="Times New Roman" w:cs="Times New Roman"/>
          <w:color w:val="000000" w:themeColor="text1"/>
          <w:sz w:val="24"/>
          <w:szCs w:val="24"/>
        </w:rPr>
        <w:t>i</w:t>
      </w:r>
      <w:r w:rsidR="00C349AF" w:rsidRPr="00C349AF">
        <w:rPr>
          <w:rFonts w:ascii="Times New Roman" w:hAnsi="Times New Roman" w:cs="Times New Roman"/>
          <w:color w:val="000000" w:themeColor="text1"/>
          <w:sz w:val="24"/>
          <w:szCs w:val="24"/>
        </w:rPr>
        <w:t>ntentional touching of the clothed or unclothed body parts of the Complainant without consent of the Complainant, for the purpose of sexual degradation, sexual gratification, or sexual humiliation. The forced touching by the Complainant of the Respondent’s clothed or unclothed body parts, without consent of the Complainant, for the purpose of sexual degradation, sexual gratification, or sexual humiliation.</w:t>
      </w:r>
    </w:p>
    <w:p w14:paraId="2FEABE5C" w14:textId="77777777" w:rsidR="00C349AF" w:rsidRPr="00C349AF" w:rsidRDefault="00C349AF" w:rsidP="00C349AF">
      <w:pPr>
        <w:numPr>
          <w:ilvl w:val="0"/>
          <w:numId w:val="24"/>
        </w:numPr>
        <w:shd w:val="clear" w:color="auto" w:fill="FFFFFF"/>
        <w:tabs>
          <w:tab w:val="left" w:pos="360"/>
          <w:tab w:val="left" w:pos="720"/>
          <w:tab w:val="left" w:pos="1080"/>
          <w:tab w:val="left" w:pos="1440"/>
          <w:tab w:val="left" w:pos="1800"/>
          <w:tab w:val="left" w:pos="2160"/>
          <w:tab w:val="left" w:pos="2520"/>
        </w:tabs>
        <w:spacing w:line="240" w:lineRule="auto"/>
        <w:ind w:left="1440" w:hanging="540"/>
        <w:jc w:val="both"/>
        <w:textAlignment w:val="baseline"/>
        <w:rPr>
          <w:rFonts w:ascii="Times New Roman" w:hAnsi="Times New Roman" w:cs="Times New Roman"/>
          <w:color w:val="000000" w:themeColor="text1"/>
          <w:sz w:val="24"/>
          <w:szCs w:val="24"/>
        </w:rPr>
      </w:pPr>
      <w:r w:rsidRPr="00C349AF">
        <w:rPr>
          <w:rFonts w:ascii="Times New Roman" w:hAnsi="Times New Roman" w:cs="Times New Roman"/>
          <w:color w:val="000000" w:themeColor="text1"/>
          <w:sz w:val="24"/>
          <w:szCs w:val="24"/>
        </w:rPr>
        <w:lastRenderedPageBreak/>
        <w:t xml:space="preserve">*  This definition is aligned with the National Incident-Based Reporting System (NIBRS) definition of “Criminal Sexual Contact.”  The College does not enforce criminal laws, so it has retained the former term of “Fondling” to avoid confusion.  </w:t>
      </w:r>
    </w:p>
    <w:p w14:paraId="791D602B" w14:textId="5B959720" w:rsidR="00383935" w:rsidRPr="00745735" w:rsidRDefault="00383935" w:rsidP="00161D94">
      <w:pPr>
        <w:numPr>
          <w:ilvl w:val="0"/>
          <w:numId w:val="24"/>
        </w:numPr>
        <w:shd w:val="clear" w:color="auto" w:fill="FFFFFF"/>
        <w:tabs>
          <w:tab w:val="left" w:pos="360"/>
          <w:tab w:val="left" w:pos="720"/>
          <w:tab w:val="left" w:pos="1080"/>
          <w:tab w:val="left" w:pos="1440"/>
          <w:tab w:val="left" w:pos="1800"/>
          <w:tab w:val="left" w:pos="2160"/>
          <w:tab w:val="left" w:pos="2520"/>
        </w:tabs>
        <w:spacing w:line="240" w:lineRule="auto"/>
        <w:ind w:left="1440" w:hanging="540"/>
        <w:jc w:val="both"/>
        <w:textAlignment w:val="baseline"/>
        <w:rPr>
          <w:rFonts w:ascii="Times New Roman" w:hAnsi="Times New Roman" w:cs="Times New Roman"/>
          <w:color w:val="000000" w:themeColor="text1"/>
          <w:sz w:val="24"/>
          <w:szCs w:val="24"/>
        </w:rPr>
      </w:pPr>
    </w:p>
    <w:p w14:paraId="76FF3918" w14:textId="77777777" w:rsidR="00383935" w:rsidRPr="00745735" w:rsidRDefault="00F91AAF" w:rsidP="00161D94">
      <w:pPr>
        <w:numPr>
          <w:ilvl w:val="0"/>
          <w:numId w:val="24"/>
        </w:numPr>
        <w:shd w:val="clear" w:color="auto" w:fill="FFFFFF"/>
        <w:tabs>
          <w:tab w:val="left" w:pos="360"/>
          <w:tab w:val="left" w:pos="720"/>
          <w:tab w:val="left" w:pos="1080"/>
          <w:tab w:val="left" w:pos="1440"/>
          <w:tab w:val="left" w:pos="1800"/>
          <w:tab w:val="left" w:pos="2160"/>
          <w:tab w:val="left" w:pos="2520"/>
        </w:tabs>
        <w:spacing w:line="240" w:lineRule="auto"/>
        <w:ind w:left="1440" w:hanging="540"/>
        <w:jc w:val="both"/>
        <w:textAlignment w:val="baseline"/>
        <w:rPr>
          <w:rFonts w:ascii="Times New Roman" w:hAnsi="Times New Roman" w:cs="Times New Roman"/>
          <w:color w:val="000000" w:themeColor="text1"/>
          <w:sz w:val="24"/>
          <w:szCs w:val="24"/>
        </w:rPr>
      </w:pPr>
      <w:r w:rsidRPr="00745735">
        <w:rPr>
          <w:rFonts w:ascii="Times New Roman" w:hAnsi="Times New Roman" w:cs="Times New Roman"/>
          <w:color w:val="000000" w:themeColor="text1"/>
          <w:sz w:val="24"/>
          <w:szCs w:val="24"/>
          <w:u w:val="single"/>
        </w:rPr>
        <w:t>Incest</w:t>
      </w:r>
      <w:r w:rsidRPr="00745735">
        <w:rPr>
          <w:rFonts w:ascii="Times New Roman" w:hAnsi="Times New Roman" w:cs="Times New Roman"/>
          <w:color w:val="000000" w:themeColor="text1"/>
          <w:sz w:val="24"/>
          <w:szCs w:val="24"/>
        </w:rPr>
        <w:t xml:space="preserve"> - nonforcible sexual intercourse between persons who are related to each other within the degrees wherein marriage is prohibited by law.</w:t>
      </w:r>
    </w:p>
    <w:p w14:paraId="383E4814" w14:textId="77777777" w:rsidR="00383935" w:rsidRPr="00745735" w:rsidRDefault="00F91AAF" w:rsidP="00161D94">
      <w:pPr>
        <w:numPr>
          <w:ilvl w:val="0"/>
          <w:numId w:val="24"/>
        </w:numPr>
        <w:shd w:val="clear" w:color="auto" w:fill="FFFFFF"/>
        <w:tabs>
          <w:tab w:val="left" w:pos="360"/>
          <w:tab w:val="left" w:pos="720"/>
          <w:tab w:val="left" w:pos="1080"/>
          <w:tab w:val="left" w:pos="1440"/>
          <w:tab w:val="left" w:pos="1800"/>
          <w:tab w:val="left" w:pos="2160"/>
          <w:tab w:val="left" w:pos="2520"/>
        </w:tabs>
        <w:spacing w:line="240" w:lineRule="auto"/>
        <w:ind w:left="1440" w:hanging="540"/>
        <w:jc w:val="both"/>
        <w:textAlignment w:val="baseline"/>
        <w:rPr>
          <w:rFonts w:ascii="Times New Roman" w:hAnsi="Times New Roman" w:cs="Times New Roman"/>
          <w:color w:val="000000" w:themeColor="text1"/>
          <w:sz w:val="24"/>
          <w:szCs w:val="24"/>
        </w:rPr>
      </w:pPr>
      <w:r w:rsidRPr="00745735">
        <w:rPr>
          <w:rFonts w:ascii="Times New Roman" w:hAnsi="Times New Roman" w:cs="Times New Roman"/>
          <w:color w:val="000000" w:themeColor="text1"/>
          <w:sz w:val="24"/>
          <w:szCs w:val="24"/>
          <w:u w:val="single"/>
        </w:rPr>
        <w:t>Statutory Rape</w:t>
      </w:r>
      <w:r w:rsidRPr="00745735">
        <w:rPr>
          <w:rFonts w:ascii="Times New Roman" w:hAnsi="Times New Roman" w:cs="Times New Roman"/>
          <w:color w:val="000000" w:themeColor="text1"/>
          <w:sz w:val="24"/>
          <w:szCs w:val="24"/>
        </w:rPr>
        <w:t xml:space="preserve"> - nonforcible sexual intercourse with a person who is under the statutory age of consent</w:t>
      </w:r>
      <w:r w:rsidR="00022C52" w:rsidRPr="00745735">
        <w:rPr>
          <w:rFonts w:ascii="Times New Roman" w:hAnsi="Times New Roman" w:cs="Times New Roman"/>
          <w:color w:val="000000" w:themeColor="text1"/>
          <w:sz w:val="24"/>
          <w:szCs w:val="24"/>
        </w:rPr>
        <w:t xml:space="preserve">. </w:t>
      </w:r>
    </w:p>
    <w:p w14:paraId="485FF292" w14:textId="77777777" w:rsidR="00383935" w:rsidRPr="00745735" w:rsidRDefault="00F91AAF" w:rsidP="00161D94">
      <w:pPr>
        <w:shd w:val="clear" w:color="auto" w:fill="FFFFFF"/>
        <w:tabs>
          <w:tab w:val="left" w:pos="360"/>
          <w:tab w:val="left" w:pos="720"/>
          <w:tab w:val="left" w:pos="1080"/>
          <w:tab w:val="left" w:pos="1440"/>
          <w:tab w:val="left" w:pos="1800"/>
          <w:tab w:val="left" w:pos="2160"/>
          <w:tab w:val="left" w:pos="2520"/>
        </w:tabs>
        <w:spacing w:line="240" w:lineRule="auto"/>
        <w:ind w:left="720"/>
        <w:jc w:val="both"/>
        <w:textAlignment w:val="baseline"/>
        <w:rPr>
          <w:rFonts w:ascii="Times New Roman" w:hAnsi="Times New Roman" w:cs="Times New Roman"/>
          <w:color w:val="000000" w:themeColor="text1"/>
          <w:sz w:val="24"/>
          <w:szCs w:val="24"/>
        </w:rPr>
      </w:pPr>
      <w:r w:rsidRPr="00745735">
        <w:rPr>
          <w:rFonts w:ascii="Times New Roman" w:hAnsi="Times New Roman" w:cs="Times New Roman"/>
          <w:sz w:val="24"/>
          <w:szCs w:val="24"/>
        </w:rPr>
        <w:t xml:space="preserve">Title IX requires that </w:t>
      </w:r>
      <w:r w:rsidR="001F1972">
        <w:rPr>
          <w:rFonts w:ascii="Times New Roman" w:hAnsi="Times New Roman" w:cs="Times New Roman"/>
          <w:sz w:val="24"/>
          <w:szCs w:val="24"/>
        </w:rPr>
        <w:t>Lebanon Valley College</w:t>
      </w:r>
      <w:r w:rsidRPr="00745735">
        <w:rPr>
          <w:rFonts w:ascii="Times New Roman" w:hAnsi="Times New Roman" w:cs="Times New Roman"/>
          <w:sz w:val="24"/>
          <w:szCs w:val="24"/>
        </w:rPr>
        <w:t xml:space="preserve"> use this </w:t>
      </w:r>
      <w:r w:rsidR="005C3C5F" w:rsidRPr="00745735">
        <w:rPr>
          <w:rFonts w:ascii="Times New Roman" w:hAnsi="Times New Roman" w:cs="Times New Roman"/>
          <w:sz w:val="24"/>
          <w:szCs w:val="24"/>
        </w:rPr>
        <w:t xml:space="preserve">definition of Sexual Assault.  </w:t>
      </w:r>
    </w:p>
    <w:p w14:paraId="23E99392" w14:textId="77777777" w:rsidR="00383935" w:rsidRPr="00745735" w:rsidRDefault="00F91AAF" w:rsidP="00161D94">
      <w:pPr>
        <w:pStyle w:val="BodyText"/>
        <w:numPr>
          <w:ilvl w:val="0"/>
          <w:numId w:val="12"/>
        </w:numPr>
        <w:tabs>
          <w:tab w:val="left" w:pos="360"/>
          <w:tab w:val="left" w:pos="720"/>
          <w:tab w:val="left" w:pos="1080"/>
          <w:tab w:val="left" w:pos="1440"/>
          <w:tab w:val="left" w:pos="1800"/>
          <w:tab w:val="left" w:pos="2160"/>
          <w:tab w:val="left" w:pos="2520"/>
        </w:tabs>
        <w:spacing w:after="160" w:line="240" w:lineRule="auto"/>
        <w:rPr>
          <w:sz w:val="24"/>
        </w:rPr>
      </w:pPr>
      <w:r w:rsidRPr="00745735">
        <w:rPr>
          <w:sz w:val="24"/>
        </w:rPr>
        <w:t xml:space="preserve">Stalking:  engaging in a course of conduct directed at a specific person that would cause a reasonable person to: (a) fear for their safety or the safety of others; </w:t>
      </w:r>
      <w:r w:rsidR="001B23BF" w:rsidRPr="00745735">
        <w:rPr>
          <w:sz w:val="24"/>
        </w:rPr>
        <w:t>or</w:t>
      </w:r>
      <w:r w:rsidRPr="00745735">
        <w:rPr>
          <w:sz w:val="24"/>
        </w:rPr>
        <w:t xml:space="preserve"> (b) suffer emotional distress</w:t>
      </w:r>
      <w:r w:rsidR="00022C52" w:rsidRPr="00745735">
        <w:rPr>
          <w:sz w:val="24"/>
        </w:rPr>
        <w:t xml:space="preserve">. </w:t>
      </w:r>
      <w:r w:rsidRPr="00745735">
        <w:rPr>
          <w:sz w:val="24"/>
        </w:rPr>
        <w:t xml:space="preserve">Title IX requires that </w:t>
      </w:r>
      <w:r w:rsidR="006C51D3">
        <w:rPr>
          <w:sz w:val="24"/>
        </w:rPr>
        <w:t>Lebanon Valley College</w:t>
      </w:r>
      <w:r w:rsidRPr="00745735">
        <w:rPr>
          <w:sz w:val="24"/>
        </w:rPr>
        <w:t xml:space="preserve"> use this definition</w:t>
      </w:r>
      <w:r w:rsidR="005C3C5F" w:rsidRPr="00745735">
        <w:rPr>
          <w:sz w:val="24"/>
        </w:rPr>
        <w:t xml:space="preserve"> of Stalking.  </w:t>
      </w:r>
    </w:p>
    <w:p w14:paraId="52CF1B49" w14:textId="77777777" w:rsidR="00383935" w:rsidRPr="00745735" w:rsidRDefault="00F91AAF" w:rsidP="00161D94">
      <w:pPr>
        <w:pStyle w:val="BodyText"/>
        <w:numPr>
          <w:ilvl w:val="0"/>
          <w:numId w:val="12"/>
        </w:numPr>
        <w:tabs>
          <w:tab w:val="left" w:pos="360"/>
          <w:tab w:val="left" w:pos="720"/>
          <w:tab w:val="left" w:pos="1080"/>
          <w:tab w:val="left" w:pos="1440"/>
          <w:tab w:val="left" w:pos="1800"/>
          <w:tab w:val="left" w:pos="2160"/>
          <w:tab w:val="left" w:pos="2520"/>
        </w:tabs>
        <w:spacing w:after="160" w:line="240" w:lineRule="auto"/>
        <w:rPr>
          <w:sz w:val="24"/>
        </w:rPr>
      </w:pPr>
      <w:r w:rsidRPr="00745735">
        <w:rPr>
          <w:sz w:val="24"/>
        </w:rPr>
        <w:t xml:space="preserve">Standard of Evidence: The </w:t>
      </w:r>
      <w:r w:rsidR="00641C8E" w:rsidRPr="00745735">
        <w:rPr>
          <w:sz w:val="24"/>
        </w:rPr>
        <w:t>Standard of Evidence</w:t>
      </w:r>
      <w:r w:rsidRPr="00745735">
        <w:rPr>
          <w:sz w:val="24"/>
        </w:rPr>
        <w:t xml:space="preserve"> reflects the degree of confidence that a </w:t>
      </w:r>
      <w:r w:rsidR="007760DE" w:rsidRPr="00745735">
        <w:rPr>
          <w:sz w:val="24"/>
        </w:rPr>
        <w:t>Decision-maker</w:t>
      </w:r>
      <w:r w:rsidRPr="00745735">
        <w:rPr>
          <w:sz w:val="24"/>
        </w:rPr>
        <w:t xml:space="preserve"> has in the correctness of the factual conclusions reach</w:t>
      </w:r>
      <w:r w:rsidR="00022C52" w:rsidRPr="00745735">
        <w:rPr>
          <w:sz w:val="24"/>
        </w:rPr>
        <w:t xml:space="preserve">. </w:t>
      </w:r>
      <w:r w:rsidR="0029124D">
        <w:rPr>
          <w:sz w:val="24"/>
        </w:rPr>
        <w:t>The College</w:t>
      </w:r>
      <w:r w:rsidRPr="00745735">
        <w:rPr>
          <w:sz w:val="24"/>
        </w:rPr>
        <w:t xml:space="preserve"> will apply the </w:t>
      </w:r>
      <w:r w:rsidR="00047170">
        <w:rPr>
          <w:sz w:val="24"/>
        </w:rPr>
        <w:t>P</w:t>
      </w:r>
      <w:r w:rsidR="0029124D">
        <w:rPr>
          <w:sz w:val="24"/>
        </w:rPr>
        <w:t xml:space="preserve">reponderance of </w:t>
      </w:r>
      <w:r w:rsidR="00047170">
        <w:rPr>
          <w:sz w:val="24"/>
        </w:rPr>
        <w:t>E</w:t>
      </w:r>
      <w:r w:rsidR="0029124D">
        <w:rPr>
          <w:sz w:val="24"/>
        </w:rPr>
        <w:t xml:space="preserve">vidence </w:t>
      </w:r>
      <w:r w:rsidR="00641C8E" w:rsidRPr="00745735">
        <w:rPr>
          <w:sz w:val="24"/>
        </w:rPr>
        <w:t>Standard of Evidence</w:t>
      </w:r>
      <w:r w:rsidRPr="00745735">
        <w:rPr>
          <w:sz w:val="24"/>
        </w:rPr>
        <w:t xml:space="preserve"> to matters </w:t>
      </w:r>
      <w:r w:rsidR="00563436" w:rsidRPr="00745735">
        <w:rPr>
          <w:sz w:val="24"/>
        </w:rPr>
        <w:t xml:space="preserve">within the scope of this </w:t>
      </w:r>
      <w:r w:rsidRPr="00745735">
        <w:rPr>
          <w:sz w:val="24"/>
        </w:rPr>
        <w:t>Policy</w:t>
      </w:r>
      <w:r w:rsidR="00022C52" w:rsidRPr="00745735">
        <w:rPr>
          <w:sz w:val="24"/>
        </w:rPr>
        <w:t xml:space="preserve">. </w:t>
      </w:r>
    </w:p>
    <w:p w14:paraId="6E5691CA" w14:textId="77777777" w:rsidR="00383935" w:rsidRPr="00745735" w:rsidRDefault="00F91AAF" w:rsidP="00161D94">
      <w:pPr>
        <w:pStyle w:val="BodyText"/>
        <w:numPr>
          <w:ilvl w:val="0"/>
          <w:numId w:val="12"/>
        </w:numPr>
        <w:tabs>
          <w:tab w:val="left" w:pos="360"/>
          <w:tab w:val="left" w:pos="720"/>
          <w:tab w:val="left" w:pos="1080"/>
          <w:tab w:val="left" w:pos="1440"/>
          <w:tab w:val="left" w:pos="1800"/>
          <w:tab w:val="left" w:pos="2160"/>
          <w:tab w:val="left" w:pos="2520"/>
        </w:tabs>
        <w:spacing w:after="160" w:line="240" w:lineRule="auto"/>
        <w:rPr>
          <w:sz w:val="24"/>
        </w:rPr>
      </w:pPr>
      <w:r w:rsidRPr="00745735">
        <w:rPr>
          <w:sz w:val="24"/>
        </w:rPr>
        <w:t xml:space="preserve">Statement:  Evidence that constitutes a person’s intent to make factual assertions. </w:t>
      </w:r>
    </w:p>
    <w:p w14:paraId="0A23DD29" w14:textId="77777777" w:rsidR="00383935" w:rsidRPr="00745735" w:rsidRDefault="00F91AAF" w:rsidP="00161D94">
      <w:pPr>
        <w:pStyle w:val="BodyText"/>
        <w:numPr>
          <w:ilvl w:val="0"/>
          <w:numId w:val="12"/>
        </w:numPr>
        <w:tabs>
          <w:tab w:val="left" w:pos="360"/>
          <w:tab w:val="left" w:pos="720"/>
          <w:tab w:val="left" w:pos="1080"/>
          <w:tab w:val="left" w:pos="1440"/>
          <w:tab w:val="left" w:pos="1800"/>
          <w:tab w:val="left" w:pos="2160"/>
          <w:tab w:val="left" w:pos="2520"/>
        </w:tabs>
        <w:spacing w:after="160" w:line="240" w:lineRule="auto"/>
        <w:rPr>
          <w:sz w:val="24"/>
        </w:rPr>
      </w:pPr>
      <w:r w:rsidRPr="00745735">
        <w:rPr>
          <w:sz w:val="24"/>
        </w:rPr>
        <w:t xml:space="preserve">Supportive Measures:  Non-disciplinary and non-punitive services that are offered, without fee or charge, by </w:t>
      </w:r>
      <w:r w:rsidR="00047170" w:rsidRPr="006249F6">
        <w:rPr>
          <w:rFonts w:eastAsiaTheme="minorHAnsi"/>
          <w:bCs/>
          <w:color w:val="000000"/>
          <w:sz w:val="24"/>
        </w:rPr>
        <w:t>the College</w:t>
      </w:r>
      <w:r w:rsidR="00047170" w:rsidRPr="006249F6">
        <w:rPr>
          <w:rFonts w:eastAsiaTheme="minorHAnsi"/>
          <w:color w:val="000000"/>
          <w:sz w:val="24"/>
        </w:rPr>
        <w:t xml:space="preserve"> </w:t>
      </w:r>
      <w:r w:rsidRPr="00745735">
        <w:rPr>
          <w:sz w:val="24"/>
        </w:rPr>
        <w:t xml:space="preserve">on an individualized basis to a Complainant or Respondent that are designed to restore or preserve equal access to </w:t>
      </w:r>
      <w:r w:rsidR="00047170">
        <w:rPr>
          <w:sz w:val="24"/>
        </w:rPr>
        <w:t>Lebanon Valley College</w:t>
      </w:r>
      <w:r w:rsidRPr="00745735">
        <w:rPr>
          <w:sz w:val="24"/>
        </w:rPr>
        <w:t>’s Education Program or Activity without unreasonably burdening the other Party</w:t>
      </w:r>
      <w:r w:rsidR="00022C52" w:rsidRPr="00745735">
        <w:rPr>
          <w:sz w:val="24"/>
        </w:rPr>
        <w:t xml:space="preserve">. </w:t>
      </w:r>
    </w:p>
    <w:p w14:paraId="1CE81B3B" w14:textId="77777777" w:rsidR="00563436" w:rsidRPr="00745735" w:rsidRDefault="00F91AAF" w:rsidP="00161D94">
      <w:pPr>
        <w:pStyle w:val="BodyText"/>
        <w:numPr>
          <w:ilvl w:val="0"/>
          <w:numId w:val="12"/>
        </w:numPr>
        <w:tabs>
          <w:tab w:val="left" w:pos="360"/>
          <w:tab w:val="left" w:pos="720"/>
          <w:tab w:val="left" w:pos="1080"/>
          <w:tab w:val="left" w:pos="1440"/>
          <w:tab w:val="left" w:pos="1800"/>
          <w:tab w:val="left" w:pos="2160"/>
          <w:tab w:val="left" w:pos="2520"/>
        </w:tabs>
        <w:spacing w:after="160" w:line="240" w:lineRule="auto"/>
        <w:rPr>
          <w:sz w:val="24"/>
        </w:rPr>
      </w:pPr>
      <w:r w:rsidRPr="00745735">
        <w:rPr>
          <w:sz w:val="24"/>
        </w:rPr>
        <w:t xml:space="preserve">Title IX Coordinator:  The person or persons designated by </w:t>
      </w:r>
      <w:r w:rsidR="00047170">
        <w:rPr>
          <w:sz w:val="24"/>
        </w:rPr>
        <w:t>Lebanon Valley College</w:t>
      </w:r>
      <w:r w:rsidRPr="00745735">
        <w:rPr>
          <w:sz w:val="24"/>
        </w:rPr>
        <w:t xml:space="preserve"> as a Title IX Coordinator, including any persons designated as an “acting,” “deputy” or “interim” Title IX Coordinator</w:t>
      </w:r>
      <w:r w:rsidR="00022C52" w:rsidRPr="00745735">
        <w:rPr>
          <w:sz w:val="24"/>
        </w:rPr>
        <w:t xml:space="preserve">. </w:t>
      </w:r>
      <w:r w:rsidR="00A836DF" w:rsidRPr="00745735">
        <w:rPr>
          <w:sz w:val="24"/>
        </w:rPr>
        <w:t>If</w:t>
      </w:r>
      <w:r w:rsidRPr="00745735">
        <w:rPr>
          <w:sz w:val="24"/>
        </w:rPr>
        <w:t xml:space="preserve"> special circumstances require the Title IX Coordinator to </w:t>
      </w:r>
      <w:r w:rsidR="006A4752">
        <w:rPr>
          <w:sz w:val="24"/>
        </w:rPr>
        <w:t>designate another person to address their responsibilities,</w:t>
      </w:r>
      <w:r w:rsidRPr="00745735">
        <w:rPr>
          <w:sz w:val="24"/>
        </w:rPr>
        <w:t xml:space="preserve"> the term also includes the Title IX Coordinator’s d</w:t>
      </w:r>
      <w:r w:rsidR="006A4752">
        <w:rPr>
          <w:sz w:val="24"/>
        </w:rPr>
        <w:t>esignee</w:t>
      </w:r>
      <w:r w:rsidRPr="00745735">
        <w:rPr>
          <w:sz w:val="24"/>
        </w:rPr>
        <w:t>.</w:t>
      </w:r>
    </w:p>
    <w:p w14:paraId="0F6955CB" w14:textId="77777777" w:rsidR="00563436" w:rsidRPr="00745735" w:rsidRDefault="00F91AAF" w:rsidP="00161D94">
      <w:pPr>
        <w:pStyle w:val="BodyText"/>
        <w:numPr>
          <w:ilvl w:val="0"/>
          <w:numId w:val="12"/>
        </w:numPr>
        <w:tabs>
          <w:tab w:val="left" w:pos="360"/>
          <w:tab w:val="left" w:pos="1080"/>
          <w:tab w:val="left" w:pos="1260"/>
          <w:tab w:val="left" w:pos="1440"/>
          <w:tab w:val="left" w:pos="1800"/>
          <w:tab w:val="left" w:pos="2160"/>
          <w:tab w:val="left" w:pos="2520"/>
        </w:tabs>
        <w:spacing w:after="160" w:line="240" w:lineRule="auto"/>
        <w:rPr>
          <w:color w:val="000000" w:themeColor="text1"/>
          <w:sz w:val="24"/>
        </w:rPr>
      </w:pPr>
      <w:r w:rsidRPr="00745735">
        <w:rPr>
          <w:sz w:val="24"/>
        </w:rPr>
        <w:t>Title IX Sex</w:t>
      </w:r>
      <w:r w:rsidR="00AE375A" w:rsidRPr="00745735">
        <w:rPr>
          <w:sz w:val="24"/>
        </w:rPr>
        <w:t>ual Harassment</w:t>
      </w:r>
      <w:r w:rsidRPr="00745735">
        <w:rPr>
          <w:sz w:val="24"/>
        </w:rPr>
        <w:t>:</w:t>
      </w:r>
      <w:r w:rsidR="005C3C5F" w:rsidRPr="00745735">
        <w:rPr>
          <w:sz w:val="24"/>
        </w:rPr>
        <w:t xml:space="preserve"> </w:t>
      </w:r>
      <w:r w:rsidRPr="00745735">
        <w:rPr>
          <w:sz w:val="24"/>
        </w:rPr>
        <w:t>Conduct, on the basis of sex, that occurs within</w:t>
      </w:r>
      <w:r w:rsidR="00B3441C">
        <w:rPr>
          <w:sz w:val="24"/>
        </w:rPr>
        <w:t xml:space="preserve"> </w:t>
      </w:r>
      <w:r w:rsidR="00197CF5">
        <w:rPr>
          <w:sz w:val="24"/>
        </w:rPr>
        <w:t>Lebanon Valley College</w:t>
      </w:r>
      <w:r w:rsidRPr="00745735">
        <w:rPr>
          <w:sz w:val="24"/>
        </w:rPr>
        <w:t xml:space="preserve">’s Education Program or Activity within the United States, and that involves: </w:t>
      </w:r>
    </w:p>
    <w:p w14:paraId="570CF86E" w14:textId="77777777" w:rsidR="00563436" w:rsidRPr="00745735" w:rsidRDefault="00F91AAF" w:rsidP="00161D94">
      <w:pPr>
        <w:pStyle w:val="BodyText"/>
        <w:tabs>
          <w:tab w:val="left" w:pos="360"/>
          <w:tab w:val="left" w:pos="1260"/>
          <w:tab w:val="left" w:pos="1440"/>
          <w:tab w:val="left" w:pos="1800"/>
          <w:tab w:val="left" w:pos="2160"/>
          <w:tab w:val="left" w:pos="2520"/>
        </w:tabs>
        <w:spacing w:after="160" w:line="240" w:lineRule="auto"/>
        <w:ind w:left="1440" w:hanging="360"/>
        <w:rPr>
          <w:color w:val="000000" w:themeColor="text1"/>
          <w:sz w:val="24"/>
        </w:rPr>
      </w:pPr>
      <w:r w:rsidRPr="00745735">
        <w:rPr>
          <w:sz w:val="24"/>
        </w:rPr>
        <w:t xml:space="preserve"> </w:t>
      </w:r>
      <w:r w:rsidRPr="00745735">
        <w:rPr>
          <w:color w:val="000000" w:themeColor="text1"/>
          <w:sz w:val="24"/>
        </w:rPr>
        <w:t xml:space="preserve">1. </w:t>
      </w:r>
      <w:r w:rsidRPr="00745735">
        <w:rPr>
          <w:color w:val="000000" w:themeColor="text1"/>
          <w:sz w:val="24"/>
        </w:rPr>
        <w:tab/>
        <w:t xml:space="preserve">an employee of </w:t>
      </w:r>
      <w:r w:rsidR="004A7160" w:rsidRPr="006249F6">
        <w:rPr>
          <w:rFonts w:eastAsiaTheme="minorHAnsi"/>
          <w:bCs/>
          <w:color w:val="000000"/>
          <w:sz w:val="24"/>
        </w:rPr>
        <w:t>the College</w:t>
      </w:r>
      <w:r w:rsidRPr="00745735">
        <w:rPr>
          <w:color w:val="000000" w:themeColor="text1"/>
          <w:sz w:val="24"/>
        </w:rPr>
        <w:t xml:space="preserve"> conditioning the provision of an aid, benefit, or service on an individual’s participation in unwelcome sexual </w:t>
      </w:r>
      <w:proofErr w:type="gramStart"/>
      <w:r w:rsidRPr="00745735">
        <w:rPr>
          <w:color w:val="000000" w:themeColor="text1"/>
          <w:sz w:val="24"/>
        </w:rPr>
        <w:t>conduct;</w:t>
      </w:r>
      <w:proofErr w:type="gramEnd"/>
      <w:r w:rsidRPr="00745735">
        <w:rPr>
          <w:color w:val="000000" w:themeColor="text1"/>
          <w:sz w:val="24"/>
        </w:rPr>
        <w:t xml:space="preserve"> </w:t>
      </w:r>
    </w:p>
    <w:p w14:paraId="27A369D5" w14:textId="77777777" w:rsidR="00563436" w:rsidRPr="00745735" w:rsidRDefault="00F91AAF" w:rsidP="00161D94">
      <w:pPr>
        <w:pStyle w:val="BodyText"/>
        <w:tabs>
          <w:tab w:val="left" w:pos="360"/>
          <w:tab w:val="left" w:pos="1260"/>
          <w:tab w:val="left" w:pos="1440"/>
          <w:tab w:val="left" w:pos="1800"/>
          <w:tab w:val="left" w:pos="2160"/>
          <w:tab w:val="left" w:pos="2520"/>
        </w:tabs>
        <w:spacing w:after="160" w:line="240" w:lineRule="auto"/>
        <w:ind w:left="1440" w:hanging="360"/>
        <w:rPr>
          <w:color w:val="000000" w:themeColor="text1"/>
          <w:sz w:val="24"/>
        </w:rPr>
      </w:pPr>
      <w:r w:rsidRPr="00745735">
        <w:rPr>
          <w:color w:val="000000" w:themeColor="text1"/>
          <w:sz w:val="24"/>
        </w:rPr>
        <w:t xml:space="preserve">2.  </w:t>
      </w:r>
      <w:r w:rsidRPr="00745735">
        <w:rPr>
          <w:color w:val="000000" w:themeColor="text1"/>
          <w:sz w:val="24"/>
        </w:rPr>
        <w:tab/>
        <w:t xml:space="preserve">unwelcome conduct that is determined by a reasonable person to be so severe, pervasive and objectively offensive that it effectively denies a person equal access to </w:t>
      </w:r>
      <w:r w:rsidR="00BD09DF">
        <w:rPr>
          <w:color w:val="000000" w:themeColor="text1"/>
          <w:sz w:val="24"/>
        </w:rPr>
        <w:t>Lebanon Valley College</w:t>
      </w:r>
      <w:r w:rsidRPr="00745735">
        <w:rPr>
          <w:color w:val="000000" w:themeColor="text1"/>
          <w:sz w:val="24"/>
        </w:rPr>
        <w:t xml:space="preserve">’s Education Program or </w:t>
      </w:r>
      <w:proofErr w:type="gramStart"/>
      <w:r w:rsidRPr="00745735">
        <w:rPr>
          <w:color w:val="000000" w:themeColor="text1"/>
          <w:sz w:val="24"/>
        </w:rPr>
        <w:t>Activity;</w:t>
      </w:r>
      <w:proofErr w:type="gramEnd"/>
      <w:r w:rsidRPr="00745735">
        <w:rPr>
          <w:color w:val="000000" w:themeColor="text1"/>
          <w:sz w:val="24"/>
        </w:rPr>
        <w:t xml:space="preserve"> </w:t>
      </w:r>
      <w:r w:rsidR="00BD09DF">
        <w:rPr>
          <w:color w:val="000000" w:themeColor="text1"/>
          <w:sz w:val="24"/>
        </w:rPr>
        <w:t xml:space="preserve"> </w:t>
      </w:r>
    </w:p>
    <w:p w14:paraId="431FCA00" w14:textId="77777777" w:rsidR="00563436" w:rsidRPr="00745735" w:rsidRDefault="00F91AAF" w:rsidP="00161D94">
      <w:pPr>
        <w:pStyle w:val="BodyText"/>
        <w:tabs>
          <w:tab w:val="left" w:pos="360"/>
          <w:tab w:val="left" w:pos="1260"/>
          <w:tab w:val="left" w:pos="1440"/>
          <w:tab w:val="left" w:pos="1800"/>
          <w:tab w:val="left" w:pos="2160"/>
          <w:tab w:val="left" w:pos="2520"/>
        </w:tabs>
        <w:spacing w:after="160" w:line="240" w:lineRule="auto"/>
        <w:ind w:left="1440" w:hanging="360"/>
        <w:rPr>
          <w:color w:val="000000" w:themeColor="text1"/>
          <w:sz w:val="24"/>
        </w:rPr>
      </w:pPr>
      <w:r w:rsidRPr="00745735">
        <w:rPr>
          <w:color w:val="000000" w:themeColor="text1"/>
          <w:sz w:val="24"/>
        </w:rPr>
        <w:t>3.</w:t>
      </w:r>
      <w:r w:rsidRPr="00745735">
        <w:rPr>
          <w:color w:val="000000" w:themeColor="text1"/>
          <w:sz w:val="24"/>
        </w:rPr>
        <w:tab/>
        <w:t xml:space="preserve">Sexual </w:t>
      </w:r>
      <w:proofErr w:type="gramStart"/>
      <w:r w:rsidRPr="00745735">
        <w:rPr>
          <w:color w:val="000000" w:themeColor="text1"/>
          <w:sz w:val="24"/>
        </w:rPr>
        <w:t>Assault;</w:t>
      </w:r>
      <w:proofErr w:type="gramEnd"/>
      <w:r w:rsidRPr="00745735">
        <w:rPr>
          <w:color w:val="000000" w:themeColor="text1"/>
          <w:sz w:val="24"/>
        </w:rPr>
        <w:t xml:space="preserve"> </w:t>
      </w:r>
    </w:p>
    <w:p w14:paraId="35952FA0" w14:textId="77777777" w:rsidR="00563436" w:rsidRPr="00745735" w:rsidRDefault="00F91AAF" w:rsidP="00161D94">
      <w:pPr>
        <w:pStyle w:val="BodyText"/>
        <w:tabs>
          <w:tab w:val="left" w:pos="360"/>
          <w:tab w:val="left" w:pos="1260"/>
          <w:tab w:val="left" w:pos="1440"/>
          <w:tab w:val="left" w:pos="1800"/>
          <w:tab w:val="left" w:pos="2160"/>
          <w:tab w:val="left" w:pos="2520"/>
        </w:tabs>
        <w:spacing w:after="160" w:line="240" w:lineRule="auto"/>
        <w:ind w:left="1440" w:hanging="360"/>
        <w:rPr>
          <w:color w:val="000000" w:themeColor="text1"/>
          <w:sz w:val="24"/>
        </w:rPr>
      </w:pPr>
      <w:r w:rsidRPr="00745735">
        <w:rPr>
          <w:color w:val="000000" w:themeColor="text1"/>
          <w:sz w:val="24"/>
        </w:rPr>
        <w:t>4.</w:t>
      </w:r>
      <w:r w:rsidRPr="00745735">
        <w:rPr>
          <w:color w:val="000000" w:themeColor="text1"/>
          <w:sz w:val="24"/>
        </w:rPr>
        <w:tab/>
        <w:t xml:space="preserve">Dating </w:t>
      </w:r>
      <w:proofErr w:type="gramStart"/>
      <w:r w:rsidRPr="00745735">
        <w:rPr>
          <w:color w:val="000000" w:themeColor="text1"/>
          <w:sz w:val="24"/>
        </w:rPr>
        <w:t>Violence;</w:t>
      </w:r>
      <w:proofErr w:type="gramEnd"/>
    </w:p>
    <w:p w14:paraId="3750EDDC" w14:textId="77777777" w:rsidR="00563436" w:rsidRPr="00745735" w:rsidRDefault="00F91AAF" w:rsidP="00161D94">
      <w:pPr>
        <w:pStyle w:val="BodyText"/>
        <w:tabs>
          <w:tab w:val="left" w:pos="360"/>
          <w:tab w:val="left" w:pos="1260"/>
          <w:tab w:val="left" w:pos="1440"/>
          <w:tab w:val="left" w:pos="1800"/>
          <w:tab w:val="left" w:pos="2160"/>
          <w:tab w:val="left" w:pos="2520"/>
        </w:tabs>
        <w:spacing w:after="160" w:line="240" w:lineRule="auto"/>
        <w:ind w:left="1440" w:hanging="360"/>
        <w:rPr>
          <w:color w:val="000000" w:themeColor="text1"/>
          <w:sz w:val="24"/>
        </w:rPr>
      </w:pPr>
      <w:r w:rsidRPr="00745735">
        <w:rPr>
          <w:color w:val="000000" w:themeColor="text1"/>
          <w:sz w:val="24"/>
        </w:rPr>
        <w:t>5.</w:t>
      </w:r>
      <w:r w:rsidRPr="00745735">
        <w:rPr>
          <w:color w:val="000000" w:themeColor="text1"/>
          <w:sz w:val="24"/>
        </w:rPr>
        <w:tab/>
        <w:t xml:space="preserve">Domestic Violence; or, </w:t>
      </w:r>
    </w:p>
    <w:p w14:paraId="36C1D781" w14:textId="77777777" w:rsidR="00563436" w:rsidRPr="00745735" w:rsidRDefault="00F91AAF" w:rsidP="00161D94">
      <w:pPr>
        <w:pStyle w:val="BodyText"/>
        <w:tabs>
          <w:tab w:val="left" w:pos="360"/>
          <w:tab w:val="left" w:pos="1260"/>
          <w:tab w:val="left" w:pos="1440"/>
          <w:tab w:val="left" w:pos="1800"/>
          <w:tab w:val="left" w:pos="2160"/>
          <w:tab w:val="left" w:pos="2520"/>
        </w:tabs>
        <w:spacing w:after="160" w:line="240" w:lineRule="auto"/>
        <w:ind w:left="1440" w:hanging="360"/>
        <w:rPr>
          <w:color w:val="000000" w:themeColor="text1"/>
          <w:sz w:val="24"/>
        </w:rPr>
      </w:pPr>
      <w:r w:rsidRPr="00745735">
        <w:rPr>
          <w:color w:val="000000" w:themeColor="text1"/>
          <w:sz w:val="24"/>
        </w:rPr>
        <w:lastRenderedPageBreak/>
        <w:t>6.</w:t>
      </w:r>
      <w:r w:rsidRPr="00745735">
        <w:rPr>
          <w:color w:val="000000" w:themeColor="text1"/>
          <w:sz w:val="24"/>
        </w:rPr>
        <w:tab/>
        <w:t xml:space="preserve">Stalking. </w:t>
      </w:r>
    </w:p>
    <w:p w14:paraId="45754DC0" w14:textId="77777777" w:rsidR="00383935" w:rsidRPr="00745735" w:rsidRDefault="00F91AAF" w:rsidP="00161D94">
      <w:pPr>
        <w:pStyle w:val="BodyText"/>
        <w:numPr>
          <w:ilvl w:val="0"/>
          <w:numId w:val="12"/>
        </w:numPr>
        <w:tabs>
          <w:tab w:val="left" w:pos="360"/>
          <w:tab w:val="left" w:pos="720"/>
          <w:tab w:val="left" w:pos="1080"/>
          <w:tab w:val="left" w:pos="1440"/>
          <w:tab w:val="left" w:pos="1800"/>
          <w:tab w:val="left" w:pos="2160"/>
          <w:tab w:val="left" w:pos="2520"/>
        </w:tabs>
        <w:spacing w:after="160" w:line="240" w:lineRule="auto"/>
        <w:rPr>
          <w:sz w:val="24"/>
        </w:rPr>
      </w:pPr>
      <w:r w:rsidRPr="00745735">
        <w:rPr>
          <w:sz w:val="24"/>
        </w:rPr>
        <w:t xml:space="preserve">Witness: A person who has seen, heard or otherwise has knowledge or information relevant to an alleged violation of this Policy, but not including the </w:t>
      </w:r>
      <w:r w:rsidR="009247EB" w:rsidRPr="00745735">
        <w:rPr>
          <w:sz w:val="24"/>
        </w:rPr>
        <w:t>Investigator</w:t>
      </w:r>
      <w:r w:rsidR="00022C52" w:rsidRPr="00745735">
        <w:rPr>
          <w:sz w:val="24"/>
        </w:rPr>
        <w:t xml:space="preserve">. </w:t>
      </w:r>
      <w:r w:rsidRPr="00745735">
        <w:rPr>
          <w:sz w:val="24"/>
        </w:rPr>
        <w:t xml:space="preserve">The </w:t>
      </w:r>
      <w:r w:rsidR="009247EB" w:rsidRPr="00745735">
        <w:rPr>
          <w:sz w:val="24"/>
        </w:rPr>
        <w:t>Investigator</w:t>
      </w:r>
      <w:r w:rsidRPr="00745735">
        <w:rPr>
          <w:sz w:val="24"/>
        </w:rPr>
        <w:t xml:space="preserve"> and Hearing Board meet with </w:t>
      </w:r>
      <w:r w:rsidR="00571C2B" w:rsidRPr="00745735">
        <w:rPr>
          <w:sz w:val="24"/>
        </w:rPr>
        <w:t>Witness</w:t>
      </w:r>
      <w:r w:rsidRPr="00745735">
        <w:rPr>
          <w:sz w:val="24"/>
        </w:rPr>
        <w:t xml:space="preserve">es at their request and at the suggestion of the </w:t>
      </w:r>
      <w:r w:rsidR="009247EB" w:rsidRPr="00745735">
        <w:rPr>
          <w:sz w:val="24"/>
        </w:rPr>
        <w:t>Parties</w:t>
      </w:r>
      <w:r w:rsidR="00022C52" w:rsidRPr="00745735">
        <w:rPr>
          <w:sz w:val="24"/>
        </w:rPr>
        <w:t xml:space="preserve">. </w:t>
      </w:r>
    </w:p>
    <w:p w14:paraId="40348914" w14:textId="77777777" w:rsidR="00383935" w:rsidRDefault="00F91AAF" w:rsidP="00161D94">
      <w:pPr>
        <w:pStyle w:val="BodyText"/>
        <w:numPr>
          <w:ilvl w:val="0"/>
          <w:numId w:val="12"/>
        </w:numPr>
        <w:tabs>
          <w:tab w:val="left" w:pos="360"/>
          <w:tab w:val="left" w:pos="720"/>
          <w:tab w:val="left" w:pos="1080"/>
          <w:tab w:val="left" w:pos="1440"/>
          <w:tab w:val="left" w:pos="1800"/>
          <w:tab w:val="left" w:pos="2160"/>
          <w:tab w:val="left" w:pos="2520"/>
        </w:tabs>
        <w:spacing w:after="160" w:line="240" w:lineRule="auto"/>
        <w:rPr>
          <w:sz w:val="24"/>
        </w:rPr>
      </w:pPr>
      <w:r w:rsidRPr="00745735">
        <w:rPr>
          <w:sz w:val="24"/>
        </w:rPr>
        <w:t xml:space="preserve">Written Determination:  A letter delivered simultaneously to the </w:t>
      </w:r>
      <w:r w:rsidR="009247EB" w:rsidRPr="00745735">
        <w:rPr>
          <w:sz w:val="24"/>
        </w:rPr>
        <w:t>Parties</w:t>
      </w:r>
      <w:r w:rsidRPr="00745735">
        <w:rPr>
          <w:sz w:val="24"/>
        </w:rPr>
        <w:t xml:space="preserve"> that describes the Hearing Board’s decision regarding responsibility, which must be supported by evidence</w:t>
      </w:r>
      <w:r w:rsidR="00022C52" w:rsidRPr="00745735">
        <w:rPr>
          <w:sz w:val="24"/>
        </w:rPr>
        <w:t xml:space="preserve">. </w:t>
      </w:r>
    </w:p>
    <w:p w14:paraId="3A7BA54C" w14:textId="77777777" w:rsidR="00837944" w:rsidRDefault="00837944" w:rsidP="00837944">
      <w:pPr>
        <w:pStyle w:val="BodyText"/>
        <w:tabs>
          <w:tab w:val="left" w:pos="360"/>
          <w:tab w:val="left" w:pos="720"/>
          <w:tab w:val="left" w:pos="1080"/>
          <w:tab w:val="left" w:pos="1440"/>
          <w:tab w:val="left" w:pos="1800"/>
          <w:tab w:val="left" w:pos="2160"/>
          <w:tab w:val="left" w:pos="2520"/>
        </w:tabs>
        <w:spacing w:after="160" w:line="240" w:lineRule="auto"/>
        <w:rPr>
          <w:sz w:val="24"/>
        </w:rPr>
      </w:pPr>
    </w:p>
    <w:p w14:paraId="34813711" w14:textId="77777777" w:rsidR="00837944" w:rsidRDefault="00837944" w:rsidP="00837944">
      <w:pPr>
        <w:pStyle w:val="BodyText"/>
        <w:tabs>
          <w:tab w:val="left" w:pos="360"/>
          <w:tab w:val="left" w:pos="720"/>
          <w:tab w:val="left" w:pos="1080"/>
          <w:tab w:val="left" w:pos="1440"/>
          <w:tab w:val="left" w:pos="1800"/>
          <w:tab w:val="left" w:pos="2160"/>
          <w:tab w:val="left" w:pos="2520"/>
        </w:tabs>
        <w:spacing w:after="160" w:line="240" w:lineRule="auto"/>
        <w:rPr>
          <w:i/>
          <w:iCs/>
          <w:szCs w:val="20"/>
        </w:rPr>
      </w:pPr>
    </w:p>
    <w:p w14:paraId="5C2A5493" w14:textId="77777777" w:rsidR="00837944" w:rsidRDefault="00837944" w:rsidP="00837944">
      <w:pPr>
        <w:pStyle w:val="BodyText"/>
        <w:tabs>
          <w:tab w:val="left" w:pos="360"/>
          <w:tab w:val="left" w:pos="720"/>
          <w:tab w:val="left" w:pos="1080"/>
          <w:tab w:val="left" w:pos="1440"/>
          <w:tab w:val="left" w:pos="1800"/>
          <w:tab w:val="left" w:pos="2160"/>
          <w:tab w:val="left" w:pos="2520"/>
        </w:tabs>
        <w:spacing w:after="160" w:line="240" w:lineRule="auto"/>
        <w:rPr>
          <w:i/>
          <w:iCs/>
          <w:szCs w:val="20"/>
        </w:rPr>
      </w:pPr>
    </w:p>
    <w:p w14:paraId="5EFB7D97" w14:textId="205EA129" w:rsidR="00837944" w:rsidRPr="00837944" w:rsidRDefault="00F91AAF" w:rsidP="00837944">
      <w:pPr>
        <w:pStyle w:val="BodyText"/>
        <w:tabs>
          <w:tab w:val="left" w:pos="360"/>
          <w:tab w:val="left" w:pos="720"/>
          <w:tab w:val="left" w:pos="1080"/>
          <w:tab w:val="left" w:pos="1440"/>
          <w:tab w:val="left" w:pos="1800"/>
          <w:tab w:val="left" w:pos="2160"/>
          <w:tab w:val="left" w:pos="2520"/>
        </w:tabs>
        <w:spacing w:after="160" w:line="240" w:lineRule="auto"/>
        <w:rPr>
          <w:i/>
          <w:iCs/>
          <w:szCs w:val="20"/>
        </w:rPr>
      </w:pPr>
      <w:r w:rsidRPr="00837944">
        <w:rPr>
          <w:i/>
          <w:iCs/>
          <w:szCs w:val="20"/>
        </w:rPr>
        <w:t xml:space="preserve">Last updated </w:t>
      </w:r>
      <w:r w:rsidR="00327EBA">
        <w:rPr>
          <w:i/>
          <w:iCs/>
          <w:szCs w:val="20"/>
        </w:rPr>
        <w:t>March 26, 2024</w:t>
      </w:r>
    </w:p>
    <w:sectPr w:rsidR="00837944" w:rsidRPr="00837944" w:rsidSect="005072BC">
      <w:footerReference w:type="default" r:id="rId13"/>
      <w:pgSz w:w="12240" w:h="15840" w:code="1"/>
      <w:pgMar w:top="1440" w:right="1440" w:bottom="1440" w:left="1440"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5726B9" w14:textId="77777777" w:rsidR="00CF4075" w:rsidRDefault="00CF4075">
      <w:pPr>
        <w:spacing w:after="0" w:line="240" w:lineRule="auto"/>
      </w:pPr>
      <w:r>
        <w:separator/>
      </w:r>
    </w:p>
  </w:endnote>
  <w:endnote w:type="continuationSeparator" w:id="0">
    <w:p w14:paraId="00B74AF1" w14:textId="77777777" w:rsidR="00CF4075" w:rsidRDefault="00CF40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Times New Roman Bold">
    <w:altName w:val="Times New Roman"/>
    <w:panose1 w:val="020B0604020202020204"/>
    <w:charset w:val="00"/>
    <w:family w:val="roman"/>
    <w:notTrueType/>
    <w:pitch w:val="default"/>
    <w:sig w:usb0="00000003" w:usb1="00000000" w:usb2="00000000" w:usb3="00000000" w:csb0="00000001" w:csb1="00000000"/>
  </w:font>
  <w:font w:name="Open Sans">
    <w:panose1 w:val="020B0606030504020204"/>
    <w:charset w:val="00"/>
    <w:family w:val="swiss"/>
    <w:pitch w:val="variable"/>
    <w:sig w:usb0="E00002EF" w:usb1="4000205B" w:usb2="00000028"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10006FF" w:usb1="4000FCFF" w:usb2="00000009"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29272842"/>
      <w:docPartObj>
        <w:docPartGallery w:val="Page Numbers (Bottom of Page)"/>
        <w:docPartUnique/>
      </w:docPartObj>
    </w:sdtPr>
    <w:sdtEndPr>
      <w:rPr>
        <w:noProof/>
      </w:rPr>
    </w:sdtEndPr>
    <w:sdtContent>
      <w:p w14:paraId="524C86A9" w14:textId="77777777" w:rsidR="001B38DB" w:rsidRDefault="00F91AAF">
        <w:pPr>
          <w:pStyle w:val="Footer"/>
          <w:jc w:val="center"/>
        </w:pPr>
        <w:r>
          <w:fldChar w:fldCharType="begin"/>
        </w:r>
        <w:r>
          <w:instrText xml:space="preserve"> PAGE   \* MERGEFORMAT </w:instrText>
        </w:r>
        <w:r>
          <w:fldChar w:fldCharType="separate"/>
        </w:r>
        <w:r>
          <w:rPr>
            <w:noProof/>
          </w:rPr>
          <w:t>35</w:t>
        </w:r>
        <w:r>
          <w:rPr>
            <w:noProof/>
          </w:rPr>
          <w:fldChar w:fldCharType="end"/>
        </w:r>
      </w:p>
    </w:sdtContent>
  </w:sdt>
  <w:p w14:paraId="5CD6EA38" w14:textId="62C85334" w:rsidR="001B38DB" w:rsidRDefault="0069549A">
    <w:pPr>
      <w:pStyle w:val="Footer"/>
    </w:pPr>
    <w:r>
      <w:t>January 20, 2</w:t>
    </w:r>
    <w:r w:rsidR="00632B97">
      <w:t>026 (KMC/ACH)</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A1725E" w14:textId="77777777" w:rsidR="00CF4075" w:rsidRDefault="00CF4075" w:rsidP="00A7718D">
      <w:r>
        <w:separator/>
      </w:r>
    </w:p>
  </w:footnote>
  <w:footnote w:type="continuationSeparator" w:id="0">
    <w:p w14:paraId="5A16A5FA" w14:textId="77777777" w:rsidR="00CF4075" w:rsidRDefault="00CF4075" w:rsidP="00A7718D">
      <w:r>
        <w:continuationSeparator/>
      </w:r>
    </w:p>
  </w:footnote>
  <w:footnote w:type="continuationNotice" w:id="1">
    <w:p w14:paraId="070A7259" w14:textId="77777777" w:rsidR="00CF4075" w:rsidRDefault="00CF4075">
      <w:pPr>
        <w:spacing w:after="0" w:line="240" w:lineRule="auto"/>
      </w:pPr>
    </w:p>
  </w:footnote>
  <w:footnote w:id="2">
    <w:p w14:paraId="17B90C54" w14:textId="77777777" w:rsidR="001B38DB" w:rsidRDefault="00F91AAF" w:rsidP="008000B6">
      <w:pPr>
        <w:pStyle w:val="CommentText"/>
        <w:spacing w:after="0" w:line="240" w:lineRule="auto"/>
        <w:jc w:val="both"/>
      </w:pPr>
      <w:r>
        <w:rPr>
          <w:rStyle w:val="FootnoteReference"/>
        </w:rPr>
        <w:footnoteRef/>
      </w:r>
      <w:r>
        <w:t xml:space="preserve"> </w:t>
      </w:r>
      <w:r w:rsidRPr="008D64FB">
        <w:t>U.S. Equal Employment Opportunity Commission: Enforcement Guidance on Vicarious Employer Liability for Unlawful Harassment by Supervisors (June 18, 1999)</w:t>
      </w:r>
      <w:r>
        <w:t xml:space="preserve">.  </w:t>
      </w:r>
      <w:r w:rsidRPr="00854EB0">
        <w:rPr>
          <w:rFonts w:eastAsiaTheme="majorEastAsia"/>
        </w:rPr>
        <w:t>https://www.eeoc.gov/laws/guidance/enforcement-guidance-vicarious-liability-unlawful-harassment-supervisors</w:t>
      </w:r>
      <w:r>
        <w:rPr>
          <w:rFonts w:eastAsiaTheme="majorEastAsia"/>
        </w:rPr>
        <w:t>.</w:t>
      </w:r>
    </w:p>
    <w:p w14:paraId="311AB07C" w14:textId="77777777" w:rsidR="001B38DB" w:rsidRDefault="001B38DB" w:rsidP="00C272AD">
      <w:pPr>
        <w:pStyle w:val="FootnoteText"/>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90D6F658"/>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D22ECA96"/>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9A4E466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C220FB7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A77E23AE"/>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D7487C1C"/>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DABC03FA"/>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8"/>
    <w:multiLevelType w:val="singleLevel"/>
    <w:tmpl w:val="18165866"/>
    <w:lvl w:ilvl="0">
      <w:start w:val="1"/>
      <w:numFmt w:val="decimal"/>
      <w:pStyle w:val="ListNumber"/>
      <w:lvlText w:val="%1."/>
      <w:lvlJc w:val="left"/>
      <w:pPr>
        <w:tabs>
          <w:tab w:val="num" w:pos="360"/>
        </w:tabs>
        <w:ind w:left="360" w:hanging="360"/>
      </w:pPr>
    </w:lvl>
  </w:abstractNum>
  <w:abstractNum w:abstractNumId="8" w15:restartNumberingAfterBreak="0">
    <w:nsid w:val="02CA2FD9"/>
    <w:multiLevelType w:val="hybridMultilevel"/>
    <w:tmpl w:val="CC0A20D0"/>
    <w:lvl w:ilvl="0" w:tplc="4B3A7F3A">
      <w:start w:val="1"/>
      <w:numFmt w:val="bullet"/>
      <w:lvlText w:val="o"/>
      <w:lvlJc w:val="left"/>
      <w:pPr>
        <w:ind w:left="720" w:hanging="360"/>
      </w:pPr>
      <w:rPr>
        <w:rFonts w:ascii="Courier New" w:hAnsi="Courier New" w:cs="Courier New" w:hint="default"/>
      </w:rPr>
    </w:lvl>
    <w:lvl w:ilvl="1" w:tplc="5DF02E82">
      <w:start w:val="1"/>
      <w:numFmt w:val="bullet"/>
      <w:lvlText w:val="o"/>
      <w:lvlJc w:val="left"/>
      <w:pPr>
        <w:ind w:left="1440" w:hanging="360"/>
      </w:pPr>
      <w:rPr>
        <w:rFonts w:ascii="Courier New" w:hAnsi="Courier New" w:cs="Courier New" w:hint="default"/>
      </w:rPr>
    </w:lvl>
    <w:lvl w:ilvl="2" w:tplc="B23AE100" w:tentative="1">
      <w:start w:val="1"/>
      <w:numFmt w:val="bullet"/>
      <w:lvlText w:val=""/>
      <w:lvlJc w:val="left"/>
      <w:pPr>
        <w:ind w:left="2160" w:hanging="360"/>
      </w:pPr>
      <w:rPr>
        <w:rFonts w:ascii="Wingdings" w:hAnsi="Wingdings" w:hint="default"/>
      </w:rPr>
    </w:lvl>
    <w:lvl w:ilvl="3" w:tplc="4F2809EA" w:tentative="1">
      <w:start w:val="1"/>
      <w:numFmt w:val="bullet"/>
      <w:lvlText w:val=""/>
      <w:lvlJc w:val="left"/>
      <w:pPr>
        <w:ind w:left="2880" w:hanging="360"/>
      </w:pPr>
      <w:rPr>
        <w:rFonts w:ascii="Symbol" w:hAnsi="Symbol" w:hint="default"/>
      </w:rPr>
    </w:lvl>
    <w:lvl w:ilvl="4" w:tplc="C0F893BE" w:tentative="1">
      <w:start w:val="1"/>
      <w:numFmt w:val="bullet"/>
      <w:lvlText w:val="o"/>
      <w:lvlJc w:val="left"/>
      <w:pPr>
        <w:ind w:left="3600" w:hanging="360"/>
      </w:pPr>
      <w:rPr>
        <w:rFonts w:ascii="Courier New" w:hAnsi="Courier New" w:cs="Courier New" w:hint="default"/>
      </w:rPr>
    </w:lvl>
    <w:lvl w:ilvl="5" w:tplc="7A2C8AD4" w:tentative="1">
      <w:start w:val="1"/>
      <w:numFmt w:val="bullet"/>
      <w:lvlText w:val=""/>
      <w:lvlJc w:val="left"/>
      <w:pPr>
        <w:ind w:left="4320" w:hanging="360"/>
      </w:pPr>
      <w:rPr>
        <w:rFonts w:ascii="Wingdings" w:hAnsi="Wingdings" w:hint="default"/>
      </w:rPr>
    </w:lvl>
    <w:lvl w:ilvl="6" w:tplc="7C487B58" w:tentative="1">
      <w:start w:val="1"/>
      <w:numFmt w:val="bullet"/>
      <w:lvlText w:val=""/>
      <w:lvlJc w:val="left"/>
      <w:pPr>
        <w:ind w:left="5040" w:hanging="360"/>
      </w:pPr>
      <w:rPr>
        <w:rFonts w:ascii="Symbol" w:hAnsi="Symbol" w:hint="default"/>
      </w:rPr>
    </w:lvl>
    <w:lvl w:ilvl="7" w:tplc="462A1BEE" w:tentative="1">
      <w:start w:val="1"/>
      <w:numFmt w:val="bullet"/>
      <w:lvlText w:val="o"/>
      <w:lvlJc w:val="left"/>
      <w:pPr>
        <w:ind w:left="5760" w:hanging="360"/>
      </w:pPr>
      <w:rPr>
        <w:rFonts w:ascii="Courier New" w:hAnsi="Courier New" w:cs="Courier New" w:hint="default"/>
      </w:rPr>
    </w:lvl>
    <w:lvl w:ilvl="8" w:tplc="0276D442" w:tentative="1">
      <w:start w:val="1"/>
      <w:numFmt w:val="bullet"/>
      <w:lvlText w:val=""/>
      <w:lvlJc w:val="left"/>
      <w:pPr>
        <w:ind w:left="6480" w:hanging="360"/>
      </w:pPr>
      <w:rPr>
        <w:rFonts w:ascii="Wingdings" w:hAnsi="Wingdings" w:hint="default"/>
      </w:rPr>
    </w:lvl>
  </w:abstractNum>
  <w:abstractNum w:abstractNumId="9" w15:restartNumberingAfterBreak="0">
    <w:nsid w:val="068D7D65"/>
    <w:multiLevelType w:val="hybridMultilevel"/>
    <w:tmpl w:val="C77C6294"/>
    <w:lvl w:ilvl="0" w:tplc="538A2830">
      <w:start w:val="1"/>
      <w:numFmt w:val="bullet"/>
      <w:lvlText w:val=""/>
      <w:lvlJc w:val="left"/>
      <w:pPr>
        <w:ind w:left="720" w:hanging="360"/>
      </w:pPr>
      <w:rPr>
        <w:rFonts w:ascii="Symbol" w:hAnsi="Symbol" w:hint="default"/>
      </w:rPr>
    </w:lvl>
    <w:lvl w:ilvl="1" w:tplc="1D3AB6DA" w:tentative="1">
      <w:start w:val="1"/>
      <w:numFmt w:val="bullet"/>
      <w:lvlText w:val="o"/>
      <w:lvlJc w:val="left"/>
      <w:pPr>
        <w:ind w:left="1440" w:hanging="360"/>
      </w:pPr>
      <w:rPr>
        <w:rFonts w:ascii="Courier New" w:hAnsi="Courier New" w:cs="Courier New" w:hint="default"/>
      </w:rPr>
    </w:lvl>
    <w:lvl w:ilvl="2" w:tplc="6ADE3564" w:tentative="1">
      <w:start w:val="1"/>
      <w:numFmt w:val="bullet"/>
      <w:lvlText w:val=""/>
      <w:lvlJc w:val="left"/>
      <w:pPr>
        <w:ind w:left="2160" w:hanging="360"/>
      </w:pPr>
      <w:rPr>
        <w:rFonts w:ascii="Wingdings" w:hAnsi="Wingdings" w:hint="default"/>
      </w:rPr>
    </w:lvl>
    <w:lvl w:ilvl="3" w:tplc="B5562A10" w:tentative="1">
      <w:start w:val="1"/>
      <w:numFmt w:val="bullet"/>
      <w:lvlText w:val=""/>
      <w:lvlJc w:val="left"/>
      <w:pPr>
        <w:ind w:left="2880" w:hanging="360"/>
      </w:pPr>
      <w:rPr>
        <w:rFonts w:ascii="Symbol" w:hAnsi="Symbol" w:hint="default"/>
      </w:rPr>
    </w:lvl>
    <w:lvl w:ilvl="4" w:tplc="1D0EEC38" w:tentative="1">
      <w:start w:val="1"/>
      <w:numFmt w:val="bullet"/>
      <w:lvlText w:val="o"/>
      <w:lvlJc w:val="left"/>
      <w:pPr>
        <w:ind w:left="3600" w:hanging="360"/>
      </w:pPr>
      <w:rPr>
        <w:rFonts w:ascii="Courier New" w:hAnsi="Courier New" w:cs="Courier New" w:hint="default"/>
      </w:rPr>
    </w:lvl>
    <w:lvl w:ilvl="5" w:tplc="E9948D46" w:tentative="1">
      <w:start w:val="1"/>
      <w:numFmt w:val="bullet"/>
      <w:lvlText w:val=""/>
      <w:lvlJc w:val="left"/>
      <w:pPr>
        <w:ind w:left="4320" w:hanging="360"/>
      </w:pPr>
      <w:rPr>
        <w:rFonts w:ascii="Wingdings" w:hAnsi="Wingdings" w:hint="default"/>
      </w:rPr>
    </w:lvl>
    <w:lvl w:ilvl="6" w:tplc="368CE466" w:tentative="1">
      <w:start w:val="1"/>
      <w:numFmt w:val="bullet"/>
      <w:lvlText w:val=""/>
      <w:lvlJc w:val="left"/>
      <w:pPr>
        <w:ind w:left="5040" w:hanging="360"/>
      </w:pPr>
      <w:rPr>
        <w:rFonts w:ascii="Symbol" w:hAnsi="Symbol" w:hint="default"/>
      </w:rPr>
    </w:lvl>
    <w:lvl w:ilvl="7" w:tplc="A3C67C3C" w:tentative="1">
      <w:start w:val="1"/>
      <w:numFmt w:val="bullet"/>
      <w:lvlText w:val="o"/>
      <w:lvlJc w:val="left"/>
      <w:pPr>
        <w:ind w:left="5760" w:hanging="360"/>
      </w:pPr>
      <w:rPr>
        <w:rFonts w:ascii="Courier New" w:hAnsi="Courier New" w:cs="Courier New" w:hint="default"/>
      </w:rPr>
    </w:lvl>
    <w:lvl w:ilvl="8" w:tplc="6CD6DD16" w:tentative="1">
      <w:start w:val="1"/>
      <w:numFmt w:val="bullet"/>
      <w:lvlText w:val=""/>
      <w:lvlJc w:val="left"/>
      <w:pPr>
        <w:ind w:left="6480" w:hanging="360"/>
      </w:pPr>
      <w:rPr>
        <w:rFonts w:ascii="Wingdings" w:hAnsi="Wingdings" w:hint="default"/>
      </w:rPr>
    </w:lvl>
  </w:abstractNum>
  <w:abstractNum w:abstractNumId="10" w15:restartNumberingAfterBreak="0">
    <w:nsid w:val="0CD028CF"/>
    <w:multiLevelType w:val="hybridMultilevel"/>
    <w:tmpl w:val="90545608"/>
    <w:lvl w:ilvl="0" w:tplc="7B6C651E">
      <w:start w:val="1"/>
      <w:numFmt w:val="lowerLetter"/>
      <w:lvlText w:val="%1."/>
      <w:lvlJc w:val="left"/>
      <w:pPr>
        <w:ind w:left="1440" w:hanging="360"/>
      </w:pPr>
    </w:lvl>
    <w:lvl w:ilvl="1" w:tplc="8AD815E2">
      <w:start w:val="1"/>
      <w:numFmt w:val="lowerLetter"/>
      <w:lvlText w:val="%2."/>
      <w:lvlJc w:val="left"/>
      <w:pPr>
        <w:ind w:left="2160" w:hanging="360"/>
      </w:pPr>
    </w:lvl>
    <w:lvl w:ilvl="2" w:tplc="DF6010AE" w:tentative="1">
      <w:start w:val="1"/>
      <w:numFmt w:val="lowerRoman"/>
      <w:lvlText w:val="%3."/>
      <w:lvlJc w:val="right"/>
      <w:pPr>
        <w:ind w:left="2880" w:hanging="180"/>
      </w:pPr>
    </w:lvl>
    <w:lvl w:ilvl="3" w:tplc="4E3A9D6C" w:tentative="1">
      <w:start w:val="1"/>
      <w:numFmt w:val="decimal"/>
      <w:lvlText w:val="%4."/>
      <w:lvlJc w:val="left"/>
      <w:pPr>
        <w:ind w:left="3600" w:hanging="360"/>
      </w:pPr>
    </w:lvl>
    <w:lvl w:ilvl="4" w:tplc="E3CE0560" w:tentative="1">
      <w:start w:val="1"/>
      <w:numFmt w:val="lowerLetter"/>
      <w:lvlText w:val="%5."/>
      <w:lvlJc w:val="left"/>
      <w:pPr>
        <w:ind w:left="4320" w:hanging="360"/>
      </w:pPr>
    </w:lvl>
    <w:lvl w:ilvl="5" w:tplc="A888E926" w:tentative="1">
      <w:start w:val="1"/>
      <w:numFmt w:val="lowerRoman"/>
      <w:lvlText w:val="%6."/>
      <w:lvlJc w:val="right"/>
      <w:pPr>
        <w:ind w:left="5040" w:hanging="180"/>
      </w:pPr>
    </w:lvl>
    <w:lvl w:ilvl="6" w:tplc="F934CEF2" w:tentative="1">
      <w:start w:val="1"/>
      <w:numFmt w:val="decimal"/>
      <w:lvlText w:val="%7."/>
      <w:lvlJc w:val="left"/>
      <w:pPr>
        <w:ind w:left="5760" w:hanging="360"/>
      </w:pPr>
    </w:lvl>
    <w:lvl w:ilvl="7" w:tplc="D5780046" w:tentative="1">
      <w:start w:val="1"/>
      <w:numFmt w:val="lowerLetter"/>
      <w:lvlText w:val="%8."/>
      <w:lvlJc w:val="left"/>
      <w:pPr>
        <w:ind w:left="6480" w:hanging="360"/>
      </w:pPr>
    </w:lvl>
    <w:lvl w:ilvl="8" w:tplc="C28C24EA" w:tentative="1">
      <w:start w:val="1"/>
      <w:numFmt w:val="lowerRoman"/>
      <w:lvlText w:val="%9."/>
      <w:lvlJc w:val="right"/>
      <w:pPr>
        <w:ind w:left="7200" w:hanging="180"/>
      </w:pPr>
    </w:lvl>
  </w:abstractNum>
  <w:abstractNum w:abstractNumId="11" w15:restartNumberingAfterBreak="0">
    <w:nsid w:val="0FF6071C"/>
    <w:multiLevelType w:val="hybridMultilevel"/>
    <w:tmpl w:val="C07C0B5A"/>
    <w:lvl w:ilvl="0" w:tplc="F894ED7C">
      <w:start w:val="1"/>
      <w:numFmt w:val="bullet"/>
      <w:lvlText w:val=""/>
      <w:lvlJc w:val="left"/>
      <w:pPr>
        <w:ind w:left="720" w:hanging="360"/>
      </w:pPr>
      <w:rPr>
        <w:rFonts w:ascii="Symbol" w:hAnsi="Symbol" w:hint="default"/>
      </w:rPr>
    </w:lvl>
    <w:lvl w:ilvl="1" w:tplc="47167280" w:tentative="1">
      <w:start w:val="1"/>
      <w:numFmt w:val="bullet"/>
      <w:lvlText w:val="o"/>
      <w:lvlJc w:val="left"/>
      <w:pPr>
        <w:ind w:left="1440" w:hanging="360"/>
      </w:pPr>
      <w:rPr>
        <w:rFonts w:ascii="Courier New" w:hAnsi="Courier New" w:cs="Courier New" w:hint="default"/>
      </w:rPr>
    </w:lvl>
    <w:lvl w:ilvl="2" w:tplc="F640BD84" w:tentative="1">
      <w:start w:val="1"/>
      <w:numFmt w:val="bullet"/>
      <w:lvlText w:val=""/>
      <w:lvlJc w:val="left"/>
      <w:pPr>
        <w:ind w:left="2160" w:hanging="360"/>
      </w:pPr>
      <w:rPr>
        <w:rFonts w:ascii="Wingdings" w:hAnsi="Wingdings" w:hint="default"/>
      </w:rPr>
    </w:lvl>
    <w:lvl w:ilvl="3" w:tplc="E264C99E" w:tentative="1">
      <w:start w:val="1"/>
      <w:numFmt w:val="bullet"/>
      <w:lvlText w:val=""/>
      <w:lvlJc w:val="left"/>
      <w:pPr>
        <w:ind w:left="2880" w:hanging="360"/>
      </w:pPr>
      <w:rPr>
        <w:rFonts w:ascii="Symbol" w:hAnsi="Symbol" w:hint="default"/>
      </w:rPr>
    </w:lvl>
    <w:lvl w:ilvl="4" w:tplc="5100F2C6" w:tentative="1">
      <w:start w:val="1"/>
      <w:numFmt w:val="bullet"/>
      <w:lvlText w:val="o"/>
      <w:lvlJc w:val="left"/>
      <w:pPr>
        <w:ind w:left="3600" w:hanging="360"/>
      </w:pPr>
      <w:rPr>
        <w:rFonts w:ascii="Courier New" w:hAnsi="Courier New" w:cs="Courier New" w:hint="default"/>
      </w:rPr>
    </w:lvl>
    <w:lvl w:ilvl="5" w:tplc="5E569EF4" w:tentative="1">
      <w:start w:val="1"/>
      <w:numFmt w:val="bullet"/>
      <w:lvlText w:val=""/>
      <w:lvlJc w:val="left"/>
      <w:pPr>
        <w:ind w:left="4320" w:hanging="360"/>
      </w:pPr>
      <w:rPr>
        <w:rFonts w:ascii="Wingdings" w:hAnsi="Wingdings" w:hint="default"/>
      </w:rPr>
    </w:lvl>
    <w:lvl w:ilvl="6" w:tplc="9FA89CD0" w:tentative="1">
      <w:start w:val="1"/>
      <w:numFmt w:val="bullet"/>
      <w:lvlText w:val=""/>
      <w:lvlJc w:val="left"/>
      <w:pPr>
        <w:ind w:left="5040" w:hanging="360"/>
      </w:pPr>
      <w:rPr>
        <w:rFonts w:ascii="Symbol" w:hAnsi="Symbol" w:hint="default"/>
      </w:rPr>
    </w:lvl>
    <w:lvl w:ilvl="7" w:tplc="661CC528" w:tentative="1">
      <w:start w:val="1"/>
      <w:numFmt w:val="bullet"/>
      <w:lvlText w:val="o"/>
      <w:lvlJc w:val="left"/>
      <w:pPr>
        <w:ind w:left="5760" w:hanging="360"/>
      </w:pPr>
      <w:rPr>
        <w:rFonts w:ascii="Courier New" w:hAnsi="Courier New" w:cs="Courier New" w:hint="default"/>
      </w:rPr>
    </w:lvl>
    <w:lvl w:ilvl="8" w:tplc="366E72A2" w:tentative="1">
      <w:start w:val="1"/>
      <w:numFmt w:val="bullet"/>
      <w:lvlText w:val=""/>
      <w:lvlJc w:val="left"/>
      <w:pPr>
        <w:ind w:left="6480" w:hanging="360"/>
      </w:pPr>
      <w:rPr>
        <w:rFonts w:ascii="Wingdings" w:hAnsi="Wingdings" w:hint="default"/>
      </w:rPr>
    </w:lvl>
  </w:abstractNum>
  <w:abstractNum w:abstractNumId="12" w15:restartNumberingAfterBreak="0">
    <w:nsid w:val="114839C6"/>
    <w:multiLevelType w:val="hybridMultilevel"/>
    <w:tmpl w:val="34A87E6A"/>
    <w:lvl w:ilvl="0" w:tplc="8F72797C">
      <w:start w:val="1"/>
      <w:numFmt w:val="bullet"/>
      <w:pStyle w:val="ListBullet"/>
      <w:lvlText w:val=""/>
      <w:lvlJc w:val="left"/>
      <w:pPr>
        <w:ind w:left="6210" w:hanging="360"/>
      </w:pPr>
      <w:rPr>
        <w:rFonts w:ascii="Symbol" w:hAnsi="Symbol" w:hint="default"/>
      </w:rPr>
    </w:lvl>
    <w:lvl w:ilvl="1" w:tplc="FBC4343C">
      <w:start w:val="1"/>
      <w:numFmt w:val="bullet"/>
      <w:lvlText w:val="o"/>
      <w:lvlJc w:val="left"/>
      <w:pPr>
        <w:ind w:left="1440" w:hanging="360"/>
      </w:pPr>
      <w:rPr>
        <w:rFonts w:ascii="Courier New" w:hAnsi="Courier New" w:hint="default"/>
      </w:rPr>
    </w:lvl>
    <w:lvl w:ilvl="2" w:tplc="49BC2CFC" w:tentative="1">
      <w:start w:val="1"/>
      <w:numFmt w:val="bullet"/>
      <w:lvlText w:val=""/>
      <w:lvlJc w:val="left"/>
      <w:pPr>
        <w:ind w:left="2160" w:hanging="360"/>
      </w:pPr>
      <w:rPr>
        <w:rFonts w:ascii="Wingdings" w:hAnsi="Wingdings" w:hint="default"/>
      </w:rPr>
    </w:lvl>
    <w:lvl w:ilvl="3" w:tplc="4FA86498" w:tentative="1">
      <w:start w:val="1"/>
      <w:numFmt w:val="bullet"/>
      <w:lvlText w:val=""/>
      <w:lvlJc w:val="left"/>
      <w:pPr>
        <w:ind w:left="2880" w:hanging="360"/>
      </w:pPr>
      <w:rPr>
        <w:rFonts w:ascii="Symbol" w:hAnsi="Symbol" w:hint="default"/>
      </w:rPr>
    </w:lvl>
    <w:lvl w:ilvl="4" w:tplc="83A00EFA" w:tentative="1">
      <w:start w:val="1"/>
      <w:numFmt w:val="bullet"/>
      <w:lvlText w:val="o"/>
      <w:lvlJc w:val="left"/>
      <w:pPr>
        <w:ind w:left="3600" w:hanging="360"/>
      </w:pPr>
      <w:rPr>
        <w:rFonts w:ascii="Courier New" w:hAnsi="Courier New" w:hint="default"/>
      </w:rPr>
    </w:lvl>
    <w:lvl w:ilvl="5" w:tplc="C7E65F0E" w:tentative="1">
      <w:start w:val="1"/>
      <w:numFmt w:val="bullet"/>
      <w:lvlText w:val=""/>
      <w:lvlJc w:val="left"/>
      <w:pPr>
        <w:ind w:left="4320" w:hanging="360"/>
      </w:pPr>
      <w:rPr>
        <w:rFonts w:ascii="Wingdings" w:hAnsi="Wingdings" w:hint="default"/>
      </w:rPr>
    </w:lvl>
    <w:lvl w:ilvl="6" w:tplc="39C6D366" w:tentative="1">
      <w:start w:val="1"/>
      <w:numFmt w:val="bullet"/>
      <w:lvlText w:val=""/>
      <w:lvlJc w:val="left"/>
      <w:pPr>
        <w:ind w:left="5040" w:hanging="360"/>
      </w:pPr>
      <w:rPr>
        <w:rFonts w:ascii="Symbol" w:hAnsi="Symbol" w:hint="default"/>
      </w:rPr>
    </w:lvl>
    <w:lvl w:ilvl="7" w:tplc="9BC09D72" w:tentative="1">
      <w:start w:val="1"/>
      <w:numFmt w:val="bullet"/>
      <w:lvlText w:val="o"/>
      <w:lvlJc w:val="left"/>
      <w:pPr>
        <w:ind w:left="5760" w:hanging="360"/>
      </w:pPr>
      <w:rPr>
        <w:rFonts w:ascii="Courier New" w:hAnsi="Courier New" w:hint="default"/>
      </w:rPr>
    </w:lvl>
    <w:lvl w:ilvl="8" w:tplc="A6DA8886" w:tentative="1">
      <w:start w:val="1"/>
      <w:numFmt w:val="bullet"/>
      <w:lvlText w:val=""/>
      <w:lvlJc w:val="left"/>
      <w:pPr>
        <w:ind w:left="6480" w:hanging="360"/>
      </w:pPr>
      <w:rPr>
        <w:rFonts w:ascii="Wingdings" w:hAnsi="Wingdings" w:hint="default"/>
      </w:rPr>
    </w:lvl>
  </w:abstractNum>
  <w:abstractNum w:abstractNumId="13" w15:restartNumberingAfterBreak="0">
    <w:nsid w:val="1A0C79E4"/>
    <w:multiLevelType w:val="hybridMultilevel"/>
    <w:tmpl w:val="F3C09958"/>
    <w:lvl w:ilvl="0" w:tplc="87425AA2">
      <w:start w:val="1"/>
      <w:numFmt w:val="bullet"/>
      <w:lvlText w:val=""/>
      <w:lvlJc w:val="left"/>
      <w:pPr>
        <w:ind w:left="780" w:hanging="360"/>
      </w:pPr>
      <w:rPr>
        <w:rFonts w:ascii="Symbol" w:hAnsi="Symbol" w:hint="default"/>
      </w:rPr>
    </w:lvl>
    <w:lvl w:ilvl="1" w:tplc="78DCFFBC" w:tentative="1">
      <w:start w:val="1"/>
      <w:numFmt w:val="bullet"/>
      <w:lvlText w:val="o"/>
      <w:lvlJc w:val="left"/>
      <w:pPr>
        <w:ind w:left="1500" w:hanging="360"/>
      </w:pPr>
      <w:rPr>
        <w:rFonts w:ascii="Courier New" w:hAnsi="Courier New" w:cs="Courier New" w:hint="default"/>
      </w:rPr>
    </w:lvl>
    <w:lvl w:ilvl="2" w:tplc="7A4C4FE0" w:tentative="1">
      <w:start w:val="1"/>
      <w:numFmt w:val="bullet"/>
      <w:lvlText w:val=""/>
      <w:lvlJc w:val="left"/>
      <w:pPr>
        <w:ind w:left="2220" w:hanging="360"/>
      </w:pPr>
      <w:rPr>
        <w:rFonts w:ascii="Wingdings" w:hAnsi="Wingdings" w:hint="default"/>
      </w:rPr>
    </w:lvl>
    <w:lvl w:ilvl="3" w:tplc="D3F882FC" w:tentative="1">
      <w:start w:val="1"/>
      <w:numFmt w:val="bullet"/>
      <w:lvlText w:val=""/>
      <w:lvlJc w:val="left"/>
      <w:pPr>
        <w:ind w:left="2940" w:hanging="360"/>
      </w:pPr>
      <w:rPr>
        <w:rFonts w:ascii="Symbol" w:hAnsi="Symbol" w:hint="default"/>
      </w:rPr>
    </w:lvl>
    <w:lvl w:ilvl="4" w:tplc="8DEC14AA" w:tentative="1">
      <w:start w:val="1"/>
      <w:numFmt w:val="bullet"/>
      <w:lvlText w:val="o"/>
      <w:lvlJc w:val="left"/>
      <w:pPr>
        <w:ind w:left="3660" w:hanging="360"/>
      </w:pPr>
      <w:rPr>
        <w:rFonts w:ascii="Courier New" w:hAnsi="Courier New" w:cs="Courier New" w:hint="default"/>
      </w:rPr>
    </w:lvl>
    <w:lvl w:ilvl="5" w:tplc="19ECCBCA" w:tentative="1">
      <w:start w:val="1"/>
      <w:numFmt w:val="bullet"/>
      <w:lvlText w:val=""/>
      <w:lvlJc w:val="left"/>
      <w:pPr>
        <w:ind w:left="4380" w:hanging="360"/>
      </w:pPr>
      <w:rPr>
        <w:rFonts w:ascii="Wingdings" w:hAnsi="Wingdings" w:hint="default"/>
      </w:rPr>
    </w:lvl>
    <w:lvl w:ilvl="6" w:tplc="7FB4AEC0" w:tentative="1">
      <w:start w:val="1"/>
      <w:numFmt w:val="bullet"/>
      <w:lvlText w:val=""/>
      <w:lvlJc w:val="left"/>
      <w:pPr>
        <w:ind w:left="5100" w:hanging="360"/>
      </w:pPr>
      <w:rPr>
        <w:rFonts w:ascii="Symbol" w:hAnsi="Symbol" w:hint="default"/>
      </w:rPr>
    </w:lvl>
    <w:lvl w:ilvl="7" w:tplc="85C45544" w:tentative="1">
      <w:start w:val="1"/>
      <w:numFmt w:val="bullet"/>
      <w:lvlText w:val="o"/>
      <w:lvlJc w:val="left"/>
      <w:pPr>
        <w:ind w:left="5820" w:hanging="360"/>
      </w:pPr>
      <w:rPr>
        <w:rFonts w:ascii="Courier New" w:hAnsi="Courier New" w:cs="Courier New" w:hint="default"/>
      </w:rPr>
    </w:lvl>
    <w:lvl w:ilvl="8" w:tplc="872C091A" w:tentative="1">
      <w:start w:val="1"/>
      <w:numFmt w:val="bullet"/>
      <w:lvlText w:val=""/>
      <w:lvlJc w:val="left"/>
      <w:pPr>
        <w:ind w:left="6540" w:hanging="360"/>
      </w:pPr>
      <w:rPr>
        <w:rFonts w:ascii="Wingdings" w:hAnsi="Wingdings" w:hint="default"/>
      </w:rPr>
    </w:lvl>
  </w:abstractNum>
  <w:abstractNum w:abstractNumId="14" w15:restartNumberingAfterBreak="0">
    <w:nsid w:val="1F762BA8"/>
    <w:multiLevelType w:val="hybridMultilevel"/>
    <w:tmpl w:val="29B45D1A"/>
    <w:lvl w:ilvl="0" w:tplc="ADD088D6">
      <w:start w:val="1"/>
      <w:numFmt w:val="lowerLetter"/>
      <w:lvlText w:val="%1."/>
      <w:lvlJc w:val="left"/>
      <w:pPr>
        <w:ind w:left="720" w:hanging="360"/>
      </w:pPr>
    </w:lvl>
    <w:lvl w:ilvl="1" w:tplc="DA50CC98" w:tentative="1">
      <w:start w:val="1"/>
      <w:numFmt w:val="lowerLetter"/>
      <w:lvlText w:val="%2."/>
      <w:lvlJc w:val="left"/>
      <w:pPr>
        <w:ind w:left="1440" w:hanging="360"/>
      </w:pPr>
    </w:lvl>
    <w:lvl w:ilvl="2" w:tplc="84C2AF34" w:tentative="1">
      <w:start w:val="1"/>
      <w:numFmt w:val="lowerRoman"/>
      <w:lvlText w:val="%3."/>
      <w:lvlJc w:val="right"/>
      <w:pPr>
        <w:ind w:left="2160" w:hanging="180"/>
      </w:pPr>
    </w:lvl>
    <w:lvl w:ilvl="3" w:tplc="FF225336" w:tentative="1">
      <w:start w:val="1"/>
      <w:numFmt w:val="decimal"/>
      <w:lvlText w:val="%4."/>
      <w:lvlJc w:val="left"/>
      <w:pPr>
        <w:ind w:left="2880" w:hanging="360"/>
      </w:pPr>
    </w:lvl>
    <w:lvl w:ilvl="4" w:tplc="CA2C77F2" w:tentative="1">
      <w:start w:val="1"/>
      <w:numFmt w:val="lowerLetter"/>
      <w:lvlText w:val="%5."/>
      <w:lvlJc w:val="left"/>
      <w:pPr>
        <w:ind w:left="3600" w:hanging="360"/>
      </w:pPr>
    </w:lvl>
    <w:lvl w:ilvl="5" w:tplc="DFF0822A" w:tentative="1">
      <w:start w:val="1"/>
      <w:numFmt w:val="lowerRoman"/>
      <w:lvlText w:val="%6."/>
      <w:lvlJc w:val="right"/>
      <w:pPr>
        <w:ind w:left="4320" w:hanging="180"/>
      </w:pPr>
    </w:lvl>
    <w:lvl w:ilvl="6" w:tplc="26F85F00" w:tentative="1">
      <w:start w:val="1"/>
      <w:numFmt w:val="decimal"/>
      <w:lvlText w:val="%7."/>
      <w:lvlJc w:val="left"/>
      <w:pPr>
        <w:ind w:left="5040" w:hanging="360"/>
      </w:pPr>
    </w:lvl>
    <w:lvl w:ilvl="7" w:tplc="EB608324" w:tentative="1">
      <w:start w:val="1"/>
      <w:numFmt w:val="lowerLetter"/>
      <w:lvlText w:val="%8."/>
      <w:lvlJc w:val="left"/>
      <w:pPr>
        <w:ind w:left="5760" w:hanging="360"/>
      </w:pPr>
    </w:lvl>
    <w:lvl w:ilvl="8" w:tplc="A198E01C" w:tentative="1">
      <w:start w:val="1"/>
      <w:numFmt w:val="lowerRoman"/>
      <w:lvlText w:val="%9."/>
      <w:lvlJc w:val="right"/>
      <w:pPr>
        <w:ind w:left="6480" w:hanging="180"/>
      </w:pPr>
    </w:lvl>
  </w:abstractNum>
  <w:abstractNum w:abstractNumId="15" w15:restartNumberingAfterBreak="0">
    <w:nsid w:val="20981876"/>
    <w:multiLevelType w:val="hybridMultilevel"/>
    <w:tmpl w:val="276EF4AA"/>
    <w:lvl w:ilvl="0" w:tplc="0D862B70">
      <w:start w:val="1"/>
      <w:numFmt w:val="bullet"/>
      <w:lvlText w:val=""/>
      <w:lvlJc w:val="left"/>
      <w:pPr>
        <w:ind w:left="720" w:hanging="360"/>
      </w:pPr>
      <w:rPr>
        <w:rFonts w:ascii="Symbol" w:hAnsi="Symbol" w:hint="default"/>
      </w:rPr>
    </w:lvl>
    <w:lvl w:ilvl="1" w:tplc="F6B08A74">
      <w:start w:val="1"/>
      <w:numFmt w:val="bullet"/>
      <w:lvlText w:val="o"/>
      <w:lvlJc w:val="left"/>
      <w:pPr>
        <w:ind w:left="1440" w:hanging="360"/>
      </w:pPr>
      <w:rPr>
        <w:rFonts w:ascii="Courier New" w:hAnsi="Courier New" w:hint="default"/>
      </w:rPr>
    </w:lvl>
    <w:lvl w:ilvl="2" w:tplc="1A68467A" w:tentative="1">
      <w:start w:val="1"/>
      <w:numFmt w:val="bullet"/>
      <w:lvlText w:val=""/>
      <w:lvlJc w:val="left"/>
      <w:pPr>
        <w:ind w:left="2160" w:hanging="360"/>
      </w:pPr>
      <w:rPr>
        <w:rFonts w:ascii="Wingdings" w:hAnsi="Wingdings" w:hint="default"/>
      </w:rPr>
    </w:lvl>
    <w:lvl w:ilvl="3" w:tplc="30F0DE9E" w:tentative="1">
      <w:start w:val="1"/>
      <w:numFmt w:val="bullet"/>
      <w:lvlText w:val=""/>
      <w:lvlJc w:val="left"/>
      <w:pPr>
        <w:ind w:left="2880" w:hanging="360"/>
      </w:pPr>
      <w:rPr>
        <w:rFonts w:ascii="Symbol" w:hAnsi="Symbol" w:hint="default"/>
      </w:rPr>
    </w:lvl>
    <w:lvl w:ilvl="4" w:tplc="092E66EE" w:tentative="1">
      <w:start w:val="1"/>
      <w:numFmt w:val="bullet"/>
      <w:lvlText w:val="o"/>
      <w:lvlJc w:val="left"/>
      <w:pPr>
        <w:ind w:left="3600" w:hanging="360"/>
      </w:pPr>
      <w:rPr>
        <w:rFonts w:ascii="Courier New" w:hAnsi="Courier New" w:hint="default"/>
      </w:rPr>
    </w:lvl>
    <w:lvl w:ilvl="5" w:tplc="28FCB4CE" w:tentative="1">
      <w:start w:val="1"/>
      <w:numFmt w:val="bullet"/>
      <w:lvlText w:val=""/>
      <w:lvlJc w:val="left"/>
      <w:pPr>
        <w:ind w:left="4320" w:hanging="360"/>
      </w:pPr>
      <w:rPr>
        <w:rFonts w:ascii="Wingdings" w:hAnsi="Wingdings" w:hint="default"/>
      </w:rPr>
    </w:lvl>
    <w:lvl w:ilvl="6" w:tplc="B9B00B66" w:tentative="1">
      <w:start w:val="1"/>
      <w:numFmt w:val="bullet"/>
      <w:lvlText w:val=""/>
      <w:lvlJc w:val="left"/>
      <w:pPr>
        <w:ind w:left="5040" w:hanging="360"/>
      </w:pPr>
      <w:rPr>
        <w:rFonts w:ascii="Symbol" w:hAnsi="Symbol" w:hint="default"/>
      </w:rPr>
    </w:lvl>
    <w:lvl w:ilvl="7" w:tplc="90A2027C" w:tentative="1">
      <w:start w:val="1"/>
      <w:numFmt w:val="bullet"/>
      <w:lvlText w:val="o"/>
      <w:lvlJc w:val="left"/>
      <w:pPr>
        <w:ind w:left="5760" w:hanging="360"/>
      </w:pPr>
      <w:rPr>
        <w:rFonts w:ascii="Courier New" w:hAnsi="Courier New" w:hint="default"/>
      </w:rPr>
    </w:lvl>
    <w:lvl w:ilvl="8" w:tplc="9C842248" w:tentative="1">
      <w:start w:val="1"/>
      <w:numFmt w:val="bullet"/>
      <w:lvlText w:val=""/>
      <w:lvlJc w:val="left"/>
      <w:pPr>
        <w:ind w:left="6480" w:hanging="360"/>
      </w:pPr>
      <w:rPr>
        <w:rFonts w:ascii="Wingdings" w:hAnsi="Wingdings" w:hint="default"/>
      </w:rPr>
    </w:lvl>
  </w:abstractNum>
  <w:abstractNum w:abstractNumId="16" w15:restartNumberingAfterBreak="0">
    <w:nsid w:val="286B41AE"/>
    <w:multiLevelType w:val="hybridMultilevel"/>
    <w:tmpl w:val="E38891CE"/>
    <w:lvl w:ilvl="0" w:tplc="4C0E36A8">
      <w:start w:val="1"/>
      <w:numFmt w:val="bullet"/>
      <w:lvlText w:val=""/>
      <w:lvlJc w:val="left"/>
      <w:pPr>
        <w:ind w:left="720" w:hanging="360"/>
      </w:pPr>
      <w:rPr>
        <w:rFonts w:ascii="Symbol" w:hAnsi="Symbol" w:hint="default"/>
      </w:rPr>
    </w:lvl>
    <w:lvl w:ilvl="1" w:tplc="2CBE02BC" w:tentative="1">
      <w:start w:val="1"/>
      <w:numFmt w:val="bullet"/>
      <w:lvlText w:val="o"/>
      <w:lvlJc w:val="left"/>
      <w:pPr>
        <w:ind w:left="1440" w:hanging="360"/>
      </w:pPr>
      <w:rPr>
        <w:rFonts w:ascii="Courier New" w:hAnsi="Courier New" w:cs="Courier New" w:hint="default"/>
      </w:rPr>
    </w:lvl>
    <w:lvl w:ilvl="2" w:tplc="6060D0FA" w:tentative="1">
      <w:start w:val="1"/>
      <w:numFmt w:val="bullet"/>
      <w:lvlText w:val=""/>
      <w:lvlJc w:val="left"/>
      <w:pPr>
        <w:ind w:left="2160" w:hanging="360"/>
      </w:pPr>
      <w:rPr>
        <w:rFonts w:ascii="Wingdings" w:hAnsi="Wingdings" w:hint="default"/>
      </w:rPr>
    </w:lvl>
    <w:lvl w:ilvl="3" w:tplc="9CA85D38" w:tentative="1">
      <w:start w:val="1"/>
      <w:numFmt w:val="bullet"/>
      <w:lvlText w:val=""/>
      <w:lvlJc w:val="left"/>
      <w:pPr>
        <w:ind w:left="2880" w:hanging="360"/>
      </w:pPr>
      <w:rPr>
        <w:rFonts w:ascii="Symbol" w:hAnsi="Symbol" w:hint="default"/>
      </w:rPr>
    </w:lvl>
    <w:lvl w:ilvl="4" w:tplc="B5B42EF4" w:tentative="1">
      <w:start w:val="1"/>
      <w:numFmt w:val="bullet"/>
      <w:lvlText w:val="o"/>
      <w:lvlJc w:val="left"/>
      <w:pPr>
        <w:ind w:left="3600" w:hanging="360"/>
      </w:pPr>
      <w:rPr>
        <w:rFonts w:ascii="Courier New" w:hAnsi="Courier New" w:cs="Courier New" w:hint="default"/>
      </w:rPr>
    </w:lvl>
    <w:lvl w:ilvl="5" w:tplc="B2AC020A" w:tentative="1">
      <w:start w:val="1"/>
      <w:numFmt w:val="bullet"/>
      <w:lvlText w:val=""/>
      <w:lvlJc w:val="left"/>
      <w:pPr>
        <w:ind w:left="4320" w:hanging="360"/>
      </w:pPr>
      <w:rPr>
        <w:rFonts w:ascii="Wingdings" w:hAnsi="Wingdings" w:hint="default"/>
      </w:rPr>
    </w:lvl>
    <w:lvl w:ilvl="6" w:tplc="83ACBCDE" w:tentative="1">
      <w:start w:val="1"/>
      <w:numFmt w:val="bullet"/>
      <w:lvlText w:val=""/>
      <w:lvlJc w:val="left"/>
      <w:pPr>
        <w:ind w:left="5040" w:hanging="360"/>
      </w:pPr>
      <w:rPr>
        <w:rFonts w:ascii="Symbol" w:hAnsi="Symbol" w:hint="default"/>
      </w:rPr>
    </w:lvl>
    <w:lvl w:ilvl="7" w:tplc="0F2EB3B4" w:tentative="1">
      <w:start w:val="1"/>
      <w:numFmt w:val="bullet"/>
      <w:lvlText w:val="o"/>
      <w:lvlJc w:val="left"/>
      <w:pPr>
        <w:ind w:left="5760" w:hanging="360"/>
      </w:pPr>
      <w:rPr>
        <w:rFonts w:ascii="Courier New" w:hAnsi="Courier New" w:cs="Courier New" w:hint="default"/>
      </w:rPr>
    </w:lvl>
    <w:lvl w:ilvl="8" w:tplc="B7969592" w:tentative="1">
      <w:start w:val="1"/>
      <w:numFmt w:val="bullet"/>
      <w:lvlText w:val=""/>
      <w:lvlJc w:val="left"/>
      <w:pPr>
        <w:ind w:left="6480" w:hanging="360"/>
      </w:pPr>
      <w:rPr>
        <w:rFonts w:ascii="Wingdings" w:hAnsi="Wingdings" w:hint="default"/>
      </w:rPr>
    </w:lvl>
  </w:abstractNum>
  <w:abstractNum w:abstractNumId="17" w15:restartNumberingAfterBreak="0">
    <w:nsid w:val="2A6F1981"/>
    <w:multiLevelType w:val="hybridMultilevel"/>
    <w:tmpl w:val="64FEFA98"/>
    <w:lvl w:ilvl="0" w:tplc="3EA24046">
      <w:start w:val="1"/>
      <w:numFmt w:val="bullet"/>
      <w:lvlText w:val=""/>
      <w:lvlJc w:val="left"/>
      <w:pPr>
        <w:ind w:left="720" w:hanging="360"/>
      </w:pPr>
      <w:rPr>
        <w:rFonts w:ascii="Symbol" w:hAnsi="Symbol" w:hint="default"/>
      </w:rPr>
    </w:lvl>
    <w:lvl w:ilvl="1" w:tplc="446E8906">
      <w:start w:val="1"/>
      <w:numFmt w:val="bullet"/>
      <w:lvlText w:val="o"/>
      <w:lvlJc w:val="left"/>
      <w:pPr>
        <w:ind w:left="1440" w:hanging="360"/>
      </w:pPr>
      <w:rPr>
        <w:rFonts w:ascii="Courier New" w:hAnsi="Courier New" w:hint="default"/>
      </w:rPr>
    </w:lvl>
    <w:lvl w:ilvl="2" w:tplc="1C58A1CE" w:tentative="1">
      <w:start w:val="1"/>
      <w:numFmt w:val="bullet"/>
      <w:lvlText w:val=""/>
      <w:lvlJc w:val="left"/>
      <w:pPr>
        <w:ind w:left="2160" w:hanging="360"/>
      </w:pPr>
      <w:rPr>
        <w:rFonts w:ascii="Wingdings" w:hAnsi="Wingdings" w:hint="default"/>
      </w:rPr>
    </w:lvl>
    <w:lvl w:ilvl="3" w:tplc="E708A418" w:tentative="1">
      <w:start w:val="1"/>
      <w:numFmt w:val="bullet"/>
      <w:lvlText w:val=""/>
      <w:lvlJc w:val="left"/>
      <w:pPr>
        <w:ind w:left="2880" w:hanging="360"/>
      </w:pPr>
      <w:rPr>
        <w:rFonts w:ascii="Symbol" w:hAnsi="Symbol" w:hint="default"/>
      </w:rPr>
    </w:lvl>
    <w:lvl w:ilvl="4" w:tplc="CDDABC4A" w:tentative="1">
      <w:start w:val="1"/>
      <w:numFmt w:val="bullet"/>
      <w:lvlText w:val="o"/>
      <w:lvlJc w:val="left"/>
      <w:pPr>
        <w:ind w:left="3600" w:hanging="360"/>
      </w:pPr>
      <w:rPr>
        <w:rFonts w:ascii="Courier New" w:hAnsi="Courier New" w:hint="default"/>
      </w:rPr>
    </w:lvl>
    <w:lvl w:ilvl="5" w:tplc="E76EEEAC" w:tentative="1">
      <w:start w:val="1"/>
      <w:numFmt w:val="bullet"/>
      <w:lvlText w:val=""/>
      <w:lvlJc w:val="left"/>
      <w:pPr>
        <w:ind w:left="4320" w:hanging="360"/>
      </w:pPr>
      <w:rPr>
        <w:rFonts w:ascii="Wingdings" w:hAnsi="Wingdings" w:hint="default"/>
      </w:rPr>
    </w:lvl>
    <w:lvl w:ilvl="6" w:tplc="EA1A817C" w:tentative="1">
      <w:start w:val="1"/>
      <w:numFmt w:val="bullet"/>
      <w:lvlText w:val=""/>
      <w:lvlJc w:val="left"/>
      <w:pPr>
        <w:ind w:left="5040" w:hanging="360"/>
      </w:pPr>
      <w:rPr>
        <w:rFonts w:ascii="Symbol" w:hAnsi="Symbol" w:hint="default"/>
      </w:rPr>
    </w:lvl>
    <w:lvl w:ilvl="7" w:tplc="FBA8F60C" w:tentative="1">
      <w:start w:val="1"/>
      <w:numFmt w:val="bullet"/>
      <w:lvlText w:val="o"/>
      <w:lvlJc w:val="left"/>
      <w:pPr>
        <w:ind w:left="5760" w:hanging="360"/>
      </w:pPr>
      <w:rPr>
        <w:rFonts w:ascii="Courier New" w:hAnsi="Courier New" w:hint="default"/>
      </w:rPr>
    </w:lvl>
    <w:lvl w:ilvl="8" w:tplc="BC9C4F0C" w:tentative="1">
      <w:start w:val="1"/>
      <w:numFmt w:val="bullet"/>
      <w:lvlText w:val=""/>
      <w:lvlJc w:val="left"/>
      <w:pPr>
        <w:ind w:left="6480" w:hanging="360"/>
      </w:pPr>
      <w:rPr>
        <w:rFonts w:ascii="Wingdings" w:hAnsi="Wingdings" w:hint="default"/>
      </w:rPr>
    </w:lvl>
  </w:abstractNum>
  <w:abstractNum w:abstractNumId="18" w15:restartNumberingAfterBreak="0">
    <w:nsid w:val="2BE0774F"/>
    <w:multiLevelType w:val="hybridMultilevel"/>
    <w:tmpl w:val="B25C1580"/>
    <w:lvl w:ilvl="0" w:tplc="78E8F43E">
      <w:start w:val="1"/>
      <w:numFmt w:val="bullet"/>
      <w:lvlText w:val=""/>
      <w:lvlJc w:val="left"/>
      <w:pPr>
        <w:ind w:left="720" w:hanging="360"/>
      </w:pPr>
      <w:rPr>
        <w:rFonts w:ascii="Symbol" w:hAnsi="Symbol" w:hint="default"/>
      </w:rPr>
    </w:lvl>
    <w:lvl w:ilvl="1" w:tplc="97866F7C" w:tentative="1">
      <w:start w:val="1"/>
      <w:numFmt w:val="bullet"/>
      <w:lvlText w:val="o"/>
      <w:lvlJc w:val="left"/>
      <w:pPr>
        <w:ind w:left="1440" w:hanging="360"/>
      </w:pPr>
      <w:rPr>
        <w:rFonts w:ascii="Courier New" w:hAnsi="Courier New" w:cs="Courier New" w:hint="default"/>
      </w:rPr>
    </w:lvl>
    <w:lvl w:ilvl="2" w:tplc="73D08092" w:tentative="1">
      <w:start w:val="1"/>
      <w:numFmt w:val="bullet"/>
      <w:lvlText w:val=""/>
      <w:lvlJc w:val="left"/>
      <w:pPr>
        <w:ind w:left="2160" w:hanging="360"/>
      </w:pPr>
      <w:rPr>
        <w:rFonts w:ascii="Wingdings" w:hAnsi="Wingdings" w:hint="default"/>
      </w:rPr>
    </w:lvl>
    <w:lvl w:ilvl="3" w:tplc="F4DA13A2" w:tentative="1">
      <w:start w:val="1"/>
      <w:numFmt w:val="bullet"/>
      <w:lvlText w:val=""/>
      <w:lvlJc w:val="left"/>
      <w:pPr>
        <w:ind w:left="2880" w:hanging="360"/>
      </w:pPr>
      <w:rPr>
        <w:rFonts w:ascii="Symbol" w:hAnsi="Symbol" w:hint="default"/>
      </w:rPr>
    </w:lvl>
    <w:lvl w:ilvl="4" w:tplc="AE86CF8E" w:tentative="1">
      <w:start w:val="1"/>
      <w:numFmt w:val="bullet"/>
      <w:lvlText w:val="o"/>
      <w:lvlJc w:val="left"/>
      <w:pPr>
        <w:ind w:left="3600" w:hanging="360"/>
      </w:pPr>
      <w:rPr>
        <w:rFonts w:ascii="Courier New" w:hAnsi="Courier New" w:cs="Courier New" w:hint="default"/>
      </w:rPr>
    </w:lvl>
    <w:lvl w:ilvl="5" w:tplc="344A5C74" w:tentative="1">
      <w:start w:val="1"/>
      <w:numFmt w:val="bullet"/>
      <w:lvlText w:val=""/>
      <w:lvlJc w:val="left"/>
      <w:pPr>
        <w:ind w:left="4320" w:hanging="360"/>
      </w:pPr>
      <w:rPr>
        <w:rFonts w:ascii="Wingdings" w:hAnsi="Wingdings" w:hint="default"/>
      </w:rPr>
    </w:lvl>
    <w:lvl w:ilvl="6" w:tplc="2A229F9A" w:tentative="1">
      <w:start w:val="1"/>
      <w:numFmt w:val="bullet"/>
      <w:lvlText w:val=""/>
      <w:lvlJc w:val="left"/>
      <w:pPr>
        <w:ind w:left="5040" w:hanging="360"/>
      </w:pPr>
      <w:rPr>
        <w:rFonts w:ascii="Symbol" w:hAnsi="Symbol" w:hint="default"/>
      </w:rPr>
    </w:lvl>
    <w:lvl w:ilvl="7" w:tplc="68B41BA2" w:tentative="1">
      <w:start w:val="1"/>
      <w:numFmt w:val="bullet"/>
      <w:lvlText w:val="o"/>
      <w:lvlJc w:val="left"/>
      <w:pPr>
        <w:ind w:left="5760" w:hanging="360"/>
      </w:pPr>
      <w:rPr>
        <w:rFonts w:ascii="Courier New" w:hAnsi="Courier New" w:cs="Courier New" w:hint="default"/>
      </w:rPr>
    </w:lvl>
    <w:lvl w:ilvl="8" w:tplc="5934B4C2" w:tentative="1">
      <w:start w:val="1"/>
      <w:numFmt w:val="bullet"/>
      <w:lvlText w:val=""/>
      <w:lvlJc w:val="left"/>
      <w:pPr>
        <w:ind w:left="6480" w:hanging="360"/>
      </w:pPr>
      <w:rPr>
        <w:rFonts w:ascii="Wingdings" w:hAnsi="Wingdings" w:hint="default"/>
      </w:rPr>
    </w:lvl>
  </w:abstractNum>
  <w:abstractNum w:abstractNumId="19" w15:restartNumberingAfterBreak="0">
    <w:nsid w:val="2D747071"/>
    <w:multiLevelType w:val="hybridMultilevel"/>
    <w:tmpl w:val="CA70AC4E"/>
    <w:lvl w:ilvl="0" w:tplc="11B0CB16">
      <w:start w:val="1"/>
      <w:numFmt w:val="decimal"/>
      <w:lvlText w:val="%1."/>
      <w:lvlJc w:val="left"/>
      <w:pPr>
        <w:ind w:left="1080" w:hanging="360"/>
      </w:pPr>
      <w:rPr>
        <w:rFonts w:hint="default"/>
      </w:rPr>
    </w:lvl>
    <w:lvl w:ilvl="1" w:tplc="AF780FDA">
      <w:start w:val="1"/>
      <w:numFmt w:val="bullet"/>
      <w:lvlText w:val="o"/>
      <w:lvlJc w:val="left"/>
      <w:pPr>
        <w:ind w:left="1800" w:hanging="360"/>
      </w:pPr>
      <w:rPr>
        <w:rFonts w:ascii="Courier New" w:hAnsi="Courier New" w:hint="default"/>
      </w:rPr>
    </w:lvl>
    <w:lvl w:ilvl="2" w:tplc="92741670" w:tentative="1">
      <w:start w:val="1"/>
      <w:numFmt w:val="bullet"/>
      <w:lvlText w:val=""/>
      <w:lvlJc w:val="left"/>
      <w:pPr>
        <w:ind w:left="2520" w:hanging="360"/>
      </w:pPr>
      <w:rPr>
        <w:rFonts w:ascii="Wingdings" w:hAnsi="Wingdings" w:hint="default"/>
      </w:rPr>
    </w:lvl>
    <w:lvl w:ilvl="3" w:tplc="21A287D0" w:tentative="1">
      <w:start w:val="1"/>
      <w:numFmt w:val="bullet"/>
      <w:lvlText w:val=""/>
      <w:lvlJc w:val="left"/>
      <w:pPr>
        <w:ind w:left="3240" w:hanging="360"/>
      </w:pPr>
      <w:rPr>
        <w:rFonts w:ascii="Symbol" w:hAnsi="Symbol" w:hint="default"/>
      </w:rPr>
    </w:lvl>
    <w:lvl w:ilvl="4" w:tplc="A6BE5E38" w:tentative="1">
      <w:start w:val="1"/>
      <w:numFmt w:val="bullet"/>
      <w:lvlText w:val="o"/>
      <w:lvlJc w:val="left"/>
      <w:pPr>
        <w:ind w:left="3960" w:hanging="360"/>
      </w:pPr>
      <w:rPr>
        <w:rFonts w:ascii="Courier New" w:hAnsi="Courier New" w:hint="default"/>
      </w:rPr>
    </w:lvl>
    <w:lvl w:ilvl="5" w:tplc="DD8E0CBE" w:tentative="1">
      <w:start w:val="1"/>
      <w:numFmt w:val="bullet"/>
      <w:lvlText w:val=""/>
      <w:lvlJc w:val="left"/>
      <w:pPr>
        <w:ind w:left="4680" w:hanging="360"/>
      </w:pPr>
      <w:rPr>
        <w:rFonts w:ascii="Wingdings" w:hAnsi="Wingdings" w:hint="default"/>
      </w:rPr>
    </w:lvl>
    <w:lvl w:ilvl="6" w:tplc="4300C52A" w:tentative="1">
      <w:start w:val="1"/>
      <w:numFmt w:val="bullet"/>
      <w:lvlText w:val=""/>
      <w:lvlJc w:val="left"/>
      <w:pPr>
        <w:ind w:left="5400" w:hanging="360"/>
      </w:pPr>
      <w:rPr>
        <w:rFonts w:ascii="Symbol" w:hAnsi="Symbol" w:hint="default"/>
      </w:rPr>
    </w:lvl>
    <w:lvl w:ilvl="7" w:tplc="87F8D2BC" w:tentative="1">
      <w:start w:val="1"/>
      <w:numFmt w:val="bullet"/>
      <w:lvlText w:val="o"/>
      <w:lvlJc w:val="left"/>
      <w:pPr>
        <w:ind w:left="6120" w:hanging="360"/>
      </w:pPr>
      <w:rPr>
        <w:rFonts w:ascii="Courier New" w:hAnsi="Courier New" w:hint="default"/>
      </w:rPr>
    </w:lvl>
    <w:lvl w:ilvl="8" w:tplc="17D0DF9C" w:tentative="1">
      <w:start w:val="1"/>
      <w:numFmt w:val="bullet"/>
      <w:lvlText w:val=""/>
      <w:lvlJc w:val="left"/>
      <w:pPr>
        <w:ind w:left="6840" w:hanging="360"/>
      </w:pPr>
      <w:rPr>
        <w:rFonts w:ascii="Wingdings" w:hAnsi="Wingdings" w:hint="default"/>
      </w:rPr>
    </w:lvl>
  </w:abstractNum>
  <w:abstractNum w:abstractNumId="20" w15:restartNumberingAfterBreak="0">
    <w:nsid w:val="33921628"/>
    <w:multiLevelType w:val="hybridMultilevel"/>
    <w:tmpl w:val="446AE3BE"/>
    <w:lvl w:ilvl="0" w:tplc="6756BE88">
      <w:start w:val="1"/>
      <w:numFmt w:val="decimal"/>
      <w:lvlText w:val="%1."/>
      <w:lvlJc w:val="left"/>
      <w:pPr>
        <w:ind w:left="720" w:hanging="360"/>
      </w:pPr>
    </w:lvl>
    <w:lvl w:ilvl="1" w:tplc="E61667B4">
      <w:start w:val="1"/>
      <w:numFmt w:val="lowerLetter"/>
      <w:lvlText w:val="%2."/>
      <w:lvlJc w:val="left"/>
      <w:pPr>
        <w:ind w:left="1440" w:hanging="360"/>
      </w:pPr>
      <w:rPr>
        <w:rFonts w:hint="default"/>
      </w:rPr>
    </w:lvl>
    <w:lvl w:ilvl="2" w:tplc="CC02038E">
      <w:start w:val="1"/>
      <w:numFmt w:val="lowerRoman"/>
      <w:lvlText w:val="%3."/>
      <w:lvlJc w:val="right"/>
      <w:pPr>
        <w:ind w:left="2160" w:hanging="180"/>
      </w:pPr>
    </w:lvl>
    <w:lvl w:ilvl="3" w:tplc="E0860C88" w:tentative="1">
      <w:start w:val="1"/>
      <w:numFmt w:val="decimal"/>
      <w:lvlText w:val="%4."/>
      <w:lvlJc w:val="left"/>
      <w:pPr>
        <w:ind w:left="2880" w:hanging="360"/>
      </w:pPr>
    </w:lvl>
    <w:lvl w:ilvl="4" w:tplc="3AA667A2" w:tentative="1">
      <w:start w:val="1"/>
      <w:numFmt w:val="lowerLetter"/>
      <w:lvlText w:val="%5."/>
      <w:lvlJc w:val="left"/>
      <w:pPr>
        <w:ind w:left="3600" w:hanging="360"/>
      </w:pPr>
    </w:lvl>
    <w:lvl w:ilvl="5" w:tplc="49EE900A" w:tentative="1">
      <w:start w:val="1"/>
      <w:numFmt w:val="lowerRoman"/>
      <w:lvlText w:val="%6."/>
      <w:lvlJc w:val="right"/>
      <w:pPr>
        <w:ind w:left="4320" w:hanging="180"/>
      </w:pPr>
    </w:lvl>
    <w:lvl w:ilvl="6" w:tplc="3B709776" w:tentative="1">
      <w:start w:val="1"/>
      <w:numFmt w:val="decimal"/>
      <w:lvlText w:val="%7."/>
      <w:lvlJc w:val="left"/>
      <w:pPr>
        <w:ind w:left="5040" w:hanging="360"/>
      </w:pPr>
    </w:lvl>
    <w:lvl w:ilvl="7" w:tplc="F468C434" w:tentative="1">
      <w:start w:val="1"/>
      <w:numFmt w:val="lowerLetter"/>
      <w:lvlText w:val="%8."/>
      <w:lvlJc w:val="left"/>
      <w:pPr>
        <w:ind w:left="5760" w:hanging="360"/>
      </w:pPr>
    </w:lvl>
    <w:lvl w:ilvl="8" w:tplc="8842CABE" w:tentative="1">
      <w:start w:val="1"/>
      <w:numFmt w:val="lowerRoman"/>
      <w:lvlText w:val="%9."/>
      <w:lvlJc w:val="right"/>
      <w:pPr>
        <w:ind w:left="6480" w:hanging="180"/>
      </w:pPr>
    </w:lvl>
  </w:abstractNum>
  <w:abstractNum w:abstractNumId="21" w15:restartNumberingAfterBreak="0">
    <w:nsid w:val="33B44961"/>
    <w:multiLevelType w:val="hybridMultilevel"/>
    <w:tmpl w:val="9CFCE78C"/>
    <w:lvl w:ilvl="0" w:tplc="95BE2A62">
      <w:start w:val="1"/>
      <w:numFmt w:val="decimal"/>
      <w:lvlText w:val="%1."/>
      <w:lvlJc w:val="left"/>
      <w:pPr>
        <w:ind w:left="1080" w:hanging="360"/>
      </w:pPr>
    </w:lvl>
    <w:lvl w:ilvl="1" w:tplc="71F06BB0" w:tentative="1">
      <w:start w:val="1"/>
      <w:numFmt w:val="lowerLetter"/>
      <w:lvlText w:val="%2."/>
      <w:lvlJc w:val="left"/>
      <w:pPr>
        <w:ind w:left="1800" w:hanging="360"/>
      </w:pPr>
    </w:lvl>
    <w:lvl w:ilvl="2" w:tplc="DC24099A" w:tentative="1">
      <w:start w:val="1"/>
      <w:numFmt w:val="lowerRoman"/>
      <w:lvlText w:val="%3."/>
      <w:lvlJc w:val="right"/>
      <w:pPr>
        <w:ind w:left="2520" w:hanging="180"/>
      </w:pPr>
    </w:lvl>
    <w:lvl w:ilvl="3" w:tplc="C62E675A" w:tentative="1">
      <w:start w:val="1"/>
      <w:numFmt w:val="decimal"/>
      <w:lvlText w:val="%4."/>
      <w:lvlJc w:val="left"/>
      <w:pPr>
        <w:ind w:left="3240" w:hanging="360"/>
      </w:pPr>
    </w:lvl>
    <w:lvl w:ilvl="4" w:tplc="4EAEBB9A" w:tentative="1">
      <w:start w:val="1"/>
      <w:numFmt w:val="lowerLetter"/>
      <w:lvlText w:val="%5."/>
      <w:lvlJc w:val="left"/>
      <w:pPr>
        <w:ind w:left="3960" w:hanging="360"/>
      </w:pPr>
    </w:lvl>
    <w:lvl w:ilvl="5" w:tplc="B972BB9C" w:tentative="1">
      <w:start w:val="1"/>
      <w:numFmt w:val="lowerRoman"/>
      <w:lvlText w:val="%6."/>
      <w:lvlJc w:val="right"/>
      <w:pPr>
        <w:ind w:left="4680" w:hanging="180"/>
      </w:pPr>
    </w:lvl>
    <w:lvl w:ilvl="6" w:tplc="FCB65F30" w:tentative="1">
      <w:start w:val="1"/>
      <w:numFmt w:val="decimal"/>
      <w:lvlText w:val="%7."/>
      <w:lvlJc w:val="left"/>
      <w:pPr>
        <w:ind w:left="5400" w:hanging="360"/>
      </w:pPr>
    </w:lvl>
    <w:lvl w:ilvl="7" w:tplc="2C089D5E" w:tentative="1">
      <w:start w:val="1"/>
      <w:numFmt w:val="lowerLetter"/>
      <w:lvlText w:val="%8."/>
      <w:lvlJc w:val="left"/>
      <w:pPr>
        <w:ind w:left="6120" w:hanging="360"/>
      </w:pPr>
    </w:lvl>
    <w:lvl w:ilvl="8" w:tplc="94A28C44" w:tentative="1">
      <w:start w:val="1"/>
      <w:numFmt w:val="lowerRoman"/>
      <w:lvlText w:val="%9."/>
      <w:lvlJc w:val="right"/>
      <w:pPr>
        <w:ind w:left="6840" w:hanging="180"/>
      </w:pPr>
    </w:lvl>
  </w:abstractNum>
  <w:abstractNum w:abstractNumId="22" w15:restartNumberingAfterBreak="0">
    <w:nsid w:val="386B16D4"/>
    <w:multiLevelType w:val="hybridMultilevel"/>
    <w:tmpl w:val="95EA9D66"/>
    <w:lvl w:ilvl="0" w:tplc="540A61DA">
      <w:start w:val="1"/>
      <w:numFmt w:val="bullet"/>
      <w:lvlText w:val=""/>
      <w:lvlJc w:val="left"/>
      <w:pPr>
        <w:ind w:left="720" w:hanging="360"/>
      </w:pPr>
      <w:rPr>
        <w:rFonts w:ascii="Symbol" w:hAnsi="Symbol" w:hint="default"/>
      </w:rPr>
    </w:lvl>
    <w:lvl w:ilvl="1" w:tplc="794E24AC">
      <w:start w:val="1"/>
      <w:numFmt w:val="bullet"/>
      <w:lvlText w:val="o"/>
      <w:lvlJc w:val="left"/>
      <w:pPr>
        <w:ind w:left="1440" w:hanging="360"/>
      </w:pPr>
      <w:rPr>
        <w:rFonts w:ascii="Courier New" w:hAnsi="Courier New" w:cs="Courier New" w:hint="default"/>
      </w:rPr>
    </w:lvl>
    <w:lvl w:ilvl="2" w:tplc="2B20D368" w:tentative="1">
      <w:start w:val="1"/>
      <w:numFmt w:val="bullet"/>
      <w:lvlText w:val=""/>
      <w:lvlJc w:val="left"/>
      <w:pPr>
        <w:ind w:left="2160" w:hanging="360"/>
      </w:pPr>
      <w:rPr>
        <w:rFonts w:ascii="Wingdings" w:hAnsi="Wingdings" w:hint="default"/>
      </w:rPr>
    </w:lvl>
    <w:lvl w:ilvl="3" w:tplc="E73A38E4" w:tentative="1">
      <w:start w:val="1"/>
      <w:numFmt w:val="bullet"/>
      <w:lvlText w:val=""/>
      <w:lvlJc w:val="left"/>
      <w:pPr>
        <w:ind w:left="2880" w:hanging="360"/>
      </w:pPr>
      <w:rPr>
        <w:rFonts w:ascii="Symbol" w:hAnsi="Symbol" w:hint="default"/>
      </w:rPr>
    </w:lvl>
    <w:lvl w:ilvl="4" w:tplc="F4C01368" w:tentative="1">
      <w:start w:val="1"/>
      <w:numFmt w:val="bullet"/>
      <w:lvlText w:val="o"/>
      <w:lvlJc w:val="left"/>
      <w:pPr>
        <w:ind w:left="3600" w:hanging="360"/>
      </w:pPr>
      <w:rPr>
        <w:rFonts w:ascii="Courier New" w:hAnsi="Courier New" w:cs="Courier New" w:hint="default"/>
      </w:rPr>
    </w:lvl>
    <w:lvl w:ilvl="5" w:tplc="DE645054" w:tentative="1">
      <w:start w:val="1"/>
      <w:numFmt w:val="bullet"/>
      <w:lvlText w:val=""/>
      <w:lvlJc w:val="left"/>
      <w:pPr>
        <w:ind w:left="4320" w:hanging="360"/>
      </w:pPr>
      <w:rPr>
        <w:rFonts w:ascii="Wingdings" w:hAnsi="Wingdings" w:hint="default"/>
      </w:rPr>
    </w:lvl>
    <w:lvl w:ilvl="6" w:tplc="1DA6E664" w:tentative="1">
      <w:start w:val="1"/>
      <w:numFmt w:val="bullet"/>
      <w:lvlText w:val=""/>
      <w:lvlJc w:val="left"/>
      <w:pPr>
        <w:ind w:left="5040" w:hanging="360"/>
      </w:pPr>
      <w:rPr>
        <w:rFonts w:ascii="Symbol" w:hAnsi="Symbol" w:hint="default"/>
      </w:rPr>
    </w:lvl>
    <w:lvl w:ilvl="7" w:tplc="2688B5DE" w:tentative="1">
      <w:start w:val="1"/>
      <w:numFmt w:val="bullet"/>
      <w:lvlText w:val="o"/>
      <w:lvlJc w:val="left"/>
      <w:pPr>
        <w:ind w:left="5760" w:hanging="360"/>
      </w:pPr>
      <w:rPr>
        <w:rFonts w:ascii="Courier New" w:hAnsi="Courier New" w:cs="Courier New" w:hint="default"/>
      </w:rPr>
    </w:lvl>
    <w:lvl w:ilvl="8" w:tplc="8A3223C6" w:tentative="1">
      <w:start w:val="1"/>
      <w:numFmt w:val="bullet"/>
      <w:lvlText w:val=""/>
      <w:lvlJc w:val="left"/>
      <w:pPr>
        <w:ind w:left="6480" w:hanging="360"/>
      </w:pPr>
      <w:rPr>
        <w:rFonts w:ascii="Wingdings" w:hAnsi="Wingdings" w:hint="default"/>
      </w:rPr>
    </w:lvl>
  </w:abstractNum>
  <w:abstractNum w:abstractNumId="23" w15:restartNumberingAfterBreak="0">
    <w:nsid w:val="39774D8B"/>
    <w:multiLevelType w:val="hybridMultilevel"/>
    <w:tmpl w:val="0B80741C"/>
    <w:lvl w:ilvl="0" w:tplc="869A298A">
      <w:start w:val="1"/>
      <w:numFmt w:val="lowerLetter"/>
      <w:lvlText w:val="%1."/>
      <w:lvlJc w:val="left"/>
      <w:pPr>
        <w:ind w:left="1440" w:hanging="360"/>
      </w:pPr>
    </w:lvl>
    <w:lvl w:ilvl="1" w:tplc="EC6C9F36">
      <w:start w:val="1"/>
      <w:numFmt w:val="lowerRoman"/>
      <w:lvlText w:val="%2."/>
      <w:lvlJc w:val="right"/>
      <w:pPr>
        <w:ind w:left="2160" w:hanging="360"/>
      </w:pPr>
    </w:lvl>
    <w:lvl w:ilvl="2" w:tplc="8592DB0C" w:tentative="1">
      <w:start w:val="1"/>
      <w:numFmt w:val="lowerRoman"/>
      <w:lvlText w:val="%3."/>
      <w:lvlJc w:val="right"/>
      <w:pPr>
        <w:ind w:left="2880" w:hanging="180"/>
      </w:pPr>
    </w:lvl>
    <w:lvl w:ilvl="3" w:tplc="0998833E" w:tentative="1">
      <w:start w:val="1"/>
      <w:numFmt w:val="decimal"/>
      <w:lvlText w:val="%4."/>
      <w:lvlJc w:val="left"/>
      <w:pPr>
        <w:ind w:left="3600" w:hanging="360"/>
      </w:pPr>
    </w:lvl>
    <w:lvl w:ilvl="4" w:tplc="3FB80738" w:tentative="1">
      <w:start w:val="1"/>
      <w:numFmt w:val="lowerLetter"/>
      <w:lvlText w:val="%5."/>
      <w:lvlJc w:val="left"/>
      <w:pPr>
        <w:ind w:left="4320" w:hanging="360"/>
      </w:pPr>
    </w:lvl>
    <w:lvl w:ilvl="5" w:tplc="68B2D4B4" w:tentative="1">
      <w:start w:val="1"/>
      <w:numFmt w:val="lowerRoman"/>
      <w:lvlText w:val="%6."/>
      <w:lvlJc w:val="right"/>
      <w:pPr>
        <w:ind w:left="5040" w:hanging="180"/>
      </w:pPr>
    </w:lvl>
    <w:lvl w:ilvl="6" w:tplc="8DC2EFFE" w:tentative="1">
      <w:start w:val="1"/>
      <w:numFmt w:val="decimal"/>
      <w:lvlText w:val="%7."/>
      <w:lvlJc w:val="left"/>
      <w:pPr>
        <w:ind w:left="5760" w:hanging="360"/>
      </w:pPr>
    </w:lvl>
    <w:lvl w:ilvl="7" w:tplc="946ECAAA" w:tentative="1">
      <w:start w:val="1"/>
      <w:numFmt w:val="lowerLetter"/>
      <w:lvlText w:val="%8."/>
      <w:lvlJc w:val="left"/>
      <w:pPr>
        <w:ind w:left="6480" w:hanging="360"/>
      </w:pPr>
    </w:lvl>
    <w:lvl w:ilvl="8" w:tplc="5964BD28" w:tentative="1">
      <w:start w:val="1"/>
      <w:numFmt w:val="lowerRoman"/>
      <w:lvlText w:val="%9."/>
      <w:lvlJc w:val="right"/>
      <w:pPr>
        <w:ind w:left="7200" w:hanging="180"/>
      </w:pPr>
    </w:lvl>
  </w:abstractNum>
  <w:abstractNum w:abstractNumId="24" w15:restartNumberingAfterBreak="0">
    <w:nsid w:val="3A9F2BA3"/>
    <w:multiLevelType w:val="hybridMultilevel"/>
    <w:tmpl w:val="9D8CACEE"/>
    <w:lvl w:ilvl="0" w:tplc="7DAA85CC">
      <w:start w:val="1"/>
      <w:numFmt w:val="bullet"/>
      <w:lvlText w:val=""/>
      <w:lvlJc w:val="left"/>
      <w:pPr>
        <w:ind w:left="720" w:hanging="360"/>
      </w:pPr>
      <w:rPr>
        <w:rFonts w:ascii="Symbol" w:hAnsi="Symbol" w:hint="default"/>
      </w:rPr>
    </w:lvl>
    <w:lvl w:ilvl="1" w:tplc="6E92666E" w:tentative="1">
      <w:start w:val="1"/>
      <w:numFmt w:val="bullet"/>
      <w:lvlText w:val="o"/>
      <w:lvlJc w:val="left"/>
      <w:pPr>
        <w:ind w:left="1440" w:hanging="360"/>
      </w:pPr>
      <w:rPr>
        <w:rFonts w:ascii="Courier New" w:hAnsi="Courier New" w:cs="Courier New" w:hint="default"/>
      </w:rPr>
    </w:lvl>
    <w:lvl w:ilvl="2" w:tplc="F9EEC1C6" w:tentative="1">
      <w:start w:val="1"/>
      <w:numFmt w:val="bullet"/>
      <w:lvlText w:val=""/>
      <w:lvlJc w:val="left"/>
      <w:pPr>
        <w:ind w:left="2160" w:hanging="360"/>
      </w:pPr>
      <w:rPr>
        <w:rFonts w:ascii="Wingdings" w:hAnsi="Wingdings" w:hint="default"/>
      </w:rPr>
    </w:lvl>
    <w:lvl w:ilvl="3" w:tplc="40B838D6" w:tentative="1">
      <w:start w:val="1"/>
      <w:numFmt w:val="bullet"/>
      <w:lvlText w:val=""/>
      <w:lvlJc w:val="left"/>
      <w:pPr>
        <w:ind w:left="2880" w:hanging="360"/>
      </w:pPr>
      <w:rPr>
        <w:rFonts w:ascii="Symbol" w:hAnsi="Symbol" w:hint="default"/>
      </w:rPr>
    </w:lvl>
    <w:lvl w:ilvl="4" w:tplc="F584822E" w:tentative="1">
      <w:start w:val="1"/>
      <w:numFmt w:val="bullet"/>
      <w:lvlText w:val="o"/>
      <w:lvlJc w:val="left"/>
      <w:pPr>
        <w:ind w:left="3600" w:hanging="360"/>
      </w:pPr>
      <w:rPr>
        <w:rFonts w:ascii="Courier New" w:hAnsi="Courier New" w:cs="Courier New" w:hint="default"/>
      </w:rPr>
    </w:lvl>
    <w:lvl w:ilvl="5" w:tplc="99BC4A72" w:tentative="1">
      <w:start w:val="1"/>
      <w:numFmt w:val="bullet"/>
      <w:lvlText w:val=""/>
      <w:lvlJc w:val="left"/>
      <w:pPr>
        <w:ind w:left="4320" w:hanging="360"/>
      </w:pPr>
      <w:rPr>
        <w:rFonts w:ascii="Wingdings" w:hAnsi="Wingdings" w:hint="default"/>
      </w:rPr>
    </w:lvl>
    <w:lvl w:ilvl="6" w:tplc="7B4CA188" w:tentative="1">
      <w:start w:val="1"/>
      <w:numFmt w:val="bullet"/>
      <w:lvlText w:val=""/>
      <w:lvlJc w:val="left"/>
      <w:pPr>
        <w:ind w:left="5040" w:hanging="360"/>
      </w:pPr>
      <w:rPr>
        <w:rFonts w:ascii="Symbol" w:hAnsi="Symbol" w:hint="default"/>
      </w:rPr>
    </w:lvl>
    <w:lvl w:ilvl="7" w:tplc="7C7C1524" w:tentative="1">
      <w:start w:val="1"/>
      <w:numFmt w:val="bullet"/>
      <w:lvlText w:val="o"/>
      <w:lvlJc w:val="left"/>
      <w:pPr>
        <w:ind w:left="5760" w:hanging="360"/>
      </w:pPr>
      <w:rPr>
        <w:rFonts w:ascii="Courier New" w:hAnsi="Courier New" w:cs="Courier New" w:hint="default"/>
      </w:rPr>
    </w:lvl>
    <w:lvl w:ilvl="8" w:tplc="5E708068" w:tentative="1">
      <w:start w:val="1"/>
      <w:numFmt w:val="bullet"/>
      <w:lvlText w:val=""/>
      <w:lvlJc w:val="left"/>
      <w:pPr>
        <w:ind w:left="6480" w:hanging="360"/>
      </w:pPr>
      <w:rPr>
        <w:rFonts w:ascii="Wingdings" w:hAnsi="Wingdings" w:hint="default"/>
      </w:rPr>
    </w:lvl>
  </w:abstractNum>
  <w:abstractNum w:abstractNumId="25" w15:restartNumberingAfterBreak="0">
    <w:nsid w:val="3D4957C2"/>
    <w:multiLevelType w:val="hybridMultilevel"/>
    <w:tmpl w:val="FF922C22"/>
    <w:lvl w:ilvl="0" w:tplc="7E1A37EE">
      <w:start w:val="1"/>
      <w:numFmt w:val="bullet"/>
      <w:lvlText w:val=""/>
      <w:lvlJc w:val="left"/>
      <w:pPr>
        <w:ind w:left="720" w:hanging="360"/>
      </w:pPr>
      <w:rPr>
        <w:rFonts w:ascii="Symbol" w:hAnsi="Symbol" w:hint="default"/>
      </w:rPr>
    </w:lvl>
    <w:lvl w:ilvl="1" w:tplc="0F2EAA4E" w:tentative="1">
      <w:start w:val="1"/>
      <w:numFmt w:val="bullet"/>
      <w:lvlText w:val="o"/>
      <w:lvlJc w:val="left"/>
      <w:pPr>
        <w:ind w:left="1440" w:hanging="360"/>
      </w:pPr>
      <w:rPr>
        <w:rFonts w:ascii="Courier New" w:hAnsi="Courier New" w:cs="Courier New" w:hint="default"/>
      </w:rPr>
    </w:lvl>
    <w:lvl w:ilvl="2" w:tplc="042C82DA" w:tentative="1">
      <w:start w:val="1"/>
      <w:numFmt w:val="bullet"/>
      <w:lvlText w:val=""/>
      <w:lvlJc w:val="left"/>
      <w:pPr>
        <w:ind w:left="2160" w:hanging="360"/>
      </w:pPr>
      <w:rPr>
        <w:rFonts w:ascii="Wingdings" w:hAnsi="Wingdings" w:hint="default"/>
      </w:rPr>
    </w:lvl>
    <w:lvl w:ilvl="3" w:tplc="730C0D90" w:tentative="1">
      <w:start w:val="1"/>
      <w:numFmt w:val="bullet"/>
      <w:lvlText w:val=""/>
      <w:lvlJc w:val="left"/>
      <w:pPr>
        <w:ind w:left="2880" w:hanging="360"/>
      </w:pPr>
      <w:rPr>
        <w:rFonts w:ascii="Symbol" w:hAnsi="Symbol" w:hint="default"/>
      </w:rPr>
    </w:lvl>
    <w:lvl w:ilvl="4" w:tplc="902C66F0" w:tentative="1">
      <w:start w:val="1"/>
      <w:numFmt w:val="bullet"/>
      <w:lvlText w:val="o"/>
      <w:lvlJc w:val="left"/>
      <w:pPr>
        <w:ind w:left="3600" w:hanging="360"/>
      </w:pPr>
      <w:rPr>
        <w:rFonts w:ascii="Courier New" w:hAnsi="Courier New" w:cs="Courier New" w:hint="default"/>
      </w:rPr>
    </w:lvl>
    <w:lvl w:ilvl="5" w:tplc="6EF67654" w:tentative="1">
      <w:start w:val="1"/>
      <w:numFmt w:val="bullet"/>
      <w:lvlText w:val=""/>
      <w:lvlJc w:val="left"/>
      <w:pPr>
        <w:ind w:left="4320" w:hanging="360"/>
      </w:pPr>
      <w:rPr>
        <w:rFonts w:ascii="Wingdings" w:hAnsi="Wingdings" w:hint="default"/>
      </w:rPr>
    </w:lvl>
    <w:lvl w:ilvl="6" w:tplc="186423F0" w:tentative="1">
      <w:start w:val="1"/>
      <w:numFmt w:val="bullet"/>
      <w:lvlText w:val=""/>
      <w:lvlJc w:val="left"/>
      <w:pPr>
        <w:ind w:left="5040" w:hanging="360"/>
      </w:pPr>
      <w:rPr>
        <w:rFonts w:ascii="Symbol" w:hAnsi="Symbol" w:hint="default"/>
      </w:rPr>
    </w:lvl>
    <w:lvl w:ilvl="7" w:tplc="395C02F8" w:tentative="1">
      <w:start w:val="1"/>
      <w:numFmt w:val="bullet"/>
      <w:lvlText w:val="o"/>
      <w:lvlJc w:val="left"/>
      <w:pPr>
        <w:ind w:left="5760" w:hanging="360"/>
      </w:pPr>
      <w:rPr>
        <w:rFonts w:ascii="Courier New" w:hAnsi="Courier New" w:cs="Courier New" w:hint="default"/>
      </w:rPr>
    </w:lvl>
    <w:lvl w:ilvl="8" w:tplc="65C4AB7A" w:tentative="1">
      <w:start w:val="1"/>
      <w:numFmt w:val="bullet"/>
      <w:lvlText w:val=""/>
      <w:lvlJc w:val="left"/>
      <w:pPr>
        <w:ind w:left="6480" w:hanging="360"/>
      </w:pPr>
      <w:rPr>
        <w:rFonts w:ascii="Wingdings" w:hAnsi="Wingdings" w:hint="default"/>
      </w:rPr>
    </w:lvl>
  </w:abstractNum>
  <w:abstractNum w:abstractNumId="26" w15:restartNumberingAfterBreak="0">
    <w:nsid w:val="3DBF1A63"/>
    <w:multiLevelType w:val="hybridMultilevel"/>
    <w:tmpl w:val="A3686DC4"/>
    <w:lvl w:ilvl="0" w:tplc="FA94C8A8">
      <w:start w:val="1"/>
      <w:numFmt w:val="bullet"/>
      <w:lvlText w:val=""/>
      <w:lvlJc w:val="left"/>
      <w:pPr>
        <w:ind w:left="720" w:hanging="360"/>
      </w:pPr>
      <w:rPr>
        <w:rFonts w:ascii="Symbol" w:hAnsi="Symbol" w:hint="default"/>
      </w:rPr>
    </w:lvl>
    <w:lvl w:ilvl="1" w:tplc="62361230" w:tentative="1">
      <w:start w:val="1"/>
      <w:numFmt w:val="bullet"/>
      <w:lvlText w:val="o"/>
      <w:lvlJc w:val="left"/>
      <w:pPr>
        <w:ind w:left="1440" w:hanging="360"/>
      </w:pPr>
      <w:rPr>
        <w:rFonts w:ascii="Courier New" w:hAnsi="Courier New" w:cs="Courier New" w:hint="default"/>
      </w:rPr>
    </w:lvl>
    <w:lvl w:ilvl="2" w:tplc="01EE7F6C" w:tentative="1">
      <w:start w:val="1"/>
      <w:numFmt w:val="bullet"/>
      <w:lvlText w:val=""/>
      <w:lvlJc w:val="left"/>
      <w:pPr>
        <w:ind w:left="2160" w:hanging="360"/>
      </w:pPr>
      <w:rPr>
        <w:rFonts w:ascii="Wingdings" w:hAnsi="Wingdings" w:hint="default"/>
      </w:rPr>
    </w:lvl>
    <w:lvl w:ilvl="3" w:tplc="E7B229FC" w:tentative="1">
      <w:start w:val="1"/>
      <w:numFmt w:val="bullet"/>
      <w:lvlText w:val=""/>
      <w:lvlJc w:val="left"/>
      <w:pPr>
        <w:ind w:left="2880" w:hanging="360"/>
      </w:pPr>
      <w:rPr>
        <w:rFonts w:ascii="Symbol" w:hAnsi="Symbol" w:hint="default"/>
      </w:rPr>
    </w:lvl>
    <w:lvl w:ilvl="4" w:tplc="31D4F59E" w:tentative="1">
      <w:start w:val="1"/>
      <w:numFmt w:val="bullet"/>
      <w:lvlText w:val="o"/>
      <w:lvlJc w:val="left"/>
      <w:pPr>
        <w:ind w:left="3600" w:hanging="360"/>
      </w:pPr>
      <w:rPr>
        <w:rFonts w:ascii="Courier New" w:hAnsi="Courier New" w:cs="Courier New" w:hint="default"/>
      </w:rPr>
    </w:lvl>
    <w:lvl w:ilvl="5" w:tplc="77928A58" w:tentative="1">
      <w:start w:val="1"/>
      <w:numFmt w:val="bullet"/>
      <w:lvlText w:val=""/>
      <w:lvlJc w:val="left"/>
      <w:pPr>
        <w:ind w:left="4320" w:hanging="360"/>
      </w:pPr>
      <w:rPr>
        <w:rFonts w:ascii="Wingdings" w:hAnsi="Wingdings" w:hint="default"/>
      </w:rPr>
    </w:lvl>
    <w:lvl w:ilvl="6" w:tplc="E6F6E7E2" w:tentative="1">
      <w:start w:val="1"/>
      <w:numFmt w:val="bullet"/>
      <w:lvlText w:val=""/>
      <w:lvlJc w:val="left"/>
      <w:pPr>
        <w:ind w:left="5040" w:hanging="360"/>
      </w:pPr>
      <w:rPr>
        <w:rFonts w:ascii="Symbol" w:hAnsi="Symbol" w:hint="default"/>
      </w:rPr>
    </w:lvl>
    <w:lvl w:ilvl="7" w:tplc="4936FD18" w:tentative="1">
      <w:start w:val="1"/>
      <w:numFmt w:val="bullet"/>
      <w:lvlText w:val="o"/>
      <w:lvlJc w:val="left"/>
      <w:pPr>
        <w:ind w:left="5760" w:hanging="360"/>
      </w:pPr>
      <w:rPr>
        <w:rFonts w:ascii="Courier New" w:hAnsi="Courier New" w:cs="Courier New" w:hint="default"/>
      </w:rPr>
    </w:lvl>
    <w:lvl w:ilvl="8" w:tplc="42621530" w:tentative="1">
      <w:start w:val="1"/>
      <w:numFmt w:val="bullet"/>
      <w:lvlText w:val=""/>
      <w:lvlJc w:val="left"/>
      <w:pPr>
        <w:ind w:left="6480" w:hanging="360"/>
      </w:pPr>
      <w:rPr>
        <w:rFonts w:ascii="Wingdings" w:hAnsi="Wingdings" w:hint="default"/>
      </w:rPr>
    </w:lvl>
  </w:abstractNum>
  <w:abstractNum w:abstractNumId="27" w15:restartNumberingAfterBreak="0">
    <w:nsid w:val="420C79A1"/>
    <w:multiLevelType w:val="hybridMultilevel"/>
    <w:tmpl w:val="73921C10"/>
    <w:lvl w:ilvl="0" w:tplc="E1E6B456">
      <w:start w:val="1"/>
      <w:numFmt w:val="bullet"/>
      <w:lvlText w:val=""/>
      <w:lvlJc w:val="left"/>
      <w:pPr>
        <w:ind w:left="720" w:hanging="360"/>
      </w:pPr>
      <w:rPr>
        <w:rFonts w:ascii="Symbol" w:hAnsi="Symbol" w:hint="default"/>
      </w:rPr>
    </w:lvl>
    <w:lvl w:ilvl="1" w:tplc="B5AC2F70" w:tentative="1">
      <w:start w:val="1"/>
      <w:numFmt w:val="bullet"/>
      <w:lvlText w:val="o"/>
      <w:lvlJc w:val="left"/>
      <w:pPr>
        <w:ind w:left="1440" w:hanging="360"/>
      </w:pPr>
      <w:rPr>
        <w:rFonts w:ascii="Courier New" w:hAnsi="Courier New" w:cs="Courier New" w:hint="default"/>
      </w:rPr>
    </w:lvl>
    <w:lvl w:ilvl="2" w:tplc="68200C28" w:tentative="1">
      <w:start w:val="1"/>
      <w:numFmt w:val="bullet"/>
      <w:lvlText w:val=""/>
      <w:lvlJc w:val="left"/>
      <w:pPr>
        <w:ind w:left="2160" w:hanging="360"/>
      </w:pPr>
      <w:rPr>
        <w:rFonts w:ascii="Wingdings" w:hAnsi="Wingdings" w:hint="default"/>
      </w:rPr>
    </w:lvl>
    <w:lvl w:ilvl="3" w:tplc="AEDE30D2" w:tentative="1">
      <w:start w:val="1"/>
      <w:numFmt w:val="bullet"/>
      <w:lvlText w:val=""/>
      <w:lvlJc w:val="left"/>
      <w:pPr>
        <w:ind w:left="2880" w:hanging="360"/>
      </w:pPr>
      <w:rPr>
        <w:rFonts w:ascii="Symbol" w:hAnsi="Symbol" w:hint="default"/>
      </w:rPr>
    </w:lvl>
    <w:lvl w:ilvl="4" w:tplc="7512B9EE" w:tentative="1">
      <w:start w:val="1"/>
      <w:numFmt w:val="bullet"/>
      <w:lvlText w:val="o"/>
      <w:lvlJc w:val="left"/>
      <w:pPr>
        <w:ind w:left="3600" w:hanging="360"/>
      </w:pPr>
      <w:rPr>
        <w:rFonts w:ascii="Courier New" w:hAnsi="Courier New" w:cs="Courier New" w:hint="default"/>
      </w:rPr>
    </w:lvl>
    <w:lvl w:ilvl="5" w:tplc="934422AA" w:tentative="1">
      <w:start w:val="1"/>
      <w:numFmt w:val="bullet"/>
      <w:lvlText w:val=""/>
      <w:lvlJc w:val="left"/>
      <w:pPr>
        <w:ind w:left="4320" w:hanging="360"/>
      </w:pPr>
      <w:rPr>
        <w:rFonts w:ascii="Wingdings" w:hAnsi="Wingdings" w:hint="default"/>
      </w:rPr>
    </w:lvl>
    <w:lvl w:ilvl="6" w:tplc="51EACF66" w:tentative="1">
      <w:start w:val="1"/>
      <w:numFmt w:val="bullet"/>
      <w:lvlText w:val=""/>
      <w:lvlJc w:val="left"/>
      <w:pPr>
        <w:ind w:left="5040" w:hanging="360"/>
      </w:pPr>
      <w:rPr>
        <w:rFonts w:ascii="Symbol" w:hAnsi="Symbol" w:hint="default"/>
      </w:rPr>
    </w:lvl>
    <w:lvl w:ilvl="7" w:tplc="1D1CFF18" w:tentative="1">
      <w:start w:val="1"/>
      <w:numFmt w:val="bullet"/>
      <w:lvlText w:val="o"/>
      <w:lvlJc w:val="left"/>
      <w:pPr>
        <w:ind w:left="5760" w:hanging="360"/>
      </w:pPr>
      <w:rPr>
        <w:rFonts w:ascii="Courier New" w:hAnsi="Courier New" w:cs="Courier New" w:hint="default"/>
      </w:rPr>
    </w:lvl>
    <w:lvl w:ilvl="8" w:tplc="DF36C31E" w:tentative="1">
      <w:start w:val="1"/>
      <w:numFmt w:val="bullet"/>
      <w:lvlText w:val=""/>
      <w:lvlJc w:val="left"/>
      <w:pPr>
        <w:ind w:left="6480" w:hanging="360"/>
      </w:pPr>
      <w:rPr>
        <w:rFonts w:ascii="Wingdings" w:hAnsi="Wingdings" w:hint="default"/>
      </w:rPr>
    </w:lvl>
  </w:abstractNum>
  <w:abstractNum w:abstractNumId="28" w15:restartNumberingAfterBreak="0">
    <w:nsid w:val="454D6836"/>
    <w:multiLevelType w:val="hybridMultilevel"/>
    <w:tmpl w:val="C48E1E50"/>
    <w:lvl w:ilvl="0" w:tplc="C6B0CD10">
      <w:start w:val="1"/>
      <w:numFmt w:val="bullet"/>
      <w:lvlText w:val=""/>
      <w:lvlJc w:val="left"/>
      <w:pPr>
        <w:ind w:left="720" w:hanging="360"/>
      </w:pPr>
      <w:rPr>
        <w:rFonts w:ascii="Symbol" w:hAnsi="Symbol" w:hint="default"/>
      </w:rPr>
    </w:lvl>
    <w:lvl w:ilvl="1" w:tplc="75860754">
      <w:start w:val="1"/>
      <w:numFmt w:val="bullet"/>
      <w:lvlText w:val="o"/>
      <w:lvlJc w:val="left"/>
      <w:pPr>
        <w:ind w:left="1440" w:hanging="360"/>
      </w:pPr>
      <w:rPr>
        <w:rFonts w:ascii="Courier New" w:hAnsi="Courier New" w:cs="Courier New" w:hint="default"/>
      </w:rPr>
    </w:lvl>
    <w:lvl w:ilvl="2" w:tplc="7D3861DA" w:tentative="1">
      <w:start w:val="1"/>
      <w:numFmt w:val="bullet"/>
      <w:lvlText w:val=""/>
      <w:lvlJc w:val="left"/>
      <w:pPr>
        <w:ind w:left="2160" w:hanging="360"/>
      </w:pPr>
      <w:rPr>
        <w:rFonts w:ascii="Wingdings" w:hAnsi="Wingdings" w:hint="default"/>
      </w:rPr>
    </w:lvl>
    <w:lvl w:ilvl="3" w:tplc="633C6EC2">
      <w:start w:val="1"/>
      <w:numFmt w:val="bullet"/>
      <w:lvlText w:val=""/>
      <w:lvlJc w:val="left"/>
      <w:pPr>
        <w:ind w:left="2880" w:hanging="360"/>
      </w:pPr>
      <w:rPr>
        <w:rFonts w:ascii="Symbol" w:hAnsi="Symbol" w:hint="default"/>
      </w:rPr>
    </w:lvl>
    <w:lvl w:ilvl="4" w:tplc="A0AA15C0" w:tentative="1">
      <w:start w:val="1"/>
      <w:numFmt w:val="bullet"/>
      <w:lvlText w:val="o"/>
      <w:lvlJc w:val="left"/>
      <w:pPr>
        <w:ind w:left="3600" w:hanging="360"/>
      </w:pPr>
      <w:rPr>
        <w:rFonts w:ascii="Courier New" w:hAnsi="Courier New" w:cs="Courier New" w:hint="default"/>
      </w:rPr>
    </w:lvl>
    <w:lvl w:ilvl="5" w:tplc="B36E33DE" w:tentative="1">
      <w:start w:val="1"/>
      <w:numFmt w:val="bullet"/>
      <w:lvlText w:val=""/>
      <w:lvlJc w:val="left"/>
      <w:pPr>
        <w:ind w:left="4320" w:hanging="360"/>
      </w:pPr>
      <w:rPr>
        <w:rFonts w:ascii="Wingdings" w:hAnsi="Wingdings" w:hint="default"/>
      </w:rPr>
    </w:lvl>
    <w:lvl w:ilvl="6" w:tplc="2FB0DB98" w:tentative="1">
      <w:start w:val="1"/>
      <w:numFmt w:val="bullet"/>
      <w:lvlText w:val=""/>
      <w:lvlJc w:val="left"/>
      <w:pPr>
        <w:ind w:left="5040" w:hanging="360"/>
      </w:pPr>
      <w:rPr>
        <w:rFonts w:ascii="Symbol" w:hAnsi="Symbol" w:hint="default"/>
      </w:rPr>
    </w:lvl>
    <w:lvl w:ilvl="7" w:tplc="EC10BB20" w:tentative="1">
      <w:start w:val="1"/>
      <w:numFmt w:val="bullet"/>
      <w:lvlText w:val="o"/>
      <w:lvlJc w:val="left"/>
      <w:pPr>
        <w:ind w:left="5760" w:hanging="360"/>
      </w:pPr>
      <w:rPr>
        <w:rFonts w:ascii="Courier New" w:hAnsi="Courier New" w:cs="Courier New" w:hint="default"/>
      </w:rPr>
    </w:lvl>
    <w:lvl w:ilvl="8" w:tplc="71DEC49E" w:tentative="1">
      <w:start w:val="1"/>
      <w:numFmt w:val="bullet"/>
      <w:lvlText w:val=""/>
      <w:lvlJc w:val="left"/>
      <w:pPr>
        <w:ind w:left="6480" w:hanging="360"/>
      </w:pPr>
      <w:rPr>
        <w:rFonts w:ascii="Wingdings" w:hAnsi="Wingdings" w:hint="default"/>
      </w:rPr>
    </w:lvl>
  </w:abstractNum>
  <w:abstractNum w:abstractNumId="29" w15:restartNumberingAfterBreak="0">
    <w:nsid w:val="45F218C2"/>
    <w:multiLevelType w:val="hybridMultilevel"/>
    <w:tmpl w:val="133C3188"/>
    <w:lvl w:ilvl="0" w:tplc="F4E69E98">
      <w:start w:val="1"/>
      <w:numFmt w:val="bullet"/>
      <w:lvlText w:val=""/>
      <w:lvlJc w:val="left"/>
      <w:pPr>
        <w:ind w:left="1800" w:hanging="360"/>
      </w:pPr>
      <w:rPr>
        <w:rFonts w:ascii="Symbol" w:hAnsi="Symbol" w:hint="default"/>
      </w:rPr>
    </w:lvl>
    <w:lvl w:ilvl="1" w:tplc="9BF0BE7C" w:tentative="1">
      <w:start w:val="1"/>
      <w:numFmt w:val="bullet"/>
      <w:lvlText w:val="o"/>
      <w:lvlJc w:val="left"/>
      <w:pPr>
        <w:ind w:left="2520" w:hanging="360"/>
      </w:pPr>
      <w:rPr>
        <w:rFonts w:ascii="Courier New" w:hAnsi="Courier New" w:cs="Courier New" w:hint="default"/>
      </w:rPr>
    </w:lvl>
    <w:lvl w:ilvl="2" w:tplc="114268A0" w:tentative="1">
      <w:start w:val="1"/>
      <w:numFmt w:val="bullet"/>
      <w:lvlText w:val=""/>
      <w:lvlJc w:val="left"/>
      <w:pPr>
        <w:ind w:left="3240" w:hanging="360"/>
      </w:pPr>
      <w:rPr>
        <w:rFonts w:ascii="Wingdings" w:hAnsi="Wingdings" w:hint="default"/>
      </w:rPr>
    </w:lvl>
    <w:lvl w:ilvl="3" w:tplc="4BE4D43C" w:tentative="1">
      <w:start w:val="1"/>
      <w:numFmt w:val="bullet"/>
      <w:lvlText w:val=""/>
      <w:lvlJc w:val="left"/>
      <w:pPr>
        <w:ind w:left="3960" w:hanging="360"/>
      </w:pPr>
      <w:rPr>
        <w:rFonts w:ascii="Symbol" w:hAnsi="Symbol" w:hint="default"/>
      </w:rPr>
    </w:lvl>
    <w:lvl w:ilvl="4" w:tplc="97F88AD2" w:tentative="1">
      <w:start w:val="1"/>
      <w:numFmt w:val="bullet"/>
      <w:lvlText w:val="o"/>
      <w:lvlJc w:val="left"/>
      <w:pPr>
        <w:ind w:left="4680" w:hanging="360"/>
      </w:pPr>
      <w:rPr>
        <w:rFonts w:ascii="Courier New" w:hAnsi="Courier New" w:cs="Courier New" w:hint="default"/>
      </w:rPr>
    </w:lvl>
    <w:lvl w:ilvl="5" w:tplc="4404AD2C" w:tentative="1">
      <w:start w:val="1"/>
      <w:numFmt w:val="bullet"/>
      <w:lvlText w:val=""/>
      <w:lvlJc w:val="left"/>
      <w:pPr>
        <w:ind w:left="5400" w:hanging="360"/>
      </w:pPr>
      <w:rPr>
        <w:rFonts w:ascii="Wingdings" w:hAnsi="Wingdings" w:hint="default"/>
      </w:rPr>
    </w:lvl>
    <w:lvl w:ilvl="6" w:tplc="EFA647A4" w:tentative="1">
      <w:start w:val="1"/>
      <w:numFmt w:val="bullet"/>
      <w:lvlText w:val=""/>
      <w:lvlJc w:val="left"/>
      <w:pPr>
        <w:ind w:left="6120" w:hanging="360"/>
      </w:pPr>
      <w:rPr>
        <w:rFonts w:ascii="Symbol" w:hAnsi="Symbol" w:hint="default"/>
      </w:rPr>
    </w:lvl>
    <w:lvl w:ilvl="7" w:tplc="F09E5D76" w:tentative="1">
      <w:start w:val="1"/>
      <w:numFmt w:val="bullet"/>
      <w:lvlText w:val="o"/>
      <w:lvlJc w:val="left"/>
      <w:pPr>
        <w:ind w:left="6840" w:hanging="360"/>
      </w:pPr>
      <w:rPr>
        <w:rFonts w:ascii="Courier New" w:hAnsi="Courier New" w:cs="Courier New" w:hint="default"/>
      </w:rPr>
    </w:lvl>
    <w:lvl w:ilvl="8" w:tplc="F5C88614" w:tentative="1">
      <w:start w:val="1"/>
      <w:numFmt w:val="bullet"/>
      <w:lvlText w:val=""/>
      <w:lvlJc w:val="left"/>
      <w:pPr>
        <w:ind w:left="7560" w:hanging="360"/>
      </w:pPr>
      <w:rPr>
        <w:rFonts w:ascii="Wingdings" w:hAnsi="Wingdings" w:hint="default"/>
      </w:rPr>
    </w:lvl>
  </w:abstractNum>
  <w:abstractNum w:abstractNumId="30" w15:restartNumberingAfterBreak="0">
    <w:nsid w:val="49C006CD"/>
    <w:multiLevelType w:val="hybridMultilevel"/>
    <w:tmpl w:val="8FC29A76"/>
    <w:lvl w:ilvl="0" w:tplc="54D49950">
      <w:start w:val="1"/>
      <w:numFmt w:val="bullet"/>
      <w:pStyle w:val="ListBullet2"/>
      <w:lvlText w:val="o"/>
      <w:lvlJc w:val="left"/>
      <w:pPr>
        <w:ind w:left="720" w:hanging="360"/>
      </w:pPr>
      <w:rPr>
        <w:rFonts w:ascii="Courier New" w:hAnsi="Courier New" w:hint="default"/>
      </w:rPr>
    </w:lvl>
    <w:lvl w:ilvl="1" w:tplc="0CC2D8EE" w:tentative="1">
      <w:start w:val="1"/>
      <w:numFmt w:val="bullet"/>
      <w:lvlText w:val="o"/>
      <w:lvlJc w:val="left"/>
      <w:pPr>
        <w:ind w:left="1440" w:hanging="360"/>
      </w:pPr>
      <w:rPr>
        <w:rFonts w:ascii="Courier New" w:hAnsi="Courier New" w:hint="default"/>
      </w:rPr>
    </w:lvl>
    <w:lvl w:ilvl="2" w:tplc="B45492BA" w:tentative="1">
      <w:start w:val="1"/>
      <w:numFmt w:val="bullet"/>
      <w:lvlText w:val=""/>
      <w:lvlJc w:val="left"/>
      <w:pPr>
        <w:ind w:left="2160" w:hanging="360"/>
      </w:pPr>
      <w:rPr>
        <w:rFonts w:ascii="Wingdings" w:hAnsi="Wingdings" w:hint="default"/>
      </w:rPr>
    </w:lvl>
    <w:lvl w:ilvl="3" w:tplc="4EDCBDB8" w:tentative="1">
      <w:start w:val="1"/>
      <w:numFmt w:val="bullet"/>
      <w:lvlText w:val=""/>
      <w:lvlJc w:val="left"/>
      <w:pPr>
        <w:ind w:left="2880" w:hanging="360"/>
      </w:pPr>
      <w:rPr>
        <w:rFonts w:ascii="Symbol" w:hAnsi="Symbol" w:hint="default"/>
      </w:rPr>
    </w:lvl>
    <w:lvl w:ilvl="4" w:tplc="CC543D54" w:tentative="1">
      <w:start w:val="1"/>
      <w:numFmt w:val="bullet"/>
      <w:lvlText w:val="o"/>
      <w:lvlJc w:val="left"/>
      <w:pPr>
        <w:ind w:left="3600" w:hanging="360"/>
      </w:pPr>
      <w:rPr>
        <w:rFonts w:ascii="Courier New" w:hAnsi="Courier New" w:hint="default"/>
      </w:rPr>
    </w:lvl>
    <w:lvl w:ilvl="5" w:tplc="0C0CA2D0" w:tentative="1">
      <w:start w:val="1"/>
      <w:numFmt w:val="bullet"/>
      <w:lvlText w:val=""/>
      <w:lvlJc w:val="left"/>
      <w:pPr>
        <w:ind w:left="4320" w:hanging="360"/>
      </w:pPr>
      <w:rPr>
        <w:rFonts w:ascii="Wingdings" w:hAnsi="Wingdings" w:hint="default"/>
      </w:rPr>
    </w:lvl>
    <w:lvl w:ilvl="6" w:tplc="91669B7A" w:tentative="1">
      <w:start w:val="1"/>
      <w:numFmt w:val="bullet"/>
      <w:lvlText w:val=""/>
      <w:lvlJc w:val="left"/>
      <w:pPr>
        <w:ind w:left="5040" w:hanging="360"/>
      </w:pPr>
      <w:rPr>
        <w:rFonts w:ascii="Symbol" w:hAnsi="Symbol" w:hint="default"/>
      </w:rPr>
    </w:lvl>
    <w:lvl w:ilvl="7" w:tplc="267EF186" w:tentative="1">
      <w:start w:val="1"/>
      <w:numFmt w:val="bullet"/>
      <w:lvlText w:val="o"/>
      <w:lvlJc w:val="left"/>
      <w:pPr>
        <w:ind w:left="5760" w:hanging="360"/>
      </w:pPr>
      <w:rPr>
        <w:rFonts w:ascii="Courier New" w:hAnsi="Courier New" w:hint="default"/>
      </w:rPr>
    </w:lvl>
    <w:lvl w:ilvl="8" w:tplc="303E49E8" w:tentative="1">
      <w:start w:val="1"/>
      <w:numFmt w:val="bullet"/>
      <w:lvlText w:val=""/>
      <w:lvlJc w:val="left"/>
      <w:pPr>
        <w:ind w:left="6480" w:hanging="360"/>
      </w:pPr>
      <w:rPr>
        <w:rFonts w:ascii="Wingdings" w:hAnsi="Wingdings" w:hint="default"/>
      </w:rPr>
    </w:lvl>
  </w:abstractNum>
  <w:abstractNum w:abstractNumId="31" w15:restartNumberingAfterBreak="0">
    <w:nsid w:val="4A457D01"/>
    <w:multiLevelType w:val="multilevel"/>
    <w:tmpl w:val="5FACE7EA"/>
    <w:lvl w:ilvl="0">
      <w:start w:val="1"/>
      <w:numFmt w:val="upperRoman"/>
      <w:pStyle w:val="Heading1"/>
      <w:suff w:val="space"/>
      <w:lvlText w:val="Section %1."/>
      <w:lvlJc w:val="left"/>
      <w:pPr>
        <w:ind w:left="0" w:firstLine="0"/>
      </w:pPr>
      <w:rPr>
        <w:rFonts w:ascii="Times New Roman Bold" w:hAnsi="Times New Roman Bold" w:cs="Open Sans" w:hint="default"/>
        <w:b/>
        <w:i w:val="0"/>
        <w:caps/>
        <w:sz w:val="20"/>
        <w:szCs w:val="20"/>
      </w:rPr>
    </w:lvl>
    <w:lvl w:ilvl="1">
      <w:start w:val="1"/>
      <w:numFmt w:val="upperLetter"/>
      <w:pStyle w:val="Heading2"/>
      <w:lvlText w:val="%2."/>
      <w:lvlJc w:val="left"/>
      <w:pPr>
        <w:ind w:left="720" w:hanging="720"/>
      </w:pPr>
      <w:rPr>
        <w:rFonts w:ascii="Times New Roman" w:hAnsi="Times New Roman" w:hint="default"/>
        <w:b/>
        <w:i w:val="0"/>
        <w:sz w:val="20"/>
      </w:rPr>
    </w:lvl>
    <w:lvl w:ilvl="2">
      <w:start w:val="1"/>
      <w:numFmt w:val="decimal"/>
      <w:pStyle w:val="Heading3"/>
      <w:lvlText w:val="%3."/>
      <w:lvlJc w:val="left"/>
      <w:pPr>
        <w:ind w:left="1440" w:hanging="720"/>
      </w:pPr>
      <w:rPr>
        <w:rFonts w:ascii="Times New Roman" w:hAnsi="Times New Roman" w:hint="default"/>
        <w:b w:val="0"/>
        <w:i/>
        <w:sz w:val="20"/>
      </w:rPr>
    </w:lvl>
    <w:lvl w:ilvl="3">
      <w:start w:val="1"/>
      <w:numFmt w:val="lowerLetter"/>
      <w:pStyle w:val="Heading4"/>
      <w:lvlText w:val="%4."/>
      <w:lvlJc w:val="left"/>
      <w:pPr>
        <w:ind w:left="2160" w:hanging="720"/>
      </w:pPr>
      <w:rPr>
        <w:rFonts w:ascii="Times New Roman" w:hAnsi="Times New Roman" w:hint="default"/>
        <w:b w:val="0"/>
        <w:i w:val="0"/>
        <w:sz w:val="20"/>
      </w:rPr>
    </w:lvl>
    <w:lvl w:ilvl="4">
      <w:start w:val="1"/>
      <w:numFmt w:val="decimal"/>
      <w:pStyle w:val="Heading5"/>
      <w:lvlText w:val="%5."/>
      <w:lvlJc w:val="left"/>
      <w:pPr>
        <w:ind w:left="720" w:hanging="720"/>
      </w:pPr>
      <w:rPr>
        <w:rFonts w:ascii="Times New Roman" w:hAnsi="Times New Roman" w:hint="default"/>
        <w:b w:val="0"/>
        <w:i w:val="0"/>
        <w:sz w:val="24"/>
      </w:rPr>
    </w:lvl>
    <w:lvl w:ilvl="5">
      <w:start w:val="1"/>
      <w:numFmt w:val="lowerLetter"/>
      <w:pStyle w:val="Heading6"/>
      <w:lvlText w:val="%6."/>
      <w:lvlJc w:val="left"/>
      <w:pPr>
        <w:ind w:left="1440" w:hanging="720"/>
      </w:pPr>
      <w:rPr>
        <w:rFonts w:hint="default"/>
      </w:rPr>
    </w:lvl>
    <w:lvl w:ilvl="6">
      <w:start w:val="1"/>
      <w:numFmt w:val="lowerRoman"/>
      <w:pStyle w:val="Heading7"/>
      <w:lvlText w:val="%7."/>
      <w:lvlJc w:val="left"/>
      <w:pPr>
        <w:ind w:left="2160" w:hanging="720"/>
      </w:pPr>
      <w:rPr>
        <w:rFonts w:ascii="Times New Roman" w:hAnsi="Times New Roman" w:hint="default"/>
        <w:b w:val="0"/>
        <w:i w:val="0"/>
        <w:sz w:val="24"/>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2" w15:restartNumberingAfterBreak="0">
    <w:nsid w:val="4B5376F3"/>
    <w:multiLevelType w:val="hybridMultilevel"/>
    <w:tmpl w:val="D4520B94"/>
    <w:lvl w:ilvl="0" w:tplc="6CC2B9C4">
      <w:start w:val="1"/>
      <w:numFmt w:val="lowerLetter"/>
      <w:lvlText w:val="%1."/>
      <w:lvlJc w:val="left"/>
      <w:pPr>
        <w:ind w:left="720" w:hanging="360"/>
      </w:pPr>
    </w:lvl>
    <w:lvl w:ilvl="1" w:tplc="440C06DC">
      <w:start w:val="1"/>
      <w:numFmt w:val="decimal"/>
      <w:lvlText w:val="%2."/>
      <w:lvlJc w:val="left"/>
      <w:pPr>
        <w:ind w:left="1440" w:hanging="360"/>
      </w:pPr>
    </w:lvl>
    <w:lvl w:ilvl="2" w:tplc="A84AAF74" w:tentative="1">
      <w:start w:val="1"/>
      <w:numFmt w:val="lowerRoman"/>
      <w:lvlText w:val="%3."/>
      <w:lvlJc w:val="right"/>
      <w:pPr>
        <w:ind w:left="2160" w:hanging="180"/>
      </w:pPr>
    </w:lvl>
    <w:lvl w:ilvl="3" w:tplc="A11AF382" w:tentative="1">
      <w:start w:val="1"/>
      <w:numFmt w:val="decimal"/>
      <w:lvlText w:val="%4."/>
      <w:lvlJc w:val="left"/>
      <w:pPr>
        <w:ind w:left="2880" w:hanging="360"/>
      </w:pPr>
    </w:lvl>
    <w:lvl w:ilvl="4" w:tplc="4AE48F08" w:tentative="1">
      <w:start w:val="1"/>
      <w:numFmt w:val="lowerLetter"/>
      <w:lvlText w:val="%5."/>
      <w:lvlJc w:val="left"/>
      <w:pPr>
        <w:ind w:left="3600" w:hanging="360"/>
      </w:pPr>
    </w:lvl>
    <w:lvl w:ilvl="5" w:tplc="B8AC2994" w:tentative="1">
      <w:start w:val="1"/>
      <w:numFmt w:val="lowerRoman"/>
      <w:lvlText w:val="%6."/>
      <w:lvlJc w:val="right"/>
      <w:pPr>
        <w:ind w:left="4320" w:hanging="180"/>
      </w:pPr>
    </w:lvl>
    <w:lvl w:ilvl="6" w:tplc="85E2CF9E" w:tentative="1">
      <w:start w:val="1"/>
      <w:numFmt w:val="decimal"/>
      <w:lvlText w:val="%7."/>
      <w:lvlJc w:val="left"/>
      <w:pPr>
        <w:ind w:left="5040" w:hanging="360"/>
      </w:pPr>
    </w:lvl>
    <w:lvl w:ilvl="7" w:tplc="68A043A6" w:tentative="1">
      <w:start w:val="1"/>
      <w:numFmt w:val="lowerLetter"/>
      <w:lvlText w:val="%8."/>
      <w:lvlJc w:val="left"/>
      <w:pPr>
        <w:ind w:left="5760" w:hanging="360"/>
      </w:pPr>
    </w:lvl>
    <w:lvl w:ilvl="8" w:tplc="B0CABEF6" w:tentative="1">
      <w:start w:val="1"/>
      <w:numFmt w:val="lowerRoman"/>
      <w:lvlText w:val="%9."/>
      <w:lvlJc w:val="right"/>
      <w:pPr>
        <w:ind w:left="6480" w:hanging="180"/>
      </w:pPr>
    </w:lvl>
  </w:abstractNum>
  <w:abstractNum w:abstractNumId="33" w15:restartNumberingAfterBreak="0">
    <w:nsid w:val="4F2914C1"/>
    <w:multiLevelType w:val="hybridMultilevel"/>
    <w:tmpl w:val="6B4CCE66"/>
    <w:lvl w:ilvl="0" w:tplc="CB2CDA16">
      <w:start w:val="1"/>
      <w:numFmt w:val="decimal"/>
      <w:lvlText w:val="%1."/>
      <w:lvlJc w:val="left"/>
      <w:pPr>
        <w:ind w:left="720" w:hanging="360"/>
      </w:pPr>
    </w:lvl>
    <w:lvl w:ilvl="1" w:tplc="1C3CA1E4">
      <w:start w:val="1"/>
      <w:numFmt w:val="lowerLetter"/>
      <w:lvlText w:val="%2."/>
      <w:lvlJc w:val="left"/>
      <w:pPr>
        <w:ind w:left="1440" w:hanging="360"/>
      </w:pPr>
      <w:rPr>
        <w:rFonts w:hint="default"/>
      </w:rPr>
    </w:lvl>
    <w:lvl w:ilvl="2" w:tplc="3CC6D424">
      <w:start w:val="1"/>
      <w:numFmt w:val="lowerRoman"/>
      <w:lvlText w:val="%3."/>
      <w:lvlJc w:val="right"/>
      <w:pPr>
        <w:ind w:left="2160" w:hanging="180"/>
      </w:pPr>
    </w:lvl>
    <w:lvl w:ilvl="3" w:tplc="02B646FE" w:tentative="1">
      <w:start w:val="1"/>
      <w:numFmt w:val="decimal"/>
      <w:lvlText w:val="%4."/>
      <w:lvlJc w:val="left"/>
      <w:pPr>
        <w:ind w:left="2880" w:hanging="360"/>
      </w:pPr>
    </w:lvl>
    <w:lvl w:ilvl="4" w:tplc="FBBAA812" w:tentative="1">
      <w:start w:val="1"/>
      <w:numFmt w:val="lowerLetter"/>
      <w:lvlText w:val="%5."/>
      <w:lvlJc w:val="left"/>
      <w:pPr>
        <w:ind w:left="3600" w:hanging="360"/>
      </w:pPr>
    </w:lvl>
    <w:lvl w:ilvl="5" w:tplc="66206B5C" w:tentative="1">
      <w:start w:val="1"/>
      <w:numFmt w:val="lowerRoman"/>
      <w:lvlText w:val="%6."/>
      <w:lvlJc w:val="right"/>
      <w:pPr>
        <w:ind w:left="4320" w:hanging="180"/>
      </w:pPr>
    </w:lvl>
    <w:lvl w:ilvl="6" w:tplc="1AAA434C" w:tentative="1">
      <w:start w:val="1"/>
      <w:numFmt w:val="decimal"/>
      <w:lvlText w:val="%7."/>
      <w:lvlJc w:val="left"/>
      <w:pPr>
        <w:ind w:left="5040" w:hanging="360"/>
      </w:pPr>
    </w:lvl>
    <w:lvl w:ilvl="7" w:tplc="227AF3E8" w:tentative="1">
      <w:start w:val="1"/>
      <w:numFmt w:val="lowerLetter"/>
      <w:lvlText w:val="%8."/>
      <w:lvlJc w:val="left"/>
      <w:pPr>
        <w:ind w:left="5760" w:hanging="360"/>
      </w:pPr>
    </w:lvl>
    <w:lvl w:ilvl="8" w:tplc="C04A864E" w:tentative="1">
      <w:start w:val="1"/>
      <w:numFmt w:val="lowerRoman"/>
      <w:lvlText w:val="%9."/>
      <w:lvlJc w:val="right"/>
      <w:pPr>
        <w:ind w:left="6480" w:hanging="180"/>
      </w:pPr>
    </w:lvl>
  </w:abstractNum>
  <w:abstractNum w:abstractNumId="34" w15:restartNumberingAfterBreak="0">
    <w:nsid w:val="545C1A5E"/>
    <w:multiLevelType w:val="hybridMultilevel"/>
    <w:tmpl w:val="83EEDE64"/>
    <w:lvl w:ilvl="0" w:tplc="B2002A18">
      <w:start w:val="1"/>
      <w:numFmt w:val="bullet"/>
      <w:lvlText w:val=""/>
      <w:lvlJc w:val="left"/>
      <w:pPr>
        <w:ind w:left="720" w:hanging="360"/>
      </w:pPr>
      <w:rPr>
        <w:rFonts w:ascii="Symbol" w:hAnsi="Symbol" w:hint="default"/>
      </w:rPr>
    </w:lvl>
    <w:lvl w:ilvl="1" w:tplc="281AB1EC" w:tentative="1">
      <w:start w:val="1"/>
      <w:numFmt w:val="bullet"/>
      <w:lvlText w:val="o"/>
      <w:lvlJc w:val="left"/>
      <w:pPr>
        <w:ind w:left="1440" w:hanging="360"/>
      </w:pPr>
      <w:rPr>
        <w:rFonts w:ascii="Courier New" w:hAnsi="Courier New" w:cs="Courier New" w:hint="default"/>
      </w:rPr>
    </w:lvl>
    <w:lvl w:ilvl="2" w:tplc="4FF27C2E" w:tentative="1">
      <w:start w:val="1"/>
      <w:numFmt w:val="bullet"/>
      <w:lvlText w:val=""/>
      <w:lvlJc w:val="left"/>
      <w:pPr>
        <w:ind w:left="2160" w:hanging="360"/>
      </w:pPr>
      <w:rPr>
        <w:rFonts w:ascii="Wingdings" w:hAnsi="Wingdings" w:hint="default"/>
      </w:rPr>
    </w:lvl>
    <w:lvl w:ilvl="3" w:tplc="7B5264B0" w:tentative="1">
      <w:start w:val="1"/>
      <w:numFmt w:val="bullet"/>
      <w:lvlText w:val=""/>
      <w:lvlJc w:val="left"/>
      <w:pPr>
        <w:ind w:left="2880" w:hanging="360"/>
      </w:pPr>
      <w:rPr>
        <w:rFonts w:ascii="Symbol" w:hAnsi="Symbol" w:hint="default"/>
      </w:rPr>
    </w:lvl>
    <w:lvl w:ilvl="4" w:tplc="0B82F5D6" w:tentative="1">
      <w:start w:val="1"/>
      <w:numFmt w:val="bullet"/>
      <w:lvlText w:val="o"/>
      <w:lvlJc w:val="left"/>
      <w:pPr>
        <w:ind w:left="3600" w:hanging="360"/>
      </w:pPr>
      <w:rPr>
        <w:rFonts w:ascii="Courier New" w:hAnsi="Courier New" w:cs="Courier New" w:hint="default"/>
      </w:rPr>
    </w:lvl>
    <w:lvl w:ilvl="5" w:tplc="CFE0657C" w:tentative="1">
      <w:start w:val="1"/>
      <w:numFmt w:val="bullet"/>
      <w:lvlText w:val=""/>
      <w:lvlJc w:val="left"/>
      <w:pPr>
        <w:ind w:left="4320" w:hanging="360"/>
      </w:pPr>
      <w:rPr>
        <w:rFonts w:ascii="Wingdings" w:hAnsi="Wingdings" w:hint="default"/>
      </w:rPr>
    </w:lvl>
    <w:lvl w:ilvl="6" w:tplc="B4022BC0" w:tentative="1">
      <w:start w:val="1"/>
      <w:numFmt w:val="bullet"/>
      <w:lvlText w:val=""/>
      <w:lvlJc w:val="left"/>
      <w:pPr>
        <w:ind w:left="5040" w:hanging="360"/>
      </w:pPr>
      <w:rPr>
        <w:rFonts w:ascii="Symbol" w:hAnsi="Symbol" w:hint="default"/>
      </w:rPr>
    </w:lvl>
    <w:lvl w:ilvl="7" w:tplc="B3766510" w:tentative="1">
      <w:start w:val="1"/>
      <w:numFmt w:val="bullet"/>
      <w:lvlText w:val="o"/>
      <w:lvlJc w:val="left"/>
      <w:pPr>
        <w:ind w:left="5760" w:hanging="360"/>
      </w:pPr>
      <w:rPr>
        <w:rFonts w:ascii="Courier New" w:hAnsi="Courier New" w:cs="Courier New" w:hint="default"/>
      </w:rPr>
    </w:lvl>
    <w:lvl w:ilvl="8" w:tplc="904E9026" w:tentative="1">
      <w:start w:val="1"/>
      <w:numFmt w:val="bullet"/>
      <w:lvlText w:val=""/>
      <w:lvlJc w:val="left"/>
      <w:pPr>
        <w:ind w:left="6480" w:hanging="360"/>
      </w:pPr>
      <w:rPr>
        <w:rFonts w:ascii="Wingdings" w:hAnsi="Wingdings" w:hint="default"/>
      </w:rPr>
    </w:lvl>
  </w:abstractNum>
  <w:abstractNum w:abstractNumId="35" w15:restartNumberingAfterBreak="0">
    <w:nsid w:val="551A2108"/>
    <w:multiLevelType w:val="hybridMultilevel"/>
    <w:tmpl w:val="B8F06608"/>
    <w:lvl w:ilvl="0" w:tplc="DC14A4A4">
      <w:start w:val="1"/>
      <w:numFmt w:val="bullet"/>
      <w:lvlText w:val=""/>
      <w:lvlJc w:val="left"/>
      <w:pPr>
        <w:ind w:left="1080" w:hanging="360"/>
      </w:pPr>
      <w:rPr>
        <w:rFonts w:ascii="Symbol" w:hAnsi="Symbol" w:hint="default"/>
      </w:rPr>
    </w:lvl>
    <w:lvl w:ilvl="1" w:tplc="9AD20712">
      <w:start w:val="1"/>
      <w:numFmt w:val="lowerLetter"/>
      <w:lvlText w:val="%2."/>
      <w:lvlJc w:val="left"/>
      <w:pPr>
        <w:ind w:left="1440" w:hanging="360"/>
      </w:pPr>
    </w:lvl>
    <w:lvl w:ilvl="2" w:tplc="803269E2">
      <w:start w:val="1"/>
      <w:numFmt w:val="lowerRoman"/>
      <w:lvlText w:val="%3."/>
      <w:lvlJc w:val="right"/>
      <w:pPr>
        <w:ind w:left="2160" w:hanging="180"/>
      </w:pPr>
    </w:lvl>
    <w:lvl w:ilvl="3" w:tplc="848C87B2">
      <w:start w:val="1"/>
      <w:numFmt w:val="decimal"/>
      <w:lvlText w:val="%4."/>
      <w:lvlJc w:val="left"/>
      <w:pPr>
        <w:ind w:left="2880" w:hanging="360"/>
      </w:pPr>
    </w:lvl>
    <w:lvl w:ilvl="4" w:tplc="3244BC62">
      <w:start w:val="1"/>
      <w:numFmt w:val="lowerLetter"/>
      <w:lvlText w:val="%5."/>
      <w:lvlJc w:val="left"/>
      <w:pPr>
        <w:ind w:left="3600" w:hanging="360"/>
      </w:pPr>
    </w:lvl>
    <w:lvl w:ilvl="5" w:tplc="7356261E">
      <w:start w:val="1"/>
      <w:numFmt w:val="lowerRoman"/>
      <w:lvlText w:val="%6."/>
      <w:lvlJc w:val="right"/>
      <w:pPr>
        <w:ind w:left="4320" w:hanging="180"/>
      </w:pPr>
    </w:lvl>
    <w:lvl w:ilvl="6" w:tplc="A606BD92">
      <w:start w:val="1"/>
      <w:numFmt w:val="decimal"/>
      <w:lvlText w:val="%7."/>
      <w:lvlJc w:val="left"/>
      <w:pPr>
        <w:ind w:left="5040" w:hanging="360"/>
      </w:pPr>
    </w:lvl>
    <w:lvl w:ilvl="7" w:tplc="27E00AE4">
      <w:start w:val="1"/>
      <w:numFmt w:val="lowerLetter"/>
      <w:lvlText w:val="%8."/>
      <w:lvlJc w:val="left"/>
      <w:pPr>
        <w:ind w:left="5760" w:hanging="360"/>
      </w:pPr>
    </w:lvl>
    <w:lvl w:ilvl="8" w:tplc="19C642DE">
      <w:start w:val="1"/>
      <w:numFmt w:val="lowerRoman"/>
      <w:lvlText w:val="%9."/>
      <w:lvlJc w:val="right"/>
      <w:pPr>
        <w:ind w:left="6480" w:hanging="180"/>
      </w:pPr>
    </w:lvl>
  </w:abstractNum>
  <w:abstractNum w:abstractNumId="36" w15:restartNumberingAfterBreak="0">
    <w:nsid w:val="57521AD0"/>
    <w:multiLevelType w:val="hybridMultilevel"/>
    <w:tmpl w:val="10F4AD4A"/>
    <w:lvl w:ilvl="0" w:tplc="6764FA7C">
      <w:start w:val="1"/>
      <w:numFmt w:val="lowerLetter"/>
      <w:lvlText w:val="%1."/>
      <w:lvlJc w:val="left"/>
      <w:pPr>
        <w:ind w:left="2160" w:hanging="720"/>
      </w:pPr>
      <w:rPr>
        <w:rFonts w:hint="default"/>
      </w:rPr>
    </w:lvl>
    <w:lvl w:ilvl="1" w:tplc="ECA88828">
      <w:start w:val="1"/>
      <w:numFmt w:val="bullet"/>
      <w:lvlText w:val="o"/>
      <w:lvlJc w:val="left"/>
      <w:pPr>
        <w:ind w:left="2160" w:hanging="360"/>
      </w:pPr>
      <w:rPr>
        <w:rFonts w:ascii="Courier New" w:hAnsi="Courier New" w:cs="Courier New" w:hint="default"/>
      </w:rPr>
    </w:lvl>
    <w:lvl w:ilvl="2" w:tplc="D9B6AC0E" w:tentative="1">
      <w:start w:val="1"/>
      <w:numFmt w:val="bullet"/>
      <w:lvlText w:val=""/>
      <w:lvlJc w:val="left"/>
      <w:pPr>
        <w:ind w:left="2880" w:hanging="360"/>
      </w:pPr>
      <w:rPr>
        <w:rFonts w:ascii="Wingdings" w:hAnsi="Wingdings" w:hint="default"/>
      </w:rPr>
    </w:lvl>
    <w:lvl w:ilvl="3" w:tplc="03CE6AA0" w:tentative="1">
      <w:start w:val="1"/>
      <w:numFmt w:val="bullet"/>
      <w:lvlText w:val=""/>
      <w:lvlJc w:val="left"/>
      <w:pPr>
        <w:ind w:left="3600" w:hanging="360"/>
      </w:pPr>
      <w:rPr>
        <w:rFonts w:ascii="Symbol" w:hAnsi="Symbol" w:hint="default"/>
      </w:rPr>
    </w:lvl>
    <w:lvl w:ilvl="4" w:tplc="1EBEDAF4" w:tentative="1">
      <w:start w:val="1"/>
      <w:numFmt w:val="bullet"/>
      <w:lvlText w:val="o"/>
      <w:lvlJc w:val="left"/>
      <w:pPr>
        <w:ind w:left="4320" w:hanging="360"/>
      </w:pPr>
      <w:rPr>
        <w:rFonts w:ascii="Courier New" w:hAnsi="Courier New" w:cs="Courier New" w:hint="default"/>
      </w:rPr>
    </w:lvl>
    <w:lvl w:ilvl="5" w:tplc="5D004504" w:tentative="1">
      <w:start w:val="1"/>
      <w:numFmt w:val="bullet"/>
      <w:lvlText w:val=""/>
      <w:lvlJc w:val="left"/>
      <w:pPr>
        <w:ind w:left="5040" w:hanging="360"/>
      </w:pPr>
      <w:rPr>
        <w:rFonts w:ascii="Wingdings" w:hAnsi="Wingdings" w:hint="default"/>
      </w:rPr>
    </w:lvl>
    <w:lvl w:ilvl="6" w:tplc="0470B5CC" w:tentative="1">
      <w:start w:val="1"/>
      <w:numFmt w:val="bullet"/>
      <w:lvlText w:val=""/>
      <w:lvlJc w:val="left"/>
      <w:pPr>
        <w:ind w:left="5760" w:hanging="360"/>
      </w:pPr>
      <w:rPr>
        <w:rFonts w:ascii="Symbol" w:hAnsi="Symbol" w:hint="default"/>
      </w:rPr>
    </w:lvl>
    <w:lvl w:ilvl="7" w:tplc="E7DECEF8" w:tentative="1">
      <w:start w:val="1"/>
      <w:numFmt w:val="bullet"/>
      <w:lvlText w:val="o"/>
      <w:lvlJc w:val="left"/>
      <w:pPr>
        <w:ind w:left="6480" w:hanging="360"/>
      </w:pPr>
      <w:rPr>
        <w:rFonts w:ascii="Courier New" w:hAnsi="Courier New" w:cs="Courier New" w:hint="default"/>
      </w:rPr>
    </w:lvl>
    <w:lvl w:ilvl="8" w:tplc="AD368EC0" w:tentative="1">
      <w:start w:val="1"/>
      <w:numFmt w:val="bullet"/>
      <w:lvlText w:val=""/>
      <w:lvlJc w:val="left"/>
      <w:pPr>
        <w:ind w:left="7200" w:hanging="360"/>
      </w:pPr>
      <w:rPr>
        <w:rFonts w:ascii="Wingdings" w:hAnsi="Wingdings" w:hint="default"/>
      </w:rPr>
    </w:lvl>
  </w:abstractNum>
  <w:abstractNum w:abstractNumId="37" w15:restartNumberingAfterBreak="0">
    <w:nsid w:val="62FB0AB5"/>
    <w:multiLevelType w:val="hybridMultilevel"/>
    <w:tmpl w:val="EFD2E56C"/>
    <w:lvl w:ilvl="0" w:tplc="A7DC0F3A">
      <w:start w:val="1"/>
      <w:numFmt w:val="decimal"/>
      <w:lvlText w:val="%1."/>
      <w:lvlJc w:val="left"/>
      <w:pPr>
        <w:ind w:left="720" w:hanging="360"/>
      </w:pPr>
    </w:lvl>
    <w:lvl w:ilvl="1" w:tplc="6C72BBF4">
      <w:start w:val="1"/>
      <w:numFmt w:val="lowerLetter"/>
      <w:lvlText w:val="%2."/>
      <w:lvlJc w:val="left"/>
      <w:pPr>
        <w:ind w:left="1440" w:hanging="360"/>
      </w:pPr>
    </w:lvl>
    <w:lvl w:ilvl="2" w:tplc="12327052">
      <w:start w:val="1"/>
      <w:numFmt w:val="lowerRoman"/>
      <w:lvlText w:val="%3."/>
      <w:lvlJc w:val="right"/>
      <w:pPr>
        <w:ind w:left="2160" w:hanging="180"/>
      </w:pPr>
    </w:lvl>
    <w:lvl w:ilvl="3" w:tplc="644E7292">
      <w:start w:val="1"/>
      <w:numFmt w:val="decimal"/>
      <w:lvlText w:val="%4."/>
      <w:lvlJc w:val="left"/>
      <w:pPr>
        <w:ind w:left="2880" w:hanging="360"/>
      </w:pPr>
    </w:lvl>
    <w:lvl w:ilvl="4" w:tplc="CF94E918">
      <w:start w:val="1"/>
      <w:numFmt w:val="lowerLetter"/>
      <w:lvlText w:val="%5."/>
      <w:lvlJc w:val="left"/>
      <w:pPr>
        <w:ind w:left="3600" w:hanging="360"/>
      </w:pPr>
    </w:lvl>
    <w:lvl w:ilvl="5" w:tplc="0534F7B4">
      <w:start w:val="1"/>
      <w:numFmt w:val="lowerRoman"/>
      <w:lvlText w:val="%6."/>
      <w:lvlJc w:val="right"/>
      <w:pPr>
        <w:ind w:left="4320" w:hanging="180"/>
      </w:pPr>
    </w:lvl>
    <w:lvl w:ilvl="6" w:tplc="64AC75CA">
      <w:start w:val="1"/>
      <w:numFmt w:val="decimal"/>
      <w:lvlText w:val="%7."/>
      <w:lvlJc w:val="left"/>
      <w:pPr>
        <w:ind w:left="5040" w:hanging="360"/>
      </w:pPr>
    </w:lvl>
    <w:lvl w:ilvl="7" w:tplc="2E60793A">
      <w:start w:val="1"/>
      <w:numFmt w:val="lowerLetter"/>
      <w:lvlText w:val="%8."/>
      <w:lvlJc w:val="left"/>
      <w:pPr>
        <w:ind w:left="5760" w:hanging="360"/>
      </w:pPr>
    </w:lvl>
    <w:lvl w:ilvl="8" w:tplc="424CEA9C">
      <w:start w:val="1"/>
      <w:numFmt w:val="lowerRoman"/>
      <w:lvlText w:val="%9."/>
      <w:lvlJc w:val="right"/>
      <w:pPr>
        <w:ind w:left="6480" w:hanging="180"/>
      </w:pPr>
    </w:lvl>
  </w:abstractNum>
  <w:abstractNum w:abstractNumId="38" w15:restartNumberingAfterBreak="0">
    <w:nsid w:val="6BBE20DF"/>
    <w:multiLevelType w:val="hybridMultilevel"/>
    <w:tmpl w:val="7B0E5D2E"/>
    <w:lvl w:ilvl="0" w:tplc="AC607736">
      <w:start w:val="1"/>
      <w:numFmt w:val="bullet"/>
      <w:lvlText w:val=""/>
      <w:lvlJc w:val="left"/>
      <w:pPr>
        <w:ind w:left="2160" w:hanging="360"/>
      </w:pPr>
      <w:rPr>
        <w:rFonts w:ascii="Symbol" w:hAnsi="Symbol" w:hint="default"/>
      </w:rPr>
    </w:lvl>
    <w:lvl w:ilvl="1" w:tplc="D2C46802" w:tentative="1">
      <w:start w:val="1"/>
      <w:numFmt w:val="bullet"/>
      <w:lvlText w:val="o"/>
      <w:lvlJc w:val="left"/>
      <w:pPr>
        <w:ind w:left="2880" w:hanging="360"/>
      </w:pPr>
      <w:rPr>
        <w:rFonts w:ascii="Courier New" w:hAnsi="Courier New" w:cs="Courier New" w:hint="default"/>
      </w:rPr>
    </w:lvl>
    <w:lvl w:ilvl="2" w:tplc="7EEA6B16" w:tentative="1">
      <w:start w:val="1"/>
      <w:numFmt w:val="bullet"/>
      <w:lvlText w:val=""/>
      <w:lvlJc w:val="left"/>
      <w:pPr>
        <w:ind w:left="3600" w:hanging="360"/>
      </w:pPr>
      <w:rPr>
        <w:rFonts w:ascii="Wingdings" w:hAnsi="Wingdings" w:hint="default"/>
      </w:rPr>
    </w:lvl>
    <w:lvl w:ilvl="3" w:tplc="BA4EF3D0" w:tentative="1">
      <w:start w:val="1"/>
      <w:numFmt w:val="bullet"/>
      <w:lvlText w:val=""/>
      <w:lvlJc w:val="left"/>
      <w:pPr>
        <w:ind w:left="4320" w:hanging="360"/>
      </w:pPr>
      <w:rPr>
        <w:rFonts w:ascii="Symbol" w:hAnsi="Symbol" w:hint="default"/>
      </w:rPr>
    </w:lvl>
    <w:lvl w:ilvl="4" w:tplc="0E1457E8" w:tentative="1">
      <w:start w:val="1"/>
      <w:numFmt w:val="bullet"/>
      <w:lvlText w:val="o"/>
      <w:lvlJc w:val="left"/>
      <w:pPr>
        <w:ind w:left="5040" w:hanging="360"/>
      </w:pPr>
      <w:rPr>
        <w:rFonts w:ascii="Courier New" w:hAnsi="Courier New" w:cs="Courier New" w:hint="default"/>
      </w:rPr>
    </w:lvl>
    <w:lvl w:ilvl="5" w:tplc="C062EC82" w:tentative="1">
      <w:start w:val="1"/>
      <w:numFmt w:val="bullet"/>
      <w:lvlText w:val=""/>
      <w:lvlJc w:val="left"/>
      <w:pPr>
        <w:ind w:left="5760" w:hanging="360"/>
      </w:pPr>
      <w:rPr>
        <w:rFonts w:ascii="Wingdings" w:hAnsi="Wingdings" w:hint="default"/>
      </w:rPr>
    </w:lvl>
    <w:lvl w:ilvl="6" w:tplc="CE82D298" w:tentative="1">
      <w:start w:val="1"/>
      <w:numFmt w:val="bullet"/>
      <w:lvlText w:val=""/>
      <w:lvlJc w:val="left"/>
      <w:pPr>
        <w:ind w:left="6480" w:hanging="360"/>
      </w:pPr>
      <w:rPr>
        <w:rFonts w:ascii="Symbol" w:hAnsi="Symbol" w:hint="default"/>
      </w:rPr>
    </w:lvl>
    <w:lvl w:ilvl="7" w:tplc="9EB06818" w:tentative="1">
      <w:start w:val="1"/>
      <w:numFmt w:val="bullet"/>
      <w:lvlText w:val="o"/>
      <w:lvlJc w:val="left"/>
      <w:pPr>
        <w:ind w:left="7200" w:hanging="360"/>
      </w:pPr>
      <w:rPr>
        <w:rFonts w:ascii="Courier New" w:hAnsi="Courier New" w:cs="Courier New" w:hint="default"/>
      </w:rPr>
    </w:lvl>
    <w:lvl w:ilvl="8" w:tplc="E3A4AB94" w:tentative="1">
      <w:start w:val="1"/>
      <w:numFmt w:val="bullet"/>
      <w:lvlText w:val=""/>
      <w:lvlJc w:val="left"/>
      <w:pPr>
        <w:ind w:left="7920" w:hanging="360"/>
      </w:pPr>
      <w:rPr>
        <w:rFonts w:ascii="Wingdings" w:hAnsi="Wingdings" w:hint="default"/>
      </w:rPr>
    </w:lvl>
  </w:abstractNum>
  <w:abstractNum w:abstractNumId="39" w15:restartNumberingAfterBreak="0">
    <w:nsid w:val="6C15234B"/>
    <w:multiLevelType w:val="hybridMultilevel"/>
    <w:tmpl w:val="4BEAA340"/>
    <w:lvl w:ilvl="0" w:tplc="ACA604F2">
      <w:start w:val="1"/>
      <w:numFmt w:val="bullet"/>
      <w:lvlText w:val=""/>
      <w:lvlJc w:val="left"/>
      <w:pPr>
        <w:ind w:left="720" w:hanging="360"/>
      </w:pPr>
      <w:rPr>
        <w:rFonts w:ascii="Symbol" w:hAnsi="Symbol" w:hint="default"/>
      </w:rPr>
    </w:lvl>
    <w:lvl w:ilvl="1" w:tplc="0BCAA0E4" w:tentative="1">
      <w:start w:val="1"/>
      <w:numFmt w:val="bullet"/>
      <w:lvlText w:val="o"/>
      <w:lvlJc w:val="left"/>
      <w:pPr>
        <w:ind w:left="1440" w:hanging="360"/>
      </w:pPr>
      <w:rPr>
        <w:rFonts w:ascii="Courier New" w:hAnsi="Courier New" w:cs="Courier New" w:hint="default"/>
      </w:rPr>
    </w:lvl>
    <w:lvl w:ilvl="2" w:tplc="F2844A36" w:tentative="1">
      <w:start w:val="1"/>
      <w:numFmt w:val="bullet"/>
      <w:lvlText w:val=""/>
      <w:lvlJc w:val="left"/>
      <w:pPr>
        <w:ind w:left="2160" w:hanging="360"/>
      </w:pPr>
      <w:rPr>
        <w:rFonts w:ascii="Wingdings" w:hAnsi="Wingdings" w:hint="default"/>
      </w:rPr>
    </w:lvl>
    <w:lvl w:ilvl="3" w:tplc="6374B8FC" w:tentative="1">
      <w:start w:val="1"/>
      <w:numFmt w:val="bullet"/>
      <w:lvlText w:val=""/>
      <w:lvlJc w:val="left"/>
      <w:pPr>
        <w:ind w:left="2880" w:hanging="360"/>
      </w:pPr>
      <w:rPr>
        <w:rFonts w:ascii="Symbol" w:hAnsi="Symbol" w:hint="default"/>
      </w:rPr>
    </w:lvl>
    <w:lvl w:ilvl="4" w:tplc="288E1BEC" w:tentative="1">
      <w:start w:val="1"/>
      <w:numFmt w:val="bullet"/>
      <w:lvlText w:val="o"/>
      <w:lvlJc w:val="left"/>
      <w:pPr>
        <w:ind w:left="3600" w:hanging="360"/>
      </w:pPr>
      <w:rPr>
        <w:rFonts w:ascii="Courier New" w:hAnsi="Courier New" w:cs="Courier New" w:hint="default"/>
      </w:rPr>
    </w:lvl>
    <w:lvl w:ilvl="5" w:tplc="A72A8DA2" w:tentative="1">
      <w:start w:val="1"/>
      <w:numFmt w:val="bullet"/>
      <w:lvlText w:val=""/>
      <w:lvlJc w:val="left"/>
      <w:pPr>
        <w:ind w:left="4320" w:hanging="360"/>
      </w:pPr>
      <w:rPr>
        <w:rFonts w:ascii="Wingdings" w:hAnsi="Wingdings" w:hint="default"/>
      </w:rPr>
    </w:lvl>
    <w:lvl w:ilvl="6" w:tplc="1F045FC8" w:tentative="1">
      <w:start w:val="1"/>
      <w:numFmt w:val="bullet"/>
      <w:lvlText w:val=""/>
      <w:lvlJc w:val="left"/>
      <w:pPr>
        <w:ind w:left="5040" w:hanging="360"/>
      </w:pPr>
      <w:rPr>
        <w:rFonts w:ascii="Symbol" w:hAnsi="Symbol" w:hint="default"/>
      </w:rPr>
    </w:lvl>
    <w:lvl w:ilvl="7" w:tplc="F9E8DADC" w:tentative="1">
      <w:start w:val="1"/>
      <w:numFmt w:val="bullet"/>
      <w:lvlText w:val="o"/>
      <w:lvlJc w:val="left"/>
      <w:pPr>
        <w:ind w:left="5760" w:hanging="360"/>
      </w:pPr>
      <w:rPr>
        <w:rFonts w:ascii="Courier New" w:hAnsi="Courier New" w:cs="Courier New" w:hint="default"/>
      </w:rPr>
    </w:lvl>
    <w:lvl w:ilvl="8" w:tplc="DCF05F2A" w:tentative="1">
      <w:start w:val="1"/>
      <w:numFmt w:val="bullet"/>
      <w:lvlText w:val=""/>
      <w:lvlJc w:val="left"/>
      <w:pPr>
        <w:ind w:left="6480" w:hanging="360"/>
      </w:pPr>
      <w:rPr>
        <w:rFonts w:ascii="Wingdings" w:hAnsi="Wingdings" w:hint="default"/>
      </w:rPr>
    </w:lvl>
  </w:abstractNum>
  <w:abstractNum w:abstractNumId="40" w15:restartNumberingAfterBreak="0">
    <w:nsid w:val="6EA454C9"/>
    <w:multiLevelType w:val="hybridMultilevel"/>
    <w:tmpl w:val="F796F30E"/>
    <w:lvl w:ilvl="0" w:tplc="702CAD7E">
      <w:start w:val="1"/>
      <w:numFmt w:val="lowerLetter"/>
      <w:lvlText w:val="%1."/>
      <w:lvlJc w:val="left"/>
      <w:pPr>
        <w:ind w:left="2520" w:hanging="360"/>
      </w:pPr>
    </w:lvl>
    <w:lvl w:ilvl="1" w:tplc="50D20A54" w:tentative="1">
      <w:start w:val="1"/>
      <w:numFmt w:val="lowerLetter"/>
      <w:lvlText w:val="%2."/>
      <w:lvlJc w:val="left"/>
      <w:pPr>
        <w:ind w:left="3240" w:hanging="360"/>
      </w:pPr>
    </w:lvl>
    <w:lvl w:ilvl="2" w:tplc="B7F6D48A" w:tentative="1">
      <w:start w:val="1"/>
      <w:numFmt w:val="lowerRoman"/>
      <w:lvlText w:val="%3."/>
      <w:lvlJc w:val="right"/>
      <w:pPr>
        <w:ind w:left="3960" w:hanging="180"/>
      </w:pPr>
    </w:lvl>
    <w:lvl w:ilvl="3" w:tplc="3FE2227C" w:tentative="1">
      <w:start w:val="1"/>
      <w:numFmt w:val="decimal"/>
      <w:lvlText w:val="%4."/>
      <w:lvlJc w:val="left"/>
      <w:pPr>
        <w:ind w:left="4680" w:hanging="360"/>
      </w:pPr>
    </w:lvl>
    <w:lvl w:ilvl="4" w:tplc="3452813A" w:tentative="1">
      <w:start w:val="1"/>
      <w:numFmt w:val="lowerLetter"/>
      <w:lvlText w:val="%5."/>
      <w:lvlJc w:val="left"/>
      <w:pPr>
        <w:ind w:left="5400" w:hanging="360"/>
      </w:pPr>
    </w:lvl>
    <w:lvl w:ilvl="5" w:tplc="296EEB42" w:tentative="1">
      <w:start w:val="1"/>
      <w:numFmt w:val="lowerRoman"/>
      <w:lvlText w:val="%6."/>
      <w:lvlJc w:val="right"/>
      <w:pPr>
        <w:ind w:left="6120" w:hanging="180"/>
      </w:pPr>
    </w:lvl>
    <w:lvl w:ilvl="6" w:tplc="CCF69324" w:tentative="1">
      <w:start w:val="1"/>
      <w:numFmt w:val="decimal"/>
      <w:lvlText w:val="%7."/>
      <w:lvlJc w:val="left"/>
      <w:pPr>
        <w:ind w:left="6840" w:hanging="360"/>
      </w:pPr>
    </w:lvl>
    <w:lvl w:ilvl="7" w:tplc="57468442" w:tentative="1">
      <w:start w:val="1"/>
      <w:numFmt w:val="lowerLetter"/>
      <w:lvlText w:val="%8."/>
      <w:lvlJc w:val="left"/>
      <w:pPr>
        <w:ind w:left="7560" w:hanging="360"/>
      </w:pPr>
    </w:lvl>
    <w:lvl w:ilvl="8" w:tplc="46B61D8C" w:tentative="1">
      <w:start w:val="1"/>
      <w:numFmt w:val="lowerRoman"/>
      <w:lvlText w:val="%9."/>
      <w:lvlJc w:val="right"/>
      <w:pPr>
        <w:ind w:left="8280" w:hanging="180"/>
      </w:pPr>
    </w:lvl>
  </w:abstractNum>
  <w:abstractNum w:abstractNumId="41" w15:restartNumberingAfterBreak="0">
    <w:nsid w:val="7322287A"/>
    <w:multiLevelType w:val="hybridMultilevel"/>
    <w:tmpl w:val="04FECDC8"/>
    <w:lvl w:ilvl="0" w:tplc="5094D3F4">
      <w:start w:val="1"/>
      <w:numFmt w:val="upperLetter"/>
      <w:lvlText w:val="%1."/>
      <w:lvlJc w:val="left"/>
      <w:pPr>
        <w:ind w:left="2250" w:hanging="360"/>
      </w:pPr>
    </w:lvl>
    <w:lvl w:ilvl="1" w:tplc="BF523078" w:tentative="1">
      <w:start w:val="1"/>
      <w:numFmt w:val="lowerLetter"/>
      <w:lvlText w:val="%2."/>
      <w:lvlJc w:val="left"/>
      <w:pPr>
        <w:ind w:left="1800" w:hanging="360"/>
      </w:pPr>
    </w:lvl>
    <w:lvl w:ilvl="2" w:tplc="E6B4049A" w:tentative="1">
      <w:start w:val="1"/>
      <w:numFmt w:val="lowerRoman"/>
      <w:lvlText w:val="%3."/>
      <w:lvlJc w:val="right"/>
      <w:pPr>
        <w:ind w:left="2520" w:hanging="180"/>
      </w:pPr>
    </w:lvl>
    <w:lvl w:ilvl="3" w:tplc="04BE5DB0">
      <w:start w:val="1"/>
      <w:numFmt w:val="decimal"/>
      <w:lvlText w:val="%4."/>
      <w:lvlJc w:val="left"/>
      <w:pPr>
        <w:ind w:left="3240" w:hanging="360"/>
      </w:pPr>
    </w:lvl>
    <w:lvl w:ilvl="4" w:tplc="ACD01886" w:tentative="1">
      <w:start w:val="1"/>
      <w:numFmt w:val="lowerLetter"/>
      <w:lvlText w:val="%5."/>
      <w:lvlJc w:val="left"/>
      <w:pPr>
        <w:ind w:left="3960" w:hanging="360"/>
      </w:pPr>
    </w:lvl>
    <w:lvl w:ilvl="5" w:tplc="255A5874" w:tentative="1">
      <w:start w:val="1"/>
      <w:numFmt w:val="lowerRoman"/>
      <w:lvlText w:val="%6."/>
      <w:lvlJc w:val="right"/>
      <w:pPr>
        <w:ind w:left="4680" w:hanging="180"/>
      </w:pPr>
    </w:lvl>
    <w:lvl w:ilvl="6" w:tplc="DECCB246" w:tentative="1">
      <w:start w:val="1"/>
      <w:numFmt w:val="decimal"/>
      <w:lvlText w:val="%7."/>
      <w:lvlJc w:val="left"/>
      <w:pPr>
        <w:ind w:left="5400" w:hanging="360"/>
      </w:pPr>
    </w:lvl>
    <w:lvl w:ilvl="7" w:tplc="AFE8D190" w:tentative="1">
      <w:start w:val="1"/>
      <w:numFmt w:val="lowerLetter"/>
      <w:lvlText w:val="%8."/>
      <w:lvlJc w:val="left"/>
      <w:pPr>
        <w:ind w:left="6120" w:hanging="360"/>
      </w:pPr>
    </w:lvl>
    <w:lvl w:ilvl="8" w:tplc="38A22706" w:tentative="1">
      <w:start w:val="1"/>
      <w:numFmt w:val="lowerRoman"/>
      <w:lvlText w:val="%9."/>
      <w:lvlJc w:val="right"/>
      <w:pPr>
        <w:ind w:left="6840" w:hanging="180"/>
      </w:pPr>
    </w:lvl>
  </w:abstractNum>
  <w:abstractNum w:abstractNumId="42" w15:restartNumberingAfterBreak="0">
    <w:nsid w:val="7C2E438C"/>
    <w:multiLevelType w:val="hybridMultilevel"/>
    <w:tmpl w:val="0250EE2A"/>
    <w:lvl w:ilvl="0" w:tplc="18DAC180">
      <w:start w:val="1"/>
      <w:numFmt w:val="bullet"/>
      <w:lvlText w:val=""/>
      <w:lvlJc w:val="left"/>
      <w:pPr>
        <w:ind w:left="720" w:hanging="360"/>
      </w:pPr>
      <w:rPr>
        <w:rFonts w:ascii="Symbol" w:hAnsi="Symbol" w:hint="default"/>
      </w:rPr>
    </w:lvl>
    <w:lvl w:ilvl="1" w:tplc="C2F26A9C" w:tentative="1">
      <w:start w:val="1"/>
      <w:numFmt w:val="bullet"/>
      <w:lvlText w:val="o"/>
      <w:lvlJc w:val="left"/>
      <w:pPr>
        <w:ind w:left="1440" w:hanging="360"/>
      </w:pPr>
      <w:rPr>
        <w:rFonts w:ascii="Courier New" w:hAnsi="Courier New" w:cs="Courier New" w:hint="default"/>
      </w:rPr>
    </w:lvl>
    <w:lvl w:ilvl="2" w:tplc="7660C57A" w:tentative="1">
      <w:start w:val="1"/>
      <w:numFmt w:val="bullet"/>
      <w:lvlText w:val=""/>
      <w:lvlJc w:val="left"/>
      <w:pPr>
        <w:ind w:left="2160" w:hanging="360"/>
      </w:pPr>
      <w:rPr>
        <w:rFonts w:ascii="Wingdings" w:hAnsi="Wingdings" w:hint="default"/>
      </w:rPr>
    </w:lvl>
    <w:lvl w:ilvl="3" w:tplc="58123164" w:tentative="1">
      <w:start w:val="1"/>
      <w:numFmt w:val="bullet"/>
      <w:lvlText w:val=""/>
      <w:lvlJc w:val="left"/>
      <w:pPr>
        <w:ind w:left="2880" w:hanging="360"/>
      </w:pPr>
      <w:rPr>
        <w:rFonts w:ascii="Symbol" w:hAnsi="Symbol" w:hint="default"/>
      </w:rPr>
    </w:lvl>
    <w:lvl w:ilvl="4" w:tplc="3A2E7BB8" w:tentative="1">
      <w:start w:val="1"/>
      <w:numFmt w:val="bullet"/>
      <w:lvlText w:val="o"/>
      <w:lvlJc w:val="left"/>
      <w:pPr>
        <w:ind w:left="3600" w:hanging="360"/>
      </w:pPr>
      <w:rPr>
        <w:rFonts w:ascii="Courier New" w:hAnsi="Courier New" w:cs="Courier New" w:hint="default"/>
      </w:rPr>
    </w:lvl>
    <w:lvl w:ilvl="5" w:tplc="CC8E0F32" w:tentative="1">
      <w:start w:val="1"/>
      <w:numFmt w:val="bullet"/>
      <w:lvlText w:val=""/>
      <w:lvlJc w:val="left"/>
      <w:pPr>
        <w:ind w:left="4320" w:hanging="360"/>
      </w:pPr>
      <w:rPr>
        <w:rFonts w:ascii="Wingdings" w:hAnsi="Wingdings" w:hint="default"/>
      </w:rPr>
    </w:lvl>
    <w:lvl w:ilvl="6" w:tplc="6F62A5A2" w:tentative="1">
      <w:start w:val="1"/>
      <w:numFmt w:val="bullet"/>
      <w:lvlText w:val=""/>
      <w:lvlJc w:val="left"/>
      <w:pPr>
        <w:ind w:left="5040" w:hanging="360"/>
      </w:pPr>
      <w:rPr>
        <w:rFonts w:ascii="Symbol" w:hAnsi="Symbol" w:hint="default"/>
      </w:rPr>
    </w:lvl>
    <w:lvl w:ilvl="7" w:tplc="A774C12C" w:tentative="1">
      <w:start w:val="1"/>
      <w:numFmt w:val="bullet"/>
      <w:lvlText w:val="o"/>
      <w:lvlJc w:val="left"/>
      <w:pPr>
        <w:ind w:left="5760" w:hanging="360"/>
      </w:pPr>
      <w:rPr>
        <w:rFonts w:ascii="Courier New" w:hAnsi="Courier New" w:cs="Courier New" w:hint="default"/>
      </w:rPr>
    </w:lvl>
    <w:lvl w:ilvl="8" w:tplc="5AAA8142" w:tentative="1">
      <w:start w:val="1"/>
      <w:numFmt w:val="bullet"/>
      <w:lvlText w:val=""/>
      <w:lvlJc w:val="left"/>
      <w:pPr>
        <w:ind w:left="6480" w:hanging="360"/>
      </w:pPr>
      <w:rPr>
        <w:rFonts w:ascii="Wingdings" w:hAnsi="Wingdings" w:hint="default"/>
      </w:rPr>
    </w:lvl>
  </w:abstractNum>
  <w:num w:numId="1" w16cid:durableId="1434864702">
    <w:abstractNumId w:val="31"/>
  </w:num>
  <w:num w:numId="2" w16cid:durableId="925383688">
    <w:abstractNumId w:val="12"/>
  </w:num>
  <w:num w:numId="3" w16cid:durableId="1149250453">
    <w:abstractNumId w:val="30"/>
  </w:num>
  <w:num w:numId="4" w16cid:durableId="1528829995">
    <w:abstractNumId w:val="6"/>
  </w:num>
  <w:num w:numId="5" w16cid:durableId="1481581793">
    <w:abstractNumId w:val="5"/>
  </w:num>
  <w:num w:numId="6" w16cid:durableId="1865973511">
    <w:abstractNumId w:val="4"/>
  </w:num>
  <w:num w:numId="7" w16cid:durableId="1131249604">
    <w:abstractNumId w:val="7"/>
  </w:num>
  <w:num w:numId="8" w16cid:durableId="2072337858">
    <w:abstractNumId w:val="3"/>
  </w:num>
  <w:num w:numId="9" w16cid:durableId="1036468724">
    <w:abstractNumId w:val="2"/>
  </w:num>
  <w:num w:numId="10" w16cid:durableId="1991010758">
    <w:abstractNumId w:val="1"/>
  </w:num>
  <w:num w:numId="11" w16cid:durableId="361323854">
    <w:abstractNumId w:val="0"/>
  </w:num>
  <w:num w:numId="12" w16cid:durableId="828327542">
    <w:abstractNumId w:val="22"/>
  </w:num>
  <w:num w:numId="13" w16cid:durableId="338578190">
    <w:abstractNumId w:val="28"/>
  </w:num>
  <w:num w:numId="14" w16cid:durableId="24909601">
    <w:abstractNumId w:val="33"/>
  </w:num>
  <w:num w:numId="15" w16cid:durableId="1165169755">
    <w:abstractNumId w:val="32"/>
  </w:num>
  <w:num w:numId="16" w16cid:durableId="713580922">
    <w:abstractNumId w:val="15"/>
  </w:num>
  <w:num w:numId="17" w16cid:durableId="372770053">
    <w:abstractNumId w:val="21"/>
  </w:num>
  <w:num w:numId="18" w16cid:durableId="59254911">
    <w:abstractNumId w:val="20"/>
  </w:num>
  <w:num w:numId="19" w16cid:durableId="88355423">
    <w:abstractNumId w:val="19"/>
  </w:num>
  <w:num w:numId="20" w16cid:durableId="284317910">
    <w:abstractNumId w:val="29"/>
  </w:num>
  <w:num w:numId="21" w16cid:durableId="573855623">
    <w:abstractNumId w:val="27"/>
  </w:num>
  <w:num w:numId="22" w16cid:durableId="604310530">
    <w:abstractNumId w:val="35"/>
  </w:num>
  <w:num w:numId="23" w16cid:durableId="1649941445">
    <w:abstractNumId w:val="36"/>
  </w:num>
  <w:num w:numId="24" w16cid:durableId="211578096">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06657087">
    <w:abstractNumId w:val="10"/>
  </w:num>
  <w:num w:numId="26" w16cid:durableId="824206237">
    <w:abstractNumId w:val="23"/>
  </w:num>
  <w:num w:numId="27" w16cid:durableId="1625817320">
    <w:abstractNumId w:val="17"/>
  </w:num>
  <w:num w:numId="28" w16cid:durableId="907225171">
    <w:abstractNumId w:val="26"/>
  </w:num>
  <w:num w:numId="29" w16cid:durableId="1784569711">
    <w:abstractNumId w:val="34"/>
  </w:num>
  <w:num w:numId="30" w16cid:durableId="500586780">
    <w:abstractNumId w:val="25"/>
  </w:num>
  <w:num w:numId="31" w16cid:durableId="598761208">
    <w:abstractNumId w:val="9"/>
  </w:num>
  <w:num w:numId="32" w16cid:durableId="352921658">
    <w:abstractNumId w:val="42"/>
  </w:num>
  <w:num w:numId="33" w16cid:durableId="1892573961">
    <w:abstractNumId w:val="24"/>
  </w:num>
  <w:num w:numId="34" w16cid:durableId="1813252868">
    <w:abstractNumId w:val="8"/>
  </w:num>
  <w:num w:numId="35" w16cid:durableId="503085299">
    <w:abstractNumId w:val="13"/>
  </w:num>
  <w:num w:numId="36" w16cid:durableId="19405602">
    <w:abstractNumId w:val="40"/>
  </w:num>
  <w:num w:numId="37" w16cid:durableId="796997101">
    <w:abstractNumId w:val="41"/>
  </w:num>
  <w:num w:numId="38" w16cid:durableId="210072993">
    <w:abstractNumId w:val="18"/>
  </w:num>
  <w:num w:numId="39" w16cid:durableId="1811089103">
    <w:abstractNumId w:val="39"/>
  </w:num>
  <w:num w:numId="40" w16cid:durableId="34622710">
    <w:abstractNumId w:val="16"/>
  </w:num>
  <w:num w:numId="41" w16cid:durableId="1221985571">
    <w:abstractNumId w:val="14"/>
  </w:num>
  <w:num w:numId="42" w16cid:durableId="1531256023">
    <w:abstractNumId w:val="38"/>
  </w:num>
  <w:num w:numId="43" w16cid:durableId="1149402245">
    <w:abstractNumId w:val="11"/>
  </w:num>
  <w:numIdMacAtCleanup w:val="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3"/>
  <w:proofState w:spelling="clean" w:grammar="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drawingGridHorizontalSpacing w:val="120"/>
  <w:displayHorizontalDrawingGridEvery w:val="2"/>
  <w:characterSpacingControl w:val="doNotCompress"/>
  <w:footnotePr>
    <w:footnote w:id="-1"/>
    <w:footnote w:id="0"/>
    <w:footnote w:id="1"/>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718D"/>
    <w:rsid w:val="0000049F"/>
    <w:rsid w:val="0000077C"/>
    <w:rsid w:val="00000B98"/>
    <w:rsid w:val="00001045"/>
    <w:rsid w:val="00002144"/>
    <w:rsid w:val="00002BEE"/>
    <w:rsid w:val="00004BBF"/>
    <w:rsid w:val="00005737"/>
    <w:rsid w:val="00005B66"/>
    <w:rsid w:val="00005FA9"/>
    <w:rsid w:val="000106F8"/>
    <w:rsid w:val="00010E9F"/>
    <w:rsid w:val="0001149E"/>
    <w:rsid w:val="00011E2E"/>
    <w:rsid w:val="0001262E"/>
    <w:rsid w:val="00013AE4"/>
    <w:rsid w:val="00013F59"/>
    <w:rsid w:val="00014552"/>
    <w:rsid w:val="00014558"/>
    <w:rsid w:val="00015314"/>
    <w:rsid w:val="00016137"/>
    <w:rsid w:val="000177D2"/>
    <w:rsid w:val="00017F4E"/>
    <w:rsid w:val="00021E0A"/>
    <w:rsid w:val="0002295E"/>
    <w:rsid w:val="00022C52"/>
    <w:rsid w:val="0002313E"/>
    <w:rsid w:val="00023216"/>
    <w:rsid w:val="000237B7"/>
    <w:rsid w:val="00024034"/>
    <w:rsid w:val="000244EF"/>
    <w:rsid w:val="00025067"/>
    <w:rsid w:val="00025363"/>
    <w:rsid w:val="00025A95"/>
    <w:rsid w:val="00026ADE"/>
    <w:rsid w:val="000274AA"/>
    <w:rsid w:val="00027E7D"/>
    <w:rsid w:val="00030FF8"/>
    <w:rsid w:val="00031253"/>
    <w:rsid w:val="000312F9"/>
    <w:rsid w:val="000317C4"/>
    <w:rsid w:val="00031994"/>
    <w:rsid w:val="0003201B"/>
    <w:rsid w:val="000321FB"/>
    <w:rsid w:val="000323BC"/>
    <w:rsid w:val="00033F29"/>
    <w:rsid w:val="000348F9"/>
    <w:rsid w:val="00034CB5"/>
    <w:rsid w:val="000359E5"/>
    <w:rsid w:val="00035B0C"/>
    <w:rsid w:val="00037C83"/>
    <w:rsid w:val="00040AC6"/>
    <w:rsid w:val="00040B24"/>
    <w:rsid w:val="00043336"/>
    <w:rsid w:val="0004333A"/>
    <w:rsid w:val="00043A71"/>
    <w:rsid w:val="00043D29"/>
    <w:rsid w:val="00044700"/>
    <w:rsid w:val="000447C0"/>
    <w:rsid w:val="00045505"/>
    <w:rsid w:val="0004570D"/>
    <w:rsid w:val="0004639C"/>
    <w:rsid w:val="00046AFA"/>
    <w:rsid w:val="00047170"/>
    <w:rsid w:val="000472CD"/>
    <w:rsid w:val="000472EE"/>
    <w:rsid w:val="000474AF"/>
    <w:rsid w:val="000479A8"/>
    <w:rsid w:val="00053386"/>
    <w:rsid w:val="00053F4F"/>
    <w:rsid w:val="00054245"/>
    <w:rsid w:val="00054278"/>
    <w:rsid w:val="00060DFF"/>
    <w:rsid w:val="00061A1C"/>
    <w:rsid w:val="00062F19"/>
    <w:rsid w:val="00063B48"/>
    <w:rsid w:val="00063F4D"/>
    <w:rsid w:val="00063F7B"/>
    <w:rsid w:val="0006487A"/>
    <w:rsid w:val="00064CA1"/>
    <w:rsid w:val="0006546B"/>
    <w:rsid w:val="00065AC1"/>
    <w:rsid w:val="00066BA1"/>
    <w:rsid w:val="00066D84"/>
    <w:rsid w:val="00067017"/>
    <w:rsid w:val="00067498"/>
    <w:rsid w:val="00067BC3"/>
    <w:rsid w:val="0007057E"/>
    <w:rsid w:val="00070B84"/>
    <w:rsid w:val="00071D70"/>
    <w:rsid w:val="00071DA4"/>
    <w:rsid w:val="000721DE"/>
    <w:rsid w:val="000724D8"/>
    <w:rsid w:val="0007255D"/>
    <w:rsid w:val="0007460A"/>
    <w:rsid w:val="00076749"/>
    <w:rsid w:val="00077A99"/>
    <w:rsid w:val="0008025A"/>
    <w:rsid w:val="00080AEF"/>
    <w:rsid w:val="00080D4B"/>
    <w:rsid w:val="00080E32"/>
    <w:rsid w:val="00082B17"/>
    <w:rsid w:val="00083301"/>
    <w:rsid w:val="00083C9E"/>
    <w:rsid w:val="00084A20"/>
    <w:rsid w:val="00084B27"/>
    <w:rsid w:val="0008559C"/>
    <w:rsid w:val="0008720F"/>
    <w:rsid w:val="000875F0"/>
    <w:rsid w:val="00090694"/>
    <w:rsid w:val="000916E7"/>
    <w:rsid w:val="000928FA"/>
    <w:rsid w:val="00093336"/>
    <w:rsid w:val="0009366B"/>
    <w:rsid w:val="000937CB"/>
    <w:rsid w:val="00093EB0"/>
    <w:rsid w:val="00094F22"/>
    <w:rsid w:val="0009582D"/>
    <w:rsid w:val="000958DD"/>
    <w:rsid w:val="00095955"/>
    <w:rsid w:val="00095BE2"/>
    <w:rsid w:val="00097E2E"/>
    <w:rsid w:val="000A020E"/>
    <w:rsid w:val="000A04B6"/>
    <w:rsid w:val="000A1613"/>
    <w:rsid w:val="000A1774"/>
    <w:rsid w:val="000A5856"/>
    <w:rsid w:val="000A5891"/>
    <w:rsid w:val="000A71A2"/>
    <w:rsid w:val="000B1B40"/>
    <w:rsid w:val="000B21AB"/>
    <w:rsid w:val="000B2D2A"/>
    <w:rsid w:val="000B35F4"/>
    <w:rsid w:val="000B39B4"/>
    <w:rsid w:val="000B4F52"/>
    <w:rsid w:val="000B5253"/>
    <w:rsid w:val="000C0596"/>
    <w:rsid w:val="000C0F66"/>
    <w:rsid w:val="000C2AA0"/>
    <w:rsid w:val="000C2D97"/>
    <w:rsid w:val="000C30D9"/>
    <w:rsid w:val="000C33B8"/>
    <w:rsid w:val="000C37B5"/>
    <w:rsid w:val="000C3EC3"/>
    <w:rsid w:val="000C43FD"/>
    <w:rsid w:val="000C619F"/>
    <w:rsid w:val="000C62DB"/>
    <w:rsid w:val="000C6938"/>
    <w:rsid w:val="000C7245"/>
    <w:rsid w:val="000C737D"/>
    <w:rsid w:val="000C75E6"/>
    <w:rsid w:val="000D0C6E"/>
    <w:rsid w:val="000D1373"/>
    <w:rsid w:val="000D2BF7"/>
    <w:rsid w:val="000D3194"/>
    <w:rsid w:val="000D3338"/>
    <w:rsid w:val="000D3E5D"/>
    <w:rsid w:val="000D7118"/>
    <w:rsid w:val="000D7355"/>
    <w:rsid w:val="000E13B0"/>
    <w:rsid w:val="000E1C65"/>
    <w:rsid w:val="000E284D"/>
    <w:rsid w:val="000E46A4"/>
    <w:rsid w:val="000E4ECD"/>
    <w:rsid w:val="000E55E4"/>
    <w:rsid w:val="000E5C21"/>
    <w:rsid w:val="000E5CC7"/>
    <w:rsid w:val="000E65FD"/>
    <w:rsid w:val="000E79F7"/>
    <w:rsid w:val="000F068A"/>
    <w:rsid w:val="000F1251"/>
    <w:rsid w:val="000F156B"/>
    <w:rsid w:val="000F23D1"/>
    <w:rsid w:val="000F2E5E"/>
    <w:rsid w:val="000F2EC8"/>
    <w:rsid w:val="000F3070"/>
    <w:rsid w:val="000F3F7F"/>
    <w:rsid w:val="000F4432"/>
    <w:rsid w:val="000F5302"/>
    <w:rsid w:val="000F6308"/>
    <w:rsid w:val="000F6EC6"/>
    <w:rsid w:val="000F7572"/>
    <w:rsid w:val="000F7717"/>
    <w:rsid w:val="00100364"/>
    <w:rsid w:val="0010054A"/>
    <w:rsid w:val="00100668"/>
    <w:rsid w:val="00100EB6"/>
    <w:rsid w:val="00101131"/>
    <w:rsid w:val="0010130F"/>
    <w:rsid w:val="001017D8"/>
    <w:rsid w:val="00104044"/>
    <w:rsid w:val="00104E35"/>
    <w:rsid w:val="00105973"/>
    <w:rsid w:val="00106799"/>
    <w:rsid w:val="00107259"/>
    <w:rsid w:val="0011230D"/>
    <w:rsid w:val="00113128"/>
    <w:rsid w:val="00113314"/>
    <w:rsid w:val="001148E4"/>
    <w:rsid w:val="00115135"/>
    <w:rsid w:val="001169AC"/>
    <w:rsid w:val="001172BE"/>
    <w:rsid w:val="00117567"/>
    <w:rsid w:val="00117C80"/>
    <w:rsid w:val="001214C1"/>
    <w:rsid w:val="0012298F"/>
    <w:rsid w:val="00122AFD"/>
    <w:rsid w:val="001242AB"/>
    <w:rsid w:val="00125F51"/>
    <w:rsid w:val="00126CC8"/>
    <w:rsid w:val="00126F0A"/>
    <w:rsid w:val="001278DB"/>
    <w:rsid w:val="00127A74"/>
    <w:rsid w:val="0013000B"/>
    <w:rsid w:val="00132096"/>
    <w:rsid w:val="00132321"/>
    <w:rsid w:val="00133021"/>
    <w:rsid w:val="001352A3"/>
    <w:rsid w:val="00135404"/>
    <w:rsid w:val="0013559C"/>
    <w:rsid w:val="00136A0B"/>
    <w:rsid w:val="00137E8B"/>
    <w:rsid w:val="00137EDF"/>
    <w:rsid w:val="0014074E"/>
    <w:rsid w:val="00140C53"/>
    <w:rsid w:val="0014336A"/>
    <w:rsid w:val="00144C4D"/>
    <w:rsid w:val="00144CF8"/>
    <w:rsid w:val="00145072"/>
    <w:rsid w:val="00145AF2"/>
    <w:rsid w:val="0014609A"/>
    <w:rsid w:val="00146151"/>
    <w:rsid w:val="001467AD"/>
    <w:rsid w:val="00147380"/>
    <w:rsid w:val="0014776A"/>
    <w:rsid w:val="00147B88"/>
    <w:rsid w:val="00147D23"/>
    <w:rsid w:val="001504EC"/>
    <w:rsid w:val="00150909"/>
    <w:rsid w:val="00150989"/>
    <w:rsid w:val="00150BDB"/>
    <w:rsid w:val="001513B7"/>
    <w:rsid w:val="00151648"/>
    <w:rsid w:val="00151D15"/>
    <w:rsid w:val="00152751"/>
    <w:rsid w:val="001529AA"/>
    <w:rsid w:val="001544A8"/>
    <w:rsid w:val="00154AD0"/>
    <w:rsid w:val="0015636F"/>
    <w:rsid w:val="00156386"/>
    <w:rsid w:val="001570E9"/>
    <w:rsid w:val="00161A3A"/>
    <w:rsid w:val="00161D94"/>
    <w:rsid w:val="00162140"/>
    <w:rsid w:val="00162A0C"/>
    <w:rsid w:val="00162EFB"/>
    <w:rsid w:val="0016310E"/>
    <w:rsid w:val="001640C7"/>
    <w:rsid w:val="001644A3"/>
    <w:rsid w:val="001649ED"/>
    <w:rsid w:val="0016593E"/>
    <w:rsid w:val="00165AA6"/>
    <w:rsid w:val="00166F63"/>
    <w:rsid w:val="001719A3"/>
    <w:rsid w:val="00171A93"/>
    <w:rsid w:val="00171FFD"/>
    <w:rsid w:val="001726FF"/>
    <w:rsid w:val="00172DB5"/>
    <w:rsid w:val="0017430B"/>
    <w:rsid w:val="00174AF7"/>
    <w:rsid w:val="00174E68"/>
    <w:rsid w:val="00176681"/>
    <w:rsid w:val="00176B44"/>
    <w:rsid w:val="00177341"/>
    <w:rsid w:val="00180F72"/>
    <w:rsid w:val="00180F94"/>
    <w:rsid w:val="0018110C"/>
    <w:rsid w:val="001828AB"/>
    <w:rsid w:val="0018294E"/>
    <w:rsid w:val="00182DBD"/>
    <w:rsid w:val="00183FA6"/>
    <w:rsid w:val="001843AB"/>
    <w:rsid w:val="00184CF6"/>
    <w:rsid w:val="001860E6"/>
    <w:rsid w:val="001870EA"/>
    <w:rsid w:val="001875CE"/>
    <w:rsid w:val="0019018E"/>
    <w:rsid w:val="00190BF4"/>
    <w:rsid w:val="0019142F"/>
    <w:rsid w:val="00192DFE"/>
    <w:rsid w:val="00193434"/>
    <w:rsid w:val="00193BF7"/>
    <w:rsid w:val="00194015"/>
    <w:rsid w:val="0019573D"/>
    <w:rsid w:val="00196D97"/>
    <w:rsid w:val="00197CF5"/>
    <w:rsid w:val="00197EFC"/>
    <w:rsid w:val="001A09A2"/>
    <w:rsid w:val="001A2454"/>
    <w:rsid w:val="001A2A90"/>
    <w:rsid w:val="001A2EFB"/>
    <w:rsid w:val="001A35F1"/>
    <w:rsid w:val="001A40E5"/>
    <w:rsid w:val="001A4723"/>
    <w:rsid w:val="001A48B5"/>
    <w:rsid w:val="001A55E1"/>
    <w:rsid w:val="001A5D85"/>
    <w:rsid w:val="001A5DD4"/>
    <w:rsid w:val="001A77B4"/>
    <w:rsid w:val="001A77BA"/>
    <w:rsid w:val="001B143B"/>
    <w:rsid w:val="001B1B31"/>
    <w:rsid w:val="001B2352"/>
    <w:rsid w:val="001B23BF"/>
    <w:rsid w:val="001B36F5"/>
    <w:rsid w:val="001B3847"/>
    <w:rsid w:val="001B38DB"/>
    <w:rsid w:val="001B4186"/>
    <w:rsid w:val="001B47FC"/>
    <w:rsid w:val="001B611C"/>
    <w:rsid w:val="001B6437"/>
    <w:rsid w:val="001B6CAA"/>
    <w:rsid w:val="001B6D6D"/>
    <w:rsid w:val="001B6F37"/>
    <w:rsid w:val="001B7181"/>
    <w:rsid w:val="001C1A61"/>
    <w:rsid w:val="001C22B9"/>
    <w:rsid w:val="001C24F0"/>
    <w:rsid w:val="001C3496"/>
    <w:rsid w:val="001C405E"/>
    <w:rsid w:val="001C5021"/>
    <w:rsid w:val="001C6CB3"/>
    <w:rsid w:val="001C7241"/>
    <w:rsid w:val="001D0625"/>
    <w:rsid w:val="001D0CF0"/>
    <w:rsid w:val="001D0FE6"/>
    <w:rsid w:val="001D1176"/>
    <w:rsid w:val="001D16A2"/>
    <w:rsid w:val="001D177A"/>
    <w:rsid w:val="001D20B1"/>
    <w:rsid w:val="001D23BC"/>
    <w:rsid w:val="001D2546"/>
    <w:rsid w:val="001D2F08"/>
    <w:rsid w:val="001D401E"/>
    <w:rsid w:val="001D5AAA"/>
    <w:rsid w:val="001D5FD1"/>
    <w:rsid w:val="001D6A03"/>
    <w:rsid w:val="001D6A8A"/>
    <w:rsid w:val="001D7D0C"/>
    <w:rsid w:val="001D7D3E"/>
    <w:rsid w:val="001E02FC"/>
    <w:rsid w:val="001E0C73"/>
    <w:rsid w:val="001E1563"/>
    <w:rsid w:val="001E15E0"/>
    <w:rsid w:val="001E1A3E"/>
    <w:rsid w:val="001E2361"/>
    <w:rsid w:val="001E307E"/>
    <w:rsid w:val="001E32B3"/>
    <w:rsid w:val="001E36D3"/>
    <w:rsid w:val="001E3784"/>
    <w:rsid w:val="001E3CDF"/>
    <w:rsid w:val="001E3FDB"/>
    <w:rsid w:val="001E4464"/>
    <w:rsid w:val="001E4575"/>
    <w:rsid w:val="001E48FF"/>
    <w:rsid w:val="001E4C47"/>
    <w:rsid w:val="001E4C5E"/>
    <w:rsid w:val="001E544C"/>
    <w:rsid w:val="001E552D"/>
    <w:rsid w:val="001E76E6"/>
    <w:rsid w:val="001E78EC"/>
    <w:rsid w:val="001F1255"/>
    <w:rsid w:val="001F13D0"/>
    <w:rsid w:val="001F151C"/>
    <w:rsid w:val="001F1972"/>
    <w:rsid w:val="001F1A33"/>
    <w:rsid w:val="001F2B92"/>
    <w:rsid w:val="001F2D35"/>
    <w:rsid w:val="001F2FC5"/>
    <w:rsid w:val="001F3CE7"/>
    <w:rsid w:val="001F3F82"/>
    <w:rsid w:val="001F42B5"/>
    <w:rsid w:val="001F4B56"/>
    <w:rsid w:val="001F4EDE"/>
    <w:rsid w:val="001F56D3"/>
    <w:rsid w:val="001F6A51"/>
    <w:rsid w:val="001F78E4"/>
    <w:rsid w:val="001F799B"/>
    <w:rsid w:val="00200693"/>
    <w:rsid w:val="00201482"/>
    <w:rsid w:val="00203E1C"/>
    <w:rsid w:val="00204262"/>
    <w:rsid w:val="00204C47"/>
    <w:rsid w:val="00204C9F"/>
    <w:rsid w:val="00205046"/>
    <w:rsid w:val="00205A1E"/>
    <w:rsid w:val="00205AFF"/>
    <w:rsid w:val="00211E02"/>
    <w:rsid w:val="0021366A"/>
    <w:rsid w:val="00213CC6"/>
    <w:rsid w:val="00214F46"/>
    <w:rsid w:val="002178F5"/>
    <w:rsid w:val="00220187"/>
    <w:rsid w:val="0022062A"/>
    <w:rsid w:val="00221443"/>
    <w:rsid w:val="00222999"/>
    <w:rsid w:val="00222A2D"/>
    <w:rsid w:val="00222EF0"/>
    <w:rsid w:val="00224847"/>
    <w:rsid w:val="00224910"/>
    <w:rsid w:val="00225089"/>
    <w:rsid w:val="00225115"/>
    <w:rsid w:val="002256CA"/>
    <w:rsid w:val="00225888"/>
    <w:rsid w:val="00227448"/>
    <w:rsid w:val="00227C5F"/>
    <w:rsid w:val="00227F86"/>
    <w:rsid w:val="002309CF"/>
    <w:rsid w:val="00230BAF"/>
    <w:rsid w:val="002312E5"/>
    <w:rsid w:val="0023160B"/>
    <w:rsid w:val="002326DF"/>
    <w:rsid w:val="002333D6"/>
    <w:rsid w:val="00233802"/>
    <w:rsid w:val="00233C47"/>
    <w:rsid w:val="00234709"/>
    <w:rsid w:val="0023476F"/>
    <w:rsid w:val="00234AC8"/>
    <w:rsid w:val="00235212"/>
    <w:rsid w:val="002357F1"/>
    <w:rsid w:val="00237492"/>
    <w:rsid w:val="002374DD"/>
    <w:rsid w:val="00237B3D"/>
    <w:rsid w:val="00237B5B"/>
    <w:rsid w:val="002401D4"/>
    <w:rsid w:val="002408C1"/>
    <w:rsid w:val="00240DF2"/>
    <w:rsid w:val="002423DE"/>
    <w:rsid w:val="0024255C"/>
    <w:rsid w:val="00242A99"/>
    <w:rsid w:val="00243435"/>
    <w:rsid w:val="00251916"/>
    <w:rsid w:val="00251EC4"/>
    <w:rsid w:val="00252297"/>
    <w:rsid w:val="002525F2"/>
    <w:rsid w:val="00252AD5"/>
    <w:rsid w:val="00254DA7"/>
    <w:rsid w:val="00255317"/>
    <w:rsid w:val="0025546B"/>
    <w:rsid w:val="002574A4"/>
    <w:rsid w:val="00257A76"/>
    <w:rsid w:val="00257AC5"/>
    <w:rsid w:val="0026093B"/>
    <w:rsid w:val="00261DEE"/>
    <w:rsid w:val="00262D88"/>
    <w:rsid w:val="00264CCA"/>
    <w:rsid w:val="0026667E"/>
    <w:rsid w:val="00267FAF"/>
    <w:rsid w:val="0027040E"/>
    <w:rsid w:val="0027103E"/>
    <w:rsid w:val="00271782"/>
    <w:rsid w:val="00271A0F"/>
    <w:rsid w:val="00273881"/>
    <w:rsid w:val="0027527A"/>
    <w:rsid w:val="00277079"/>
    <w:rsid w:val="002770E5"/>
    <w:rsid w:val="002773EF"/>
    <w:rsid w:val="002803A1"/>
    <w:rsid w:val="00280EC1"/>
    <w:rsid w:val="002810AC"/>
    <w:rsid w:val="0028220B"/>
    <w:rsid w:val="00283AE6"/>
    <w:rsid w:val="002843E7"/>
    <w:rsid w:val="00284F43"/>
    <w:rsid w:val="00285079"/>
    <w:rsid w:val="002905E6"/>
    <w:rsid w:val="0029124D"/>
    <w:rsid w:val="00291646"/>
    <w:rsid w:val="00291663"/>
    <w:rsid w:val="00292097"/>
    <w:rsid w:val="0029213B"/>
    <w:rsid w:val="0029330F"/>
    <w:rsid w:val="00294366"/>
    <w:rsid w:val="00294D6F"/>
    <w:rsid w:val="00294FAB"/>
    <w:rsid w:val="002953B9"/>
    <w:rsid w:val="00295F71"/>
    <w:rsid w:val="00296334"/>
    <w:rsid w:val="00296F55"/>
    <w:rsid w:val="002A0AB6"/>
    <w:rsid w:val="002A111C"/>
    <w:rsid w:val="002A1165"/>
    <w:rsid w:val="002A1522"/>
    <w:rsid w:val="002A1F4D"/>
    <w:rsid w:val="002A2EF9"/>
    <w:rsid w:val="002A30F5"/>
    <w:rsid w:val="002A4414"/>
    <w:rsid w:val="002A5320"/>
    <w:rsid w:val="002A63DA"/>
    <w:rsid w:val="002A6616"/>
    <w:rsid w:val="002A6703"/>
    <w:rsid w:val="002A7739"/>
    <w:rsid w:val="002B18BE"/>
    <w:rsid w:val="002B2E81"/>
    <w:rsid w:val="002B375D"/>
    <w:rsid w:val="002B47A0"/>
    <w:rsid w:val="002B51D7"/>
    <w:rsid w:val="002B5D8D"/>
    <w:rsid w:val="002B6186"/>
    <w:rsid w:val="002B6AE5"/>
    <w:rsid w:val="002B7535"/>
    <w:rsid w:val="002B780C"/>
    <w:rsid w:val="002C030F"/>
    <w:rsid w:val="002C1D5A"/>
    <w:rsid w:val="002C218B"/>
    <w:rsid w:val="002C2CAB"/>
    <w:rsid w:val="002C34D7"/>
    <w:rsid w:val="002C384F"/>
    <w:rsid w:val="002C436A"/>
    <w:rsid w:val="002C484A"/>
    <w:rsid w:val="002C645F"/>
    <w:rsid w:val="002C7F8A"/>
    <w:rsid w:val="002D24AE"/>
    <w:rsid w:val="002D2BEB"/>
    <w:rsid w:val="002D45EE"/>
    <w:rsid w:val="002D4A9A"/>
    <w:rsid w:val="002D5925"/>
    <w:rsid w:val="002D612E"/>
    <w:rsid w:val="002D675F"/>
    <w:rsid w:val="002D6DBC"/>
    <w:rsid w:val="002D712E"/>
    <w:rsid w:val="002D74EA"/>
    <w:rsid w:val="002E0301"/>
    <w:rsid w:val="002E1A7F"/>
    <w:rsid w:val="002E2B35"/>
    <w:rsid w:val="002E3343"/>
    <w:rsid w:val="002E5745"/>
    <w:rsid w:val="002E5B76"/>
    <w:rsid w:val="002E6078"/>
    <w:rsid w:val="002E64F4"/>
    <w:rsid w:val="002E712E"/>
    <w:rsid w:val="002F0583"/>
    <w:rsid w:val="002F23DD"/>
    <w:rsid w:val="002F394C"/>
    <w:rsid w:val="002F560B"/>
    <w:rsid w:val="002F7132"/>
    <w:rsid w:val="002F7170"/>
    <w:rsid w:val="003003F5"/>
    <w:rsid w:val="00300416"/>
    <w:rsid w:val="003037C0"/>
    <w:rsid w:val="0030412A"/>
    <w:rsid w:val="003046D7"/>
    <w:rsid w:val="0030497D"/>
    <w:rsid w:val="0030566A"/>
    <w:rsid w:val="003058BF"/>
    <w:rsid w:val="00310954"/>
    <w:rsid w:val="003125DA"/>
    <w:rsid w:val="003129F6"/>
    <w:rsid w:val="00314D26"/>
    <w:rsid w:val="0031772A"/>
    <w:rsid w:val="0031799D"/>
    <w:rsid w:val="0032079C"/>
    <w:rsid w:val="00320A4A"/>
    <w:rsid w:val="00321406"/>
    <w:rsid w:val="00322318"/>
    <w:rsid w:val="00323979"/>
    <w:rsid w:val="00323D8B"/>
    <w:rsid w:val="00326BFF"/>
    <w:rsid w:val="00327EBA"/>
    <w:rsid w:val="00332949"/>
    <w:rsid w:val="00332B18"/>
    <w:rsid w:val="00332B2F"/>
    <w:rsid w:val="00333002"/>
    <w:rsid w:val="0033304E"/>
    <w:rsid w:val="00334C6D"/>
    <w:rsid w:val="003352E1"/>
    <w:rsid w:val="0033625D"/>
    <w:rsid w:val="003371D1"/>
    <w:rsid w:val="003405AB"/>
    <w:rsid w:val="00340F74"/>
    <w:rsid w:val="00340F75"/>
    <w:rsid w:val="003416B7"/>
    <w:rsid w:val="00341CD1"/>
    <w:rsid w:val="00342BED"/>
    <w:rsid w:val="0034301F"/>
    <w:rsid w:val="003430E8"/>
    <w:rsid w:val="00346224"/>
    <w:rsid w:val="003467C2"/>
    <w:rsid w:val="0034728B"/>
    <w:rsid w:val="003472C9"/>
    <w:rsid w:val="003501F2"/>
    <w:rsid w:val="003506F0"/>
    <w:rsid w:val="00350B34"/>
    <w:rsid w:val="00351997"/>
    <w:rsid w:val="003536C4"/>
    <w:rsid w:val="00354D44"/>
    <w:rsid w:val="00354DB8"/>
    <w:rsid w:val="0035522A"/>
    <w:rsid w:val="00355536"/>
    <w:rsid w:val="00355E26"/>
    <w:rsid w:val="00356120"/>
    <w:rsid w:val="0036046C"/>
    <w:rsid w:val="0036165E"/>
    <w:rsid w:val="003616B9"/>
    <w:rsid w:val="003616E6"/>
    <w:rsid w:val="00362444"/>
    <w:rsid w:val="0036425C"/>
    <w:rsid w:val="0036613B"/>
    <w:rsid w:val="003662B5"/>
    <w:rsid w:val="003670B3"/>
    <w:rsid w:val="00367300"/>
    <w:rsid w:val="003705DF"/>
    <w:rsid w:val="00370927"/>
    <w:rsid w:val="003712AA"/>
    <w:rsid w:val="00371A84"/>
    <w:rsid w:val="00371DAC"/>
    <w:rsid w:val="00372C89"/>
    <w:rsid w:val="00372E28"/>
    <w:rsid w:val="00372E97"/>
    <w:rsid w:val="00373ACF"/>
    <w:rsid w:val="00374CA2"/>
    <w:rsid w:val="0037518F"/>
    <w:rsid w:val="00375578"/>
    <w:rsid w:val="003755AD"/>
    <w:rsid w:val="00376B63"/>
    <w:rsid w:val="003775E8"/>
    <w:rsid w:val="003810AF"/>
    <w:rsid w:val="00382B83"/>
    <w:rsid w:val="00383373"/>
    <w:rsid w:val="00383935"/>
    <w:rsid w:val="00384845"/>
    <w:rsid w:val="00385227"/>
    <w:rsid w:val="00385C83"/>
    <w:rsid w:val="00385EAF"/>
    <w:rsid w:val="00386041"/>
    <w:rsid w:val="00386B82"/>
    <w:rsid w:val="00387E1A"/>
    <w:rsid w:val="00390C04"/>
    <w:rsid w:val="00392281"/>
    <w:rsid w:val="0039315C"/>
    <w:rsid w:val="003931CD"/>
    <w:rsid w:val="00393542"/>
    <w:rsid w:val="003944E1"/>
    <w:rsid w:val="00394CC0"/>
    <w:rsid w:val="00395497"/>
    <w:rsid w:val="00395767"/>
    <w:rsid w:val="003963E8"/>
    <w:rsid w:val="00396999"/>
    <w:rsid w:val="003977F2"/>
    <w:rsid w:val="003A1BCC"/>
    <w:rsid w:val="003A2729"/>
    <w:rsid w:val="003A2CAE"/>
    <w:rsid w:val="003A2EE9"/>
    <w:rsid w:val="003A4075"/>
    <w:rsid w:val="003A4A76"/>
    <w:rsid w:val="003A4CCE"/>
    <w:rsid w:val="003A4D1C"/>
    <w:rsid w:val="003A5DCD"/>
    <w:rsid w:val="003B0059"/>
    <w:rsid w:val="003B03C1"/>
    <w:rsid w:val="003B2DEE"/>
    <w:rsid w:val="003B31A9"/>
    <w:rsid w:val="003B4825"/>
    <w:rsid w:val="003B4CF8"/>
    <w:rsid w:val="003B6879"/>
    <w:rsid w:val="003B6CC1"/>
    <w:rsid w:val="003B7245"/>
    <w:rsid w:val="003C08A4"/>
    <w:rsid w:val="003C0B18"/>
    <w:rsid w:val="003C0B73"/>
    <w:rsid w:val="003C0E0A"/>
    <w:rsid w:val="003C15E2"/>
    <w:rsid w:val="003C31B1"/>
    <w:rsid w:val="003C3AE2"/>
    <w:rsid w:val="003C567A"/>
    <w:rsid w:val="003C641B"/>
    <w:rsid w:val="003C6A17"/>
    <w:rsid w:val="003D002D"/>
    <w:rsid w:val="003D0DA4"/>
    <w:rsid w:val="003D1027"/>
    <w:rsid w:val="003D2B2F"/>
    <w:rsid w:val="003D3215"/>
    <w:rsid w:val="003D3B55"/>
    <w:rsid w:val="003D4FE2"/>
    <w:rsid w:val="003D56B1"/>
    <w:rsid w:val="003D67A5"/>
    <w:rsid w:val="003D71D0"/>
    <w:rsid w:val="003E132C"/>
    <w:rsid w:val="003E135D"/>
    <w:rsid w:val="003E168D"/>
    <w:rsid w:val="003E1DDF"/>
    <w:rsid w:val="003E3B9D"/>
    <w:rsid w:val="003E54F3"/>
    <w:rsid w:val="003E67F2"/>
    <w:rsid w:val="003E68B4"/>
    <w:rsid w:val="003E6A3B"/>
    <w:rsid w:val="003E7635"/>
    <w:rsid w:val="003F03A8"/>
    <w:rsid w:val="003F055B"/>
    <w:rsid w:val="003F13BC"/>
    <w:rsid w:val="003F29F0"/>
    <w:rsid w:val="003F2A93"/>
    <w:rsid w:val="003F3FB3"/>
    <w:rsid w:val="003F483B"/>
    <w:rsid w:val="003F491E"/>
    <w:rsid w:val="003F5CA6"/>
    <w:rsid w:val="003F62DB"/>
    <w:rsid w:val="003F7022"/>
    <w:rsid w:val="00400102"/>
    <w:rsid w:val="0040188C"/>
    <w:rsid w:val="004031D5"/>
    <w:rsid w:val="00403665"/>
    <w:rsid w:val="00404258"/>
    <w:rsid w:val="0040435A"/>
    <w:rsid w:val="0040443F"/>
    <w:rsid w:val="004047ED"/>
    <w:rsid w:val="00404F50"/>
    <w:rsid w:val="00405C39"/>
    <w:rsid w:val="004062A3"/>
    <w:rsid w:val="00406562"/>
    <w:rsid w:val="00406698"/>
    <w:rsid w:val="0040771E"/>
    <w:rsid w:val="00407C2C"/>
    <w:rsid w:val="004102E6"/>
    <w:rsid w:val="0041157B"/>
    <w:rsid w:val="0041167F"/>
    <w:rsid w:val="00413021"/>
    <w:rsid w:val="00414196"/>
    <w:rsid w:val="00415769"/>
    <w:rsid w:val="00415C1F"/>
    <w:rsid w:val="00415FF9"/>
    <w:rsid w:val="004171A3"/>
    <w:rsid w:val="00417711"/>
    <w:rsid w:val="00422A2F"/>
    <w:rsid w:val="0042305C"/>
    <w:rsid w:val="0042350C"/>
    <w:rsid w:val="0042364F"/>
    <w:rsid w:val="0042476B"/>
    <w:rsid w:val="00424B6F"/>
    <w:rsid w:val="00424C12"/>
    <w:rsid w:val="0042514F"/>
    <w:rsid w:val="0042663C"/>
    <w:rsid w:val="00426CF6"/>
    <w:rsid w:val="00427488"/>
    <w:rsid w:val="00430294"/>
    <w:rsid w:val="00430E1E"/>
    <w:rsid w:val="00431957"/>
    <w:rsid w:val="00433584"/>
    <w:rsid w:val="00433826"/>
    <w:rsid w:val="00434054"/>
    <w:rsid w:val="00434EEC"/>
    <w:rsid w:val="00435740"/>
    <w:rsid w:val="00435DE1"/>
    <w:rsid w:val="0043669E"/>
    <w:rsid w:val="00436D2D"/>
    <w:rsid w:val="004402EC"/>
    <w:rsid w:val="00440566"/>
    <w:rsid w:val="00440848"/>
    <w:rsid w:val="00440E94"/>
    <w:rsid w:val="004415ED"/>
    <w:rsid w:val="0044178A"/>
    <w:rsid w:val="00443892"/>
    <w:rsid w:val="00443A55"/>
    <w:rsid w:val="00443BE5"/>
    <w:rsid w:val="00443C39"/>
    <w:rsid w:val="00443FA0"/>
    <w:rsid w:val="004443C7"/>
    <w:rsid w:val="00444C00"/>
    <w:rsid w:val="00445DF2"/>
    <w:rsid w:val="00445E85"/>
    <w:rsid w:val="00445EF3"/>
    <w:rsid w:val="004460C6"/>
    <w:rsid w:val="00446205"/>
    <w:rsid w:val="0044793E"/>
    <w:rsid w:val="00447EF9"/>
    <w:rsid w:val="004508F0"/>
    <w:rsid w:val="0045113B"/>
    <w:rsid w:val="004517EF"/>
    <w:rsid w:val="00453185"/>
    <w:rsid w:val="0045335F"/>
    <w:rsid w:val="00454C96"/>
    <w:rsid w:val="004557F5"/>
    <w:rsid w:val="00455886"/>
    <w:rsid w:val="00456C38"/>
    <w:rsid w:val="0046103E"/>
    <w:rsid w:val="004630D9"/>
    <w:rsid w:val="00463E93"/>
    <w:rsid w:val="00465784"/>
    <w:rsid w:val="00466D39"/>
    <w:rsid w:val="00466D74"/>
    <w:rsid w:val="00466F06"/>
    <w:rsid w:val="004671AA"/>
    <w:rsid w:val="0046745D"/>
    <w:rsid w:val="00467EBC"/>
    <w:rsid w:val="00470B25"/>
    <w:rsid w:val="00472F39"/>
    <w:rsid w:val="00473054"/>
    <w:rsid w:val="00473A9D"/>
    <w:rsid w:val="0047591B"/>
    <w:rsid w:val="00475C99"/>
    <w:rsid w:val="00480096"/>
    <w:rsid w:val="004804C5"/>
    <w:rsid w:val="004805A6"/>
    <w:rsid w:val="00481013"/>
    <w:rsid w:val="0048114E"/>
    <w:rsid w:val="004815EC"/>
    <w:rsid w:val="00482366"/>
    <w:rsid w:val="00482417"/>
    <w:rsid w:val="00482988"/>
    <w:rsid w:val="004834F8"/>
    <w:rsid w:val="00483F9B"/>
    <w:rsid w:val="00485CE7"/>
    <w:rsid w:val="0048630D"/>
    <w:rsid w:val="004868E2"/>
    <w:rsid w:val="00486F0F"/>
    <w:rsid w:val="00487174"/>
    <w:rsid w:val="00487262"/>
    <w:rsid w:val="004877AB"/>
    <w:rsid w:val="00487CD4"/>
    <w:rsid w:val="0049282D"/>
    <w:rsid w:val="00493703"/>
    <w:rsid w:val="0049484D"/>
    <w:rsid w:val="00495827"/>
    <w:rsid w:val="004967A3"/>
    <w:rsid w:val="004972F6"/>
    <w:rsid w:val="004A066C"/>
    <w:rsid w:val="004A1489"/>
    <w:rsid w:val="004A22DD"/>
    <w:rsid w:val="004A346F"/>
    <w:rsid w:val="004A3684"/>
    <w:rsid w:val="004A39AA"/>
    <w:rsid w:val="004A3B73"/>
    <w:rsid w:val="004A4024"/>
    <w:rsid w:val="004A4EB4"/>
    <w:rsid w:val="004A4FC3"/>
    <w:rsid w:val="004A5A0C"/>
    <w:rsid w:val="004A63D9"/>
    <w:rsid w:val="004A7160"/>
    <w:rsid w:val="004B06B6"/>
    <w:rsid w:val="004B1FE6"/>
    <w:rsid w:val="004B25FC"/>
    <w:rsid w:val="004B286D"/>
    <w:rsid w:val="004B38DC"/>
    <w:rsid w:val="004B3FA4"/>
    <w:rsid w:val="004B4E98"/>
    <w:rsid w:val="004B5A4F"/>
    <w:rsid w:val="004B74DE"/>
    <w:rsid w:val="004C0222"/>
    <w:rsid w:val="004C0FD0"/>
    <w:rsid w:val="004C2EAC"/>
    <w:rsid w:val="004C3F54"/>
    <w:rsid w:val="004C461C"/>
    <w:rsid w:val="004C7AE7"/>
    <w:rsid w:val="004C7B41"/>
    <w:rsid w:val="004D04DF"/>
    <w:rsid w:val="004D0AF9"/>
    <w:rsid w:val="004D1141"/>
    <w:rsid w:val="004D1265"/>
    <w:rsid w:val="004D23BC"/>
    <w:rsid w:val="004D2955"/>
    <w:rsid w:val="004D32D1"/>
    <w:rsid w:val="004D3698"/>
    <w:rsid w:val="004D380B"/>
    <w:rsid w:val="004D5D04"/>
    <w:rsid w:val="004D6379"/>
    <w:rsid w:val="004D64CD"/>
    <w:rsid w:val="004D7B8A"/>
    <w:rsid w:val="004E0DB6"/>
    <w:rsid w:val="004E1030"/>
    <w:rsid w:val="004E157E"/>
    <w:rsid w:val="004E2FB0"/>
    <w:rsid w:val="004E5333"/>
    <w:rsid w:val="004E559E"/>
    <w:rsid w:val="004E6DB8"/>
    <w:rsid w:val="004E6FDA"/>
    <w:rsid w:val="004E75F3"/>
    <w:rsid w:val="004E7BDC"/>
    <w:rsid w:val="004E7E3B"/>
    <w:rsid w:val="004F079E"/>
    <w:rsid w:val="004F094C"/>
    <w:rsid w:val="004F0FF3"/>
    <w:rsid w:val="004F1BC4"/>
    <w:rsid w:val="004F2F44"/>
    <w:rsid w:val="004F3E60"/>
    <w:rsid w:val="004F5651"/>
    <w:rsid w:val="004F5758"/>
    <w:rsid w:val="004F5ED5"/>
    <w:rsid w:val="004F6626"/>
    <w:rsid w:val="004F771E"/>
    <w:rsid w:val="0050006C"/>
    <w:rsid w:val="00500FCD"/>
    <w:rsid w:val="005020F7"/>
    <w:rsid w:val="005025AB"/>
    <w:rsid w:val="00502B11"/>
    <w:rsid w:val="00502F86"/>
    <w:rsid w:val="00503188"/>
    <w:rsid w:val="0050349C"/>
    <w:rsid w:val="005036E7"/>
    <w:rsid w:val="00505851"/>
    <w:rsid w:val="005070DF"/>
    <w:rsid w:val="005072BC"/>
    <w:rsid w:val="0050744C"/>
    <w:rsid w:val="00507F4B"/>
    <w:rsid w:val="0051127D"/>
    <w:rsid w:val="005136C9"/>
    <w:rsid w:val="00514A5C"/>
    <w:rsid w:val="00514E48"/>
    <w:rsid w:val="00515DFE"/>
    <w:rsid w:val="0051704A"/>
    <w:rsid w:val="00517941"/>
    <w:rsid w:val="00517EB0"/>
    <w:rsid w:val="0052179F"/>
    <w:rsid w:val="00521933"/>
    <w:rsid w:val="00522648"/>
    <w:rsid w:val="00522761"/>
    <w:rsid w:val="00523304"/>
    <w:rsid w:val="0052387A"/>
    <w:rsid w:val="00523E76"/>
    <w:rsid w:val="005242C9"/>
    <w:rsid w:val="00525086"/>
    <w:rsid w:val="0052645E"/>
    <w:rsid w:val="00526CC3"/>
    <w:rsid w:val="00527417"/>
    <w:rsid w:val="00527636"/>
    <w:rsid w:val="0052795E"/>
    <w:rsid w:val="005300CE"/>
    <w:rsid w:val="00530633"/>
    <w:rsid w:val="00530BBD"/>
    <w:rsid w:val="00533751"/>
    <w:rsid w:val="00533EBD"/>
    <w:rsid w:val="00534824"/>
    <w:rsid w:val="00535413"/>
    <w:rsid w:val="0053769C"/>
    <w:rsid w:val="005400ED"/>
    <w:rsid w:val="00540E68"/>
    <w:rsid w:val="00540F2F"/>
    <w:rsid w:val="005416FF"/>
    <w:rsid w:val="005434C5"/>
    <w:rsid w:val="00543C41"/>
    <w:rsid w:val="005440A1"/>
    <w:rsid w:val="0054482B"/>
    <w:rsid w:val="00547487"/>
    <w:rsid w:val="005541AB"/>
    <w:rsid w:val="00554E1F"/>
    <w:rsid w:val="005550B5"/>
    <w:rsid w:val="00555112"/>
    <w:rsid w:val="00555836"/>
    <w:rsid w:val="00555BFA"/>
    <w:rsid w:val="00556356"/>
    <w:rsid w:val="00556E53"/>
    <w:rsid w:val="00557483"/>
    <w:rsid w:val="00557BA7"/>
    <w:rsid w:val="0056055D"/>
    <w:rsid w:val="00561B89"/>
    <w:rsid w:val="00563436"/>
    <w:rsid w:val="00563BC4"/>
    <w:rsid w:val="00564FBB"/>
    <w:rsid w:val="00565FB5"/>
    <w:rsid w:val="00566436"/>
    <w:rsid w:val="005716AB"/>
    <w:rsid w:val="005719E1"/>
    <w:rsid w:val="00571B8D"/>
    <w:rsid w:val="00571C2B"/>
    <w:rsid w:val="00571E3A"/>
    <w:rsid w:val="005745CD"/>
    <w:rsid w:val="005752BA"/>
    <w:rsid w:val="00575978"/>
    <w:rsid w:val="00575B44"/>
    <w:rsid w:val="005766CC"/>
    <w:rsid w:val="005767CC"/>
    <w:rsid w:val="005772E4"/>
    <w:rsid w:val="0057756B"/>
    <w:rsid w:val="0057789D"/>
    <w:rsid w:val="0058006C"/>
    <w:rsid w:val="00580536"/>
    <w:rsid w:val="00583250"/>
    <w:rsid w:val="00583380"/>
    <w:rsid w:val="005836CC"/>
    <w:rsid w:val="00587FF3"/>
    <w:rsid w:val="005903E6"/>
    <w:rsid w:val="00590478"/>
    <w:rsid w:val="00590EEF"/>
    <w:rsid w:val="005910C0"/>
    <w:rsid w:val="00591A0C"/>
    <w:rsid w:val="00591B14"/>
    <w:rsid w:val="0059239C"/>
    <w:rsid w:val="00592D3B"/>
    <w:rsid w:val="0059329C"/>
    <w:rsid w:val="0059344A"/>
    <w:rsid w:val="0059467B"/>
    <w:rsid w:val="00594841"/>
    <w:rsid w:val="0059649E"/>
    <w:rsid w:val="005969B4"/>
    <w:rsid w:val="00596C5C"/>
    <w:rsid w:val="00597415"/>
    <w:rsid w:val="005977F3"/>
    <w:rsid w:val="0059789A"/>
    <w:rsid w:val="00597B0A"/>
    <w:rsid w:val="005A03DE"/>
    <w:rsid w:val="005A15E6"/>
    <w:rsid w:val="005A2209"/>
    <w:rsid w:val="005A2EB4"/>
    <w:rsid w:val="005A4B31"/>
    <w:rsid w:val="005A4BD7"/>
    <w:rsid w:val="005A60A9"/>
    <w:rsid w:val="005A634D"/>
    <w:rsid w:val="005A7267"/>
    <w:rsid w:val="005A74CD"/>
    <w:rsid w:val="005B0A12"/>
    <w:rsid w:val="005B1786"/>
    <w:rsid w:val="005B2906"/>
    <w:rsid w:val="005B30EC"/>
    <w:rsid w:val="005B3441"/>
    <w:rsid w:val="005B3810"/>
    <w:rsid w:val="005B4452"/>
    <w:rsid w:val="005B494A"/>
    <w:rsid w:val="005B4989"/>
    <w:rsid w:val="005B523E"/>
    <w:rsid w:val="005B57FF"/>
    <w:rsid w:val="005B6002"/>
    <w:rsid w:val="005B74B1"/>
    <w:rsid w:val="005C01EE"/>
    <w:rsid w:val="005C1083"/>
    <w:rsid w:val="005C13D6"/>
    <w:rsid w:val="005C15D8"/>
    <w:rsid w:val="005C3108"/>
    <w:rsid w:val="005C32F1"/>
    <w:rsid w:val="005C373A"/>
    <w:rsid w:val="005C3C1C"/>
    <w:rsid w:val="005C3C5F"/>
    <w:rsid w:val="005C3E58"/>
    <w:rsid w:val="005C4DEC"/>
    <w:rsid w:val="005C63C3"/>
    <w:rsid w:val="005C65F5"/>
    <w:rsid w:val="005C66E1"/>
    <w:rsid w:val="005C6E31"/>
    <w:rsid w:val="005C7FC6"/>
    <w:rsid w:val="005D0187"/>
    <w:rsid w:val="005D01D1"/>
    <w:rsid w:val="005D01ED"/>
    <w:rsid w:val="005D0720"/>
    <w:rsid w:val="005D0DB1"/>
    <w:rsid w:val="005D0EED"/>
    <w:rsid w:val="005D1D2D"/>
    <w:rsid w:val="005D2428"/>
    <w:rsid w:val="005D52E8"/>
    <w:rsid w:val="005D5786"/>
    <w:rsid w:val="005D57CF"/>
    <w:rsid w:val="005D65F7"/>
    <w:rsid w:val="005D66F5"/>
    <w:rsid w:val="005E0707"/>
    <w:rsid w:val="005E1FF3"/>
    <w:rsid w:val="005E2726"/>
    <w:rsid w:val="005E2F6E"/>
    <w:rsid w:val="005E3754"/>
    <w:rsid w:val="005E6771"/>
    <w:rsid w:val="005E72B4"/>
    <w:rsid w:val="005E7D68"/>
    <w:rsid w:val="005F0F84"/>
    <w:rsid w:val="005F1887"/>
    <w:rsid w:val="005F25D7"/>
    <w:rsid w:val="005F31C5"/>
    <w:rsid w:val="005F3B7A"/>
    <w:rsid w:val="005F6A59"/>
    <w:rsid w:val="005F7B1D"/>
    <w:rsid w:val="00600AF1"/>
    <w:rsid w:val="0060187D"/>
    <w:rsid w:val="0060188C"/>
    <w:rsid w:val="00601B46"/>
    <w:rsid w:val="00601CD8"/>
    <w:rsid w:val="00601D79"/>
    <w:rsid w:val="00602EE7"/>
    <w:rsid w:val="00603303"/>
    <w:rsid w:val="00604CB2"/>
    <w:rsid w:val="0060529D"/>
    <w:rsid w:val="00606DB6"/>
    <w:rsid w:val="006070DF"/>
    <w:rsid w:val="006102E7"/>
    <w:rsid w:val="00611502"/>
    <w:rsid w:val="00611883"/>
    <w:rsid w:val="00612F9F"/>
    <w:rsid w:val="0061382B"/>
    <w:rsid w:val="006140EC"/>
    <w:rsid w:val="0061489D"/>
    <w:rsid w:val="00615D2F"/>
    <w:rsid w:val="006165DC"/>
    <w:rsid w:val="00616723"/>
    <w:rsid w:val="006177CC"/>
    <w:rsid w:val="006203AC"/>
    <w:rsid w:val="006209C7"/>
    <w:rsid w:val="00623B2B"/>
    <w:rsid w:val="00624349"/>
    <w:rsid w:val="006249F6"/>
    <w:rsid w:val="00625207"/>
    <w:rsid w:val="006265D7"/>
    <w:rsid w:val="006310D9"/>
    <w:rsid w:val="00632280"/>
    <w:rsid w:val="00632B97"/>
    <w:rsid w:val="00632ECF"/>
    <w:rsid w:val="00633246"/>
    <w:rsid w:val="006334F0"/>
    <w:rsid w:val="0063358A"/>
    <w:rsid w:val="0063371A"/>
    <w:rsid w:val="00633DBC"/>
    <w:rsid w:val="006343CC"/>
    <w:rsid w:val="006344A0"/>
    <w:rsid w:val="00635B94"/>
    <w:rsid w:val="00635BC3"/>
    <w:rsid w:val="00635D53"/>
    <w:rsid w:val="00636715"/>
    <w:rsid w:val="00636E42"/>
    <w:rsid w:val="00637986"/>
    <w:rsid w:val="00640ABC"/>
    <w:rsid w:val="006410DD"/>
    <w:rsid w:val="00641204"/>
    <w:rsid w:val="00641C8E"/>
    <w:rsid w:val="00642548"/>
    <w:rsid w:val="006428AF"/>
    <w:rsid w:val="00642E96"/>
    <w:rsid w:val="00644107"/>
    <w:rsid w:val="00644204"/>
    <w:rsid w:val="00645381"/>
    <w:rsid w:val="006454C4"/>
    <w:rsid w:val="00646F5B"/>
    <w:rsid w:val="00650064"/>
    <w:rsid w:val="00653848"/>
    <w:rsid w:val="00654020"/>
    <w:rsid w:val="00656EE6"/>
    <w:rsid w:val="006617F3"/>
    <w:rsid w:val="0066180D"/>
    <w:rsid w:val="00661858"/>
    <w:rsid w:val="006619EC"/>
    <w:rsid w:val="00661FB6"/>
    <w:rsid w:val="00662659"/>
    <w:rsid w:val="0066300F"/>
    <w:rsid w:val="006632E6"/>
    <w:rsid w:val="00663CE2"/>
    <w:rsid w:val="00665AB5"/>
    <w:rsid w:val="00665AF4"/>
    <w:rsid w:val="00666AD7"/>
    <w:rsid w:val="00670B46"/>
    <w:rsid w:val="00671CEE"/>
    <w:rsid w:val="0067248C"/>
    <w:rsid w:val="00672EDB"/>
    <w:rsid w:val="0067349B"/>
    <w:rsid w:val="0067359F"/>
    <w:rsid w:val="006744DC"/>
    <w:rsid w:val="00674FA2"/>
    <w:rsid w:val="006752F1"/>
    <w:rsid w:val="00675467"/>
    <w:rsid w:val="00675717"/>
    <w:rsid w:val="006761EB"/>
    <w:rsid w:val="00677B91"/>
    <w:rsid w:val="006800E9"/>
    <w:rsid w:val="00680277"/>
    <w:rsid w:val="00681765"/>
    <w:rsid w:val="00681910"/>
    <w:rsid w:val="00681F38"/>
    <w:rsid w:val="006825CB"/>
    <w:rsid w:val="0068266E"/>
    <w:rsid w:val="00683254"/>
    <w:rsid w:val="00683D6B"/>
    <w:rsid w:val="00683E6E"/>
    <w:rsid w:val="0068761B"/>
    <w:rsid w:val="006878CF"/>
    <w:rsid w:val="0069106F"/>
    <w:rsid w:val="00692E64"/>
    <w:rsid w:val="00693C26"/>
    <w:rsid w:val="00694F28"/>
    <w:rsid w:val="0069549A"/>
    <w:rsid w:val="0069609A"/>
    <w:rsid w:val="00696DA9"/>
    <w:rsid w:val="00696E68"/>
    <w:rsid w:val="00697591"/>
    <w:rsid w:val="006977F5"/>
    <w:rsid w:val="006A027E"/>
    <w:rsid w:val="006A1BBD"/>
    <w:rsid w:val="006A1FC2"/>
    <w:rsid w:val="006A36F0"/>
    <w:rsid w:val="006A4752"/>
    <w:rsid w:val="006A47AD"/>
    <w:rsid w:val="006A52E5"/>
    <w:rsid w:val="006A5C63"/>
    <w:rsid w:val="006A6A36"/>
    <w:rsid w:val="006A7720"/>
    <w:rsid w:val="006A7D26"/>
    <w:rsid w:val="006B01B0"/>
    <w:rsid w:val="006B172F"/>
    <w:rsid w:val="006B23CD"/>
    <w:rsid w:val="006B28EF"/>
    <w:rsid w:val="006B2E1C"/>
    <w:rsid w:val="006B305C"/>
    <w:rsid w:val="006B3141"/>
    <w:rsid w:val="006B33C2"/>
    <w:rsid w:val="006B4A06"/>
    <w:rsid w:val="006B4AF0"/>
    <w:rsid w:val="006B4C90"/>
    <w:rsid w:val="006B4E54"/>
    <w:rsid w:val="006B5252"/>
    <w:rsid w:val="006B5422"/>
    <w:rsid w:val="006B7D70"/>
    <w:rsid w:val="006C0BC8"/>
    <w:rsid w:val="006C0EFC"/>
    <w:rsid w:val="006C1A1E"/>
    <w:rsid w:val="006C35F2"/>
    <w:rsid w:val="006C478A"/>
    <w:rsid w:val="006C51D3"/>
    <w:rsid w:val="006C6348"/>
    <w:rsid w:val="006C63B8"/>
    <w:rsid w:val="006C69EC"/>
    <w:rsid w:val="006C77C5"/>
    <w:rsid w:val="006C7EFA"/>
    <w:rsid w:val="006D0E68"/>
    <w:rsid w:val="006D16BC"/>
    <w:rsid w:val="006D16F3"/>
    <w:rsid w:val="006D1B8B"/>
    <w:rsid w:val="006D3491"/>
    <w:rsid w:val="006D3937"/>
    <w:rsid w:val="006D3DD1"/>
    <w:rsid w:val="006D41BB"/>
    <w:rsid w:val="006D6D7A"/>
    <w:rsid w:val="006D6F19"/>
    <w:rsid w:val="006E0463"/>
    <w:rsid w:val="006E048D"/>
    <w:rsid w:val="006E2B57"/>
    <w:rsid w:val="006E2EE4"/>
    <w:rsid w:val="006E31A7"/>
    <w:rsid w:val="006E31B5"/>
    <w:rsid w:val="006E3A07"/>
    <w:rsid w:val="006E5B5B"/>
    <w:rsid w:val="006E7699"/>
    <w:rsid w:val="006F0AD8"/>
    <w:rsid w:val="006F0C5E"/>
    <w:rsid w:val="006F131E"/>
    <w:rsid w:val="006F1947"/>
    <w:rsid w:val="006F1C37"/>
    <w:rsid w:val="006F4051"/>
    <w:rsid w:val="006F4D68"/>
    <w:rsid w:val="006F57BA"/>
    <w:rsid w:val="006F6257"/>
    <w:rsid w:val="006F630A"/>
    <w:rsid w:val="006F64A6"/>
    <w:rsid w:val="006F72B0"/>
    <w:rsid w:val="006F79EB"/>
    <w:rsid w:val="007006D1"/>
    <w:rsid w:val="00700D9E"/>
    <w:rsid w:val="00700DA9"/>
    <w:rsid w:val="007014F5"/>
    <w:rsid w:val="00702CEB"/>
    <w:rsid w:val="00703350"/>
    <w:rsid w:val="0070545B"/>
    <w:rsid w:val="00705AD6"/>
    <w:rsid w:val="00705EE0"/>
    <w:rsid w:val="0070683B"/>
    <w:rsid w:val="00706E27"/>
    <w:rsid w:val="00710F33"/>
    <w:rsid w:val="007117A8"/>
    <w:rsid w:val="007119B7"/>
    <w:rsid w:val="007121F7"/>
    <w:rsid w:val="007124F2"/>
    <w:rsid w:val="007128CD"/>
    <w:rsid w:val="00716CCF"/>
    <w:rsid w:val="0072028E"/>
    <w:rsid w:val="00720A35"/>
    <w:rsid w:val="00721F8F"/>
    <w:rsid w:val="00722B2E"/>
    <w:rsid w:val="00722DAC"/>
    <w:rsid w:val="007235D4"/>
    <w:rsid w:val="007237AB"/>
    <w:rsid w:val="00724B5D"/>
    <w:rsid w:val="00727948"/>
    <w:rsid w:val="0073190A"/>
    <w:rsid w:val="00731E44"/>
    <w:rsid w:val="00732120"/>
    <w:rsid w:val="007324BB"/>
    <w:rsid w:val="00732F48"/>
    <w:rsid w:val="00733E19"/>
    <w:rsid w:val="00734131"/>
    <w:rsid w:val="00735491"/>
    <w:rsid w:val="007403F1"/>
    <w:rsid w:val="0074053F"/>
    <w:rsid w:val="00741913"/>
    <w:rsid w:val="00741A4A"/>
    <w:rsid w:val="007434BD"/>
    <w:rsid w:val="00743572"/>
    <w:rsid w:val="0074451B"/>
    <w:rsid w:val="00745735"/>
    <w:rsid w:val="00745B97"/>
    <w:rsid w:val="0074674C"/>
    <w:rsid w:val="00746ADF"/>
    <w:rsid w:val="00747358"/>
    <w:rsid w:val="007500DF"/>
    <w:rsid w:val="00750119"/>
    <w:rsid w:val="00751A9D"/>
    <w:rsid w:val="00752D5B"/>
    <w:rsid w:val="00754055"/>
    <w:rsid w:val="00754A83"/>
    <w:rsid w:val="00755C17"/>
    <w:rsid w:val="00756BB8"/>
    <w:rsid w:val="007607F9"/>
    <w:rsid w:val="00760C86"/>
    <w:rsid w:val="00760F67"/>
    <w:rsid w:val="007610D4"/>
    <w:rsid w:val="00761318"/>
    <w:rsid w:val="00762B15"/>
    <w:rsid w:val="007636AD"/>
    <w:rsid w:val="007637E2"/>
    <w:rsid w:val="00763FD7"/>
    <w:rsid w:val="00765529"/>
    <w:rsid w:val="0076573B"/>
    <w:rsid w:val="007661D8"/>
    <w:rsid w:val="007661EC"/>
    <w:rsid w:val="00766D8B"/>
    <w:rsid w:val="00766E4B"/>
    <w:rsid w:val="00770843"/>
    <w:rsid w:val="00771237"/>
    <w:rsid w:val="0077199D"/>
    <w:rsid w:val="00771A57"/>
    <w:rsid w:val="0077249F"/>
    <w:rsid w:val="00773AC2"/>
    <w:rsid w:val="00773BFE"/>
    <w:rsid w:val="00773C2C"/>
    <w:rsid w:val="00774B19"/>
    <w:rsid w:val="00775860"/>
    <w:rsid w:val="007760DE"/>
    <w:rsid w:val="007764CA"/>
    <w:rsid w:val="00776E8A"/>
    <w:rsid w:val="007773ED"/>
    <w:rsid w:val="00777B6A"/>
    <w:rsid w:val="00777FFA"/>
    <w:rsid w:val="00780478"/>
    <w:rsid w:val="00780A39"/>
    <w:rsid w:val="00781984"/>
    <w:rsid w:val="00781A64"/>
    <w:rsid w:val="007822C4"/>
    <w:rsid w:val="00782965"/>
    <w:rsid w:val="00782A51"/>
    <w:rsid w:val="0078448B"/>
    <w:rsid w:val="00785376"/>
    <w:rsid w:val="00787CA9"/>
    <w:rsid w:val="00787CE5"/>
    <w:rsid w:val="00790576"/>
    <w:rsid w:val="00791A7B"/>
    <w:rsid w:val="0079292D"/>
    <w:rsid w:val="00792D7B"/>
    <w:rsid w:val="00793390"/>
    <w:rsid w:val="00794CE3"/>
    <w:rsid w:val="007956CC"/>
    <w:rsid w:val="007965EA"/>
    <w:rsid w:val="00797CB6"/>
    <w:rsid w:val="00797D38"/>
    <w:rsid w:val="007A1B89"/>
    <w:rsid w:val="007A399B"/>
    <w:rsid w:val="007A42F4"/>
    <w:rsid w:val="007A55ED"/>
    <w:rsid w:val="007A5E7C"/>
    <w:rsid w:val="007A6010"/>
    <w:rsid w:val="007A66ED"/>
    <w:rsid w:val="007A72AB"/>
    <w:rsid w:val="007A78FF"/>
    <w:rsid w:val="007B0ADB"/>
    <w:rsid w:val="007B2496"/>
    <w:rsid w:val="007B3D28"/>
    <w:rsid w:val="007B4102"/>
    <w:rsid w:val="007B64DD"/>
    <w:rsid w:val="007B692B"/>
    <w:rsid w:val="007B6FE9"/>
    <w:rsid w:val="007B7DBA"/>
    <w:rsid w:val="007C0362"/>
    <w:rsid w:val="007C0B7D"/>
    <w:rsid w:val="007C0C9C"/>
    <w:rsid w:val="007C0F5B"/>
    <w:rsid w:val="007C1A6C"/>
    <w:rsid w:val="007C2228"/>
    <w:rsid w:val="007C2F7C"/>
    <w:rsid w:val="007C2FC2"/>
    <w:rsid w:val="007C30DC"/>
    <w:rsid w:val="007C5AB8"/>
    <w:rsid w:val="007C664A"/>
    <w:rsid w:val="007C6709"/>
    <w:rsid w:val="007C68C4"/>
    <w:rsid w:val="007C7BB9"/>
    <w:rsid w:val="007D00A1"/>
    <w:rsid w:val="007D077F"/>
    <w:rsid w:val="007D08FF"/>
    <w:rsid w:val="007D0923"/>
    <w:rsid w:val="007D0AFB"/>
    <w:rsid w:val="007D1AD5"/>
    <w:rsid w:val="007D22F4"/>
    <w:rsid w:val="007D2671"/>
    <w:rsid w:val="007D3B60"/>
    <w:rsid w:val="007D410F"/>
    <w:rsid w:val="007D4AB2"/>
    <w:rsid w:val="007D4BB0"/>
    <w:rsid w:val="007D6FC5"/>
    <w:rsid w:val="007D7118"/>
    <w:rsid w:val="007D7271"/>
    <w:rsid w:val="007D7F1D"/>
    <w:rsid w:val="007E09C7"/>
    <w:rsid w:val="007E1147"/>
    <w:rsid w:val="007E23A6"/>
    <w:rsid w:val="007E2B84"/>
    <w:rsid w:val="007E2F50"/>
    <w:rsid w:val="007E48F7"/>
    <w:rsid w:val="007E5008"/>
    <w:rsid w:val="007E5D8A"/>
    <w:rsid w:val="007E5EB0"/>
    <w:rsid w:val="007E6201"/>
    <w:rsid w:val="007E66AD"/>
    <w:rsid w:val="007E6B60"/>
    <w:rsid w:val="007F0647"/>
    <w:rsid w:val="007F1004"/>
    <w:rsid w:val="007F124F"/>
    <w:rsid w:val="007F1282"/>
    <w:rsid w:val="007F1424"/>
    <w:rsid w:val="007F1AA6"/>
    <w:rsid w:val="007F479E"/>
    <w:rsid w:val="007F6071"/>
    <w:rsid w:val="007F6076"/>
    <w:rsid w:val="007F6985"/>
    <w:rsid w:val="007F7E28"/>
    <w:rsid w:val="008000B6"/>
    <w:rsid w:val="008023C2"/>
    <w:rsid w:val="0080337B"/>
    <w:rsid w:val="0080343C"/>
    <w:rsid w:val="00803B7A"/>
    <w:rsid w:val="008044C1"/>
    <w:rsid w:val="008050BC"/>
    <w:rsid w:val="00805488"/>
    <w:rsid w:val="008070FF"/>
    <w:rsid w:val="00810393"/>
    <w:rsid w:val="008109EA"/>
    <w:rsid w:val="00810C17"/>
    <w:rsid w:val="0081210C"/>
    <w:rsid w:val="00813F21"/>
    <w:rsid w:val="0082076A"/>
    <w:rsid w:val="00820A10"/>
    <w:rsid w:val="00821444"/>
    <w:rsid w:val="008217EF"/>
    <w:rsid w:val="00823238"/>
    <w:rsid w:val="0082461D"/>
    <w:rsid w:val="0082544B"/>
    <w:rsid w:val="008255C7"/>
    <w:rsid w:val="00825B34"/>
    <w:rsid w:val="00826605"/>
    <w:rsid w:val="00826AFC"/>
    <w:rsid w:val="00826C75"/>
    <w:rsid w:val="00830825"/>
    <w:rsid w:val="008311A5"/>
    <w:rsid w:val="008314E2"/>
    <w:rsid w:val="00832DED"/>
    <w:rsid w:val="008337FC"/>
    <w:rsid w:val="008341FD"/>
    <w:rsid w:val="008357B4"/>
    <w:rsid w:val="0083632D"/>
    <w:rsid w:val="00836CC5"/>
    <w:rsid w:val="008371FB"/>
    <w:rsid w:val="00837944"/>
    <w:rsid w:val="0084033A"/>
    <w:rsid w:val="008405BD"/>
    <w:rsid w:val="00840984"/>
    <w:rsid w:val="00841C76"/>
    <w:rsid w:val="0084281F"/>
    <w:rsid w:val="008431D3"/>
    <w:rsid w:val="00843F7B"/>
    <w:rsid w:val="00845098"/>
    <w:rsid w:val="008453DE"/>
    <w:rsid w:val="0084616A"/>
    <w:rsid w:val="00847990"/>
    <w:rsid w:val="00847AD3"/>
    <w:rsid w:val="00847D24"/>
    <w:rsid w:val="00850343"/>
    <w:rsid w:val="00850EC9"/>
    <w:rsid w:val="008530DF"/>
    <w:rsid w:val="00853A80"/>
    <w:rsid w:val="00854360"/>
    <w:rsid w:val="00854753"/>
    <w:rsid w:val="00854EB0"/>
    <w:rsid w:val="00855BE0"/>
    <w:rsid w:val="00855BEA"/>
    <w:rsid w:val="008569C2"/>
    <w:rsid w:val="00857771"/>
    <w:rsid w:val="00860133"/>
    <w:rsid w:val="008606DA"/>
    <w:rsid w:val="008607A4"/>
    <w:rsid w:val="008614DC"/>
    <w:rsid w:val="00861556"/>
    <w:rsid w:val="00861B79"/>
    <w:rsid w:val="00862B83"/>
    <w:rsid w:val="00862DE2"/>
    <w:rsid w:val="008632BA"/>
    <w:rsid w:val="008634D0"/>
    <w:rsid w:val="00863BF5"/>
    <w:rsid w:val="00863F3D"/>
    <w:rsid w:val="00864049"/>
    <w:rsid w:val="00865975"/>
    <w:rsid w:val="00866F9B"/>
    <w:rsid w:val="0086767E"/>
    <w:rsid w:val="00867D00"/>
    <w:rsid w:val="008705BB"/>
    <w:rsid w:val="00871E33"/>
    <w:rsid w:val="00871ECF"/>
    <w:rsid w:val="00871F8D"/>
    <w:rsid w:val="00872720"/>
    <w:rsid w:val="00872A08"/>
    <w:rsid w:val="00873BC8"/>
    <w:rsid w:val="00873BF5"/>
    <w:rsid w:val="00873CD5"/>
    <w:rsid w:val="00873E3A"/>
    <w:rsid w:val="008762D1"/>
    <w:rsid w:val="00876540"/>
    <w:rsid w:val="00876B46"/>
    <w:rsid w:val="00880811"/>
    <w:rsid w:val="00881697"/>
    <w:rsid w:val="00881EEE"/>
    <w:rsid w:val="008824A3"/>
    <w:rsid w:val="00883559"/>
    <w:rsid w:val="00885B6D"/>
    <w:rsid w:val="00886740"/>
    <w:rsid w:val="00886DA7"/>
    <w:rsid w:val="00887007"/>
    <w:rsid w:val="00887676"/>
    <w:rsid w:val="00890032"/>
    <w:rsid w:val="00890346"/>
    <w:rsid w:val="00891B26"/>
    <w:rsid w:val="008921C2"/>
    <w:rsid w:val="00892BCA"/>
    <w:rsid w:val="00892D3F"/>
    <w:rsid w:val="00893221"/>
    <w:rsid w:val="008942D1"/>
    <w:rsid w:val="00895962"/>
    <w:rsid w:val="0089653A"/>
    <w:rsid w:val="00896D01"/>
    <w:rsid w:val="008A013A"/>
    <w:rsid w:val="008A02D7"/>
    <w:rsid w:val="008A06D2"/>
    <w:rsid w:val="008A1BC0"/>
    <w:rsid w:val="008A395D"/>
    <w:rsid w:val="008A3A1E"/>
    <w:rsid w:val="008A4920"/>
    <w:rsid w:val="008A581B"/>
    <w:rsid w:val="008A5A3E"/>
    <w:rsid w:val="008A5C1E"/>
    <w:rsid w:val="008A6833"/>
    <w:rsid w:val="008A6E0D"/>
    <w:rsid w:val="008A720C"/>
    <w:rsid w:val="008A79D6"/>
    <w:rsid w:val="008B0E7F"/>
    <w:rsid w:val="008B1083"/>
    <w:rsid w:val="008B1B9A"/>
    <w:rsid w:val="008B1FBC"/>
    <w:rsid w:val="008B25E3"/>
    <w:rsid w:val="008B277F"/>
    <w:rsid w:val="008B309B"/>
    <w:rsid w:val="008B350C"/>
    <w:rsid w:val="008B4234"/>
    <w:rsid w:val="008B44C8"/>
    <w:rsid w:val="008B61BE"/>
    <w:rsid w:val="008B6253"/>
    <w:rsid w:val="008B715D"/>
    <w:rsid w:val="008B77A8"/>
    <w:rsid w:val="008B7FD0"/>
    <w:rsid w:val="008C1AB4"/>
    <w:rsid w:val="008C2745"/>
    <w:rsid w:val="008C2ED9"/>
    <w:rsid w:val="008C3469"/>
    <w:rsid w:val="008C3897"/>
    <w:rsid w:val="008C39E4"/>
    <w:rsid w:val="008C3D00"/>
    <w:rsid w:val="008C45C1"/>
    <w:rsid w:val="008C552C"/>
    <w:rsid w:val="008C5B86"/>
    <w:rsid w:val="008C6570"/>
    <w:rsid w:val="008D0708"/>
    <w:rsid w:val="008D08C0"/>
    <w:rsid w:val="008D256D"/>
    <w:rsid w:val="008D443E"/>
    <w:rsid w:val="008D4D67"/>
    <w:rsid w:val="008D4F1E"/>
    <w:rsid w:val="008D58A1"/>
    <w:rsid w:val="008D64FB"/>
    <w:rsid w:val="008D7375"/>
    <w:rsid w:val="008E1255"/>
    <w:rsid w:val="008E1F91"/>
    <w:rsid w:val="008E20CC"/>
    <w:rsid w:val="008E3995"/>
    <w:rsid w:val="008E4302"/>
    <w:rsid w:val="008E4FFC"/>
    <w:rsid w:val="008E5F4A"/>
    <w:rsid w:val="008E754D"/>
    <w:rsid w:val="008F0327"/>
    <w:rsid w:val="008F3F5A"/>
    <w:rsid w:val="008F74E0"/>
    <w:rsid w:val="008F7526"/>
    <w:rsid w:val="008F7B82"/>
    <w:rsid w:val="008F7E9B"/>
    <w:rsid w:val="009003B9"/>
    <w:rsid w:val="00900F78"/>
    <w:rsid w:val="00903422"/>
    <w:rsid w:val="00903E12"/>
    <w:rsid w:val="009040DE"/>
    <w:rsid w:val="0090719E"/>
    <w:rsid w:val="009078FD"/>
    <w:rsid w:val="00910015"/>
    <w:rsid w:val="0091061E"/>
    <w:rsid w:val="009116E0"/>
    <w:rsid w:val="00911A4C"/>
    <w:rsid w:val="009128F9"/>
    <w:rsid w:val="00912F23"/>
    <w:rsid w:val="00913C65"/>
    <w:rsid w:val="009165F8"/>
    <w:rsid w:val="00916AF3"/>
    <w:rsid w:val="009172AC"/>
    <w:rsid w:val="009178F6"/>
    <w:rsid w:val="00920461"/>
    <w:rsid w:val="00920912"/>
    <w:rsid w:val="00923F40"/>
    <w:rsid w:val="00924286"/>
    <w:rsid w:val="009247EB"/>
    <w:rsid w:val="009264A2"/>
    <w:rsid w:val="009265B8"/>
    <w:rsid w:val="00926C29"/>
    <w:rsid w:val="00926D95"/>
    <w:rsid w:val="00930306"/>
    <w:rsid w:val="00930DCF"/>
    <w:rsid w:val="00931032"/>
    <w:rsid w:val="0093116C"/>
    <w:rsid w:val="00931269"/>
    <w:rsid w:val="0093205B"/>
    <w:rsid w:val="009321F3"/>
    <w:rsid w:val="00932A23"/>
    <w:rsid w:val="00932EE3"/>
    <w:rsid w:val="009331A0"/>
    <w:rsid w:val="00933D4F"/>
    <w:rsid w:val="00934342"/>
    <w:rsid w:val="00935371"/>
    <w:rsid w:val="0093598C"/>
    <w:rsid w:val="009359DB"/>
    <w:rsid w:val="00936E32"/>
    <w:rsid w:val="0093713C"/>
    <w:rsid w:val="00937394"/>
    <w:rsid w:val="0093797F"/>
    <w:rsid w:val="00937B7E"/>
    <w:rsid w:val="00940FF4"/>
    <w:rsid w:val="009428EB"/>
    <w:rsid w:val="00942981"/>
    <w:rsid w:val="00944546"/>
    <w:rsid w:val="00944B54"/>
    <w:rsid w:val="00944FF5"/>
    <w:rsid w:val="00945386"/>
    <w:rsid w:val="0094560D"/>
    <w:rsid w:val="00945BD8"/>
    <w:rsid w:val="00946E4B"/>
    <w:rsid w:val="0095155A"/>
    <w:rsid w:val="00952235"/>
    <w:rsid w:val="00952F13"/>
    <w:rsid w:val="00952FDA"/>
    <w:rsid w:val="00953326"/>
    <w:rsid w:val="0095487A"/>
    <w:rsid w:val="00954A82"/>
    <w:rsid w:val="00954ABD"/>
    <w:rsid w:val="009555F8"/>
    <w:rsid w:val="009558C3"/>
    <w:rsid w:val="00956370"/>
    <w:rsid w:val="00957720"/>
    <w:rsid w:val="0096003B"/>
    <w:rsid w:val="00960B62"/>
    <w:rsid w:val="00961203"/>
    <w:rsid w:val="0096194E"/>
    <w:rsid w:val="00961C67"/>
    <w:rsid w:val="00961D5E"/>
    <w:rsid w:val="0096302F"/>
    <w:rsid w:val="00963763"/>
    <w:rsid w:val="00963A8D"/>
    <w:rsid w:val="00963B7B"/>
    <w:rsid w:val="009642BD"/>
    <w:rsid w:val="009646FE"/>
    <w:rsid w:val="00964D08"/>
    <w:rsid w:val="00965386"/>
    <w:rsid w:val="00965B6B"/>
    <w:rsid w:val="0096776E"/>
    <w:rsid w:val="009679B6"/>
    <w:rsid w:val="00970D90"/>
    <w:rsid w:val="00970F0B"/>
    <w:rsid w:val="00971CC9"/>
    <w:rsid w:val="009720E6"/>
    <w:rsid w:val="00973BD9"/>
    <w:rsid w:val="00973C5A"/>
    <w:rsid w:val="009746CC"/>
    <w:rsid w:val="00974F10"/>
    <w:rsid w:val="0097587A"/>
    <w:rsid w:val="00976521"/>
    <w:rsid w:val="00976C8A"/>
    <w:rsid w:val="00976E85"/>
    <w:rsid w:val="00981199"/>
    <w:rsid w:val="00981DD1"/>
    <w:rsid w:val="009822AD"/>
    <w:rsid w:val="00982643"/>
    <w:rsid w:val="00987BD9"/>
    <w:rsid w:val="00990FAD"/>
    <w:rsid w:val="00991D6D"/>
    <w:rsid w:val="00992780"/>
    <w:rsid w:val="00993BB1"/>
    <w:rsid w:val="00993D3B"/>
    <w:rsid w:val="009945BA"/>
    <w:rsid w:val="009963F1"/>
    <w:rsid w:val="009964A3"/>
    <w:rsid w:val="009A0964"/>
    <w:rsid w:val="009A0E11"/>
    <w:rsid w:val="009A11EC"/>
    <w:rsid w:val="009A2138"/>
    <w:rsid w:val="009A492E"/>
    <w:rsid w:val="009A5B85"/>
    <w:rsid w:val="009A636C"/>
    <w:rsid w:val="009A7168"/>
    <w:rsid w:val="009B00D7"/>
    <w:rsid w:val="009B3463"/>
    <w:rsid w:val="009B3575"/>
    <w:rsid w:val="009B3A7A"/>
    <w:rsid w:val="009B4933"/>
    <w:rsid w:val="009B79D8"/>
    <w:rsid w:val="009C0B30"/>
    <w:rsid w:val="009C0D32"/>
    <w:rsid w:val="009C1064"/>
    <w:rsid w:val="009C1988"/>
    <w:rsid w:val="009C20F5"/>
    <w:rsid w:val="009C26F3"/>
    <w:rsid w:val="009C2FD4"/>
    <w:rsid w:val="009C3CCD"/>
    <w:rsid w:val="009C4B3A"/>
    <w:rsid w:val="009C5D8E"/>
    <w:rsid w:val="009C66BA"/>
    <w:rsid w:val="009C7396"/>
    <w:rsid w:val="009D082F"/>
    <w:rsid w:val="009D0E5E"/>
    <w:rsid w:val="009D307A"/>
    <w:rsid w:val="009D33FC"/>
    <w:rsid w:val="009D3E0C"/>
    <w:rsid w:val="009D3F7D"/>
    <w:rsid w:val="009D435B"/>
    <w:rsid w:val="009D57FF"/>
    <w:rsid w:val="009D73D7"/>
    <w:rsid w:val="009E06C8"/>
    <w:rsid w:val="009E26E9"/>
    <w:rsid w:val="009E2770"/>
    <w:rsid w:val="009E373E"/>
    <w:rsid w:val="009E397D"/>
    <w:rsid w:val="009E3E05"/>
    <w:rsid w:val="009E3EB5"/>
    <w:rsid w:val="009E4560"/>
    <w:rsid w:val="009E4F3C"/>
    <w:rsid w:val="009E7B51"/>
    <w:rsid w:val="009F0B76"/>
    <w:rsid w:val="009F20E4"/>
    <w:rsid w:val="009F2594"/>
    <w:rsid w:val="009F2658"/>
    <w:rsid w:val="009F3CFE"/>
    <w:rsid w:val="009F3DB1"/>
    <w:rsid w:val="009F55F7"/>
    <w:rsid w:val="009F68E2"/>
    <w:rsid w:val="009F69A3"/>
    <w:rsid w:val="009F7204"/>
    <w:rsid w:val="00A0015D"/>
    <w:rsid w:val="00A00DDA"/>
    <w:rsid w:val="00A00FC6"/>
    <w:rsid w:val="00A01FA1"/>
    <w:rsid w:val="00A026FE"/>
    <w:rsid w:val="00A04285"/>
    <w:rsid w:val="00A04F39"/>
    <w:rsid w:val="00A06740"/>
    <w:rsid w:val="00A06C2E"/>
    <w:rsid w:val="00A070ED"/>
    <w:rsid w:val="00A07410"/>
    <w:rsid w:val="00A07430"/>
    <w:rsid w:val="00A11040"/>
    <w:rsid w:val="00A1221A"/>
    <w:rsid w:val="00A12AB2"/>
    <w:rsid w:val="00A137AF"/>
    <w:rsid w:val="00A14616"/>
    <w:rsid w:val="00A1703D"/>
    <w:rsid w:val="00A1716B"/>
    <w:rsid w:val="00A1748C"/>
    <w:rsid w:val="00A2061B"/>
    <w:rsid w:val="00A20CFD"/>
    <w:rsid w:val="00A213D6"/>
    <w:rsid w:val="00A21D7D"/>
    <w:rsid w:val="00A221DE"/>
    <w:rsid w:val="00A2468E"/>
    <w:rsid w:val="00A25F77"/>
    <w:rsid w:val="00A27FC8"/>
    <w:rsid w:val="00A31EBB"/>
    <w:rsid w:val="00A32885"/>
    <w:rsid w:val="00A32A6D"/>
    <w:rsid w:val="00A330DF"/>
    <w:rsid w:val="00A335F2"/>
    <w:rsid w:val="00A34501"/>
    <w:rsid w:val="00A34B89"/>
    <w:rsid w:val="00A35962"/>
    <w:rsid w:val="00A359B8"/>
    <w:rsid w:val="00A35F7A"/>
    <w:rsid w:val="00A35FD4"/>
    <w:rsid w:val="00A36576"/>
    <w:rsid w:val="00A36B37"/>
    <w:rsid w:val="00A3742C"/>
    <w:rsid w:val="00A3783E"/>
    <w:rsid w:val="00A37D34"/>
    <w:rsid w:val="00A4013C"/>
    <w:rsid w:val="00A40EC5"/>
    <w:rsid w:val="00A41888"/>
    <w:rsid w:val="00A43417"/>
    <w:rsid w:val="00A446D8"/>
    <w:rsid w:val="00A461F1"/>
    <w:rsid w:val="00A46DA6"/>
    <w:rsid w:val="00A47678"/>
    <w:rsid w:val="00A47724"/>
    <w:rsid w:val="00A47AC1"/>
    <w:rsid w:val="00A50658"/>
    <w:rsid w:val="00A50913"/>
    <w:rsid w:val="00A51031"/>
    <w:rsid w:val="00A51BED"/>
    <w:rsid w:val="00A5319C"/>
    <w:rsid w:val="00A5370D"/>
    <w:rsid w:val="00A53E53"/>
    <w:rsid w:val="00A557DC"/>
    <w:rsid w:val="00A57136"/>
    <w:rsid w:val="00A57157"/>
    <w:rsid w:val="00A578C5"/>
    <w:rsid w:val="00A57AB5"/>
    <w:rsid w:val="00A6017E"/>
    <w:rsid w:val="00A605F8"/>
    <w:rsid w:val="00A625AC"/>
    <w:rsid w:val="00A6508E"/>
    <w:rsid w:val="00A65254"/>
    <w:rsid w:val="00A65361"/>
    <w:rsid w:val="00A6661D"/>
    <w:rsid w:val="00A672C8"/>
    <w:rsid w:val="00A6755F"/>
    <w:rsid w:val="00A709B0"/>
    <w:rsid w:val="00A709C8"/>
    <w:rsid w:val="00A71BC6"/>
    <w:rsid w:val="00A74B9A"/>
    <w:rsid w:val="00A76288"/>
    <w:rsid w:val="00A76F29"/>
    <w:rsid w:val="00A7718D"/>
    <w:rsid w:val="00A771BE"/>
    <w:rsid w:val="00A775AD"/>
    <w:rsid w:val="00A77610"/>
    <w:rsid w:val="00A77C6A"/>
    <w:rsid w:val="00A80D0E"/>
    <w:rsid w:val="00A80EB8"/>
    <w:rsid w:val="00A834D0"/>
    <w:rsid w:val="00A836DF"/>
    <w:rsid w:val="00A8425C"/>
    <w:rsid w:val="00A84479"/>
    <w:rsid w:val="00A845C2"/>
    <w:rsid w:val="00A848BB"/>
    <w:rsid w:val="00A85C1B"/>
    <w:rsid w:val="00A85F35"/>
    <w:rsid w:val="00A87E62"/>
    <w:rsid w:val="00A90F4F"/>
    <w:rsid w:val="00A919A8"/>
    <w:rsid w:val="00A94A64"/>
    <w:rsid w:val="00A94E8A"/>
    <w:rsid w:val="00A95474"/>
    <w:rsid w:val="00A95AEE"/>
    <w:rsid w:val="00A9608E"/>
    <w:rsid w:val="00A963EB"/>
    <w:rsid w:val="00A97C2C"/>
    <w:rsid w:val="00AA0BD4"/>
    <w:rsid w:val="00AA0F4C"/>
    <w:rsid w:val="00AA16E1"/>
    <w:rsid w:val="00AA207C"/>
    <w:rsid w:val="00AA2EDB"/>
    <w:rsid w:val="00AA34D3"/>
    <w:rsid w:val="00AA5151"/>
    <w:rsid w:val="00AB2392"/>
    <w:rsid w:val="00AB2608"/>
    <w:rsid w:val="00AB3627"/>
    <w:rsid w:val="00AB46CB"/>
    <w:rsid w:val="00AB4782"/>
    <w:rsid w:val="00AB74A7"/>
    <w:rsid w:val="00AB7AB6"/>
    <w:rsid w:val="00AC1820"/>
    <w:rsid w:val="00AC1DE2"/>
    <w:rsid w:val="00AC2337"/>
    <w:rsid w:val="00AC2414"/>
    <w:rsid w:val="00AC353D"/>
    <w:rsid w:val="00AC3AA3"/>
    <w:rsid w:val="00AC44CE"/>
    <w:rsid w:val="00AC4985"/>
    <w:rsid w:val="00AC5D67"/>
    <w:rsid w:val="00AC5F4C"/>
    <w:rsid w:val="00AC705E"/>
    <w:rsid w:val="00AD1F7A"/>
    <w:rsid w:val="00AD57B0"/>
    <w:rsid w:val="00AD5E41"/>
    <w:rsid w:val="00AD6082"/>
    <w:rsid w:val="00AD62DF"/>
    <w:rsid w:val="00AE0F18"/>
    <w:rsid w:val="00AE125B"/>
    <w:rsid w:val="00AE1480"/>
    <w:rsid w:val="00AE152F"/>
    <w:rsid w:val="00AE191C"/>
    <w:rsid w:val="00AE1E00"/>
    <w:rsid w:val="00AE28F2"/>
    <w:rsid w:val="00AE29E1"/>
    <w:rsid w:val="00AE29E3"/>
    <w:rsid w:val="00AE2A2F"/>
    <w:rsid w:val="00AE375A"/>
    <w:rsid w:val="00AE3A4C"/>
    <w:rsid w:val="00AE5494"/>
    <w:rsid w:val="00AE5E96"/>
    <w:rsid w:val="00AE6704"/>
    <w:rsid w:val="00AE7B43"/>
    <w:rsid w:val="00AF17CD"/>
    <w:rsid w:val="00AF208F"/>
    <w:rsid w:val="00AF25CD"/>
    <w:rsid w:val="00AF38F6"/>
    <w:rsid w:val="00AF4893"/>
    <w:rsid w:val="00AF5250"/>
    <w:rsid w:val="00AF6063"/>
    <w:rsid w:val="00AF61D1"/>
    <w:rsid w:val="00AF6BF3"/>
    <w:rsid w:val="00AF7105"/>
    <w:rsid w:val="00B0041B"/>
    <w:rsid w:val="00B00A77"/>
    <w:rsid w:val="00B019B3"/>
    <w:rsid w:val="00B01AF5"/>
    <w:rsid w:val="00B020C5"/>
    <w:rsid w:val="00B02186"/>
    <w:rsid w:val="00B02CF4"/>
    <w:rsid w:val="00B035E2"/>
    <w:rsid w:val="00B06069"/>
    <w:rsid w:val="00B06A6D"/>
    <w:rsid w:val="00B06F03"/>
    <w:rsid w:val="00B10DAB"/>
    <w:rsid w:val="00B112B2"/>
    <w:rsid w:val="00B119DC"/>
    <w:rsid w:val="00B15F76"/>
    <w:rsid w:val="00B161FB"/>
    <w:rsid w:val="00B17336"/>
    <w:rsid w:val="00B20E89"/>
    <w:rsid w:val="00B22334"/>
    <w:rsid w:val="00B22EE3"/>
    <w:rsid w:val="00B24002"/>
    <w:rsid w:val="00B25250"/>
    <w:rsid w:val="00B252C2"/>
    <w:rsid w:val="00B26F73"/>
    <w:rsid w:val="00B27438"/>
    <w:rsid w:val="00B27E67"/>
    <w:rsid w:val="00B32239"/>
    <w:rsid w:val="00B32468"/>
    <w:rsid w:val="00B340CF"/>
    <w:rsid w:val="00B3441C"/>
    <w:rsid w:val="00B3606A"/>
    <w:rsid w:val="00B377C9"/>
    <w:rsid w:val="00B379AB"/>
    <w:rsid w:val="00B37C9C"/>
    <w:rsid w:val="00B37CD6"/>
    <w:rsid w:val="00B37D88"/>
    <w:rsid w:val="00B4032C"/>
    <w:rsid w:val="00B416F9"/>
    <w:rsid w:val="00B4262A"/>
    <w:rsid w:val="00B42AE9"/>
    <w:rsid w:val="00B432BB"/>
    <w:rsid w:val="00B445D8"/>
    <w:rsid w:val="00B44646"/>
    <w:rsid w:val="00B44E07"/>
    <w:rsid w:val="00B45599"/>
    <w:rsid w:val="00B46724"/>
    <w:rsid w:val="00B46A76"/>
    <w:rsid w:val="00B4702F"/>
    <w:rsid w:val="00B47864"/>
    <w:rsid w:val="00B47A2A"/>
    <w:rsid w:val="00B47D83"/>
    <w:rsid w:val="00B504BB"/>
    <w:rsid w:val="00B51945"/>
    <w:rsid w:val="00B523A1"/>
    <w:rsid w:val="00B52EDD"/>
    <w:rsid w:val="00B54CD7"/>
    <w:rsid w:val="00B556DB"/>
    <w:rsid w:val="00B55CB5"/>
    <w:rsid w:val="00B57593"/>
    <w:rsid w:val="00B60374"/>
    <w:rsid w:val="00B605A2"/>
    <w:rsid w:val="00B60D64"/>
    <w:rsid w:val="00B64136"/>
    <w:rsid w:val="00B646C7"/>
    <w:rsid w:val="00B6481F"/>
    <w:rsid w:val="00B650A8"/>
    <w:rsid w:val="00B66174"/>
    <w:rsid w:val="00B664B3"/>
    <w:rsid w:val="00B66875"/>
    <w:rsid w:val="00B67ADC"/>
    <w:rsid w:val="00B67D75"/>
    <w:rsid w:val="00B705D2"/>
    <w:rsid w:val="00B70B45"/>
    <w:rsid w:val="00B70CAF"/>
    <w:rsid w:val="00B7132B"/>
    <w:rsid w:val="00B7231F"/>
    <w:rsid w:val="00B7424C"/>
    <w:rsid w:val="00B7487C"/>
    <w:rsid w:val="00B75975"/>
    <w:rsid w:val="00B80336"/>
    <w:rsid w:val="00B81781"/>
    <w:rsid w:val="00B83822"/>
    <w:rsid w:val="00B83E57"/>
    <w:rsid w:val="00B84DCD"/>
    <w:rsid w:val="00B84DF9"/>
    <w:rsid w:val="00B868A7"/>
    <w:rsid w:val="00B87FEA"/>
    <w:rsid w:val="00B90188"/>
    <w:rsid w:val="00B902FE"/>
    <w:rsid w:val="00B9112C"/>
    <w:rsid w:val="00B9349A"/>
    <w:rsid w:val="00B960C2"/>
    <w:rsid w:val="00B9782C"/>
    <w:rsid w:val="00B97941"/>
    <w:rsid w:val="00BA392B"/>
    <w:rsid w:val="00BA413F"/>
    <w:rsid w:val="00BA628A"/>
    <w:rsid w:val="00BA720C"/>
    <w:rsid w:val="00BA7226"/>
    <w:rsid w:val="00BA779D"/>
    <w:rsid w:val="00BA7C2C"/>
    <w:rsid w:val="00BB068F"/>
    <w:rsid w:val="00BB08ED"/>
    <w:rsid w:val="00BB1E00"/>
    <w:rsid w:val="00BB1F3A"/>
    <w:rsid w:val="00BB3A00"/>
    <w:rsid w:val="00BB411E"/>
    <w:rsid w:val="00BB4520"/>
    <w:rsid w:val="00BB4945"/>
    <w:rsid w:val="00BB55FD"/>
    <w:rsid w:val="00BB5D13"/>
    <w:rsid w:val="00BB6189"/>
    <w:rsid w:val="00BB6865"/>
    <w:rsid w:val="00BB6B58"/>
    <w:rsid w:val="00BB6D5A"/>
    <w:rsid w:val="00BB70A4"/>
    <w:rsid w:val="00BB7511"/>
    <w:rsid w:val="00BC0FC3"/>
    <w:rsid w:val="00BC2944"/>
    <w:rsid w:val="00BC3108"/>
    <w:rsid w:val="00BC379B"/>
    <w:rsid w:val="00BC39E6"/>
    <w:rsid w:val="00BC3F76"/>
    <w:rsid w:val="00BC4E4F"/>
    <w:rsid w:val="00BC56A8"/>
    <w:rsid w:val="00BC72B5"/>
    <w:rsid w:val="00BD09DF"/>
    <w:rsid w:val="00BD25EE"/>
    <w:rsid w:val="00BD2ED1"/>
    <w:rsid w:val="00BD3EEE"/>
    <w:rsid w:val="00BD44F3"/>
    <w:rsid w:val="00BD4DB4"/>
    <w:rsid w:val="00BD5C64"/>
    <w:rsid w:val="00BD63AF"/>
    <w:rsid w:val="00BD64DF"/>
    <w:rsid w:val="00BD704F"/>
    <w:rsid w:val="00BD71A9"/>
    <w:rsid w:val="00BD7B59"/>
    <w:rsid w:val="00BE0386"/>
    <w:rsid w:val="00BE0EA9"/>
    <w:rsid w:val="00BE1A1F"/>
    <w:rsid w:val="00BE2311"/>
    <w:rsid w:val="00BE2C22"/>
    <w:rsid w:val="00BE410F"/>
    <w:rsid w:val="00BE7B0A"/>
    <w:rsid w:val="00BF00F4"/>
    <w:rsid w:val="00BF1706"/>
    <w:rsid w:val="00BF3400"/>
    <w:rsid w:val="00BF3A1F"/>
    <w:rsid w:val="00BF3AC3"/>
    <w:rsid w:val="00BF3EF4"/>
    <w:rsid w:val="00BF40CF"/>
    <w:rsid w:val="00BF46CF"/>
    <w:rsid w:val="00BF4CB0"/>
    <w:rsid w:val="00BF54B0"/>
    <w:rsid w:val="00BF5B8C"/>
    <w:rsid w:val="00BF7736"/>
    <w:rsid w:val="00BF79AF"/>
    <w:rsid w:val="00C02316"/>
    <w:rsid w:val="00C03855"/>
    <w:rsid w:val="00C04303"/>
    <w:rsid w:val="00C04F8A"/>
    <w:rsid w:val="00C05006"/>
    <w:rsid w:val="00C05189"/>
    <w:rsid w:val="00C05C48"/>
    <w:rsid w:val="00C06835"/>
    <w:rsid w:val="00C06FB2"/>
    <w:rsid w:val="00C07206"/>
    <w:rsid w:val="00C113F2"/>
    <w:rsid w:val="00C1177F"/>
    <w:rsid w:val="00C1181A"/>
    <w:rsid w:val="00C11A44"/>
    <w:rsid w:val="00C120A5"/>
    <w:rsid w:val="00C12619"/>
    <w:rsid w:val="00C132E5"/>
    <w:rsid w:val="00C13663"/>
    <w:rsid w:val="00C1430E"/>
    <w:rsid w:val="00C14AC5"/>
    <w:rsid w:val="00C14DF5"/>
    <w:rsid w:val="00C14E34"/>
    <w:rsid w:val="00C15339"/>
    <w:rsid w:val="00C161FB"/>
    <w:rsid w:val="00C16446"/>
    <w:rsid w:val="00C20498"/>
    <w:rsid w:val="00C20FD5"/>
    <w:rsid w:val="00C211DD"/>
    <w:rsid w:val="00C21387"/>
    <w:rsid w:val="00C21522"/>
    <w:rsid w:val="00C2182D"/>
    <w:rsid w:val="00C22B74"/>
    <w:rsid w:val="00C23B4C"/>
    <w:rsid w:val="00C23C16"/>
    <w:rsid w:val="00C242B7"/>
    <w:rsid w:val="00C245C0"/>
    <w:rsid w:val="00C24638"/>
    <w:rsid w:val="00C247D2"/>
    <w:rsid w:val="00C25140"/>
    <w:rsid w:val="00C26B8E"/>
    <w:rsid w:val="00C272AD"/>
    <w:rsid w:val="00C2761C"/>
    <w:rsid w:val="00C30CA2"/>
    <w:rsid w:val="00C31449"/>
    <w:rsid w:val="00C329D9"/>
    <w:rsid w:val="00C32F6E"/>
    <w:rsid w:val="00C33AA1"/>
    <w:rsid w:val="00C33EF3"/>
    <w:rsid w:val="00C34944"/>
    <w:rsid w:val="00C349AF"/>
    <w:rsid w:val="00C363AD"/>
    <w:rsid w:val="00C37D80"/>
    <w:rsid w:val="00C37E1A"/>
    <w:rsid w:val="00C400D5"/>
    <w:rsid w:val="00C40A4A"/>
    <w:rsid w:val="00C40BEE"/>
    <w:rsid w:val="00C41DF2"/>
    <w:rsid w:val="00C42173"/>
    <w:rsid w:val="00C42664"/>
    <w:rsid w:val="00C42856"/>
    <w:rsid w:val="00C42A4E"/>
    <w:rsid w:val="00C44E66"/>
    <w:rsid w:val="00C44F6E"/>
    <w:rsid w:val="00C46798"/>
    <w:rsid w:val="00C474BF"/>
    <w:rsid w:val="00C4761F"/>
    <w:rsid w:val="00C477B4"/>
    <w:rsid w:val="00C47C1B"/>
    <w:rsid w:val="00C506E5"/>
    <w:rsid w:val="00C51EA9"/>
    <w:rsid w:val="00C52307"/>
    <w:rsid w:val="00C53BD6"/>
    <w:rsid w:val="00C54199"/>
    <w:rsid w:val="00C54581"/>
    <w:rsid w:val="00C55049"/>
    <w:rsid w:val="00C5529F"/>
    <w:rsid w:val="00C55354"/>
    <w:rsid w:val="00C560E4"/>
    <w:rsid w:val="00C57B11"/>
    <w:rsid w:val="00C57E54"/>
    <w:rsid w:val="00C57F46"/>
    <w:rsid w:val="00C62C60"/>
    <w:rsid w:val="00C63E35"/>
    <w:rsid w:val="00C64C70"/>
    <w:rsid w:val="00C65B4C"/>
    <w:rsid w:val="00C662CB"/>
    <w:rsid w:val="00C67BB0"/>
    <w:rsid w:val="00C702A8"/>
    <w:rsid w:val="00C720CC"/>
    <w:rsid w:val="00C7261F"/>
    <w:rsid w:val="00C737CA"/>
    <w:rsid w:val="00C739B8"/>
    <w:rsid w:val="00C74780"/>
    <w:rsid w:val="00C754F6"/>
    <w:rsid w:val="00C76059"/>
    <w:rsid w:val="00C760AC"/>
    <w:rsid w:val="00C763EE"/>
    <w:rsid w:val="00C76854"/>
    <w:rsid w:val="00C80217"/>
    <w:rsid w:val="00C8082D"/>
    <w:rsid w:val="00C80BD7"/>
    <w:rsid w:val="00C80F03"/>
    <w:rsid w:val="00C812D8"/>
    <w:rsid w:val="00C82F7B"/>
    <w:rsid w:val="00C84987"/>
    <w:rsid w:val="00C84C37"/>
    <w:rsid w:val="00C8612E"/>
    <w:rsid w:val="00C86973"/>
    <w:rsid w:val="00C87844"/>
    <w:rsid w:val="00C904B0"/>
    <w:rsid w:val="00C90C22"/>
    <w:rsid w:val="00C90EA9"/>
    <w:rsid w:val="00C91155"/>
    <w:rsid w:val="00C91417"/>
    <w:rsid w:val="00C92517"/>
    <w:rsid w:val="00C92B86"/>
    <w:rsid w:val="00C934CC"/>
    <w:rsid w:val="00C9507E"/>
    <w:rsid w:val="00C95110"/>
    <w:rsid w:val="00C9741F"/>
    <w:rsid w:val="00C97F45"/>
    <w:rsid w:val="00CA0045"/>
    <w:rsid w:val="00CA0C9E"/>
    <w:rsid w:val="00CA1E22"/>
    <w:rsid w:val="00CA21EA"/>
    <w:rsid w:val="00CA3202"/>
    <w:rsid w:val="00CA33AE"/>
    <w:rsid w:val="00CA3921"/>
    <w:rsid w:val="00CA3967"/>
    <w:rsid w:val="00CA4CB6"/>
    <w:rsid w:val="00CA5953"/>
    <w:rsid w:val="00CA6211"/>
    <w:rsid w:val="00CA6BF4"/>
    <w:rsid w:val="00CA7049"/>
    <w:rsid w:val="00CB0285"/>
    <w:rsid w:val="00CB0681"/>
    <w:rsid w:val="00CB083B"/>
    <w:rsid w:val="00CB0D42"/>
    <w:rsid w:val="00CB1D9A"/>
    <w:rsid w:val="00CB235C"/>
    <w:rsid w:val="00CB3025"/>
    <w:rsid w:val="00CB385F"/>
    <w:rsid w:val="00CB3BF2"/>
    <w:rsid w:val="00CB5045"/>
    <w:rsid w:val="00CB5FD3"/>
    <w:rsid w:val="00CB66C6"/>
    <w:rsid w:val="00CB68EB"/>
    <w:rsid w:val="00CB7233"/>
    <w:rsid w:val="00CC0A7A"/>
    <w:rsid w:val="00CC13B0"/>
    <w:rsid w:val="00CC18DC"/>
    <w:rsid w:val="00CC2F0E"/>
    <w:rsid w:val="00CC3746"/>
    <w:rsid w:val="00CC4184"/>
    <w:rsid w:val="00CC63EB"/>
    <w:rsid w:val="00CC65A8"/>
    <w:rsid w:val="00CC7553"/>
    <w:rsid w:val="00CC75F3"/>
    <w:rsid w:val="00CC777B"/>
    <w:rsid w:val="00CC77CD"/>
    <w:rsid w:val="00CD039C"/>
    <w:rsid w:val="00CD122E"/>
    <w:rsid w:val="00CD24D1"/>
    <w:rsid w:val="00CD2821"/>
    <w:rsid w:val="00CD2CDD"/>
    <w:rsid w:val="00CD4345"/>
    <w:rsid w:val="00CD447C"/>
    <w:rsid w:val="00CD6470"/>
    <w:rsid w:val="00CD647D"/>
    <w:rsid w:val="00CD656A"/>
    <w:rsid w:val="00CD729A"/>
    <w:rsid w:val="00CD7F82"/>
    <w:rsid w:val="00CE044E"/>
    <w:rsid w:val="00CE0B25"/>
    <w:rsid w:val="00CE2412"/>
    <w:rsid w:val="00CE278A"/>
    <w:rsid w:val="00CE345B"/>
    <w:rsid w:val="00CE4168"/>
    <w:rsid w:val="00CE5FF0"/>
    <w:rsid w:val="00CE6961"/>
    <w:rsid w:val="00CE6BEA"/>
    <w:rsid w:val="00CE6F5A"/>
    <w:rsid w:val="00CF002E"/>
    <w:rsid w:val="00CF0373"/>
    <w:rsid w:val="00CF0BD1"/>
    <w:rsid w:val="00CF1399"/>
    <w:rsid w:val="00CF18A7"/>
    <w:rsid w:val="00CF21C3"/>
    <w:rsid w:val="00CF3546"/>
    <w:rsid w:val="00CF36AC"/>
    <w:rsid w:val="00CF37A6"/>
    <w:rsid w:val="00CF4075"/>
    <w:rsid w:val="00CF6CAD"/>
    <w:rsid w:val="00D00D78"/>
    <w:rsid w:val="00D02929"/>
    <w:rsid w:val="00D03216"/>
    <w:rsid w:val="00D0543F"/>
    <w:rsid w:val="00D06005"/>
    <w:rsid w:val="00D06F85"/>
    <w:rsid w:val="00D0728B"/>
    <w:rsid w:val="00D07480"/>
    <w:rsid w:val="00D102BA"/>
    <w:rsid w:val="00D10F0A"/>
    <w:rsid w:val="00D11F99"/>
    <w:rsid w:val="00D13CAD"/>
    <w:rsid w:val="00D1407F"/>
    <w:rsid w:val="00D14C6E"/>
    <w:rsid w:val="00D15CFD"/>
    <w:rsid w:val="00D16F6D"/>
    <w:rsid w:val="00D17A96"/>
    <w:rsid w:val="00D17B93"/>
    <w:rsid w:val="00D2250B"/>
    <w:rsid w:val="00D233E4"/>
    <w:rsid w:val="00D24908"/>
    <w:rsid w:val="00D24A37"/>
    <w:rsid w:val="00D24AC3"/>
    <w:rsid w:val="00D27984"/>
    <w:rsid w:val="00D27FFC"/>
    <w:rsid w:val="00D3356C"/>
    <w:rsid w:val="00D338A2"/>
    <w:rsid w:val="00D33B80"/>
    <w:rsid w:val="00D342EA"/>
    <w:rsid w:val="00D344CA"/>
    <w:rsid w:val="00D34661"/>
    <w:rsid w:val="00D347C7"/>
    <w:rsid w:val="00D34AD8"/>
    <w:rsid w:val="00D36556"/>
    <w:rsid w:val="00D3774B"/>
    <w:rsid w:val="00D37AA0"/>
    <w:rsid w:val="00D41BAC"/>
    <w:rsid w:val="00D44011"/>
    <w:rsid w:val="00D44F39"/>
    <w:rsid w:val="00D45421"/>
    <w:rsid w:val="00D45C8B"/>
    <w:rsid w:val="00D46E98"/>
    <w:rsid w:val="00D47EA0"/>
    <w:rsid w:val="00D51FE3"/>
    <w:rsid w:val="00D5321D"/>
    <w:rsid w:val="00D5334F"/>
    <w:rsid w:val="00D534D9"/>
    <w:rsid w:val="00D53917"/>
    <w:rsid w:val="00D543A6"/>
    <w:rsid w:val="00D55592"/>
    <w:rsid w:val="00D56581"/>
    <w:rsid w:val="00D56E7B"/>
    <w:rsid w:val="00D62D73"/>
    <w:rsid w:val="00D63259"/>
    <w:rsid w:val="00D6372A"/>
    <w:rsid w:val="00D64029"/>
    <w:rsid w:val="00D64427"/>
    <w:rsid w:val="00D648DC"/>
    <w:rsid w:val="00D65553"/>
    <w:rsid w:val="00D655E4"/>
    <w:rsid w:val="00D65905"/>
    <w:rsid w:val="00D65CF3"/>
    <w:rsid w:val="00D66544"/>
    <w:rsid w:val="00D6665D"/>
    <w:rsid w:val="00D673CA"/>
    <w:rsid w:val="00D71868"/>
    <w:rsid w:val="00D71B01"/>
    <w:rsid w:val="00D71F75"/>
    <w:rsid w:val="00D72239"/>
    <w:rsid w:val="00D72E96"/>
    <w:rsid w:val="00D731EB"/>
    <w:rsid w:val="00D73329"/>
    <w:rsid w:val="00D738A0"/>
    <w:rsid w:val="00D748EC"/>
    <w:rsid w:val="00D750FE"/>
    <w:rsid w:val="00D75F67"/>
    <w:rsid w:val="00D7694E"/>
    <w:rsid w:val="00D770D7"/>
    <w:rsid w:val="00D7713F"/>
    <w:rsid w:val="00D7749A"/>
    <w:rsid w:val="00D776DA"/>
    <w:rsid w:val="00D77F39"/>
    <w:rsid w:val="00D821A6"/>
    <w:rsid w:val="00D82D1E"/>
    <w:rsid w:val="00D832EB"/>
    <w:rsid w:val="00D837D5"/>
    <w:rsid w:val="00D84035"/>
    <w:rsid w:val="00D84ADA"/>
    <w:rsid w:val="00D850F0"/>
    <w:rsid w:val="00D85373"/>
    <w:rsid w:val="00D85855"/>
    <w:rsid w:val="00D86C99"/>
    <w:rsid w:val="00D87E0C"/>
    <w:rsid w:val="00D87FA0"/>
    <w:rsid w:val="00D92D6B"/>
    <w:rsid w:val="00D92F17"/>
    <w:rsid w:val="00D9312B"/>
    <w:rsid w:val="00D93D1E"/>
    <w:rsid w:val="00D96C54"/>
    <w:rsid w:val="00D97123"/>
    <w:rsid w:val="00DA059E"/>
    <w:rsid w:val="00DA0D3A"/>
    <w:rsid w:val="00DA1B3E"/>
    <w:rsid w:val="00DA1BBB"/>
    <w:rsid w:val="00DA1E62"/>
    <w:rsid w:val="00DA1F63"/>
    <w:rsid w:val="00DA26D3"/>
    <w:rsid w:val="00DA2F8A"/>
    <w:rsid w:val="00DA3FF3"/>
    <w:rsid w:val="00DA56B6"/>
    <w:rsid w:val="00DA5AA8"/>
    <w:rsid w:val="00DA6776"/>
    <w:rsid w:val="00DA6CBC"/>
    <w:rsid w:val="00DB1D18"/>
    <w:rsid w:val="00DB222D"/>
    <w:rsid w:val="00DB2CD6"/>
    <w:rsid w:val="00DB3099"/>
    <w:rsid w:val="00DB4DE0"/>
    <w:rsid w:val="00DB54AC"/>
    <w:rsid w:val="00DB581A"/>
    <w:rsid w:val="00DB5930"/>
    <w:rsid w:val="00DB5B92"/>
    <w:rsid w:val="00DB6FF0"/>
    <w:rsid w:val="00DC13CB"/>
    <w:rsid w:val="00DC199A"/>
    <w:rsid w:val="00DC2D3E"/>
    <w:rsid w:val="00DC2F6E"/>
    <w:rsid w:val="00DC3064"/>
    <w:rsid w:val="00DC30F5"/>
    <w:rsid w:val="00DC4B24"/>
    <w:rsid w:val="00DC4C41"/>
    <w:rsid w:val="00DC5223"/>
    <w:rsid w:val="00DC5F4A"/>
    <w:rsid w:val="00DC743B"/>
    <w:rsid w:val="00DC7588"/>
    <w:rsid w:val="00DC7983"/>
    <w:rsid w:val="00DD024D"/>
    <w:rsid w:val="00DD04C1"/>
    <w:rsid w:val="00DD1A6C"/>
    <w:rsid w:val="00DD281D"/>
    <w:rsid w:val="00DD2940"/>
    <w:rsid w:val="00DD29DA"/>
    <w:rsid w:val="00DD2DBA"/>
    <w:rsid w:val="00DD3449"/>
    <w:rsid w:val="00DD38FC"/>
    <w:rsid w:val="00DD3CA2"/>
    <w:rsid w:val="00DD48E1"/>
    <w:rsid w:val="00DD5944"/>
    <w:rsid w:val="00DD6069"/>
    <w:rsid w:val="00DD6456"/>
    <w:rsid w:val="00DD6ABA"/>
    <w:rsid w:val="00DD6FF5"/>
    <w:rsid w:val="00DD7879"/>
    <w:rsid w:val="00DE09A6"/>
    <w:rsid w:val="00DE0CA8"/>
    <w:rsid w:val="00DE2221"/>
    <w:rsid w:val="00DE2FFA"/>
    <w:rsid w:val="00DE3062"/>
    <w:rsid w:val="00DE4B1E"/>
    <w:rsid w:val="00DE593F"/>
    <w:rsid w:val="00DF003E"/>
    <w:rsid w:val="00DF0079"/>
    <w:rsid w:val="00DF0954"/>
    <w:rsid w:val="00DF0BB8"/>
    <w:rsid w:val="00DF142B"/>
    <w:rsid w:val="00DF1CA3"/>
    <w:rsid w:val="00DF359C"/>
    <w:rsid w:val="00DF467D"/>
    <w:rsid w:val="00DF5582"/>
    <w:rsid w:val="00DF5B45"/>
    <w:rsid w:val="00DF6521"/>
    <w:rsid w:val="00DF693A"/>
    <w:rsid w:val="00DF6CD2"/>
    <w:rsid w:val="00DF6E57"/>
    <w:rsid w:val="00DF72AB"/>
    <w:rsid w:val="00DF7350"/>
    <w:rsid w:val="00DF73ED"/>
    <w:rsid w:val="00E001CB"/>
    <w:rsid w:val="00E00715"/>
    <w:rsid w:val="00E01672"/>
    <w:rsid w:val="00E0180C"/>
    <w:rsid w:val="00E0296D"/>
    <w:rsid w:val="00E02B30"/>
    <w:rsid w:val="00E03131"/>
    <w:rsid w:val="00E03887"/>
    <w:rsid w:val="00E0486F"/>
    <w:rsid w:val="00E05347"/>
    <w:rsid w:val="00E072BF"/>
    <w:rsid w:val="00E10073"/>
    <w:rsid w:val="00E100ED"/>
    <w:rsid w:val="00E11BB0"/>
    <w:rsid w:val="00E11BD4"/>
    <w:rsid w:val="00E11E1E"/>
    <w:rsid w:val="00E12043"/>
    <w:rsid w:val="00E128B0"/>
    <w:rsid w:val="00E12D7E"/>
    <w:rsid w:val="00E12E20"/>
    <w:rsid w:val="00E12EDB"/>
    <w:rsid w:val="00E13D1F"/>
    <w:rsid w:val="00E13D88"/>
    <w:rsid w:val="00E13D91"/>
    <w:rsid w:val="00E13F4A"/>
    <w:rsid w:val="00E1442A"/>
    <w:rsid w:val="00E145F9"/>
    <w:rsid w:val="00E14696"/>
    <w:rsid w:val="00E14DC4"/>
    <w:rsid w:val="00E15A43"/>
    <w:rsid w:val="00E210C2"/>
    <w:rsid w:val="00E21E1F"/>
    <w:rsid w:val="00E21E8F"/>
    <w:rsid w:val="00E22483"/>
    <w:rsid w:val="00E2289B"/>
    <w:rsid w:val="00E22F97"/>
    <w:rsid w:val="00E2312B"/>
    <w:rsid w:val="00E23372"/>
    <w:rsid w:val="00E23A1E"/>
    <w:rsid w:val="00E24938"/>
    <w:rsid w:val="00E2525A"/>
    <w:rsid w:val="00E25D33"/>
    <w:rsid w:val="00E261DE"/>
    <w:rsid w:val="00E27B14"/>
    <w:rsid w:val="00E300DE"/>
    <w:rsid w:val="00E302EE"/>
    <w:rsid w:val="00E3089B"/>
    <w:rsid w:val="00E31B27"/>
    <w:rsid w:val="00E32368"/>
    <w:rsid w:val="00E32C35"/>
    <w:rsid w:val="00E332D5"/>
    <w:rsid w:val="00E34E03"/>
    <w:rsid w:val="00E35EBC"/>
    <w:rsid w:val="00E362D7"/>
    <w:rsid w:val="00E365B1"/>
    <w:rsid w:val="00E368E7"/>
    <w:rsid w:val="00E369C6"/>
    <w:rsid w:val="00E4050D"/>
    <w:rsid w:val="00E40B09"/>
    <w:rsid w:val="00E40FED"/>
    <w:rsid w:val="00E41432"/>
    <w:rsid w:val="00E41738"/>
    <w:rsid w:val="00E419DC"/>
    <w:rsid w:val="00E424B4"/>
    <w:rsid w:val="00E42A2D"/>
    <w:rsid w:val="00E43683"/>
    <w:rsid w:val="00E46762"/>
    <w:rsid w:val="00E476E1"/>
    <w:rsid w:val="00E50529"/>
    <w:rsid w:val="00E51624"/>
    <w:rsid w:val="00E51C27"/>
    <w:rsid w:val="00E523EE"/>
    <w:rsid w:val="00E52847"/>
    <w:rsid w:val="00E52B98"/>
    <w:rsid w:val="00E534F6"/>
    <w:rsid w:val="00E54975"/>
    <w:rsid w:val="00E54BEC"/>
    <w:rsid w:val="00E550A0"/>
    <w:rsid w:val="00E56CB7"/>
    <w:rsid w:val="00E57C6B"/>
    <w:rsid w:val="00E6041F"/>
    <w:rsid w:val="00E60584"/>
    <w:rsid w:val="00E60612"/>
    <w:rsid w:val="00E60B61"/>
    <w:rsid w:val="00E61AD5"/>
    <w:rsid w:val="00E62670"/>
    <w:rsid w:val="00E62C11"/>
    <w:rsid w:val="00E62E2A"/>
    <w:rsid w:val="00E64309"/>
    <w:rsid w:val="00E64A41"/>
    <w:rsid w:val="00E6518F"/>
    <w:rsid w:val="00E65873"/>
    <w:rsid w:val="00E65F08"/>
    <w:rsid w:val="00E66761"/>
    <w:rsid w:val="00E674E3"/>
    <w:rsid w:val="00E702C0"/>
    <w:rsid w:val="00E70A0D"/>
    <w:rsid w:val="00E71723"/>
    <w:rsid w:val="00E72BE3"/>
    <w:rsid w:val="00E7329D"/>
    <w:rsid w:val="00E74017"/>
    <w:rsid w:val="00E741A4"/>
    <w:rsid w:val="00E7479C"/>
    <w:rsid w:val="00E74FCD"/>
    <w:rsid w:val="00E7574B"/>
    <w:rsid w:val="00E76FED"/>
    <w:rsid w:val="00E7742E"/>
    <w:rsid w:val="00E77E2C"/>
    <w:rsid w:val="00E80302"/>
    <w:rsid w:val="00E81364"/>
    <w:rsid w:val="00E817BE"/>
    <w:rsid w:val="00E83145"/>
    <w:rsid w:val="00E84360"/>
    <w:rsid w:val="00E85152"/>
    <w:rsid w:val="00E85AEB"/>
    <w:rsid w:val="00E87833"/>
    <w:rsid w:val="00E900B8"/>
    <w:rsid w:val="00E91D35"/>
    <w:rsid w:val="00E91DFD"/>
    <w:rsid w:val="00E929EB"/>
    <w:rsid w:val="00E93969"/>
    <w:rsid w:val="00E94EAA"/>
    <w:rsid w:val="00E95031"/>
    <w:rsid w:val="00E9643E"/>
    <w:rsid w:val="00E96442"/>
    <w:rsid w:val="00EA11F6"/>
    <w:rsid w:val="00EA182D"/>
    <w:rsid w:val="00EA2F6E"/>
    <w:rsid w:val="00EA426F"/>
    <w:rsid w:val="00EA5EBF"/>
    <w:rsid w:val="00EA63C6"/>
    <w:rsid w:val="00EA6B01"/>
    <w:rsid w:val="00EA73ED"/>
    <w:rsid w:val="00EA7A56"/>
    <w:rsid w:val="00EB1098"/>
    <w:rsid w:val="00EB1270"/>
    <w:rsid w:val="00EB1CE5"/>
    <w:rsid w:val="00EB1F62"/>
    <w:rsid w:val="00EB2EB4"/>
    <w:rsid w:val="00EB31C4"/>
    <w:rsid w:val="00EB3811"/>
    <w:rsid w:val="00EB4D21"/>
    <w:rsid w:val="00EB4D4A"/>
    <w:rsid w:val="00EB5781"/>
    <w:rsid w:val="00EB77B5"/>
    <w:rsid w:val="00EC0152"/>
    <w:rsid w:val="00EC0210"/>
    <w:rsid w:val="00EC0EFF"/>
    <w:rsid w:val="00EC164F"/>
    <w:rsid w:val="00EC17A6"/>
    <w:rsid w:val="00EC2A55"/>
    <w:rsid w:val="00EC2BF4"/>
    <w:rsid w:val="00EC772C"/>
    <w:rsid w:val="00EC7D14"/>
    <w:rsid w:val="00ED066F"/>
    <w:rsid w:val="00ED1110"/>
    <w:rsid w:val="00ED122A"/>
    <w:rsid w:val="00ED20C8"/>
    <w:rsid w:val="00ED305B"/>
    <w:rsid w:val="00ED41BE"/>
    <w:rsid w:val="00ED4301"/>
    <w:rsid w:val="00ED4345"/>
    <w:rsid w:val="00ED486C"/>
    <w:rsid w:val="00ED4975"/>
    <w:rsid w:val="00ED4E8B"/>
    <w:rsid w:val="00ED5740"/>
    <w:rsid w:val="00ED680F"/>
    <w:rsid w:val="00ED6C1E"/>
    <w:rsid w:val="00ED75FD"/>
    <w:rsid w:val="00EE035E"/>
    <w:rsid w:val="00EE2D95"/>
    <w:rsid w:val="00EE42D4"/>
    <w:rsid w:val="00EE4D91"/>
    <w:rsid w:val="00EE52B9"/>
    <w:rsid w:val="00EE56EF"/>
    <w:rsid w:val="00EE589B"/>
    <w:rsid w:val="00EE63B2"/>
    <w:rsid w:val="00EE69D0"/>
    <w:rsid w:val="00EE6AE6"/>
    <w:rsid w:val="00EE6E4B"/>
    <w:rsid w:val="00EF2D1B"/>
    <w:rsid w:val="00EF3334"/>
    <w:rsid w:val="00EF3D1A"/>
    <w:rsid w:val="00EF4BAC"/>
    <w:rsid w:val="00EF4F0B"/>
    <w:rsid w:val="00EF50E8"/>
    <w:rsid w:val="00EF54BC"/>
    <w:rsid w:val="00EF5D76"/>
    <w:rsid w:val="00EF671E"/>
    <w:rsid w:val="00EF6C96"/>
    <w:rsid w:val="00F01028"/>
    <w:rsid w:val="00F01449"/>
    <w:rsid w:val="00F017EB"/>
    <w:rsid w:val="00F01DED"/>
    <w:rsid w:val="00F0245D"/>
    <w:rsid w:val="00F03A38"/>
    <w:rsid w:val="00F03EFF"/>
    <w:rsid w:val="00F052C6"/>
    <w:rsid w:val="00F061AC"/>
    <w:rsid w:val="00F0626E"/>
    <w:rsid w:val="00F068B4"/>
    <w:rsid w:val="00F06F9C"/>
    <w:rsid w:val="00F11BEC"/>
    <w:rsid w:val="00F11F47"/>
    <w:rsid w:val="00F12AD5"/>
    <w:rsid w:val="00F12B4B"/>
    <w:rsid w:val="00F14246"/>
    <w:rsid w:val="00F1429A"/>
    <w:rsid w:val="00F14D84"/>
    <w:rsid w:val="00F14E68"/>
    <w:rsid w:val="00F14EEF"/>
    <w:rsid w:val="00F15EDB"/>
    <w:rsid w:val="00F17719"/>
    <w:rsid w:val="00F178C5"/>
    <w:rsid w:val="00F17EBD"/>
    <w:rsid w:val="00F211AF"/>
    <w:rsid w:val="00F21877"/>
    <w:rsid w:val="00F2200E"/>
    <w:rsid w:val="00F22CD2"/>
    <w:rsid w:val="00F22D0B"/>
    <w:rsid w:val="00F23957"/>
    <w:rsid w:val="00F23E11"/>
    <w:rsid w:val="00F240CC"/>
    <w:rsid w:val="00F241AA"/>
    <w:rsid w:val="00F25DA9"/>
    <w:rsid w:val="00F25FC7"/>
    <w:rsid w:val="00F262D3"/>
    <w:rsid w:val="00F26FF5"/>
    <w:rsid w:val="00F27751"/>
    <w:rsid w:val="00F27794"/>
    <w:rsid w:val="00F27F84"/>
    <w:rsid w:val="00F30765"/>
    <w:rsid w:val="00F30BC3"/>
    <w:rsid w:val="00F33E5B"/>
    <w:rsid w:val="00F34B8E"/>
    <w:rsid w:val="00F35FE5"/>
    <w:rsid w:val="00F37636"/>
    <w:rsid w:val="00F37846"/>
    <w:rsid w:val="00F37949"/>
    <w:rsid w:val="00F40C2A"/>
    <w:rsid w:val="00F42422"/>
    <w:rsid w:val="00F42EA1"/>
    <w:rsid w:val="00F43473"/>
    <w:rsid w:val="00F438DB"/>
    <w:rsid w:val="00F43BD7"/>
    <w:rsid w:val="00F441F8"/>
    <w:rsid w:val="00F44875"/>
    <w:rsid w:val="00F44C8B"/>
    <w:rsid w:val="00F44E9E"/>
    <w:rsid w:val="00F451FC"/>
    <w:rsid w:val="00F45F88"/>
    <w:rsid w:val="00F46D89"/>
    <w:rsid w:val="00F4744A"/>
    <w:rsid w:val="00F5060C"/>
    <w:rsid w:val="00F507DB"/>
    <w:rsid w:val="00F523AC"/>
    <w:rsid w:val="00F528D0"/>
    <w:rsid w:val="00F54116"/>
    <w:rsid w:val="00F57B73"/>
    <w:rsid w:val="00F57BD5"/>
    <w:rsid w:val="00F60755"/>
    <w:rsid w:val="00F608A6"/>
    <w:rsid w:val="00F61127"/>
    <w:rsid w:val="00F617C8"/>
    <w:rsid w:val="00F62297"/>
    <w:rsid w:val="00F62FEC"/>
    <w:rsid w:val="00F63028"/>
    <w:rsid w:val="00F638C5"/>
    <w:rsid w:val="00F6395C"/>
    <w:rsid w:val="00F645BC"/>
    <w:rsid w:val="00F66FB5"/>
    <w:rsid w:val="00F67BFD"/>
    <w:rsid w:val="00F709F9"/>
    <w:rsid w:val="00F70F09"/>
    <w:rsid w:val="00F7150F"/>
    <w:rsid w:val="00F73A2C"/>
    <w:rsid w:val="00F756F9"/>
    <w:rsid w:val="00F7601B"/>
    <w:rsid w:val="00F76703"/>
    <w:rsid w:val="00F80262"/>
    <w:rsid w:val="00F80729"/>
    <w:rsid w:val="00F818E3"/>
    <w:rsid w:val="00F81F21"/>
    <w:rsid w:val="00F81FAF"/>
    <w:rsid w:val="00F820F8"/>
    <w:rsid w:val="00F83F6D"/>
    <w:rsid w:val="00F84DAB"/>
    <w:rsid w:val="00F877E8"/>
    <w:rsid w:val="00F906FE"/>
    <w:rsid w:val="00F90AF5"/>
    <w:rsid w:val="00F9103C"/>
    <w:rsid w:val="00F91850"/>
    <w:rsid w:val="00F91AAF"/>
    <w:rsid w:val="00F923C3"/>
    <w:rsid w:val="00F92DC0"/>
    <w:rsid w:val="00F92ED4"/>
    <w:rsid w:val="00F9402A"/>
    <w:rsid w:val="00F9414C"/>
    <w:rsid w:val="00F94734"/>
    <w:rsid w:val="00F95779"/>
    <w:rsid w:val="00F9694F"/>
    <w:rsid w:val="00F96A44"/>
    <w:rsid w:val="00F978EF"/>
    <w:rsid w:val="00F97C6A"/>
    <w:rsid w:val="00FA0598"/>
    <w:rsid w:val="00FA093D"/>
    <w:rsid w:val="00FA094D"/>
    <w:rsid w:val="00FA0EA6"/>
    <w:rsid w:val="00FA118A"/>
    <w:rsid w:val="00FA22C5"/>
    <w:rsid w:val="00FA3B3B"/>
    <w:rsid w:val="00FA46CE"/>
    <w:rsid w:val="00FA4B24"/>
    <w:rsid w:val="00FA4BD8"/>
    <w:rsid w:val="00FA5593"/>
    <w:rsid w:val="00FB1875"/>
    <w:rsid w:val="00FB26BA"/>
    <w:rsid w:val="00FB2DF9"/>
    <w:rsid w:val="00FB39E3"/>
    <w:rsid w:val="00FB3B44"/>
    <w:rsid w:val="00FB47C0"/>
    <w:rsid w:val="00FB4979"/>
    <w:rsid w:val="00FB4AD5"/>
    <w:rsid w:val="00FB4B67"/>
    <w:rsid w:val="00FB518D"/>
    <w:rsid w:val="00FB5517"/>
    <w:rsid w:val="00FB6082"/>
    <w:rsid w:val="00FB6F6B"/>
    <w:rsid w:val="00FB7086"/>
    <w:rsid w:val="00FB7A58"/>
    <w:rsid w:val="00FC04D8"/>
    <w:rsid w:val="00FC0557"/>
    <w:rsid w:val="00FC05F2"/>
    <w:rsid w:val="00FC2813"/>
    <w:rsid w:val="00FC2B2A"/>
    <w:rsid w:val="00FC2F7C"/>
    <w:rsid w:val="00FC3A83"/>
    <w:rsid w:val="00FC4FC2"/>
    <w:rsid w:val="00FC645A"/>
    <w:rsid w:val="00FD1983"/>
    <w:rsid w:val="00FD1A2C"/>
    <w:rsid w:val="00FD1D0C"/>
    <w:rsid w:val="00FD29E3"/>
    <w:rsid w:val="00FD2C8F"/>
    <w:rsid w:val="00FD3410"/>
    <w:rsid w:val="00FD675D"/>
    <w:rsid w:val="00FD6775"/>
    <w:rsid w:val="00FD75BF"/>
    <w:rsid w:val="00FE11FC"/>
    <w:rsid w:val="00FE13A3"/>
    <w:rsid w:val="00FE16E9"/>
    <w:rsid w:val="00FE36B8"/>
    <w:rsid w:val="00FE56BC"/>
    <w:rsid w:val="00FE6847"/>
    <w:rsid w:val="00FE6D1C"/>
    <w:rsid w:val="00FE6FDF"/>
    <w:rsid w:val="00FE7CC6"/>
    <w:rsid w:val="00FF0174"/>
    <w:rsid w:val="00FF0A0E"/>
    <w:rsid w:val="00FF1DA5"/>
    <w:rsid w:val="00FF34C8"/>
    <w:rsid w:val="00FF4E55"/>
    <w:rsid w:val="00FF51FF"/>
    <w:rsid w:val="00FF6249"/>
    <w:rsid w:val="00FF67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76C5F3"/>
  <w15:docId w15:val="{95D89582-EBC8-A448-B563-6C597DB5B5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73BF5"/>
    <w:pPr>
      <w:spacing w:after="160" w:line="256" w:lineRule="auto"/>
    </w:pPr>
  </w:style>
  <w:style w:type="paragraph" w:styleId="Heading1">
    <w:name w:val="heading 1"/>
    <w:basedOn w:val="Normal"/>
    <w:next w:val="Normal"/>
    <w:link w:val="Heading1Char"/>
    <w:uiPriority w:val="9"/>
    <w:qFormat/>
    <w:rsid w:val="00873BF5"/>
    <w:pPr>
      <w:keepNext/>
      <w:numPr>
        <w:numId w:val="1"/>
      </w:numPr>
      <w:spacing w:before="480" w:after="240" w:line="276" w:lineRule="auto"/>
      <w:jc w:val="center"/>
      <w:outlineLvl w:val="0"/>
    </w:pPr>
    <w:rPr>
      <w:rFonts w:ascii="Times New Roman Bold" w:eastAsiaTheme="majorEastAsia" w:hAnsi="Times New Roman Bold" w:cstheme="majorBidi"/>
      <w:b/>
      <w:bCs/>
      <w:caps/>
      <w:sz w:val="20"/>
      <w:szCs w:val="28"/>
    </w:rPr>
  </w:style>
  <w:style w:type="paragraph" w:styleId="Heading2">
    <w:name w:val="heading 2"/>
    <w:basedOn w:val="Normal"/>
    <w:next w:val="Normal"/>
    <w:link w:val="Heading2Char"/>
    <w:uiPriority w:val="9"/>
    <w:unhideWhenUsed/>
    <w:qFormat/>
    <w:rsid w:val="00873BF5"/>
    <w:pPr>
      <w:keepNext/>
      <w:numPr>
        <w:ilvl w:val="1"/>
        <w:numId w:val="1"/>
      </w:numPr>
      <w:spacing w:before="360" w:after="120" w:line="276" w:lineRule="auto"/>
      <w:outlineLvl w:val="1"/>
    </w:pPr>
    <w:rPr>
      <w:rFonts w:ascii="Times New Roman" w:eastAsiaTheme="majorEastAsia" w:hAnsi="Times New Roman" w:cstheme="majorBidi"/>
      <w:b/>
      <w:bCs/>
      <w:sz w:val="20"/>
      <w:szCs w:val="26"/>
    </w:rPr>
  </w:style>
  <w:style w:type="paragraph" w:styleId="Heading3">
    <w:name w:val="heading 3"/>
    <w:basedOn w:val="Normal"/>
    <w:next w:val="Normal"/>
    <w:link w:val="Heading3Char"/>
    <w:unhideWhenUsed/>
    <w:qFormat/>
    <w:rsid w:val="00873BF5"/>
    <w:pPr>
      <w:keepNext/>
      <w:numPr>
        <w:ilvl w:val="2"/>
        <w:numId w:val="1"/>
      </w:numPr>
      <w:spacing w:before="120" w:after="120" w:line="276" w:lineRule="auto"/>
      <w:outlineLvl w:val="2"/>
    </w:pPr>
    <w:rPr>
      <w:rFonts w:ascii="Times New Roman" w:eastAsia="Times New Roman" w:hAnsi="Times New Roman" w:cs="Times New Roman"/>
      <w:bCs/>
      <w:i/>
      <w:sz w:val="20"/>
      <w:szCs w:val="26"/>
    </w:rPr>
  </w:style>
  <w:style w:type="paragraph" w:styleId="Heading4">
    <w:name w:val="heading 4"/>
    <w:basedOn w:val="Normal"/>
    <w:next w:val="Normal"/>
    <w:link w:val="Heading4Char"/>
    <w:uiPriority w:val="9"/>
    <w:unhideWhenUsed/>
    <w:qFormat/>
    <w:rsid w:val="00873BF5"/>
    <w:pPr>
      <w:keepNext/>
      <w:numPr>
        <w:ilvl w:val="3"/>
        <w:numId w:val="1"/>
      </w:numPr>
      <w:spacing w:before="240" w:after="240" w:line="276" w:lineRule="auto"/>
      <w:outlineLvl w:val="3"/>
    </w:pPr>
    <w:rPr>
      <w:rFonts w:ascii="Times New Roman" w:eastAsiaTheme="majorEastAsia" w:hAnsi="Times New Roman" w:cstheme="majorBidi"/>
      <w:bCs/>
      <w:iCs/>
      <w:sz w:val="20"/>
      <w:szCs w:val="24"/>
    </w:rPr>
  </w:style>
  <w:style w:type="paragraph" w:styleId="Heading5">
    <w:name w:val="heading 5"/>
    <w:basedOn w:val="Normal"/>
    <w:next w:val="Normal"/>
    <w:link w:val="Heading5Char"/>
    <w:uiPriority w:val="9"/>
    <w:unhideWhenUsed/>
    <w:qFormat/>
    <w:rsid w:val="00873BF5"/>
    <w:pPr>
      <w:numPr>
        <w:ilvl w:val="4"/>
        <w:numId w:val="1"/>
      </w:numPr>
      <w:spacing w:after="240" w:line="276" w:lineRule="auto"/>
      <w:jc w:val="both"/>
      <w:outlineLvl w:val="4"/>
    </w:pPr>
    <w:rPr>
      <w:rFonts w:ascii="Times New Roman" w:eastAsiaTheme="majorEastAsia" w:hAnsi="Times New Roman" w:cstheme="majorBidi"/>
      <w:sz w:val="20"/>
      <w:szCs w:val="24"/>
    </w:rPr>
  </w:style>
  <w:style w:type="paragraph" w:styleId="Heading6">
    <w:name w:val="heading 6"/>
    <w:basedOn w:val="Normal"/>
    <w:next w:val="Normal"/>
    <w:link w:val="Heading6Char"/>
    <w:uiPriority w:val="9"/>
    <w:unhideWhenUsed/>
    <w:qFormat/>
    <w:rsid w:val="00873BF5"/>
    <w:pPr>
      <w:numPr>
        <w:ilvl w:val="5"/>
        <w:numId w:val="1"/>
      </w:numPr>
      <w:spacing w:after="240" w:line="276" w:lineRule="auto"/>
      <w:jc w:val="both"/>
      <w:outlineLvl w:val="5"/>
    </w:pPr>
    <w:rPr>
      <w:rFonts w:ascii="Times New Roman" w:eastAsiaTheme="majorEastAsia" w:hAnsi="Times New Roman" w:cstheme="majorBidi"/>
      <w:iCs/>
      <w:sz w:val="20"/>
      <w:szCs w:val="24"/>
    </w:rPr>
  </w:style>
  <w:style w:type="paragraph" w:styleId="Heading7">
    <w:name w:val="heading 7"/>
    <w:basedOn w:val="Normal"/>
    <w:next w:val="Normal"/>
    <w:link w:val="Heading7Char"/>
    <w:uiPriority w:val="9"/>
    <w:unhideWhenUsed/>
    <w:qFormat/>
    <w:rsid w:val="00873BF5"/>
    <w:pPr>
      <w:numPr>
        <w:ilvl w:val="6"/>
        <w:numId w:val="1"/>
      </w:numPr>
      <w:spacing w:after="240" w:line="276" w:lineRule="auto"/>
      <w:jc w:val="both"/>
      <w:outlineLvl w:val="6"/>
    </w:pPr>
    <w:rPr>
      <w:rFonts w:ascii="Times New Roman" w:eastAsiaTheme="majorEastAsia" w:hAnsi="Times New Roman" w:cstheme="majorBidi"/>
      <w:iCs/>
      <w:sz w:val="20"/>
      <w:szCs w:val="24"/>
    </w:rPr>
  </w:style>
  <w:style w:type="paragraph" w:styleId="Heading8">
    <w:name w:val="heading 8"/>
    <w:basedOn w:val="Normal"/>
    <w:next w:val="Normal"/>
    <w:link w:val="Heading8Char"/>
    <w:uiPriority w:val="9"/>
    <w:semiHidden/>
    <w:unhideWhenUsed/>
    <w:qFormat/>
    <w:rsid w:val="00873BF5"/>
    <w:pPr>
      <w:keepNext/>
      <w:keepLines/>
      <w:spacing w:before="40" w:after="200" w:line="276" w:lineRule="auto"/>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873BF5"/>
    <w:pPr>
      <w:keepNext/>
      <w:keepLines/>
      <w:spacing w:before="40" w:after="200" w:line="276" w:lineRule="auto"/>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60B62"/>
    <w:rPr>
      <w:rFonts w:ascii="Times New Roman Bold" w:eastAsiaTheme="majorEastAsia" w:hAnsi="Times New Roman Bold" w:cstheme="majorBidi"/>
      <w:b/>
      <w:bCs/>
      <w:caps/>
      <w:sz w:val="20"/>
      <w:szCs w:val="28"/>
    </w:rPr>
  </w:style>
  <w:style w:type="character" w:customStyle="1" w:styleId="Heading2Char">
    <w:name w:val="Heading 2 Char"/>
    <w:basedOn w:val="DefaultParagraphFont"/>
    <w:link w:val="Heading2"/>
    <w:uiPriority w:val="9"/>
    <w:rsid w:val="00B42AE9"/>
    <w:rPr>
      <w:rFonts w:ascii="Times New Roman" w:eastAsiaTheme="majorEastAsia" w:hAnsi="Times New Roman" w:cstheme="majorBidi"/>
      <w:b/>
      <w:bCs/>
      <w:sz w:val="20"/>
      <w:szCs w:val="26"/>
    </w:rPr>
  </w:style>
  <w:style w:type="character" w:customStyle="1" w:styleId="Heading3Char">
    <w:name w:val="Heading 3 Char"/>
    <w:basedOn w:val="DefaultParagraphFont"/>
    <w:link w:val="Heading3"/>
    <w:rsid w:val="00935371"/>
    <w:rPr>
      <w:rFonts w:ascii="Times New Roman" w:eastAsia="Times New Roman" w:hAnsi="Times New Roman" w:cs="Times New Roman"/>
      <w:bCs/>
      <w:i/>
      <w:sz w:val="20"/>
      <w:szCs w:val="26"/>
    </w:rPr>
  </w:style>
  <w:style w:type="character" w:customStyle="1" w:styleId="Heading4Char">
    <w:name w:val="Heading 4 Char"/>
    <w:basedOn w:val="DefaultParagraphFont"/>
    <w:link w:val="Heading4"/>
    <w:uiPriority w:val="9"/>
    <w:rsid w:val="008921C2"/>
    <w:rPr>
      <w:rFonts w:ascii="Times New Roman" w:eastAsiaTheme="majorEastAsia" w:hAnsi="Times New Roman" w:cstheme="majorBidi"/>
      <w:bCs/>
      <w:iCs/>
      <w:sz w:val="20"/>
      <w:szCs w:val="24"/>
    </w:rPr>
  </w:style>
  <w:style w:type="character" w:customStyle="1" w:styleId="Heading5Char">
    <w:name w:val="Heading 5 Char"/>
    <w:basedOn w:val="DefaultParagraphFont"/>
    <w:link w:val="Heading5"/>
    <w:uiPriority w:val="9"/>
    <w:rsid w:val="006410DD"/>
    <w:rPr>
      <w:rFonts w:ascii="Times New Roman" w:eastAsiaTheme="majorEastAsia" w:hAnsi="Times New Roman" w:cstheme="majorBidi"/>
      <w:sz w:val="20"/>
      <w:szCs w:val="24"/>
    </w:rPr>
  </w:style>
  <w:style w:type="character" w:customStyle="1" w:styleId="Heading6Char">
    <w:name w:val="Heading 6 Char"/>
    <w:basedOn w:val="DefaultParagraphFont"/>
    <w:link w:val="Heading6"/>
    <w:uiPriority w:val="9"/>
    <w:rsid w:val="006410DD"/>
    <w:rPr>
      <w:rFonts w:ascii="Times New Roman" w:eastAsiaTheme="majorEastAsia" w:hAnsi="Times New Roman" w:cstheme="majorBidi"/>
      <w:iCs/>
      <w:sz w:val="20"/>
      <w:szCs w:val="24"/>
    </w:rPr>
  </w:style>
  <w:style w:type="character" w:customStyle="1" w:styleId="Heading7Char">
    <w:name w:val="Heading 7 Char"/>
    <w:basedOn w:val="DefaultParagraphFont"/>
    <w:link w:val="Heading7"/>
    <w:uiPriority w:val="9"/>
    <w:rsid w:val="00CD7F82"/>
    <w:rPr>
      <w:rFonts w:ascii="Times New Roman" w:eastAsiaTheme="majorEastAsia" w:hAnsi="Times New Roman" w:cstheme="majorBidi"/>
      <w:iCs/>
      <w:sz w:val="20"/>
      <w:szCs w:val="24"/>
    </w:rPr>
  </w:style>
  <w:style w:type="paragraph" w:styleId="Title">
    <w:name w:val="Title"/>
    <w:basedOn w:val="Heading1"/>
    <w:next w:val="Normal"/>
    <w:link w:val="TitleChar"/>
    <w:uiPriority w:val="10"/>
    <w:qFormat/>
    <w:rsid w:val="00960B62"/>
    <w:pPr>
      <w:numPr>
        <w:numId w:val="0"/>
      </w:numPr>
    </w:pPr>
    <w:rPr>
      <w:rFonts w:cs="Open Sans"/>
      <w:szCs w:val="20"/>
    </w:rPr>
  </w:style>
  <w:style w:type="character" w:customStyle="1" w:styleId="TitleChar">
    <w:name w:val="Title Char"/>
    <w:basedOn w:val="DefaultParagraphFont"/>
    <w:link w:val="Title"/>
    <w:uiPriority w:val="10"/>
    <w:rsid w:val="00960B62"/>
    <w:rPr>
      <w:rFonts w:ascii="Times New Roman Bold" w:eastAsiaTheme="majorEastAsia" w:hAnsi="Times New Roman Bold" w:cs="Open Sans"/>
      <w:b/>
      <w:bCs/>
      <w:caps/>
      <w:sz w:val="20"/>
      <w:szCs w:val="20"/>
    </w:rPr>
  </w:style>
  <w:style w:type="paragraph" w:styleId="BodyText">
    <w:name w:val="Body Text"/>
    <w:basedOn w:val="Normal"/>
    <w:link w:val="BodyTextChar"/>
    <w:uiPriority w:val="99"/>
    <w:unhideWhenUsed/>
    <w:rsid w:val="00873BF5"/>
    <w:pPr>
      <w:spacing w:after="240" w:line="276" w:lineRule="auto"/>
      <w:jc w:val="both"/>
    </w:pPr>
    <w:rPr>
      <w:rFonts w:ascii="Times New Roman" w:eastAsia="Times New Roman" w:hAnsi="Times New Roman" w:cs="Times New Roman"/>
      <w:sz w:val="20"/>
      <w:szCs w:val="24"/>
    </w:rPr>
  </w:style>
  <w:style w:type="character" w:customStyle="1" w:styleId="BodyTextChar">
    <w:name w:val="Body Text Char"/>
    <w:basedOn w:val="DefaultParagraphFont"/>
    <w:link w:val="BodyText"/>
    <w:uiPriority w:val="99"/>
    <w:rsid w:val="004A22DD"/>
    <w:rPr>
      <w:rFonts w:ascii="Times New Roman" w:eastAsia="Times New Roman" w:hAnsi="Times New Roman" w:cs="Times New Roman"/>
      <w:sz w:val="20"/>
      <w:szCs w:val="24"/>
    </w:rPr>
  </w:style>
  <w:style w:type="paragraph" w:styleId="BlockText">
    <w:name w:val="Block Text"/>
    <w:basedOn w:val="Normal"/>
    <w:uiPriority w:val="99"/>
    <w:unhideWhenUsed/>
    <w:rsid w:val="00873BF5"/>
    <w:pPr>
      <w:spacing w:after="240" w:line="276" w:lineRule="auto"/>
      <w:ind w:left="1440" w:right="1440"/>
      <w:jc w:val="both"/>
    </w:pPr>
    <w:rPr>
      <w:rFonts w:ascii="Times New Roman" w:eastAsiaTheme="minorEastAsia" w:hAnsi="Times New Roman" w:cs="Open Sans"/>
      <w:sz w:val="20"/>
      <w:szCs w:val="20"/>
    </w:rPr>
  </w:style>
  <w:style w:type="paragraph" w:styleId="ListBullet">
    <w:name w:val="List Bullet"/>
    <w:basedOn w:val="ListParagraph"/>
    <w:uiPriority w:val="99"/>
    <w:unhideWhenUsed/>
    <w:rsid w:val="0052645E"/>
    <w:pPr>
      <w:numPr>
        <w:numId w:val="2"/>
      </w:numPr>
      <w:spacing w:after="240"/>
      <w:ind w:left="720"/>
      <w:contextualSpacing w:val="0"/>
      <w:jc w:val="both"/>
    </w:pPr>
    <w:rPr>
      <w:rFonts w:cs="Open Sans"/>
      <w:szCs w:val="20"/>
    </w:rPr>
  </w:style>
  <w:style w:type="paragraph" w:styleId="ListParagraph">
    <w:name w:val="List Paragraph"/>
    <w:basedOn w:val="Normal"/>
    <w:uiPriority w:val="1"/>
    <w:qFormat/>
    <w:rsid w:val="00873BF5"/>
    <w:pPr>
      <w:spacing w:after="200" w:line="276" w:lineRule="auto"/>
      <w:ind w:left="720"/>
      <w:contextualSpacing/>
    </w:pPr>
    <w:rPr>
      <w:rFonts w:ascii="Times New Roman" w:eastAsia="Times New Roman" w:hAnsi="Times New Roman" w:cs="Times New Roman"/>
      <w:sz w:val="20"/>
      <w:szCs w:val="24"/>
    </w:rPr>
  </w:style>
  <w:style w:type="paragraph" w:styleId="Subtitle">
    <w:name w:val="Subtitle"/>
    <w:basedOn w:val="Normal"/>
    <w:next w:val="Normal"/>
    <w:link w:val="SubtitleChar"/>
    <w:qFormat/>
    <w:rsid w:val="00873BF5"/>
    <w:pPr>
      <w:keepNext/>
      <w:spacing w:before="240" w:after="120" w:line="276" w:lineRule="auto"/>
      <w:jc w:val="both"/>
    </w:pPr>
    <w:rPr>
      <w:rFonts w:ascii="Times New Roman" w:eastAsia="Times New Roman" w:hAnsi="Times New Roman" w:cs="Times New Roman"/>
      <w:b/>
      <w:sz w:val="20"/>
      <w:szCs w:val="24"/>
      <w:u w:val="single"/>
    </w:rPr>
  </w:style>
  <w:style w:type="character" w:customStyle="1" w:styleId="SubtitleChar">
    <w:name w:val="Subtitle Char"/>
    <w:basedOn w:val="DefaultParagraphFont"/>
    <w:link w:val="Subtitle"/>
    <w:rsid w:val="004A22DD"/>
    <w:rPr>
      <w:rFonts w:ascii="Times New Roman" w:eastAsia="Times New Roman" w:hAnsi="Times New Roman" w:cs="Times New Roman"/>
      <w:b/>
      <w:sz w:val="20"/>
      <w:szCs w:val="24"/>
      <w:u w:val="single"/>
    </w:rPr>
  </w:style>
  <w:style w:type="paragraph" w:styleId="CommentText">
    <w:name w:val="annotation text"/>
    <w:basedOn w:val="Normal"/>
    <w:link w:val="CommentTextChar"/>
    <w:uiPriority w:val="99"/>
    <w:unhideWhenUsed/>
    <w:rsid w:val="00873BF5"/>
    <w:pPr>
      <w:spacing w:after="200" w:line="276" w:lineRule="auto"/>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rsid w:val="00957720"/>
    <w:rPr>
      <w:rFonts w:ascii="Times New Roman" w:eastAsia="Times New Roman" w:hAnsi="Times New Roman" w:cs="Times New Roman"/>
      <w:sz w:val="20"/>
      <w:szCs w:val="20"/>
    </w:rPr>
  </w:style>
  <w:style w:type="character" w:styleId="CommentReference">
    <w:name w:val="annotation reference"/>
    <w:basedOn w:val="DefaultParagraphFont"/>
    <w:uiPriority w:val="99"/>
    <w:semiHidden/>
    <w:unhideWhenUsed/>
    <w:rsid w:val="00957720"/>
    <w:rPr>
      <w:sz w:val="16"/>
      <w:szCs w:val="16"/>
    </w:rPr>
  </w:style>
  <w:style w:type="paragraph" w:styleId="ListBullet2">
    <w:name w:val="List Bullet 2"/>
    <w:basedOn w:val="ListParagraph"/>
    <w:uiPriority w:val="99"/>
    <w:unhideWhenUsed/>
    <w:rsid w:val="001A5DD4"/>
    <w:pPr>
      <w:numPr>
        <w:numId w:val="3"/>
      </w:numPr>
      <w:spacing w:after="120"/>
      <w:ind w:left="1080"/>
      <w:contextualSpacing w:val="0"/>
    </w:pPr>
    <w:rPr>
      <w:rFonts w:cs="Open Sans"/>
      <w:szCs w:val="20"/>
    </w:rPr>
  </w:style>
  <w:style w:type="paragraph" w:styleId="List5">
    <w:name w:val="List 5"/>
    <w:basedOn w:val="ListBullet"/>
    <w:uiPriority w:val="99"/>
    <w:unhideWhenUsed/>
    <w:rsid w:val="001F56D3"/>
  </w:style>
  <w:style w:type="paragraph" w:styleId="TOC3">
    <w:name w:val="toc 3"/>
    <w:basedOn w:val="Normal"/>
    <w:next w:val="Normal"/>
    <w:autoRedefine/>
    <w:uiPriority w:val="39"/>
    <w:unhideWhenUsed/>
    <w:qFormat/>
    <w:rsid w:val="00873BF5"/>
    <w:pPr>
      <w:tabs>
        <w:tab w:val="left" w:pos="1100"/>
        <w:tab w:val="right" w:leader="dot" w:pos="9350"/>
      </w:tabs>
      <w:spacing w:after="120" w:line="276" w:lineRule="auto"/>
      <w:ind w:left="720" w:right="720" w:hanging="360"/>
      <w:contextualSpacing/>
    </w:pPr>
    <w:rPr>
      <w:rFonts w:ascii="Times New Roman" w:eastAsia="Times New Roman" w:hAnsi="Times New Roman" w:cs="Times New Roman"/>
      <w:sz w:val="20"/>
      <w:szCs w:val="24"/>
    </w:rPr>
  </w:style>
  <w:style w:type="paragraph" w:styleId="TOC1">
    <w:name w:val="toc 1"/>
    <w:basedOn w:val="Normal"/>
    <w:next w:val="Normal"/>
    <w:autoRedefine/>
    <w:uiPriority w:val="39"/>
    <w:unhideWhenUsed/>
    <w:qFormat/>
    <w:rsid w:val="00B60374"/>
    <w:pPr>
      <w:keepNext/>
      <w:tabs>
        <w:tab w:val="right" w:leader="dot" w:pos="9350"/>
      </w:tabs>
      <w:spacing w:after="240" w:line="240" w:lineRule="auto"/>
      <w:ind w:left="720" w:right="720" w:hanging="720"/>
    </w:pPr>
    <w:rPr>
      <w:rFonts w:ascii="Times New Roman Bold" w:eastAsia="Times New Roman" w:hAnsi="Times New Roman Bold" w:cs="Times New Roman"/>
      <w:b/>
      <w:caps/>
      <w:sz w:val="24"/>
      <w:szCs w:val="24"/>
    </w:rPr>
  </w:style>
  <w:style w:type="paragraph" w:styleId="TOC2">
    <w:name w:val="toc 2"/>
    <w:basedOn w:val="Normal"/>
    <w:next w:val="Normal"/>
    <w:autoRedefine/>
    <w:uiPriority w:val="39"/>
    <w:unhideWhenUsed/>
    <w:qFormat/>
    <w:rsid w:val="00B60374"/>
    <w:pPr>
      <w:tabs>
        <w:tab w:val="right" w:leader="dot" w:pos="9350"/>
      </w:tabs>
      <w:spacing w:after="240" w:line="240" w:lineRule="auto"/>
      <w:ind w:left="1440" w:right="720" w:hanging="720"/>
      <w:contextualSpacing/>
    </w:pPr>
    <w:rPr>
      <w:rFonts w:ascii="Times New Roman" w:eastAsia="Times New Roman" w:hAnsi="Times New Roman" w:cs="Times New Roman"/>
      <w:b/>
      <w:sz w:val="24"/>
      <w:szCs w:val="24"/>
    </w:rPr>
  </w:style>
  <w:style w:type="character" w:styleId="Hyperlink">
    <w:name w:val="Hyperlink"/>
    <w:basedOn w:val="DefaultParagraphFont"/>
    <w:uiPriority w:val="99"/>
    <w:unhideWhenUsed/>
    <w:rsid w:val="00F17EBD"/>
    <w:rPr>
      <w:rFonts w:ascii="Times New Roman" w:hAnsi="Times New Roman"/>
      <w:color w:val="0000FF" w:themeColor="hyperlink"/>
      <w:sz w:val="20"/>
      <w:u w:val="single"/>
    </w:rPr>
  </w:style>
  <w:style w:type="paragraph" w:styleId="Header">
    <w:name w:val="header"/>
    <w:basedOn w:val="Normal"/>
    <w:link w:val="HeaderChar"/>
    <w:unhideWhenUsed/>
    <w:rsid w:val="00873BF5"/>
    <w:pPr>
      <w:tabs>
        <w:tab w:val="center" w:pos="4680"/>
        <w:tab w:val="right" w:pos="9360"/>
      </w:tabs>
      <w:spacing w:after="200" w:line="276" w:lineRule="auto"/>
    </w:pPr>
    <w:rPr>
      <w:rFonts w:ascii="Times New Roman" w:eastAsia="Times New Roman" w:hAnsi="Times New Roman" w:cs="Times New Roman"/>
      <w:sz w:val="20"/>
      <w:szCs w:val="24"/>
    </w:rPr>
  </w:style>
  <w:style w:type="character" w:customStyle="1" w:styleId="HeaderChar">
    <w:name w:val="Header Char"/>
    <w:basedOn w:val="DefaultParagraphFont"/>
    <w:link w:val="Header"/>
    <w:rsid w:val="00FB7A58"/>
    <w:rPr>
      <w:rFonts w:ascii="Times New Roman" w:eastAsia="Times New Roman" w:hAnsi="Times New Roman" w:cs="Times New Roman"/>
      <w:sz w:val="20"/>
      <w:szCs w:val="24"/>
    </w:rPr>
  </w:style>
  <w:style w:type="paragraph" w:styleId="Footer">
    <w:name w:val="footer"/>
    <w:basedOn w:val="Normal"/>
    <w:link w:val="FooterChar"/>
    <w:uiPriority w:val="99"/>
    <w:unhideWhenUsed/>
    <w:rsid w:val="00873BF5"/>
    <w:pPr>
      <w:tabs>
        <w:tab w:val="center" w:pos="4680"/>
        <w:tab w:val="right" w:pos="9360"/>
      </w:tabs>
      <w:spacing w:after="200" w:line="276" w:lineRule="auto"/>
    </w:pPr>
    <w:rPr>
      <w:rFonts w:ascii="Times New Roman" w:eastAsia="Times New Roman" w:hAnsi="Times New Roman" w:cs="Times New Roman"/>
      <w:sz w:val="20"/>
      <w:szCs w:val="24"/>
    </w:rPr>
  </w:style>
  <w:style w:type="character" w:customStyle="1" w:styleId="FooterChar">
    <w:name w:val="Footer Char"/>
    <w:basedOn w:val="DefaultParagraphFont"/>
    <w:link w:val="Footer"/>
    <w:uiPriority w:val="99"/>
    <w:rsid w:val="00FB7A58"/>
    <w:rPr>
      <w:rFonts w:ascii="Times New Roman" w:eastAsia="Times New Roman" w:hAnsi="Times New Roman" w:cs="Times New Roman"/>
      <w:sz w:val="20"/>
      <w:szCs w:val="24"/>
    </w:rPr>
  </w:style>
  <w:style w:type="paragraph" w:customStyle="1" w:styleId="Level1TOC">
    <w:name w:val="Level 1 TOC"/>
    <w:basedOn w:val="Normal"/>
    <w:link w:val="Level1TOCChar"/>
    <w:qFormat/>
    <w:rsid w:val="00873BF5"/>
    <w:pPr>
      <w:spacing w:after="200" w:line="276" w:lineRule="auto"/>
      <w:jc w:val="center"/>
    </w:pPr>
    <w:rPr>
      <w:rFonts w:ascii="Times New Roman" w:eastAsia="Times New Roman" w:hAnsi="Times New Roman" w:cs="Times New Roman"/>
      <w:b/>
      <w:smallCaps/>
      <w:sz w:val="20"/>
      <w:szCs w:val="24"/>
    </w:rPr>
  </w:style>
  <w:style w:type="character" w:customStyle="1" w:styleId="Level1TOCChar">
    <w:name w:val="Level 1 TOC Char"/>
    <w:basedOn w:val="DefaultParagraphFont"/>
    <w:link w:val="Level1TOC"/>
    <w:rsid w:val="00E13D91"/>
    <w:rPr>
      <w:rFonts w:ascii="Times New Roman" w:eastAsia="Times New Roman" w:hAnsi="Times New Roman" w:cs="Times New Roman"/>
      <w:b/>
      <w:smallCaps/>
      <w:sz w:val="20"/>
      <w:szCs w:val="24"/>
    </w:rPr>
  </w:style>
  <w:style w:type="paragraph" w:styleId="BalloonText">
    <w:name w:val="Balloon Text"/>
    <w:basedOn w:val="Normal"/>
    <w:link w:val="BalloonTextChar"/>
    <w:uiPriority w:val="99"/>
    <w:semiHidden/>
    <w:unhideWhenUsed/>
    <w:rsid w:val="00873BF5"/>
    <w:pPr>
      <w:spacing w:after="200" w:line="276" w:lineRule="auto"/>
    </w:pPr>
    <w:rPr>
      <w:rFonts w:ascii="Tahoma" w:eastAsia="Times New Roman" w:hAnsi="Tahoma" w:cs="Tahoma"/>
      <w:sz w:val="16"/>
      <w:szCs w:val="16"/>
    </w:rPr>
  </w:style>
  <w:style w:type="character" w:customStyle="1" w:styleId="BalloonTextChar">
    <w:name w:val="Balloon Text Char"/>
    <w:basedOn w:val="DefaultParagraphFont"/>
    <w:link w:val="BalloonText"/>
    <w:uiPriority w:val="99"/>
    <w:semiHidden/>
    <w:rsid w:val="00DC7983"/>
    <w:rPr>
      <w:rFonts w:ascii="Tahoma" w:eastAsia="Times New Roman" w:hAnsi="Tahoma" w:cs="Tahoma"/>
      <w:sz w:val="16"/>
      <w:szCs w:val="16"/>
    </w:rPr>
  </w:style>
  <w:style w:type="paragraph" w:styleId="FootnoteText">
    <w:name w:val="footnote text"/>
    <w:basedOn w:val="Normal"/>
    <w:link w:val="FootnoteTextChar"/>
    <w:uiPriority w:val="99"/>
    <w:semiHidden/>
    <w:unhideWhenUsed/>
    <w:rsid w:val="00873BF5"/>
    <w:pPr>
      <w:spacing w:after="200" w:line="276" w:lineRule="auto"/>
    </w:pPr>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uiPriority w:val="99"/>
    <w:semiHidden/>
    <w:rsid w:val="00596C5C"/>
    <w:rPr>
      <w:rFonts w:ascii="Times New Roman" w:eastAsia="Times New Roman" w:hAnsi="Times New Roman" w:cs="Times New Roman"/>
      <w:sz w:val="20"/>
      <w:szCs w:val="20"/>
    </w:rPr>
  </w:style>
  <w:style w:type="character" w:styleId="FootnoteReference">
    <w:name w:val="footnote reference"/>
    <w:basedOn w:val="DefaultParagraphFont"/>
    <w:uiPriority w:val="99"/>
    <w:semiHidden/>
    <w:unhideWhenUsed/>
    <w:rsid w:val="00596C5C"/>
    <w:rPr>
      <w:vertAlign w:val="superscript"/>
    </w:rPr>
  </w:style>
  <w:style w:type="paragraph" w:styleId="CommentSubject">
    <w:name w:val="annotation subject"/>
    <w:basedOn w:val="CommentText"/>
    <w:next w:val="CommentText"/>
    <w:link w:val="CommentSubjectChar"/>
    <w:uiPriority w:val="99"/>
    <w:semiHidden/>
    <w:unhideWhenUsed/>
    <w:rsid w:val="008A581B"/>
    <w:rPr>
      <w:b/>
      <w:bCs/>
    </w:rPr>
  </w:style>
  <w:style w:type="character" w:customStyle="1" w:styleId="CommentSubjectChar">
    <w:name w:val="Comment Subject Char"/>
    <w:basedOn w:val="CommentTextChar"/>
    <w:link w:val="CommentSubject"/>
    <w:uiPriority w:val="99"/>
    <w:semiHidden/>
    <w:rsid w:val="008A581B"/>
    <w:rPr>
      <w:rFonts w:ascii="Times New Roman" w:eastAsia="Times New Roman" w:hAnsi="Times New Roman" w:cs="Times New Roman"/>
      <w:b/>
      <w:bCs/>
      <w:sz w:val="20"/>
      <w:szCs w:val="20"/>
    </w:rPr>
  </w:style>
  <w:style w:type="character" w:styleId="FollowedHyperlink">
    <w:name w:val="FollowedHyperlink"/>
    <w:basedOn w:val="DefaultParagraphFont"/>
    <w:uiPriority w:val="99"/>
    <w:semiHidden/>
    <w:unhideWhenUsed/>
    <w:rsid w:val="009E373E"/>
    <w:rPr>
      <w:color w:val="800080" w:themeColor="followedHyperlink"/>
      <w:u w:val="single"/>
    </w:rPr>
  </w:style>
  <w:style w:type="paragraph" w:styleId="TOCHeading">
    <w:name w:val="TOC Heading"/>
    <w:basedOn w:val="Heading1"/>
    <w:next w:val="Normal"/>
    <w:uiPriority w:val="39"/>
    <w:semiHidden/>
    <w:unhideWhenUsed/>
    <w:qFormat/>
    <w:rsid w:val="00716CCF"/>
    <w:pPr>
      <w:keepLines/>
      <w:numPr>
        <w:numId w:val="0"/>
      </w:numPr>
      <w:spacing w:after="0"/>
      <w:jc w:val="left"/>
      <w:outlineLvl w:val="9"/>
    </w:pPr>
    <w:rPr>
      <w:rFonts w:asciiTheme="majorHAnsi" w:hAnsiTheme="majorHAnsi"/>
      <w:caps w:val="0"/>
      <w:color w:val="365F91" w:themeColor="accent1" w:themeShade="BF"/>
      <w:sz w:val="28"/>
    </w:rPr>
  </w:style>
  <w:style w:type="paragraph" w:styleId="TOC4">
    <w:name w:val="toc 4"/>
    <w:basedOn w:val="Normal"/>
    <w:next w:val="Normal"/>
    <w:autoRedefine/>
    <w:uiPriority w:val="39"/>
    <w:semiHidden/>
    <w:unhideWhenUsed/>
    <w:rsid w:val="00873BF5"/>
    <w:pPr>
      <w:spacing w:after="100" w:line="276" w:lineRule="auto"/>
      <w:ind w:left="720"/>
    </w:pPr>
    <w:rPr>
      <w:rFonts w:ascii="Times New Roman" w:eastAsiaTheme="minorEastAsia" w:hAnsi="Times New Roman" w:cs="Times New Roman"/>
      <w:sz w:val="20"/>
      <w:szCs w:val="20"/>
    </w:rPr>
  </w:style>
  <w:style w:type="paragraph" w:styleId="NormalWeb">
    <w:name w:val="Normal (Web)"/>
    <w:basedOn w:val="Normal"/>
    <w:uiPriority w:val="99"/>
    <w:unhideWhenUsed/>
    <w:rsid w:val="00873BF5"/>
    <w:pPr>
      <w:spacing w:before="100" w:beforeAutospacing="1" w:after="100" w:afterAutospacing="1" w:line="276" w:lineRule="auto"/>
    </w:pPr>
    <w:rPr>
      <w:rFonts w:ascii="Times New Roman" w:eastAsia="Times New Roman" w:hAnsi="Times New Roman" w:cs="Times New Roman"/>
      <w:sz w:val="20"/>
      <w:szCs w:val="24"/>
    </w:rPr>
  </w:style>
  <w:style w:type="table" w:styleId="TableGrid">
    <w:name w:val="Table Grid"/>
    <w:basedOn w:val="TableNormal"/>
    <w:uiPriority w:val="59"/>
    <w:rsid w:val="00065AC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9822AD"/>
    <w:pPr>
      <w:autoSpaceDE w:val="0"/>
      <w:autoSpaceDN w:val="0"/>
      <w:adjustRightInd w:val="0"/>
      <w:spacing w:after="0" w:line="240" w:lineRule="auto"/>
    </w:pPr>
    <w:rPr>
      <w:rFonts w:ascii="Times New Roman" w:hAnsi="Times New Roman" w:cs="Times New Roman"/>
      <w:color w:val="000000"/>
      <w:sz w:val="24"/>
      <w:szCs w:val="24"/>
    </w:rPr>
  </w:style>
  <w:style w:type="paragraph" w:styleId="Revision">
    <w:name w:val="Revision"/>
    <w:hidden/>
    <w:uiPriority w:val="99"/>
    <w:semiHidden/>
    <w:rsid w:val="0009582D"/>
    <w:pPr>
      <w:spacing w:after="0" w:line="240" w:lineRule="auto"/>
    </w:pPr>
    <w:rPr>
      <w:rFonts w:ascii="Times New Roman" w:eastAsia="Times New Roman" w:hAnsi="Times New Roman" w:cs="Times New Roman"/>
      <w:sz w:val="20"/>
      <w:szCs w:val="24"/>
    </w:rPr>
  </w:style>
  <w:style w:type="paragraph" w:styleId="NoSpacing">
    <w:name w:val="No Spacing"/>
    <w:uiPriority w:val="1"/>
    <w:qFormat/>
    <w:rsid w:val="00E52B98"/>
    <w:pPr>
      <w:spacing w:after="0" w:line="240" w:lineRule="auto"/>
    </w:pPr>
    <w:rPr>
      <w:rFonts w:ascii="Times New Roman" w:eastAsia="Times New Roman" w:hAnsi="Times New Roman" w:cs="Times New Roman"/>
      <w:sz w:val="20"/>
      <w:szCs w:val="24"/>
    </w:rPr>
  </w:style>
  <w:style w:type="character" w:customStyle="1" w:styleId="UnresolvedMention1">
    <w:name w:val="Unresolved Mention1"/>
    <w:basedOn w:val="DefaultParagraphFont"/>
    <w:uiPriority w:val="99"/>
    <w:semiHidden/>
    <w:unhideWhenUsed/>
    <w:rsid w:val="0030497D"/>
    <w:rPr>
      <w:color w:val="605E5C"/>
      <w:shd w:val="clear" w:color="auto" w:fill="E1DFDD"/>
    </w:rPr>
  </w:style>
  <w:style w:type="paragraph" w:styleId="Bibliography">
    <w:name w:val="Bibliography"/>
    <w:basedOn w:val="Normal"/>
    <w:next w:val="Normal"/>
    <w:uiPriority w:val="37"/>
    <w:semiHidden/>
    <w:unhideWhenUsed/>
    <w:rsid w:val="00873BF5"/>
    <w:pPr>
      <w:spacing w:after="200" w:line="276" w:lineRule="auto"/>
    </w:pPr>
    <w:rPr>
      <w:rFonts w:ascii="Times New Roman" w:eastAsiaTheme="minorEastAsia" w:hAnsi="Times New Roman" w:cs="Times New Roman"/>
      <w:sz w:val="20"/>
      <w:szCs w:val="20"/>
    </w:rPr>
  </w:style>
  <w:style w:type="paragraph" w:styleId="BodyText2">
    <w:name w:val="Body Text 2"/>
    <w:basedOn w:val="Normal"/>
    <w:link w:val="BodyText2Char"/>
    <w:uiPriority w:val="99"/>
    <w:semiHidden/>
    <w:unhideWhenUsed/>
    <w:rsid w:val="00873BF5"/>
    <w:pPr>
      <w:spacing w:after="120" w:line="480" w:lineRule="auto"/>
    </w:pPr>
    <w:rPr>
      <w:rFonts w:ascii="Times New Roman" w:eastAsiaTheme="minorEastAsia" w:hAnsi="Times New Roman" w:cs="Times New Roman"/>
      <w:sz w:val="20"/>
      <w:szCs w:val="20"/>
    </w:rPr>
  </w:style>
  <w:style w:type="character" w:customStyle="1" w:styleId="BodyText2Char">
    <w:name w:val="Body Text 2 Char"/>
    <w:basedOn w:val="DefaultParagraphFont"/>
    <w:link w:val="BodyText2"/>
    <w:uiPriority w:val="99"/>
    <w:semiHidden/>
    <w:rsid w:val="00067017"/>
    <w:rPr>
      <w:rFonts w:ascii="Times New Roman" w:eastAsiaTheme="minorEastAsia" w:hAnsi="Times New Roman" w:cs="Times New Roman"/>
      <w:sz w:val="20"/>
      <w:szCs w:val="20"/>
    </w:rPr>
  </w:style>
  <w:style w:type="paragraph" w:styleId="BodyText3">
    <w:name w:val="Body Text 3"/>
    <w:basedOn w:val="Normal"/>
    <w:link w:val="BodyText3Char"/>
    <w:uiPriority w:val="99"/>
    <w:semiHidden/>
    <w:unhideWhenUsed/>
    <w:rsid w:val="00873BF5"/>
    <w:pPr>
      <w:spacing w:after="120" w:line="276" w:lineRule="auto"/>
    </w:pPr>
    <w:rPr>
      <w:rFonts w:ascii="Times New Roman" w:eastAsiaTheme="minorEastAsia" w:hAnsi="Times New Roman" w:cs="Times New Roman"/>
      <w:sz w:val="16"/>
      <w:szCs w:val="16"/>
    </w:rPr>
  </w:style>
  <w:style w:type="character" w:customStyle="1" w:styleId="BodyText3Char">
    <w:name w:val="Body Text 3 Char"/>
    <w:basedOn w:val="DefaultParagraphFont"/>
    <w:link w:val="BodyText3"/>
    <w:uiPriority w:val="99"/>
    <w:semiHidden/>
    <w:rsid w:val="00067017"/>
    <w:rPr>
      <w:rFonts w:ascii="Times New Roman" w:eastAsiaTheme="minorEastAsia" w:hAnsi="Times New Roman" w:cs="Times New Roman"/>
      <w:sz w:val="16"/>
      <w:szCs w:val="16"/>
    </w:rPr>
  </w:style>
  <w:style w:type="paragraph" w:styleId="BodyTextFirstIndent">
    <w:name w:val="Body Text First Indent"/>
    <w:basedOn w:val="BodyText"/>
    <w:link w:val="BodyTextFirstIndentChar"/>
    <w:uiPriority w:val="99"/>
    <w:semiHidden/>
    <w:unhideWhenUsed/>
    <w:rsid w:val="00067017"/>
    <w:pPr>
      <w:spacing w:after="0"/>
      <w:ind w:firstLine="360"/>
      <w:jc w:val="left"/>
    </w:pPr>
  </w:style>
  <w:style w:type="character" w:customStyle="1" w:styleId="BodyTextFirstIndentChar">
    <w:name w:val="Body Text First Indent Char"/>
    <w:basedOn w:val="BodyTextChar"/>
    <w:link w:val="BodyTextFirstIndent"/>
    <w:uiPriority w:val="99"/>
    <w:semiHidden/>
    <w:rsid w:val="00067017"/>
    <w:rPr>
      <w:rFonts w:ascii="Times New Roman" w:eastAsia="Times New Roman" w:hAnsi="Times New Roman" w:cs="Times New Roman"/>
      <w:sz w:val="20"/>
      <w:szCs w:val="24"/>
    </w:rPr>
  </w:style>
  <w:style w:type="paragraph" w:styleId="BodyTextIndent">
    <w:name w:val="Body Text Indent"/>
    <w:basedOn w:val="Normal"/>
    <w:link w:val="BodyTextIndentChar"/>
    <w:uiPriority w:val="99"/>
    <w:semiHidden/>
    <w:unhideWhenUsed/>
    <w:rsid w:val="00873BF5"/>
    <w:pPr>
      <w:spacing w:after="120" w:line="276" w:lineRule="auto"/>
      <w:ind w:left="360"/>
    </w:pPr>
    <w:rPr>
      <w:rFonts w:ascii="Times New Roman" w:eastAsiaTheme="minorEastAsia" w:hAnsi="Times New Roman" w:cs="Times New Roman"/>
      <w:sz w:val="20"/>
      <w:szCs w:val="20"/>
    </w:rPr>
  </w:style>
  <w:style w:type="character" w:customStyle="1" w:styleId="BodyTextIndentChar">
    <w:name w:val="Body Text Indent Char"/>
    <w:basedOn w:val="DefaultParagraphFont"/>
    <w:link w:val="BodyTextIndent"/>
    <w:uiPriority w:val="99"/>
    <w:semiHidden/>
    <w:rsid w:val="00067017"/>
    <w:rPr>
      <w:rFonts w:ascii="Times New Roman" w:eastAsiaTheme="minorEastAsia" w:hAnsi="Times New Roman" w:cs="Times New Roman"/>
      <w:sz w:val="20"/>
      <w:szCs w:val="20"/>
    </w:rPr>
  </w:style>
  <w:style w:type="paragraph" w:styleId="BodyTextFirstIndent2">
    <w:name w:val="Body Text First Indent 2"/>
    <w:basedOn w:val="BodyTextIndent"/>
    <w:link w:val="BodyTextFirstIndent2Char"/>
    <w:uiPriority w:val="99"/>
    <w:semiHidden/>
    <w:unhideWhenUsed/>
    <w:rsid w:val="00067017"/>
    <w:pPr>
      <w:spacing w:after="0"/>
      <w:ind w:firstLine="360"/>
    </w:pPr>
  </w:style>
  <w:style w:type="character" w:customStyle="1" w:styleId="BodyTextFirstIndent2Char">
    <w:name w:val="Body Text First Indent 2 Char"/>
    <w:basedOn w:val="BodyTextIndentChar"/>
    <w:link w:val="BodyTextFirstIndent2"/>
    <w:uiPriority w:val="99"/>
    <w:semiHidden/>
    <w:rsid w:val="00067017"/>
    <w:rPr>
      <w:rFonts w:ascii="Times New Roman" w:eastAsia="Times New Roman" w:hAnsi="Times New Roman" w:cs="Times New Roman"/>
      <w:sz w:val="20"/>
      <w:szCs w:val="24"/>
    </w:rPr>
  </w:style>
  <w:style w:type="paragraph" w:styleId="BodyTextIndent2">
    <w:name w:val="Body Text Indent 2"/>
    <w:basedOn w:val="Normal"/>
    <w:link w:val="BodyTextIndent2Char"/>
    <w:uiPriority w:val="99"/>
    <w:semiHidden/>
    <w:unhideWhenUsed/>
    <w:rsid w:val="00873BF5"/>
    <w:pPr>
      <w:spacing w:after="120" w:line="480" w:lineRule="auto"/>
      <w:ind w:left="360"/>
    </w:pPr>
    <w:rPr>
      <w:rFonts w:ascii="Times New Roman" w:eastAsiaTheme="minorEastAsia" w:hAnsi="Times New Roman" w:cs="Times New Roman"/>
      <w:sz w:val="20"/>
      <w:szCs w:val="20"/>
    </w:rPr>
  </w:style>
  <w:style w:type="character" w:customStyle="1" w:styleId="BodyTextIndent2Char">
    <w:name w:val="Body Text Indent 2 Char"/>
    <w:basedOn w:val="DefaultParagraphFont"/>
    <w:link w:val="BodyTextIndent2"/>
    <w:uiPriority w:val="99"/>
    <w:semiHidden/>
    <w:rsid w:val="00067017"/>
    <w:rPr>
      <w:rFonts w:ascii="Times New Roman" w:eastAsiaTheme="minorEastAsia" w:hAnsi="Times New Roman" w:cs="Times New Roman"/>
      <w:sz w:val="20"/>
      <w:szCs w:val="20"/>
    </w:rPr>
  </w:style>
  <w:style w:type="paragraph" w:styleId="BodyTextIndent3">
    <w:name w:val="Body Text Indent 3"/>
    <w:basedOn w:val="Normal"/>
    <w:link w:val="BodyTextIndent3Char"/>
    <w:uiPriority w:val="99"/>
    <w:semiHidden/>
    <w:unhideWhenUsed/>
    <w:rsid w:val="00873BF5"/>
    <w:pPr>
      <w:spacing w:after="120" w:line="276" w:lineRule="auto"/>
      <w:ind w:left="360"/>
    </w:pPr>
    <w:rPr>
      <w:rFonts w:ascii="Times New Roman" w:eastAsiaTheme="minorEastAsia" w:hAnsi="Times New Roman" w:cs="Times New Roman"/>
      <w:sz w:val="16"/>
      <w:szCs w:val="16"/>
    </w:rPr>
  </w:style>
  <w:style w:type="character" w:customStyle="1" w:styleId="BodyTextIndent3Char">
    <w:name w:val="Body Text Indent 3 Char"/>
    <w:basedOn w:val="DefaultParagraphFont"/>
    <w:link w:val="BodyTextIndent3"/>
    <w:uiPriority w:val="99"/>
    <w:semiHidden/>
    <w:rsid w:val="00067017"/>
    <w:rPr>
      <w:rFonts w:ascii="Times New Roman" w:eastAsiaTheme="minorEastAsia" w:hAnsi="Times New Roman" w:cs="Times New Roman"/>
      <w:sz w:val="16"/>
      <w:szCs w:val="16"/>
    </w:rPr>
  </w:style>
  <w:style w:type="paragraph" w:styleId="Caption">
    <w:name w:val="caption"/>
    <w:basedOn w:val="Normal"/>
    <w:next w:val="Normal"/>
    <w:uiPriority w:val="35"/>
    <w:semiHidden/>
    <w:unhideWhenUsed/>
    <w:qFormat/>
    <w:rsid w:val="00873BF5"/>
    <w:pPr>
      <w:spacing w:after="200" w:line="276" w:lineRule="auto"/>
    </w:pPr>
    <w:rPr>
      <w:rFonts w:ascii="Times New Roman" w:eastAsiaTheme="minorEastAsia" w:hAnsi="Times New Roman" w:cs="Times New Roman"/>
      <w:i/>
      <w:iCs/>
      <w:color w:val="1F497D" w:themeColor="text2"/>
      <w:sz w:val="18"/>
      <w:szCs w:val="18"/>
    </w:rPr>
  </w:style>
  <w:style w:type="paragraph" w:styleId="Closing">
    <w:name w:val="Closing"/>
    <w:basedOn w:val="Normal"/>
    <w:link w:val="ClosingChar"/>
    <w:uiPriority w:val="99"/>
    <w:semiHidden/>
    <w:unhideWhenUsed/>
    <w:rsid w:val="00873BF5"/>
    <w:pPr>
      <w:spacing w:after="200" w:line="276" w:lineRule="auto"/>
      <w:ind w:left="4320"/>
    </w:pPr>
    <w:rPr>
      <w:rFonts w:ascii="Times New Roman" w:eastAsiaTheme="minorEastAsia" w:hAnsi="Times New Roman" w:cs="Times New Roman"/>
      <w:sz w:val="20"/>
      <w:szCs w:val="20"/>
    </w:rPr>
  </w:style>
  <w:style w:type="character" w:customStyle="1" w:styleId="ClosingChar">
    <w:name w:val="Closing Char"/>
    <w:basedOn w:val="DefaultParagraphFont"/>
    <w:link w:val="Closing"/>
    <w:uiPriority w:val="99"/>
    <w:semiHidden/>
    <w:rsid w:val="00067017"/>
    <w:rPr>
      <w:rFonts w:ascii="Times New Roman" w:eastAsiaTheme="minorEastAsia" w:hAnsi="Times New Roman" w:cs="Times New Roman"/>
      <w:sz w:val="20"/>
      <w:szCs w:val="20"/>
    </w:rPr>
  </w:style>
  <w:style w:type="paragraph" w:styleId="Date">
    <w:name w:val="Date"/>
    <w:basedOn w:val="Normal"/>
    <w:next w:val="Normal"/>
    <w:link w:val="DateChar"/>
    <w:uiPriority w:val="99"/>
    <w:semiHidden/>
    <w:unhideWhenUsed/>
    <w:rsid w:val="00873BF5"/>
    <w:pPr>
      <w:spacing w:after="200" w:line="276" w:lineRule="auto"/>
    </w:pPr>
    <w:rPr>
      <w:rFonts w:ascii="Times New Roman" w:eastAsiaTheme="minorEastAsia" w:hAnsi="Times New Roman" w:cs="Times New Roman"/>
      <w:sz w:val="20"/>
      <w:szCs w:val="20"/>
    </w:rPr>
  </w:style>
  <w:style w:type="character" w:customStyle="1" w:styleId="DateChar">
    <w:name w:val="Date Char"/>
    <w:basedOn w:val="DefaultParagraphFont"/>
    <w:link w:val="Date"/>
    <w:uiPriority w:val="99"/>
    <w:semiHidden/>
    <w:rsid w:val="00067017"/>
    <w:rPr>
      <w:rFonts w:ascii="Times New Roman" w:eastAsiaTheme="minorEastAsia" w:hAnsi="Times New Roman" w:cs="Times New Roman"/>
      <w:sz w:val="20"/>
      <w:szCs w:val="20"/>
    </w:rPr>
  </w:style>
  <w:style w:type="paragraph" w:styleId="DocumentMap">
    <w:name w:val="Document Map"/>
    <w:basedOn w:val="Normal"/>
    <w:link w:val="DocumentMapChar"/>
    <w:uiPriority w:val="99"/>
    <w:semiHidden/>
    <w:unhideWhenUsed/>
    <w:rsid w:val="00873BF5"/>
    <w:pPr>
      <w:spacing w:after="200" w:line="276" w:lineRule="auto"/>
    </w:pPr>
    <w:rPr>
      <w:rFonts w:ascii="Segoe UI" w:eastAsiaTheme="minorEastAsia" w:hAnsi="Segoe UI" w:cs="Segoe UI"/>
      <w:sz w:val="16"/>
      <w:szCs w:val="16"/>
    </w:rPr>
  </w:style>
  <w:style w:type="character" w:customStyle="1" w:styleId="DocumentMapChar">
    <w:name w:val="Document Map Char"/>
    <w:basedOn w:val="DefaultParagraphFont"/>
    <w:link w:val="DocumentMap"/>
    <w:uiPriority w:val="99"/>
    <w:semiHidden/>
    <w:rsid w:val="00067017"/>
    <w:rPr>
      <w:rFonts w:ascii="Segoe UI" w:eastAsiaTheme="minorEastAsia" w:hAnsi="Segoe UI" w:cs="Segoe UI"/>
      <w:sz w:val="16"/>
      <w:szCs w:val="16"/>
    </w:rPr>
  </w:style>
  <w:style w:type="paragraph" w:styleId="E-mailSignature">
    <w:name w:val="E-mail Signature"/>
    <w:basedOn w:val="Normal"/>
    <w:link w:val="E-mailSignatureChar"/>
    <w:uiPriority w:val="99"/>
    <w:semiHidden/>
    <w:unhideWhenUsed/>
    <w:rsid w:val="00873BF5"/>
    <w:pPr>
      <w:spacing w:after="200" w:line="276" w:lineRule="auto"/>
    </w:pPr>
    <w:rPr>
      <w:rFonts w:ascii="Times New Roman" w:eastAsiaTheme="minorEastAsia" w:hAnsi="Times New Roman" w:cs="Times New Roman"/>
      <w:sz w:val="20"/>
      <w:szCs w:val="20"/>
    </w:rPr>
  </w:style>
  <w:style w:type="character" w:customStyle="1" w:styleId="E-mailSignatureChar">
    <w:name w:val="E-mail Signature Char"/>
    <w:basedOn w:val="DefaultParagraphFont"/>
    <w:link w:val="E-mailSignature"/>
    <w:uiPriority w:val="99"/>
    <w:semiHidden/>
    <w:rsid w:val="00067017"/>
    <w:rPr>
      <w:rFonts w:ascii="Times New Roman" w:eastAsiaTheme="minorEastAsia" w:hAnsi="Times New Roman" w:cs="Times New Roman"/>
      <w:sz w:val="20"/>
      <w:szCs w:val="20"/>
    </w:rPr>
  </w:style>
  <w:style w:type="paragraph" w:styleId="EndnoteText">
    <w:name w:val="endnote text"/>
    <w:basedOn w:val="Normal"/>
    <w:link w:val="EndnoteTextChar"/>
    <w:uiPriority w:val="99"/>
    <w:semiHidden/>
    <w:unhideWhenUsed/>
    <w:rsid w:val="00873BF5"/>
    <w:pPr>
      <w:spacing w:after="200" w:line="276" w:lineRule="auto"/>
    </w:pPr>
    <w:rPr>
      <w:rFonts w:ascii="Times New Roman" w:eastAsiaTheme="minorEastAsia" w:hAnsi="Times New Roman" w:cs="Times New Roman"/>
      <w:sz w:val="20"/>
      <w:szCs w:val="20"/>
    </w:rPr>
  </w:style>
  <w:style w:type="character" w:customStyle="1" w:styleId="EndnoteTextChar">
    <w:name w:val="Endnote Text Char"/>
    <w:basedOn w:val="DefaultParagraphFont"/>
    <w:link w:val="EndnoteText"/>
    <w:uiPriority w:val="99"/>
    <w:semiHidden/>
    <w:rsid w:val="00067017"/>
    <w:rPr>
      <w:rFonts w:ascii="Times New Roman" w:eastAsiaTheme="minorEastAsia" w:hAnsi="Times New Roman" w:cs="Times New Roman"/>
      <w:sz w:val="20"/>
      <w:szCs w:val="20"/>
    </w:rPr>
  </w:style>
  <w:style w:type="paragraph" w:styleId="EnvelopeAddress">
    <w:name w:val="envelope address"/>
    <w:basedOn w:val="Normal"/>
    <w:uiPriority w:val="99"/>
    <w:semiHidden/>
    <w:unhideWhenUsed/>
    <w:rsid w:val="00873BF5"/>
    <w:pPr>
      <w:framePr w:w="7920" w:h="1980" w:hRule="exact" w:hSpace="180" w:wrap="auto" w:hAnchor="page" w:xAlign="center" w:yAlign="bottom"/>
      <w:spacing w:after="200" w:line="276" w:lineRule="auto"/>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unhideWhenUsed/>
    <w:rsid w:val="00873BF5"/>
    <w:pPr>
      <w:spacing w:after="200" w:line="276" w:lineRule="auto"/>
    </w:pPr>
    <w:rPr>
      <w:rFonts w:asciiTheme="majorHAnsi" w:eastAsiaTheme="majorEastAsia" w:hAnsiTheme="majorHAnsi" w:cstheme="majorBidi"/>
      <w:sz w:val="20"/>
      <w:szCs w:val="20"/>
    </w:rPr>
  </w:style>
  <w:style w:type="character" w:customStyle="1" w:styleId="Heading8Char">
    <w:name w:val="Heading 8 Char"/>
    <w:basedOn w:val="DefaultParagraphFont"/>
    <w:link w:val="Heading8"/>
    <w:uiPriority w:val="9"/>
    <w:semiHidden/>
    <w:rsid w:val="00067017"/>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067017"/>
    <w:rPr>
      <w:rFonts w:asciiTheme="majorHAnsi" w:eastAsiaTheme="majorEastAsia" w:hAnsiTheme="majorHAnsi" w:cstheme="majorBidi"/>
      <w:i/>
      <w:iCs/>
      <w:color w:val="272727" w:themeColor="text1" w:themeTint="D8"/>
      <w:sz w:val="21"/>
      <w:szCs w:val="21"/>
    </w:rPr>
  </w:style>
  <w:style w:type="paragraph" w:styleId="HTMLAddress">
    <w:name w:val="HTML Address"/>
    <w:basedOn w:val="Normal"/>
    <w:link w:val="HTMLAddressChar"/>
    <w:uiPriority w:val="99"/>
    <w:semiHidden/>
    <w:unhideWhenUsed/>
    <w:rsid w:val="00873BF5"/>
    <w:pPr>
      <w:spacing w:after="200" w:line="276" w:lineRule="auto"/>
    </w:pPr>
    <w:rPr>
      <w:rFonts w:ascii="Times New Roman" w:eastAsiaTheme="minorEastAsia" w:hAnsi="Times New Roman" w:cs="Times New Roman"/>
      <w:i/>
      <w:iCs/>
      <w:sz w:val="20"/>
      <w:szCs w:val="20"/>
    </w:rPr>
  </w:style>
  <w:style w:type="character" w:customStyle="1" w:styleId="HTMLAddressChar">
    <w:name w:val="HTML Address Char"/>
    <w:basedOn w:val="DefaultParagraphFont"/>
    <w:link w:val="HTMLAddress"/>
    <w:uiPriority w:val="99"/>
    <w:semiHidden/>
    <w:rsid w:val="00067017"/>
    <w:rPr>
      <w:rFonts w:ascii="Times New Roman" w:eastAsiaTheme="minorEastAsia" w:hAnsi="Times New Roman" w:cs="Times New Roman"/>
      <w:i/>
      <w:iCs/>
      <w:sz w:val="20"/>
      <w:szCs w:val="20"/>
    </w:rPr>
  </w:style>
  <w:style w:type="paragraph" w:styleId="HTMLPreformatted">
    <w:name w:val="HTML Preformatted"/>
    <w:basedOn w:val="Normal"/>
    <w:link w:val="HTMLPreformattedChar"/>
    <w:uiPriority w:val="99"/>
    <w:semiHidden/>
    <w:unhideWhenUsed/>
    <w:rsid w:val="00873BF5"/>
    <w:pPr>
      <w:spacing w:after="200" w:line="276" w:lineRule="auto"/>
    </w:pPr>
    <w:rPr>
      <w:rFonts w:ascii="Consolas" w:eastAsiaTheme="minorEastAsia" w:hAnsi="Consolas" w:cs="Times New Roman"/>
      <w:sz w:val="20"/>
      <w:szCs w:val="20"/>
    </w:rPr>
  </w:style>
  <w:style w:type="character" w:customStyle="1" w:styleId="HTMLPreformattedChar">
    <w:name w:val="HTML Preformatted Char"/>
    <w:basedOn w:val="DefaultParagraphFont"/>
    <w:link w:val="HTMLPreformatted"/>
    <w:uiPriority w:val="99"/>
    <w:semiHidden/>
    <w:rsid w:val="00067017"/>
    <w:rPr>
      <w:rFonts w:ascii="Consolas" w:eastAsiaTheme="minorEastAsia" w:hAnsi="Consolas" w:cs="Times New Roman"/>
      <w:sz w:val="20"/>
      <w:szCs w:val="20"/>
    </w:rPr>
  </w:style>
  <w:style w:type="paragraph" w:styleId="Index1">
    <w:name w:val="index 1"/>
    <w:basedOn w:val="Normal"/>
    <w:next w:val="Normal"/>
    <w:autoRedefine/>
    <w:uiPriority w:val="99"/>
    <w:semiHidden/>
    <w:unhideWhenUsed/>
    <w:rsid w:val="00873BF5"/>
    <w:pPr>
      <w:spacing w:after="200" w:line="276" w:lineRule="auto"/>
      <w:ind w:left="200" w:hanging="200"/>
    </w:pPr>
    <w:rPr>
      <w:rFonts w:ascii="Times New Roman" w:eastAsia="Times New Roman" w:hAnsi="Times New Roman" w:cs="Times New Roman"/>
      <w:sz w:val="20"/>
      <w:szCs w:val="24"/>
    </w:rPr>
  </w:style>
  <w:style w:type="paragraph" w:styleId="Index2">
    <w:name w:val="index 2"/>
    <w:basedOn w:val="Normal"/>
    <w:next w:val="Normal"/>
    <w:autoRedefine/>
    <w:uiPriority w:val="99"/>
    <w:semiHidden/>
    <w:unhideWhenUsed/>
    <w:rsid w:val="00873BF5"/>
    <w:pPr>
      <w:spacing w:after="200" w:line="276" w:lineRule="auto"/>
      <w:ind w:left="400" w:hanging="200"/>
    </w:pPr>
    <w:rPr>
      <w:rFonts w:ascii="Times New Roman" w:eastAsiaTheme="minorEastAsia" w:hAnsi="Times New Roman" w:cs="Times New Roman"/>
      <w:sz w:val="20"/>
      <w:szCs w:val="20"/>
    </w:rPr>
  </w:style>
  <w:style w:type="paragraph" w:styleId="Index3">
    <w:name w:val="index 3"/>
    <w:basedOn w:val="Normal"/>
    <w:next w:val="Normal"/>
    <w:autoRedefine/>
    <w:uiPriority w:val="99"/>
    <w:semiHidden/>
    <w:unhideWhenUsed/>
    <w:rsid w:val="00873BF5"/>
    <w:pPr>
      <w:spacing w:after="200" w:line="276" w:lineRule="auto"/>
      <w:ind w:left="600" w:hanging="200"/>
    </w:pPr>
    <w:rPr>
      <w:rFonts w:ascii="Times New Roman" w:eastAsiaTheme="minorEastAsia" w:hAnsi="Times New Roman" w:cs="Times New Roman"/>
      <w:sz w:val="20"/>
      <w:szCs w:val="20"/>
    </w:rPr>
  </w:style>
  <w:style w:type="paragraph" w:styleId="Index4">
    <w:name w:val="index 4"/>
    <w:basedOn w:val="Normal"/>
    <w:next w:val="Normal"/>
    <w:autoRedefine/>
    <w:uiPriority w:val="99"/>
    <w:semiHidden/>
    <w:unhideWhenUsed/>
    <w:rsid w:val="00873BF5"/>
    <w:pPr>
      <w:spacing w:after="200" w:line="276" w:lineRule="auto"/>
      <w:ind w:left="800" w:hanging="200"/>
    </w:pPr>
    <w:rPr>
      <w:rFonts w:ascii="Times New Roman" w:eastAsiaTheme="minorEastAsia" w:hAnsi="Times New Roman" w:cs="Times New Roman"/>
      <w:sz w:val="20"/>
      <w:szCs w:val="20"/>
    </w:rPr>
  </w:style>
  <w:style w:type="paragraph" w:styleId="Index5">
    <w:name w:val="index 5"/>
    <w:basedOn w:val="Normal"/>
    <w:next w:val="Normal"/>
    <w:autoRedefine/>
    <w:uiPriority w:val="99"/>
    <w:semiHidden/>
    <w:unhideWhenUsed/>
    <w:rsid w:val="00873BF5"/>
    <w:pPr>
      <w:spacing w:after="200" w:line="276" w:lineRule="auto"/>
      <w:ind w:left="1000" w:hanging="200"/>
    </w:pPr>
    <w:rPr>
      <w:rFonts w:ascii="Times New Roman" w:eastAsiaTheme="minorEastAsia" w:hAnsi="Times New Roman" w:cs="Times New Roman"/>
      <w:sz w:val="20"/>
      <w:szCs w:val="20"/>
    </w:rPr>
  </w:style>
  <w:style w:type="paragraph" w:styleId="Index6">
    <w:name w:val="index 6"/>
    <w:basedOn w:val="Normal"/>
    <w:next w:val="Normal"/>
    <w:autoRedefine/>
    <w:uiPriority w:val="99"/>
    <w:semiHidden/>
    <w:unhideWhenUsed/>
    <w:rsid w:val="00873BF5"/>
    <w:pPr>
      <w:spacing w:after="200" w:line="276" w:lineRule="auto"/>
      <w:ind w:left="1200" w:hanging="200"/>
    </w:pPr>
    <w:rPr>
      <w:rFonts w:ascii="Times New Roman" w:eastAsiaTheme="minorEastAsia" w:hAnsi="Times New Roman" w:cs="Times New Roman"/>
      <w:sz w:val="20"/>
      <w:szCs w:val="20"/>
    </w:rPr>
  </w:style>
  <w:style w:type="paragraph" w:styleId="Index7">
    <w:name w:val="index 7"/>
    <w:basedOn w:val="Normal"/>
    <w:next w:val="Normal"/>
    <w:autoRedefine/>
    <w:uiPriority w:val="99"/>
    <w:semiHidden/>
    <w:unhideWhenUsed/>
    <w:rsid w:val="00873BF5"/>
    <w:pPr>
      <w:spacing w:after="200" w:line="276" w:lineRule="auto"/>
      <w:ind w:left="1400" w:hanging="200"/>
    </w:pPr>
    <w:rPr>
      <w:rFonts w:ascii="Times New Roman" w:eastAsiaTheme="minorEastAsia" w:hAnsi="Times New Roman" w:cs="Times New Roman"/>
      <w:sz w:val="20"/>
      <w:szCs w:val="20"/>
    </w:rPr>
  </w:style>
  <w:style w:type="paragraph" w:styleId="Index8">
    <w:name w:val="index 8"/>
    <w:basedOn w:val="Normal"/>
    <w:next w:val="Normal"/>
    <w:autoRedefine/>
    <w:uiPriority w:val="99"/>
    <w:semiHidden/>
    <w:unhideWhenUsed/>
    <w:rsid w:val="00873BF5"/>
    <w:pPr>
      <w:spacing w:after="200" w:line="276" w:lineRule="auto"/>
      <w:ind w:left="1600" w:hanging="200"/>
    </w:pPr>
    <w:rPr>
      <w:rFonts w:ascii="Times New Roman" w:eastAsiaTheme="minorEastAsia" w:hAnsi="Times New Roman" w:cs="Times New Roman"/>
      <w:sz w:val="20"/>
      <w:szCs w:val="20"/>
    </w:rPr>
  </w:style>
  <w:style w:type="paragraph" w:styleId="Index9">
    <w:name w:val="index 9"/>
    <w:basedOn w:val="Normal"/>
    <w:next w:val="Normal"/>
    <w:autoRedefine/>
    <w:uiPriority w:val="99"/>
    <w:semiHidden/>
    <w:unhideWhenUsed/>
    <w:rsid w:val="00873BF5"/>
    <w:pPr>
      <w:spacing w:after="200" w:line="276" w:lineRule="auto"/>
      <w:ind w:left="1800" w:hanging="200"/>
    </w:pPr>
    <w:rPr>
      <w:rFonts w:ascii="Times New Roman" w:eastAsiaTheme="minorEastAsia" w:hAnsi="Times New Roman" w:cs="Times New Roman"/>
      <w:sz w:val="20"/>
      <w:szCs w:val="20"/>
    </w:rPr>
  </w:style>
  <w:style w:type="paragraph" w:styleId="IndexHeading">
    <w:name w:val="index heading"/>
    <w:basedOn w:val="Normal"/>
    <w:next w:val="Index1"/>
    <w:uiPriority w:val="99"/>
    <w:semiHidden/>
    <w:unhideWhenUsed/>
    <w:rsid w:val="00873BF5"/>
    <w:pPr>
      <w:spacing w:after="200" w:line="276" w:lineRule="auto"/>
    </w:pPr>
    <w:rPr>
      <w:rFonts w:asciiTheme="majorHAnsi" w:eastAsiaTheme="majorEastAsia" w:hAnsiTheme="majorHAnsi" w:cstheme="majorBidi"/>
      <w:b/>
      <w:bCs/>
      <w:sz w:val="20"/>
      <w:szCs w:val="20"/>
    </w:rPr>
  </w:style>
  <w:style w:type="paragraph" w:styleId="IntenseQuote">
    <w:name w:val="Intense Quote"/>
    <w:basedOn w:val="Normal"/>
    <w:next w:val="Normal"/>
    <w:link w:val="IntenseQuoteChar"/>
    <w:uiPriority w:val="30"/>
    <w:qFormat/>
    <w:rsid w:val="00873BF5"/>
    <w:pPr>
      <w:pBdr>
        <w:top w:val="single" w:sz="4" w:space="10" w:color="4F81BD" w:themeColor="accent1"/>
        <w:bottom w:val="single" w:sz="4" w:space="10" w:color="4F81BD" w:themeColor="accent1"/>
      </w:pBdr>
      <w:spacing w:before="360" w:after="360" w:line="276" w:lineRule="auto"/>
      <w:ind w:left="864" w:right="864"/>
      <w:jc w:val="center"/>
    </w:pPr>
    <w:rPr>
      <w:rFonts w:ascii="Times New Roman" w:eastAsia="Times New Roman" w:hAnsi="Times New Roman" w:cs="Times New Roman"/>
      <w:i/>
      <w:iCs/>
      <w:color w:val="4F81BD" w:themeColor="accent1"/>
      <w:sz w:val="20"/>
      <w:szCs w:val="24"/>
    </w:rPr>
  </w:style>
  <w:style w:type="character" w:customStyle="1" w:styleId="IntenseQuoteChar">
    <w:name w:val="Intense Quote Char"/>
    <w:basedOn w:val="DefaultParagraphFont"/>
    <w:link w:val="IntenseQuote"/>
    <w:uiPriority w:val="30"/>
    <w:rsid w:val="00067017"/>
    <w:rPr>
      <w:rFonts w:ascii="Times New Roman" w:eastAsia="Times New Roman" w:hAnsi="Times New Roman" w:cs="Times New Roman"/>
      <w:i/>
      <w:iCs/>
      <w:color w:val="4F81BD" w:themeColor="accent1"/>
      <w:sz w:val="20"/>
      <w:szCs w:val="24"/>
    </w:rPr>
  </w:style>
  <w:style w:type="paragraph" w:styleId="List">
    <w:name w:val="List"/>
    <w:basedOn w:val="Normal"/>
    <w:uiPriority w:val="99"/>
    <w:semiHidden/>
    <w:unhideWhenUsed/>
    <w:rsid w:val="00873BF5"/>
    <w:pPr>
      <w:spacing w:after="200" w:line="276" w:lineRule="auto"/>
      <w:ind w:left="360" w:hanging="360"/>
      <w:contextualSpacing/>
    </w:pPr>
    <w:rPr>
      <w:rFonts w:ascii="Times New Roman" w:eastAsia="Times New Roman" w:hAnsi="Times New Roman" w:cs="Times New Roman"/>
      <w:sz w:val="20"/>
      <w:szCs w:val="24"/>
    </w:rPr>
  </w:style>
  <w:style w:type="paragraph" w:styleId="List2">
    <w:name w:val="List 2"/>
    <w:basedOn w:val="Normal"/>
    <w:uiPriority w:val="99"/>
    <w:semiHidden/>
    <w:unhideWhenUsed/>
    <w:rsid w:val="00873BF5"/>
    <w:pPr>
      <w:spacing w:after="200" w:line="276" w:lineRule="auto"/>
      <w:ind w:left="720" w:hanging="360"/>
      <w:contextualSpacing/>
    </w:pPr>
    <w:rPr>
      <w:rFonts w:ascii="Times New Roman" w:eastAsiaTheme="minorEastAsia" w:hAnsi="Times New Roman" w:cs="Times New Roman"/>
      <w:sz w:val="20"/>
      <w:szCs w:val="20"/>
    </w:rPr>
  </w:style>
  <w:style w:type="paragraph" w:styleId="List3">
    <w:name w:val="List 3"/>
    <w:basedOn w:val="Normal"/>
    <w:uiPriority w:val="99"/>
    <w:semiHidden/>
    <w:unhideWhenUsed/>
    <w:rsid w:val="00873BF5"/>
    <w:pPr>
      <w:spacing w:after="200" w:line="276" w:lineRule="auto"/>
      <w:ind w:left="1080" w:hanging="360"/>
      <w:contextualSpacing/>
    </w:pPr>
    <w:rPr>
      <w:rFonts w:ascii="Times New Roman" w:eastAsiaTheme="minorEastAsia" w:hAnsi="Times New Roman" w:cs="Times New Roman"/>
      <w:sz w:val="20"/>
      <w:szCs w:val="20"/>
    </w:rPr>
  </w:style>
  <w:style w:type="paragraph" w:styleId="List4">
    <w:name w:val="List 4"/>
    <w:basedOn w:val="Normal"/>
    <w:uiPriority w:val="99"/>
    <w:semiHidden/>
    <w:unhideWhenUsed/>
    <w:rsid w:val="00873BF5"/>
    <w:pPr>
      <w:spacing w:after="200" w:line="276" w:lineRule="auto"/>
      <w:ind w:left="1440" w:hanging="360"/>
      <w:contextualSpacing/>
    </w:pPr>
    <w:rPr>
      <w:rFonts w:ascii="Times New Roman" w:eastAsiaTheme="minorEastAsia" w:hAnsi="Times New Roman" w:cs="Times New Roman"/>
      <w:sz w:val="20"/>
      <w:szCs w:val="20"/>
    </w:rPr>
  </w:style>
  <w:style w:type="paragraph" w:styleId="ListBullet3">
    <w:name w:val="List Bullet 3"/>
    <w:basedOn w:val="Normal"/>
    <w:uiPriority w:val="99"/>
    <w:semiHidden/>
    <w:unhideWhenUsed/>
    <w:rsid w:val="00873BF5"/>
    <w:pPr>
      <w:numPr>
        <w:numId w:val="4"/>
      </w:numPr>
      <w:spacing w:after="200" w:line="276" w:lineRule="auto"/>
      <w:contextualSpacing/>
    </w:pPr>
    <w:rPr>
      <w:rFonts w:ascii="Times New Roman" w:eastAsiaTheme="minorEastAsia" w:hAnsi="Times New Roman" w:cs="Times New Roman"/>
      <w:sz w:val="20"/>
      <w:szCs w:val="20"/>
    </w:rPr>
  </w:style>
  <w:style w:type="paragraph" w:styleId="ListBullet4">
    <w:name w:val="List Bullet 4"/>
    <w:basedOn w:val="Normal"/>
    <w:uiPriority w:val="99"/>
    <w:semiHidden/>
    <w:unhideWhenUsed/>
    <w:rsid w:val="00873BF5"/>
    <w:pPr>
      <w:numPr>
        <w:numId w:val="5"/>
      </w:numPr>
      <w:spacing w:after="200" w:line="276" w:lineRule="auto"/>
      <w:contextualSpacing/>
    </w:pPr>
    <w:rPr>
      <w:rFonts w:ascii="Times New Roman" w:eastAsiaTheme="minorEastAsia" w:hAnsi="Times New Roman" w:cs="Times New Roman"/>
      <w:sz w:val="20"/>
      <w:szCs w:val="20"/>
    </w:rPr>
  </w:style>
  <w:style w:type="paragraph" w:styleId="ListBullet5">
    <w:name w:val="List Bullet 5"/>
    <w:basedOn w:val="Normal"/>
    <w:uiPriority w:val="99"/>
    <w:semiHidden/>
    <w:unhideWhenUsed/>
    <w:rsid w:val="00873BF5"/>
    <w:pPr>
      <w:numPr>
        <w:numId w:val="6"/>
      </w:numPr>
      <w:spacing w:after="200" w:line="276" w:lineRule="auto"/>
      <w:contextualSpacing/>
    </w:pPr>
    <w:rPr>
      <w:rFonts w:ascii="Times New Roman" w:eastAsiaTheme="minorEastAsia" w:hAnsi="Times New Roman" w:cs="Times New Roman"/>
      <w:sz w:val="20"/>
      <w:szCs w:val="20"/>
    </w:rPr>
  </w:style>
  <w:style w:type="paragraph" w:styleId="ListContinue">
    <w:name w:val="List Continue"/>
    <w:basedOn w:val="Normal"/>
    <w:uiPriority w:val="99"/>
    <w:semiHidden/>
    <w:unhideWhenUsed/>
    <w:rsid w:val="00873BF5"/>
    <w:pPr>
      <w:spacing w:after="120" w:line="276" w:lineRule="auto"/>
      <w:ind w:left="360"/>
      <w:contextualSpacing/>
    </w:pPr>
    <w:rPr>
      <w:rFonts w:ascii="Times New Roman" w:eastAsiaTheme="minorEastAsia" w:hAnsi="Times New Roman" w:cs="Times New Roman"/>
      <w:sz w:val="20"/>
      <w:szCs w:val="20"/>
    </w:rPr>
  </w:style>
  <w:style w:type="paragraph" w:styleId="ListContinue2">
    <w:name w:val="List Continue 2"/>
    <w:basedOn w:val="Normal"/>
    <w:uiPriority w:val="99"/>
    <w:semiHidden/>
    <w:unhideWhenUsed/>
    <w:rsid w:val="00873BF5"/>
    <w:pPr>
      <w:spacing w:after="120" w:line="276" w:lineRule="auto"/>
      <w:ind w:left="720"/>
      <w:contextualSpacing/>
    </w:pPr>
    <w:rPr>
      <w:rFonts w:ascii="Times New Roman" w:eastAsiaTheme="minorEastAsia" w:hAnsi="Times New Roman" w:cs="Times New Roman"/>
      <w:sz w:val="20"/>
      <w:szCs w:val="20"/>
    </w:rPr>
  </w:style>
  <w:style w:type="paragraph" w:styleId="ListContinue3">
    <w:name w:val="List Continue 3"/>
    <w:basedOn w:val="Normal"/>
    <w:uiPriority w:val="99"/>
    <w:semiHidden/>
    <w:unhideWhenUsed/>
    <w:rsid w:val="00873BF5"/>
    <w:pPr>
      <w:spacing w:after="120" w:line="276" w:lineRule="auto"/>
      <w:ind w:left="1080"/>
      <w:contextualSpacing/>
    </w:pPr>
    <w:rPr>
      <w:rFonts w:ascii="Times New Roman" w:eastAsiaTheme="minorEastAsia" w:hAnsi="Times New Roman" w:cs="Times New Roman"/>
      <w:sz w:val="20"/>
      <w:szCs w:val="20"/>
    </w:rPr>
  </w:style>
  <w:style w:type="paragraph" w:styleId="ListContinue4">
    <w:name w:val="List Continue 4"/>
    <w:basedOn w:val="Normal"/>
    <w:uiPriority w:val="99"/>
    <w:semiHidden/>
    <w:unhideWhenUsed/>
    <w:rsid w:val="00873BF5"/>
    <w:pPr>
      <w:spacing w:after="120" w:line="276" w:lineRule="auto"/>
      <w:ind w:left="1440"/>
      <w:contextualSpacing/>
    </w:pPr>
    <w:rPr>
      <w:rFonts w:ascii="Times New Roman" w:eastAsiaTheme="minorEastAsia" w:hAnsi="Times New Roman" w:cs="Times New Roman"/>
      <w:sz w:val="20"/>
      <w:szCs w:val="20"/>
    </w:rPr>
  </w:style>
  <w:style w:type="paragraph" w:styleId="ListContinue5">
    <w:name w:val="List Continue 5"/>
    <w:basedOn w:val="Normal"/>
    <w:uiPriority w:val="99"/>
    <w:semiHidden/>
    <w:unhideWhenUsed/>
    <w:rsid w:val="00873BF5"/>
    <w:pPr>
      <w:spacing w:after="120" w:line="276" w:lineRule="auto"/>
      <w:ind w:left="1800"/>
      <w:contextualSpacing/>
    </w:pPr>
    <w:rPr>
      <w:rFonts w:ascii="Times New Roman" w:eastAsiaTheme="minorEastAsia" w:hAnsi="Times New Roman" w:cs="Times New Roman"/>
      <w:sz w:val="20"/>
      <w:szCs w:val="20"/>
    </w:rPr>
  </w:style>
  <w:style w:type="paragraph" w:styleId="ListNumber">
    <w:name w:val="List Number"/>
    <w:basedOn w:val="Normal"/>
    <w:uiPriority w:val="99"/>
    <w:semiHidden/>
    <w:unhideWhenUsed/>
    <w:rsid w:val="00873BF5"/>
    <w:pPr>
      <w:numPr>
        <w:numId w:val="7"/>
      </w:numPr>
      <w:spacing w:after="200" w:line="276" w:lineRule="auto"/>
      <w:contextualSpacing/>
    </w:pPr>
    <w:rPr>
      <w:rFonts w:ascii="Times New Roman" w:eastAsiaTheme="minorEastAsia" w:hAnsi="Times New Roman" w:cs="Times New Roman"/>
      <w:sz w:val="20"/>
      <w:szCs w:val="20"/>
    </w:rPr>
  </w:style>
  <w:style w:type="paragraph" w:styleId="ListNumber2">
    <w:name w:val="List Number 2"/>
    <w:basedOn w:val="Normal"/>
    <w:uiPriority w:val="99"/>
    <w:semiHidden/>
    <w:unhideWhenUsed/>
    <w:rsid w:val="00873BF5"/>
    <w:pPr>
      <w:numPr>
        <w:numId w:val="8"/>
      </w:numPr>
      <w:spacing w:after="200" w:line="276" w:lineRule="auto"/>
      <w:contextualSpacing/>
    </w:pPr>
    <w:rPr>
      <w:rFonts w:ascii="Times New Roman" w:eastAsiaTheme="minorEastAsia" w:hAnsi="Times New Roman" w:cs="Times New Roman"/>
      <w:sz w:val="20"/>
      <w:szCs w:val="20"/>
    </w:rPr>
  </w:style>
  <w:style w:type="paragraph" w:styleId="ListNumber3">
    <w:name w:val="List Number 3"/>
    <w:basedOn w:val="Normal"/>
    <w:uiPriority w:val="99"/>
    <w:semiHidden/>
    <w:unhideWhenUsed/>
    <w:rsid w:val="00873BF5"/>
    <w:pPr>
      <w:numPr>
        <w:numId w:val="9"/>
      </w:numPr>
      <w:spacing w:after="200" w:line="276" w:lineRule="auto"/>
      <w:contextualSpacing/>
    </w:pPr>
    <w:rPr>
      <w:rFonts w:ascii="Times New Roman" w:eastAsiaTheme="minorEastAsia" w:hAnsi="Times New Roman" w:cs="Times New Roman"/>
      <w:sz w:val="20"/>
      <w:szCs w:val="20"/>
    </w:rPr>
  </w:style>
  <w:style w:type="paragraph" w:styleId="ListNumber4">
    <w:name w:val="List Number 4"/>
    <w:basedOn w:val="Normal"/>
    <w:uiPriority w:val="99"/>
    <w:semiHidden/>
    <w:unhideWhenUsed/>
    <w:rsid w:val="00873BF5"/>
    <w:pPr>
      <w:numPr>
        <w:numId w:val="10"/>
      </w:numPr>
      <w:spacing w:after="200" w:line="276" w:lineRule="auto"/>
      <w:contextualSpacing/>
    </w:pPr>
    <w:rPr>
      <w:rFonts w:ascii="Times New Roman" w:eastAsiaTheme="minorEastAsia" w:hAnsi="Times New Roman" w:cs="Times New Roman"/>
      <w:sz w:val="20"/>
      <w:szCs w:val="20"/>
    </w:rPr>
  </w:style>
  <w:style w:type="paragraph" w:styleId="ListNumber5">
    <w:name w:val="List Number 5"/>
    <w:basedOn w:val="Normal"/>
    <w:uiPriority w:val="99"/>
    <w:semiHidden/>
    <w:unhideWhenUsed/>
    <w:rsid w:val="00873BF5"/>
    <w:pPr>
      <w:numPr>
        <w:numId w:val="11"/>
      </w:numPr>
      <w:spacing w:after="200" w:line="276" w:lineRule="auto"/>
      <w:contextualSpacing/>
    </w:pPr>
    <w:rPr>
      <w:rFonts w:ascii="Times New Roman" w:eastAsiaTheme="minorEastAsia" w:hAnsi="Times New Roman" w:cs="Times New Roman"/>
      <w:sz w:val="20"/>
      <w:szCs w:val="20"/>
    </w:rPr>
  </w:style>
  <w:style w:type="paragraph" w:styleId="MacroText">
    <w:name w:val="macro"/>
    <w:link w:val="MacroTextChar"/>
    <w:uiPriority w:val="99"/>
    <w:semiHidden/>
    <w:unhideWhenUsed/>
    <w:rsid w:val="00067017"/>
    <w:pPr>
      <w:tabs>
        <w:tab w:val="left" w:pos="480"/>
        <w:tab w:val="left" w:pos="960"/>
        <w:tab w:val="left" w:pos="1440"/>
        <w:tab w:val="left" w:pos="1920"/>
        <w:tab w:val="left" w:pos="2400"/>
        <w:tab w:val="left" w:pos="2880"/>
        <w:tab w:val="left" w:pos="3360"/>
        <w:tab w:val="left" w:pos="3840"/>
        <w:tab w:val="left" w:pos="4320"/>
      </w:tabs>
      <w:spacing w:after="0" w:line="240" w:lineRule="auto"/>
    </w:pPr>
    <w:rPr>
      <w:rFonts w:ascii="Consolas" w:eastAsia="Times New Roman" w:hAnsi="Consolas" w:cs="Times New Roman"/>
      <w:sz w:val="20"/>
      <w:szCs w:val="20"/>
    </w:rPr>
  </w:style>
  <w:style w:type="character" w:customStyle="1" w:styleId="MacroTextChar">
    <w:name w:val="Macro Text Char"/>
    <w:basedOn w:val="DefaultParagraphFont"/>
    <w:link w:val="MacroText"/>
    <w:uiPriority w:val="99"/>
    <w:semiHidden/>
    <w:rsid w:val="00067017"/>
    <w:rPr>
      <w:rFonts w:ascii="Consolas" w:eastAsia="Times New Roman" w:hAnsi="Consolas" w:cs="Times New Roman"/>
      <w:sz w:val="20"/>
      <w:szCs w:val="20"/>
    </w:rPr>
  </w:style>
  <w:style w:type="paragraph" w:styleId="MessageHeader">
    <w:name w:val="Message Header"/>
    <w:basedOn w:val="Normal"/>
    <w:link w:val="MessageHeaderChar"/>
    <w:uiPriority w:val="99"/>
    <w:semiHidden/>
    <w:unhideWhenUsed/>
    <w:rsid w:val="00873BF5"/>
    <w:pPr>
      <w:pBdr>
        <w:top w:val="single" w:sz="6" w:space="1" w:color="auto"/>
        <w:left w:val="single" w:sz="6" w:space="1" w:color="auto"/>
        <w:bottom w:val="single" w:sz="6" w:space="1" w:color="auto"/>
        <w:right w:val="single" w:sz="6" w:space="1" w:color="auto"/>
      </w:pBdr>
      <w:shd w:val="pct20" w:color="auto" w:fill="auto"/>
      <w:spacing w:after="200" w:line="276" w:lineRule="auto"/>
      <w:ind w:left="1080" w:hanging="1080"/>
    </w:pPr>
    <w:rPr>
      <w:rFonts w:asciiTheme="majorHAnsi" w:eastAsiaTheme="majorEastAsia" w:hAnsiTheme="majorHAnsi" w:cstheme="majorBidi"/>
      <w:sz w:val="24"/>
      <w:szCs w:val="20"/>
    </w:rPr>
  </w:style>
  <w:style w:type="character" w:customStyle="1" w:styleId="MessageHeaderChar">
    <w:name w:val="Message Header Char"/>
    <w:basedOn w:val="DefaultParagraphFont"/>
    <w:link w:val="MessageHeader"/>
    <w:uiPriority w:val="99"/>
    <w:semiHidden/>
    <w:rsid w:val="00067017"/>
    <w:rPr>
      <w:rFonts w:asciiTheme="majorHAnsi" w:eastAsiaTheme="majorEastAsia" w:hAnsiTheme="majorHAnsi" w:cstheme="majorBidi"/>
      <w:sz w:val="24"/>
      <w:szCs w:val="20"/>
      <w:shd w:val="pct20" w:color="auto" w:fill="auto"/>
    </w:rPr>
  </w:style>
  <w:style w:type="paragraph" w:styleId="NormalIndent">
    <w:name w:val="Normal Indent"/>
    <w:basedOn w:val="Normal"/>
    <w:uiPriority w:val="99"/>
    <w:semiHidden/>
    <w:unhideWhenUsed/>
    <w:rsid w:val="00873BF5"/>
    <w:pPr>
      <w:spacing w:after="200" w:line="276" w:lineRule="auto"/>
      <w:ind w:left="720"/>
    </w:pPr>
    <w:rPr>
      <w:rFonts w:ascii="Times New Roman" w:eastAsia="Times New Roman" w:hAnsi="Times New Roman" w:cs="Times New Roman"/>
      <w:sz w:val="20"/>
      <w:szCs w:val="24"/>
    </w:rPr>
  </w:style>
  <w:style w:type="paragraph" w:styleId="NoteHeading">
    <w:name w:val="Note Heading"/>
    <w:basedOn w:val="Normal"/>
    <w:next w:val="Normal"/>
    <w:link w:val="NoteHeadingChar"/>
    <w:uiPriority w:val="99"/>
    <w:semiHidden/>
    <w:unhideWhenUsed/>
    <w:rsid w:val="00873BF5"/>
    <w:pPr>
      <w:spacing w:after="200" w:line="276" w:lineRule="auto"/>
    </w:pPr>
    <w:rPr>
      <w:rFonts w:ascii="Times New Roman" w:eastAsiaTheme="minorEastAsia" w:hAnsi="Times New Roman" w:cs="Times New Roman"/>
      <w:sz w:val="20"/>
      <w:szCs w:val="20"/>
    </w:rPr>
  </w:style>
  <w:style w:type="character" w:customStyle="1" w:styleId="NoteHeadingChar">
    <w:name w:val="Note Heading Char"/>
    <w:basedOn w:val="DefaultParagraphFont"/>
    <w:link w:val="NoteHeading"/>
    <w:uiPriority w:val="99"/>
    <w:semiHidden/>
    <w:rsid w:val="00067017"/>
    <w:rPr>
      <w:rFonts w:ascii="Times New Roman" w:eastAsiaTheme="minorEastAsia" w:hAnsi="Times New Roman" w:cs="Times New Roman"/>
      <w:sz w:val="20"/>
      <w:szCs w:val="20"/>
    </w:rPr>
  </w:style>
  <w:style w:type="paragraph" w:styleId="PlainText">
    <w:name w:val="Plain Text"/>
    <w:basedOn w:val="Normal"/>
    <w:link w:val="PlainTextChar"/>
    <w:uiPriority w:val="99"/>
    <w:semiHidden/>
    <w:unhideWhenUsed/>
    <w:rsid w:val="00873BF5"/>
    <w:pPr>
      <w:spacing w:after="200" w:line="276" w:lineRule="auto"/>
    </w:pPr>
    <w:rPr>
      <w:rFonts w:ascii="Consolas" w:eastAsiaTheme="minorEastAsia" w:hAnsi="Consolas" w:cs="Times New Roman"/>
      <w:sz w:val="21"/>
      <w:szCs w:val="21"/>
    </w:rPr>
  </w:style>
  <w:style w:type="character" w:customStyle="1" w:styleId="PlainTextChar">
    <w:name w:val="Plain Text Char"/>
    <w:basedOn w:val="DefaultParagraphFont"/>
    <w:link w:val="PlainText"/>
    <w:uiPriority w:val="99"/>
    <w:semiHidden/>
    <w:rsid w:val="00067017"/>
    <w:rPr>
      <w:rFonts w:ascii="Consolas" w:eastAsiaTheme="minorEastAsia" w:hAnsi="Consolas" w:cs="Times New Roman"/>
      <w:sz w:val="21"/>
      <w:szCs w:val="21"/>
    </w:rPr>
  </w:style>
  <w:style w:type="paragraph" w:styleId="Quote">
    <w:name w:val="Quote"/>
    <w:basedOn w:val="Normal"/>
    <w:next w:val="Normal"/>
    <w:link w:val="QuoteChar"/>
    <w:uiPriority w:val="29"/>
    <w:qFormat/>
    <w:rsid w:val="00873BF5"/>
    <w:pPr>
      <w:spacing w:before="200" w:line="276" w:lineRule="auto"/>
      <w:ind w:left="864" w:right="864"/>
      <w:jc w:val="center"/>
    </w:pPr>
    <w:rPr>
      <w:rFonts w:ascii="Times New Roman" w:eastAsia="Times New Roman" w:hAnsi="Times New Roman" w:cs="Times New Roman"/>
      <w:i/>
      <w:iCs/>
      <w:color w:val="404040" w:themeColor="text1" w:themeTint="BF"/>
      <w:sz w:val="20"/>
      <w:szCs w:val="24"/>
    </w:rPr>
  </w:style>
  <w:style w:type="character" w:customStyle="1" w:styleId="QuoteChar">
    <w:name w:val="Quote Char"/>
    <w:basedOn w:val="DefaultParagraphFont"/>
    <w:link w:val="Quote"/>
    <w:uiPriority w:val="29"/>
    <w:rsid w:val="00067017"/>
    <w:rPr>
      <w:rFonts w:ascii="Times New Roman" w:eastAsia="Times New Roman" w:hAnsi="Times New Roman" w:cs="Times New Roman"/>
      <w:i/>
      <w:iCs/>
      <w:color w:val="404040" w:themeColor="text1" w:themeTint="BF"/>
      <w:sz w:val="20"/>
      <w:szCs w:val="24"/>
    </w:rPr>
  </w:style>
  <w:style w:type="paragraph" w:styleId="Salutation">
    <w:name w:val="Salutation"/>
    <w:basedOn w:val="Normal"/>
    <w:next w:val="Normal"/>
    <w:link w:val="SalutationChar"/>
    <w:uiPriority w:val="99"/>
    <w:semiHidden/>
    <w:unhideWhenUsed/>
    <w:rsid w:val="00873BF5"/>
    <w:pPr>
      <w:spacing w:after="200" w:line="276" w:lineRule="auto"/>
    </w:pPr>
    <w:rPr>
      <w:rFonts w:ascii="Times New Roman" w:eastAsiaTheme="minorEastAsia" w:hAnsi="Times New Roman" w:cs="Times New Roman"/>
      <w:sz w:val="20"/>
      <w:szCs w:val="20"/>
    </w:rPr>
  </w:style>
  <w:style w:type="character" w:customStyle="1" w:styleId="SalutationChar">
    <w:name w:val="Salutation Char"/>
    <w:basedOn w:val="DefaultParagraphFont"/>
    <w:link w:val="Salutation"/>
    <w:uiPriority w:val="99"/>
    <w:semiHidden/>
    <w:rsid w:val="00067017"/>
    <w:rPr>
      <w:rFonts w:ascii="Times New Roman" w:eastAsiaTheme="minorEastAsia" w:hAnsi="Times New Roman" w:cs="Times New Roman"/>
      <w:sz w:val="20"/>
      <w:szCs w:val="20"/>
    </w:rPr>
  </w:style>
  <w:style w:type="paragraph" w:styleId="Signature">
    <w:name w:val="Signature"/>
    <w:basedOn w:val="Normal"/>
    <w:link w:val="SignatureChar"/>
    <w:uiPriority w:val="99"/>
    <w:semiHidden/>
    <w:unhideWhenUsed/>
    <w:rsid w:val="00873BF5"/>
    <w:pPr>
      <w:spacing w:after="200" w:line="276" w:lineRule="auto"/>
      <w:ind w:left="4320"/>
    </w:pPr>
    <w:rPr>
      <w:rFonts w:ascii="Times New Roman" w:eastAsiaTheme="minorEastAsia" w:hAnsi="Times New Roman" w:cs="Times New Roman"/>
      <w:sz w:val="20"/>
      <w:szCs w:val="20"/>
    </w:rPr>
  </w:style>
  <w:style w:type="character" w:customStyle="1" w:styleId="SignatureChar">
    <w:name w:val="Signature Char"/>
    <w:basedOn w:val="DefaultParagraphFont"/>
    <w:link w:val="Signature"/>
    <w:uiPriority w:val="99"/>
    <w:semiHidden/>
    <w:rsid w:val="00067017"/>
    <w:rPr>
      <w:rFonts w:ascii="Times New Roman" w:eastAsiaTheme="minorEastAsia" w:hAnsi="Times New Roman" w:cs="Times New Roman"/>
      <w:sz w:val="20"/>
      <w:szCs w:val="20"/>
    </w:rPr>
  </w:style>
  <w:style w:type="paragraph" w:styleId="TableofAuthorities">
    <w:name w:val="table of authorities"/>
    <w:basedOn w:val="Normal"/>
    <w:next w:val="Normal"/>
    <w:uiPriority w:val="99"/>
    <w:semiHidden/>
    <w:unhideWhenUsed/>
    <w:rsid w:val="00873BF5"/>
    <w:pPr>
      <w:spacing w:after="200" w:line="276" w:lineRule="auto"/>
      <w:ind w:left="200" w:hanging="200"/>
    </w:pPr>
    <w:rPr>
      <w:rFonts w:ascii="Times New Roman" w:eastAsiaTheme="minorEastAsia" w:hAnsi="Times New Roman" w:cs="Times New Roman"/>
      <w:sz w:val="20"/>
      <w:szCs w:val="20"/>
    </w:rPr>
  </w:style>
  <w:style w:type="paragraph" w:styleId="TableofFigures">
    <w:name w:val="table of figures"/>
    <w:basedOn w:val="Normal"/>
    <w:next w:val="Normal"/>
    <w:uiPriority w:val="99"/>
    <w:semiHidden/>
    <w:unhideWhenUsed/>
    <w:rsid w:val="00873BF5"/>
    <w:pPr>
      <w:spacing w:after="200" w:line="276" w:lineRule="auto"/>
    </w:pPr>
    <w:rPr>
      <w:rFonts w:ascii="Times New Roman" w:eastAsiaTheme="minorEastAsia" w:hAnsi="Times New Roman" w:cs="Times New Roman"/>
      <w:sz w:val="20"/>
      <w:szCs w:val="20"/>
    </w:rPr>
  </w:style>
  <w:style w:type="paragraph" w:styleId="TOAHeading">
    <w:name w:val="toa heading"/>
    <w:basedOn w:val="Normal"/>
    <w:next w:val="Normal"/>
    <w:uiPriority w:val="99"/>
    <w:semiHidden/>
    <w:unhideWhenUsed/>
    <w:rsid w:val="00873BF5"/>
    <w:pPr>
      <w:spacing w:before="120" w:after="200" w:line="276" w:lineRule="auto"/>
    </w:pPr>
    <w:rPr>
      <w:rFonts w:asciiTheme="majorHAnsi" w:eastAsiaTheme="majorEastAsia" w:hAnsiTheme="majorHAnsi" w:cstheme="majorBidi"/>
      <w:b/>
      <w:bCs/>
      <w:sz w:val="24"/>
      <w:szCs w:val="20"/>
    </w:rPr>
  </w:style>
  <w:style w:type="paragraph" w:styleId="TOC5">
    <w:name w:val="toc 5"/>
    <w:basedOn w:val="Normal"/>
    <w:next w:val="Normal"/>
    <w:autoRedefine/>
    <w:uiPriority w:val="39"/>
    <w:semiHidden/>
    <w:unhideWhenUsed/>
    <w:rsid w:val="00873BF5"/>
    <w:pPr>
      <w:spacing w:after="100" w:line="276" w:lineRule="auto"/>
      <w:ind w:left="800"/>
    </w:pPr>
    <w:rPr>
      <w:rFonts w:ascii="Times New Roman" w:eastAsiaTheme="minorEastAsia" w:hAnsi="Times New Roman" w:cs="Times New Roman"/>
      <w:sz w:val="20"/>
      <w:szCs w:val="20"/>
    </w:rPr>
  </w:style>
  <w:style w:type="paragraph" w:styleId="TOC6">
    <w:name w:val="toc 6"/>
    <w:basedOn w:val="Normal"/>
    <w:next w:val="Normal"/>
    <w:autoRedefine/>
    <w:uiPriority w:val="39"/>
    <w:semiHidden/>
    <w:unhideWhenUsed/>
    <w:rsid w:val="00873BF5"/>
    <w:pPr>
      <w:spacing w:after="100" w:line="276" w:lineRule="auto"/>
      <w:ind w:left="1000"/>
    </w:pPr>
    <w:rPr>
      <w:rFonts w:ascii="Times New Roman" w:eastAsiaTheme="minorEastAsia" w:hAnsi="Times New Roman" w:cs="Times New Roman"/>
      <w:sz w:val="20"/>
      <w:szCs w:val="20"/>
    </w:rPr>
  </w:style>
  <w:style w:type="paragraph" w:styleId="TOC7">
    <w:name w:val="toc 7"/>
    <w:basedOn w:val="Normal"/>
    <w:next w:val="Normal"/>
    <w:autoRedefine/>
    <w:uiPriority w:val="39"/>
    <w:semiHidden/>
    <w:unhideWhenUsed/>
    <w:rsid w:val="00873BF5"/>
    <w:pPr>
      <w:spacing w:after="100" w:line="276" w:lineRule="auto"/>
      <w:ind w:left="1200"/>
    </w:pPr>
    <w:rPr>
      <w:rFonts w:ascii="Times New Roman" w:eastAsiaTheme="minorEastAsia" w:hAnsi="Times New Roman" w:cs="Times New Roman"/>
      <w:sz w:val="20"/>
      <w:szCs w:val="20"/>
    </w:rPr>
  </w:style>
  <w:style w:type="paragraph" w:styleId="TOC8">
    <w:name w:val="toc 8"/>
    <w:basedOn w:val="Normal"/>
    <w:next w:val="Normal"/>
    <w:autoRedefine/>
    <w:uiPriority w:val="39"/>
    <w:semiHidden/>
    <w:unhideWhenUsed/>
    <w:rsid w:val="00873BF5"/>
    <w:pPr>
      <w:spacing w:after="100" w:line="276" w:lineRule="auto"/>
      <w:ind w:left="1400"/>
    </w:pPr>
    <w:rPr>
      <w:rFonts w:ascii="Times New Roman" w:eastAsiaTheme="minorEastAsia" w:hAnsi="Times New Roman" w:cs="Times New Roman"/>
      <w:sz w:val="20"/>
      <w:szCs w:val="20"/>
    </w:rPr>
  </w:style>
  <w:style w:type="paragraph" w:styleId="TOC9">
    <w:name w:val="toc 9"/>
    <w:basedOn w:val="Normal"/>
    <w:next w:val="Normal"/>
    <w:autoRedefine/>
    <w:uiPriority w:val="39"/>
    <w:semiHidden/>
    <w:unhideWhenUsed/>
    <w:rsid w:val="00873BF5"/>
    <w:pPr>
      <w:spacing w:after="100" w:line="276" w:lineRule="auto"/>
      <w:ind w:left="1600"/>
    </w:pPr>
    <w:rPr>
      <w:rFonts w:ascii="Times New Roman" w:eastAsiaTheme="minorEastAsia" w:hAnsi="Times New Roman" w:cs="Times New Roman"/>
      <w:sz w:val="20"/>
      <w:szCs w:val="20"/>
    </w:rPr>
  </w:style>
  <w:style w:type="character" w:styleId="Emphasis">
    <w:name w:val="Emphasis"/>
    <w:basedOn w:val="DefaultParagraphFont"/>
    <w:uiPriority w:val="20"/>
    <w:qFormat/>
    <w:rsid w:val="009A5B85"/>
    <w:rPr>
      <w:i/>
      <w:iCs/>
    </w:rPr>
  </w:style>
  <w:style w:type="character" w:customStyle="1" w:styleId="UnresolvedMention2">
    <w:name w:val="Unresolved Mention2"/>
    <w:basedOn w:val="DefaultParagraphFont"/>
    <w:uiPriority w:val="99"/>
    <w:rsid w:val="000A020E"/>
    <w:rPr>
      <w:color w:val="605E5C"/>
      <w:shd w:val="clear" w:color="auto" w:fill="E1DFDD"/>
    </w:rPr>
  </w:style>
  <w:style w:type="character" w:styleId="UnresolvedMention">
    <w:name w:val="Unresolved Mention"/>
    <w:basedOn w:val="DefaultParagraphFont"/>
    <w:uiPriority w:val="99"/>
    <w:rsid w:val="00182DB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ocr@ed.gov"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TaxCatchAll xmlns="0e10dee9-d313-4577-834a-c2624209a51c" xsi:nil="true"/>
    <lcf76f155ced4ddcb4097134ff3c332f xmlns="7d2bcf6d-01b2-444f-a793-176ffa0b167f">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A7D5A37BC32194EA23D128CCB10B8AE" ma:contentTypeVersion="14" ma:contentTypeDescription="Create a new document." ma:contentTypeScope="" ma:versionID="eeb934e30f6ac26f8b78aabe4a5a48b0">
  <xsd:schema xmlns:xsd="http://www.w3.org/2001/XMLSchema" xmlns:xs="http://www.w3.org/2001/XMLSchema" xmlns:p="http://schemas.microsoft.com/office/2006/metadata/properties" xmlns:ns2="7d2bcf6d-01b2-444f-a793-176ffa0b167f" xmlns:ns3="0e10dee9-d313-4577-834a-c2624209a51c" targetNamespace="http://schemas.microsoft.com/office/2006/metadata/properties" ma:root="true" ma:fieldsID="f63d63e3f02653fb151a58d29d683627" ns2:_="" ns3:_="">
    <xsd:import namespace="7d2bcf6d-01b2-444f-a793-176ffa0b167f"/>
    <xsd:import namespace="0e10dee9-d313-4577-834a-c2624209a51c"/>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element ref="ns3:SharedWithUsers" minOccurs="0"/>
                <xsd:element ref="ns3:SharedWithDetail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d2bcf6d-01b2-444f-a793-176ffa0b167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f50d0f5a-0df1-43fb-a875-e9e604aa4f39"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e10dee9-d313-4577-834a-c2624209a51c"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e3e609ff-1336-4f5a-a759-69758b3e4725}" ma:internalName="TaxCatchAll" ma:showField="CatchAllData" ma:web="0e10dee9-d313-4577-834a-c2624209a51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3E4F438-54AB-4822-BE42-7B0AA3D253F9}">
  <ds:schemaRefs>
    <ds:schemaRef ds:uri="http://schemas.openxmlformats.org/officeDocument/2006/bibliography"/>
  </ds:schemaRefs>
</ds:datastoreItem>
</file>

<file path=customXml/itemProps2.xml><?xml version="1.0" encoding="utf-8"?>
<ds:datastoreItem xmlns:ds="http://schemas.openxmlformats.org/officeDocument/2006/customXml" ds:itemID="{F939E52B-F429-45E3-8E1E-79636B449E63}">
  <ds:schemaRefs>
    <ds:schemaRef ds:uri="http://schemas.microsoft.com/office/2006/metadata/properties"/>
    <ds:schemaRef ds:uri="http://schemas.microsoft.com/office/infopath/2007/PartnerControls"/>
    <ds:schemaRef ds:uri="0e10dee9-d313-4577-834a-c2624209a51c"/>
    <ds:schemaRef ds:uri="7d2bcf6d-01b2-444f-a793-176ffa0b167f"/>
  </ds:schemaRefs>
</ds:datastoreItem>
</file>

<file path=customXml/itemProps3.xml><?xml version="1.0" encoding="utf-8"?>
<ds:datastoreItem xmlns:ds="http://schemas.openxmlformats.org/officeDocument/2006/customXml" ds:itemID="{5DC86F54-8A36-4514-B32A-7043D7C5B1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d2bcf6d-01b2-444f-a793-176ffa0b167f"/>
    <ds:schemaRef ds:uri="0e10dee9-d313-4577-834a-c2624209a51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C2EE332-B42F-4C08-BCE3-07ADB2B0AA6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38</TotalTime>
  <Pages>33</Pages>
  <Words>13665</Words>
  <Characters>77897</Characters>
  <Application>Microsoft Office Word</Application>
  <DocSecurity>0</DocSecurity>
  <Lines>649</Lines>
  <Paragraphs>182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Hayes, Ann</dc:creator>
  <cp:lastModifiedBy>Miles, Christina</cp:lastModifiedBy>
  <cp:revision>4</cp:revision>
  <cp:lastPrinted>2026-01-20T18:44:00Z</cp:lastPrinted>
  <dcterms:created xsi:type="dcterms:W3CDTF">2026-01-20T19:29:00Z</dcterms:created>
  <dcterms:modified xsi:type="dcterms:W3CDTF">2026-01-20T20:01:00Z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0x0101005A7D5A37BC32194EA23D128CCB10B8AE</vt:lpwstr>
  </property>
  <property fmtid="{D5CDD505-2E9C-101B-9397-08002B2CF9AE}" pid="3" name="Order">
    <vt:r8>3870200</vt:r8>
  </property>
  <property fmtid="{D5CDD505-2E9C-101B-9397-08002B2CF9AE}" pid="4" name="MediaServiceImageTags">
    <vt:lpwstr/>
  </property>
</Properties>
</file>