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Lebanon</w:t>
      </w:r>
      <w:r>
        <w:rPr>
          <w:spacing w:val="-8"/>
        </w:rPr>
        <w:t> </w:t>
      </w:r>
      <w:r>
        <w:rPr/>
        <w:t>Valley</w:t>
      </w:r>
      <w:r>
        <w:rPr>
          <w:spacing w:val="-9"/>
        </w:rPr>
        <w:t> </w:t>
      </w:r>
      <w:r>
        <w:rPr>
          <w:spacing w:val="-2"/>
        </w:rPr>
        <w:t>College</w:t>
      </w:r>
    </w:p>
    <w:p>
      <w:pPr>
        <w:spacing w:line="275" w:lineRule="exact" w:before="0"/>
        <w:ind w:left="2320" w:right="2185" w:firstLine="0"/>
        <w:jc w:val="center"/>
        <w:rPr>
          <w:sz w:val="24"/>
        </w:rPr>
      </w:pPr>
      <w:r>
        <w:rPr>
          <w:sz w:val="24"/>
        </w:rPr>
        <w:t>101</w:t>
      </w:r>
      <w:r>
        <w:rPr>
          <w:spacing w:val="-9"/>
          <w:sz w:val="24"/>
        </w:rPr>
        <w:t> </w:t>
      </w:r>
      <w:r>
        <w:rPr>
          <w:sz w:val="24"/>
        </w:rPr>
        <w:t>N.</w:t>
      </w:r>
      <w:r>
        <w:rPr>
          <w:spacing w:val="-6"/>
          <w:sz w:val="24"/>
        </w:rPr>
        <w:t> </w:t>
      </w:r>
      <w:r>
        <w:rPr>
          <w:sz w:val="24"/>
        </w:rPr>
        <w:t>College</w:t>
      </w:r>
      <w:r>
        <w:rPr>
          <w:spacing w:val="-6"/>
          <w:sz w:val="24"/>
        </w:rPr>
        <w:t> </w:t>
      </w:r>
      <w:r>
        <w:rPr>
          <w:sz w:val="24"/>
        </w:rPr>
        <w:t>Avenue,</w:t>
      </w:r>
      <w:r>
        <w:rPr>
          <w:spacing w:val="-6"/>
          <w:sz w:val="24"/>
        </w:rPr>
        <w:t> </w:t>
      </w:r>
      <w:r>
        <w:rPr>
          <w:sz w:val="24"/>
        </w:rPr>
        <w:t>Annville</w:t>
      </w:r>
      <w:r>
        <w:rPr>
          <w:spacing w:val="-9"/>
          <w:sz w:val="24"/>
        </w:rPr>
        <w:t> </w:t>
      </w:r>
      <w:r>
        <w:rPr>
          <w:sz w:val="24"/>
        </w:rPr>
        <w:t>PA,</w:t>
      </w:r>
      <w:r>
        <w:rPr>
          <w:spacing w:val="-7"/>
          <w:sz w:val="24"/>
        </w:rPr>
        <w:t> </w:t>
      </w:r>
      <w:r>
        <w:rPr>
          <w:spacing w:val="-2"/>
          <w:sz w:val="24"/>
        </w:rPr>
        <w:t>17003</w:t>
      </w:r>
    </w:p>
    <w:p>
      <w:pPr>
        <w:pStyle w:val="BodyText"/>
        <w:spacing w:before="2"/>
        <w:rPr>
          <w:sz w:val="28"/>
        </w:rPr>
      </w:pPr>
    </w:p>
    <w:p>
      <w:pPr>
        <w:spacing w:line="242" w:lineRule="auto" w:before="0"/>
        <w:ind w:left="4074" w:right="3935" w:firstLine="0"/>
        <w:jc w:val="center"/>
        <w:rPr>
          <w:b/>
          <w:sz w:val="24"/>
        </w:rPr>
      </w:pPr>
      <w:r>
        <w:rPr>
          <w:b/>
          <w:sz w:val="24"/>
        </w:rPr>
        <w:t>Deferred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Billing</w:t>
      </w:r>
      <w:r>
        <w:rPr>
          <w:b/>
          <w:spacing w:val="-15"/>
          <w:sz w:val="24"/>
        </w:rPr>
        <w:t> </w:t>
      </w:r>
      <w:r>
        <w:rPr>
          <w:b/>
          <w:sz w:val="24"/>
        </w:rPr>
        <w:t>Agreement Student Enrollment Form</w:t>
      </w:r>
    </w:p>
    <w:p>
      <w:pPr>
        <w:pStyle w:val="BodyText"/>
        <w:spacing w:before="3"/>
        <w:rPr>
          <w:b/>
          <w:sz w:val="23"/>
        </w:rPr>
      </w:pPr>
    </w:p>
    <w:p>
      <w:pPr>
        <w:spacing w:line="240" w:lineRule="auto" w:before="0"/>
        <w:ind w:left="100" w:right="2" w:firstLine="0"/>
        <w:jc w:val="left"/>
        <w:rPr>
          <w:sz w:val="22"/>
        </w:rPr>
      </w:pPr>
      <w:r>
        <w:rPr>
          <w:sz w:val="22"/>
        </w:rPr>
        <w:t>A</w:t>
      </w:r>
      <w:r>
        <w:rPr>
          <w:spacing w:val="-6"/>
          <w:sz w:val="22"/>
        </w:rPr>
        <w:t> </w:t>
      </w:r>
      <w:r>
        <w:rPr>
          <w:sz w:val="22"/>
        </w:rPr>
        <w:t>deferred</w:t>
      </w:r>
      <w:r>
        <w:rPr>
          <w:spacing w:val="-5"/>
          <w:sz w:val="22"/>
        </w:rPr>
        <w:t> </w:t>
      </w:r>
      <w:r>
        <w:rPr>
          <w:sz w:val="22"/>
        </w:rPr>
        <w:t>tuition</w:t>
      </w:r>
      <w:r>
        <w:rPr>
          <w:spacing w:val="-5"/>
          <w:sz w:val="22"/>
        </w:rPr>
        <w:t> </w:t>
      </w:r>
      <w:r>
        <w:rPr>
          <w:sz w:val="22"/>
        </w:rPr>
        <w:t>plan, allowing</w:t>
      </w:r>
      <w:r>
        <w:rPr>
          <w:spacing w:val="-5"/>
          <w:sz w:val="22"/>
        </w:rPr>
        <w:t> </w:t>
      </w:r>
      <w:r>
        <w:rPr>
          <w:sz w:val="22"/>
        </w:rPr>
        <w:t>for deferred</w:t>
      </w:r>
      <w:r>
        <w:rPr>
          <w:spacing w:val="-5"/>
          <w:sz w:val="22"/>
        </w:rPr>
        <w:t> </w:t>
      </w:r>
      <w:r>
        <w:rPr>
          <w:sz w:val="22"/>
        </w:rPr>
        <w:t>billing</w:t>
      </w:r>
      <w:r>
        <w:rPr>
          <w:spacing w:val="-5"/>
          <w:sz w:val="22"/>
        </w:rPr>
        <w:t> </w:t>
      </w:r>
      <w:r>
        <w:rPr>
          <w:sz w:val="22"/>
        </w:rPr>
        <w:t>until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3"/>
          <w:sz w:val="22"/>
        </w:rPr>
        <w:t> </w:t>
      </w:r>
      <w:r>
        <w:rPr>
          <w:sz w:val="22"/>
        </w:rPr>
        <w:t>end</w:t>
      </w:r>
      <w:r>
        <w:rPr>
          <w:spacing w:val="-1"/>
          <w:sz w:val="22"/>
        </w:rPr>
        <w:t> </w:t>
      </w:r>
      <w:r>
        <w:rPr>
          <w:sz w:val="22"/>
        </w:rPr>
        <w:t>of each</w:t>
      </w:r>
      <w:r>
        <w:rPr>
          <w:spacing w:val="-3"/>
          <w:sz w:val="22"/>
        </w:rPr>
        <w:t> </w:t>
      </w:r>
      <w:r>
        <w:rPr>
          <w:sz w:val="22"/>
        </w:rPr>
        <w:t>term, is available</w:t>
      </w:r>
      <w:r>
        <w:rPr>
          <w:spacing w:val="-8"/>
          <w:sz w:val="22"/>
        </w:rPr>
        <w:t> </w:t>
      </w:r>
      <w:r>
        <w:rPr>
          <w:sz w:val="22"/>
        </w:rPr>
        <w:t>to</w:t>
      </w:r>
      <w:r>
        <w:rPr>
          <w:spacing w:val="-5"/>
          <w:sz w:val="22"/>
        </w:rPr>
        <w:t> </w:t>
      </w:r>
      <w:r>
        <w:rPr>
          <w:sz w:val="22"/>
        </w:rPr>
        <w:t>students meeting</w:t>
      </w:r>
      <w:r>
        <w:rPr>
          <w:spacing w:val="-1"/>
          <w:sz w:val="22"/>
        </w:rPr>
        <w:t> </w:t>
      </w:r>
      <w:r>
        <w:rPr>
          <w:sz w:val="22"/>
        </w:rPr>
        <w:t>the</w:t>
      </w:r>
      <w:r>
        <w:rPr>
          <w:spacing w:val="-8"/>
          <w:sz w:val="22"/>
        </w:rPr>
        <w:t> </w:t>
      </w:r>
      <w:r>
        <w:rPr>
          <w:sz w:val="22"/>
        </w:rPr>
        <w:t>terms and conditions listed below. Your employer will be given the option to be billed directly for your tuition charges or request that tuition statements be mailed to you.</w:t>
      </w:r>
    </w:p>
    <w:p>
      <w:pPr>
        <w:pStyle w:val="BodyText"/>
        <w:spacing w:before="4"/>
      </w:pPr>
    </w:p>
    <w:p>
      <w:pPr>
        <w:pStyle w:val="Heading1"/>
      </w:pPr>
      <w:r>
        <w:rPr/>
        <w:t>Terms</w:t>
      </w:r>
      <w:r>
        <w:rPr>
          <w:spacing w:val="-2"/>
        </w:rPr>
        <w:t> </w:t>
      </w:r>
      <w:r>
        <w:rPr/>
        <w:t>and</w:t>
      </w:r>
      <w:r>
        <w:rPr>
          <w:spacing w:val="-1"/>
        </w:rPr>
        <w:t> </w:t>
      </w:r>
      <w:r>
        <w:rPr>
          <w:spacing w:val="-2"/>
        </w:rPr>
        <w:t>Conditions:</w:t>
      </w:r>
    </w:p>
    <w:p>
      <w:pPr>
        <w:pStyle w:val="BodyText"/>
        <w:spacing w:before="7"/>
        <w:rPr>
          <w:b/>
          <w:sz w:val="19"/>
        </w:rPr>
      </w:pP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0" w:after="0"/>
        <w:ind w:left="820" w:right="0" w:hanging="360"/>
        <w:jc w:val="left"/>
        <w:rPr>
          <w:sz w:val="20"/>
        </w:rPr>
      </w:pPr>
      <w:r>
        <w:rPr>
          <w:sz w:val="20"/>
        </w:rPr>
        <w:t>Employer</w:t>
      </w:r>
      <w:r>
        <w:rPr>
          <w:spacing w:val="-4"/>
          <w:sz w:val="20"/>
        </w:rPr>
        <w:t> </w:t>
      </w:r>
      <w:r>
        <w:rPr>
          <w:sz w:val="20"/>
        </w:rPr>
        <w:t>must</w:t>
      </w:r>
      <w:r>
        <w:rPr>
          <w:spacing w:val="-11"/>
          <w:sz w:val="20"/>
        </w:rPr>
        <w:t> </w:t>
      </w:r>
      <w:r>
        <w:rPr>
          <w:sz w:val="20"/>
        </w:rPr>
        <w:t>offer</w:t>
      </w:r>
      <w:r>
        <w:rPr>
          <w:spacing w:val="-3"/>
          <w:sz w:val="20"/>
        </w:rPr>
        <w:t> </w:t>
      </w:r>
      <w:r>
        <w:rPr>
          <w:sz w:val="20"/>
        </w:rPr>
        <w:t>tuition</w:t>
      </w:r>
      <w:r>
        <w:rPr>
          <w:spacing w:val="-8"/>
          <w:sz w:val="20"/>
        </w:rPr>
        <w:t> </w:t>
      </w:r>
      <w:r>
        <w:rPr>
          <w:sz w:val="20"/>
        </w:rPr>
        <w:t>reimbursement</w:t>
      </w:r>
      <w:r>
        <w:rPr>
          <w:spacing w:val="-10"/>
          <w:sz w:val="20"/>
        </w:rPr>
        <w:t> </w:t>
      </w:r>
      <w:r>
        <w:rPr>
          <w:spacing w:val="-2"/>
          <w:sz w:val="20"/>
        </w:rPr>
        <w:t>benefits.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0" w:after="0"/>
        <w:ind w:left="820" w:right="0" w:hanging="360"/>
        <w:jc w:val="left"/>
        <w:rPr>
          <w:sz w:val="20"/>
        </w:rPr>
      </w:pPr>
      <w:r>
        <w:rPr>
          <w:sz w:val="20"/>
        </w:rPr>
        <w:t>Employer</w:t>
      </w:r>
      <w:r>
        <w:rPr>
          <w:spacing w:val="-3"/>
          <w:sz w:val="20"/>
        </w:rPr>
        <w:t> </w:t>
      </w:r>
      <w:r>
        <w:rPr>
          <w:sz w:val="20"/>
        </w:rPr>
        <w:t>must</w:t>
      </w:r>
      <w:r>
        <w:rPr>
          <w:spacing w:val="-8"/>
          <w:sz w:val="20"/>
        </w:rPr>
        <w:t> </w:t>
      </w:r>
      <w:r>
        <w:rPr>
          <w:sz w:val="20"/>
        </w:rPr>
        <w:t>be</w:t>
      </w:r>
      <w:r>
        <w:rPr>
          <w:spacing w:val="-8"/>
          <w:sz w:val="20"/>
        </w:rPr>
        <w:t> </w:t>
      </w:r>
      <w:r>
        <w:rPr>
          <w:sz w:val="20"/>
        </w:rPr>
        <w:t>enrolled</w:t>
      </w:r>
      <w:r>
        <w:rPr>
          <w:spacing w:val="-8"/>
          <w:sz w:val="20"/>
        </w:rPr>
        <w:t> </w:t>
      </w:r>
      <w:r>
        <w:rPr>
          <w:sz w:val="20"/>
        </w:rPr>
        <w:t>in</w:t>
      </w:r>
      <w:r>
        <w:rPr>
          <w:spacing w:val="-6"/>
          <w:sz w:val="20"/>
        </w:rPr>
        <w:t> </w:t>
      </w:r>
      <w:r>
        <w:rPr>
          <w:sz w:val="20"/>
        </w:rPr>
        <w:t>deferred</w:t>
      </w:r>
      <w:r>
        <w:rPr>
          <w:spacing w:val="-8"/>
          <w:sz w:val="20"/>
        </w:rPr>
        <w:t> </w:t>
      </w:r>
      <w:r>
        <w:rPr>
          <w:sz w:val="20"/>
        </w:rPr>
        <w:t>tuition</w:t>
      </w:r>
      <w:r>
        <w:rPr>
          <w:spacing w:val="-5"/>
          <w:sz w:val="20"/>
        </w:rPr>
        <w:t> </w:t>
      </w:r>
      <w:r>
        <w:rPr>
          <w:sz w:val="20"/>
        </w:rPr>
        <w:t>plan.</w:t>
      </w:r>
      <w:r>
        <w:rPr>
          <w:spacing w:val="-7"/>
          <w:sz w:val="20"/>
        </w:rPr>
        <w:t> </w:t>
      </w:r>
      <w:r>
        <w:rPr>
          <w:sz w:val="20"/>
        </w:rPr>
        <w:t>(Employer</w:t>
      </w:r>
      <w:r>
        <w:rPr>
          <w:spacing w:val="-1"/>
          <w:sz w:val="20"/>
        </w:rPr>
        <w:t> </w:t>
      </w:r>
      <w:r>
        <w:rPr>
          <w:sz w:val="20"/>
        </w:rPr>
        <w:t>enrollment</w:t>
      </w:r>
      <w:r>
        <w:rPr>
          <w:spacing w:val="-3"/>
          <w:sz w:val="20"/>
        </w:rPr>
        <w:t> </w:t>
      </w:r>
      <w:r>
        <w:rPr>
          <w:sz w:val="20"/>
        </w:rPr>
        <w:t>form</w:t>
      </w:r>
      <w:r>
        <w:rPr>
          <w:spacing w:val="-8"/>
          <w:sz w:val="20"/>
        </w:rPr>
        <w:t> </w:t>
      </w:r>
      <w:r>
        <w:rPr>
          <w:sz w:val="20"/>
        </w:rPr>
        <w:t>is</w:t>
      </w:r>
      <w:r>
        <w:rPr>
          <w:spacing w:val="-10"/>
          <w:sz w:val="20"/>
        </w:rPr>
        <w:t> </w:t>
      </w:r>
      <w:r>
        <w:rPr>
          <w:sz w:val="20"/>
        </w:rPr>
        <w:t>on-</w:t>
      </w:r>
      <w:r>
        <w:rPr>
          <w:spacing w:val="-2"/>
          <w:sz w:val="20"/>
        </w:rPr>
        <w:t>line)</w:t>
      </w:r>
    </w:p>
    <w:p>
      <w:pPr>
        <w:pStyle w:val="BodyText"/>
        <w:spacing w:before="7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0" w:after="0"/>
        <w:ind w:left="820" w:right="642" w:hanging="360"/>
        <w:jc w:val="left"/>
        <w:rPr>
          <w:sz w:val="20"/>
        </w:rPr>
      </w:pPr>
      <w:r>
        <w:rPr>
          <w:sz w:val="20"/>
        </w:rPr>
        <w:t>Student</w:t>
      </w:r>
      <w:r>
        <w:rPr>
          <w:spacing w:val="-2"/>
          <w:sz w:val="20"/>
        </w:rPr>
        <w:t> </w:t>
      </w:r>
      <w:r>
        <w:rPr>
          <w:sz w:val="20"/>
        </w:rPr>
        <w:t>must</w:t>
      </w:r>
      <w:r>
        <w:rPr>
          <w:spacing w:val="-6"/>
          <w:sz w:val="20"/>
        </w:rPr>
        <w:t> </w:t>
      </w:r>
      <w:r>
        <w:rPr>
          <w:sz w:val="20"/>
        </w:rPr>
        <w:t>remit</w:t>
      </w:r>
      <w:r>
        <w:rPr>
          <w:spacing w:val="-2"/>
          <w:sz w:val="20"/>
        </w:rPr>
        <w:t> </w:t>
      </w:r>
      <w:r>
        <w:rPr>
          <w:sz w:val="20"/>
        </w:rPr>
        <w:t>payment</w:t>
      </w:r>
      <w:r>
        <w:rPr>
          <w:spacing w:val="-2"/>
          <w:sz w:val="20"/>
        </w:rPr>
        <w:t> </w:t>
      </w:r>
      <w:r>
        <w:rPr>
          <w:sz w:val="20"/>
        </w:rPr>
        <w:t>in full</w:t>
      </w:r>
      <w:r>
        <w:rPr>
          <w:spacing w:val="-2"/>
          <w:sz w:val="20"/>
        </w:rPr>
        <w:t> </w:t>
      </w:r>
      <w:r>
        <w:rPr>
          <w:sz w:val="20"/>
        </w:rPr>
        <w:t>by</w:t>
      </w:r>
      <w:r>
        <w:rPr>
          <w:spacing w:val="-8"/>
          <w:sz w:val="20"/>
        </w:rPr>
        <w:t> </w:t>
      </w:r>
      <w:r>
        <w:rPr>
          <w:sz w:val="20"/>
        </w:rPr>
        <w:t>no</w:t>
      </w:r>
      <w:r>
        <w:rPr>
          <w:spacing w:val="-3"/>
          <w:sz w:val="20"/>
        </w:rPr>
        <w:t> </w:t>
      </w:r>
      <w:r>
        <w:rPr>
          <w:sz w:val="20"/>
        </w:rPr>
        <w:t>later than the</w:t>
      </w:r>
      <w:r>
        <w:rPr>
          <w:spacing w:val="-6"/>
          <w:sz w:val="20"/>
        </w:rPr>
        <w:t> </w:t>
      </w:r>
      <w:r>
        <w:rPr>
          <w:sz w:val="20"/>
        </w:rPr>
        <w:t>dates</w:t>
      </w:r>
      <w:r>
        <w:rPr>
          <w:spacing w:val="-5"/>
          <w:sz w:val="20"/>
        </w:rPr>
        <w:t> </w:t>
      </w:r>
      <w:r>
        <w:rPr>
          <w:sz w:val="20"/>
        </w:rPr>
        <w:t>listed below for the</w:t>
      </w:r>
      <w:r>
        <w:rPr>
          <w:spacing w:val="-2"/>
          <w:sz w:val="20"/>
        </w:rPr>
        <w:t> </w:t>
      </w:r>
      <w:r>
        <w:rPr>
          <w:sz w:val="20"/>
        </w:rPr>
        <w:t>term</w:t>
      </w:r>
      <w:r>
        <w:rPr>
          <w:spacing w:val="-2"/>
          <w:sz w:val="20"/>
        </w:rPr>
        <w:t> </w:t>
      </w:r>
      <w:r>
        <w:rPr>
          <w:sz w:val="20"/>
        </w:rPr>
        <w:t>the</w:t>
      </w:r>
      <w:r>
        <w:rPr>
          <w:spacing w:val="-6"/>
          <w:sz w:val="20"/>
        </w:rPr>
        <w:t> </w:t>
      </w:r>
      <w:r>
        <w:rPr>
          <w:sz w:val="20"/>
        </w:rPr>
        <w:t>student is</w:t>
      </w:r>
      <w:r>
        <w:rPr>
          <w:spacing w:val="-5"/>
          <w:sz w:val="20"/>
        </w:rPr>
        <w:t> </w:t>
      </w:r>
      <w:r>
        <w:rPr>
          <w:sz w:val="20"/>
        </w:rPr>
        <w:t>enrolled in or the deferred billing plan may be terminated:</w:t>
      </w:r>
    </w:p>
    <w:p>
      <w:pPr>
        <w:pStyle w:val="BodyText"/>
        <w:spacing w:before="6"/>
      </w:pPr>
    </w:p>
    <w:p>
      <w:pPr>
        <w:pStyle w:val="Heading1"/>
        <w:tabs>
          <w:tab w:pos="3699" w:val="left" w:leader="none"/>
        </w:tabs>
        <w:spacing w:line="228" w:lineRule="exact"/>
        <w:ind w:left="1540"/>
      </w:pPr>
      <w:r>
        <w:rPr>
          <w:spacing w:val="-2"/>
          <w:u w:val="single"/>
        </w:rPr>
        <w:t>Semester</w:t>
      </w:r>
      <w:r>
        <w:rPr/>
        <w:tab/>
      </w:r>
      <w:r>
        <w:rPr>
          <w:u w:val="single"/>
        </w:rPr>
        <w:t>Due</w:t>
      </w:r>
      <w:r>
        <w:rPr>
          <w:spacing w:val="-5"/>
          <w:u w:val="single"/>
        </w:rPr>
        <w:t> </w:t>
      </w:r>
      <w:r>
        <w:rPr>
          <w:spacing w:val="-4"/>
          <w:u w:val="single"/>
        </w:rPr>
        <w:t>Date</w:t>
      </w:r>
    </w:p>
    <w:p>
      <w:pPr>
        <w:pStyle w:val="BodyText"/>
        <w:tabs>
          <w:tab w:pos="3699" w:val="left" w:leader="none"/>
        </w:tabs>
        <w:spacing w:line="228" w:lineRule="exact"/>
        <w:ind w:left="1540"/>
      </w:pPr>
      <w:r>
        <w:rPr>
          <w:spacing w:val="-4"/>
        </w:rPr>
        <w:t>Fall</w:t>
      </w:r>
      <w:r>
        <w:rPr/>
        <w:tab/>
        <w:t>January</w:t>
      </w:r>
      <w:r>
        <w:rPr>
          <w:spacing w:val="-7"/>
        </w:rPr>
        <w:t> </w:t>
      </w:r>
      <w:r>
        <w:rPr>
          <w:spacing w:val="-4"/>
        </w:rPr>
        <w:t>15</w:t>
      </w:r>
      <w:r>
        <w:rPr>
          <w:spacing w:val="-4"/>
          <w:vertAlign w:val="superscript"/>
        </w:rPr>
        <w:t>th</w:t>
      </w:r>
    </w:p>
    <w:p>
      <w:pPr>
        <w:pStyle w:val="BodyText"/>
        <w:tabs>
          <w:tab w:pos="3699" w:val="left" w:leader="none"/>
        </w:tabs>
        <w:ind w:left="1540"/>
      </w:pPr>
      <w:r>
        <w:rPr>
          <w:spacing w:val="-2"/>
        </w:rPr>
        <w:t>Spring</w:t>
      </w:r>
      <w:r>
        <w:rPr/>
        <w:tab/>
        <w:t>June</w:t>
      </w:r>
      <w:r>
        <w:rPr>
          <w:spacing w:val="1"/>
        </w:rPr>
        <w:t> </w:t>
      </w:r>
      <w:r>
        <w:rPr>
          <w:spacing w:val="-4"/>
        </w:rPr>
        <w:t>15</w:t>
      </w:r>
      <w:r>
        <w:rPr>
          <w:spacing w:val="-4"/>
          <w:vertAlign w:val="superscript"/>
        </w:rPr>
        <w:t>th</w:t>
      </w:r>
    </w:p>
    <w:p>
      <w:pPr>
        <w:pStyle w:val="BodyText"/>
        <w:tabs>
          <w:tab w:pos="3699" w:val="left" w:leader="none"/>
        </w:tabs>
        <w:ind w:left="1540"/>
      </w:pPr>
      <w:r>
        <w:rPr>
          <w:spacing w:val="-2"/>
        </w:rPr>
        <w:t>Summer</w:t>
      </w:r>
      <w:r>
        <w:rPr/>
        <w:tab/>
        <w:t>September</w:t>
      </w:r>
      <w:r>
        <w:rPr>
          <w:spacing w:val="-7"/>
        </w:rPr>
        <w:t> </w:t>
      </w:r>
      <w:r>
        <w:rPr>
          <w:spacing w:val="-4"/>
        </w:rPr>
        <w:t>30</w:t>
      </w:r>
      <w:r>
        <w:rPr>
          <w:spacing w:val="-4"/>
          <w:vertAlign w:val="superscript"/>
        </w:rPr>
        <w:t>th</w:t>
      </w:r>
    </w:p>
    <w:p>
      <w:pPr>
        <w:pStyle w:val="BodyText"/>
        <w:spacing w:before="1"/>
      </w:pP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0" w:after="0"/>
        <w:ind w:left="820" w:right="152" w:hanging="360"/>
        <w:jc w:val="left"/>
        <w:rPr>
          <w:sz w:val="20"/>
        </w:rPr>
      </w:pPr>
      <w:r>
        <w:rPr>
          <w:sz w:val="20"/>
        </w:rPr>
        <w:t>Student understands</w:t>
      </w:r>
      <w:r>
        <w:rPr>
          <w:spacing w:val="-5"/>
          <w:sz w:val="20"/>
        </w:rPr>
        <w:t> </w:t>
      </w:r>
      <w:r>
        <w:rPr>
          <w:sz w:val="20"/>
        </w:rPr>
        <w:t>that</w:t>
      </w:r>
      <w:r>
        <w:rPr>
          <w:spacing w:val="-2"/>
          <w:sz w:val="20"/>
        </w:rPr>
        <w:t> </w:t>
      </w:r>
      <w:r>
        <w:rPr>
          <w:sz w:val="20"/>
        </w:rPr>
        <w:t>failure</w:t>
      </w:r>
      <w:r>
        <w:rPr>
          <w:spacing w:val="-2"/>
          <w:sz w:val="20"/>
        </w:rPr>
        <w:t> </w:t>
      </w:r>
      <w:r>
        <w:rPr>
          <w:sz w:val="20"/>
        </w:rPr>
        <w:t>to</w:t>
      </w:r>
      <w:r>
        <w:rPr>
          <w:spacing w:val="-8"/>
          <w:sz w:val="20"/>
        </w:rPr>
        <w:t> </w:t>
      </w:r>
      <w:r>
        <w:rPr>
          <w:sz w:val="20"/>
        </w:rPr>
        <w:t>remit</w:t>
      </w:r>
      <w:r>
        <w:rPr>
          <w:spacing w:val="-2"/>
          <w:sz w:val="20"/>
        </w:rPr>
        <w:t> </w:t>
      </w:r>
      <w:r>
        <w:rPr>
          <w:sz w:val="20"/>
        </w:rPr>
        <w:t>payment</w:t>
      </w:r>
      <w:r>
        <w:rPr>
          <w:spacing w:val="-2"/>
          <w:sz w:val="20"/>
        </w:rPr>
        <w:t> </w:t>
      </w:r>
      <w:r>
        <w:rPr>
          <w:sz w:val="20"/>
        </w:rPr>
        <w:t>by</w:t>
      </w:r>
      <w:r>
        <w:rPr>
          <w:spacing w:val="-8"/>
          <w:sz w:val="20"/>
        </w:rPr>
        <w:t> </w:t>
      </w:r>
      <w:r>
        <w:rPr>
          <w:sz w:val="20"/>
        </w:rPr>
        <w:t>the</w:t>
      </w:r>
      <w:r>
        <w:rPr>
          <w:spacing w:val="-6"/>
          <w:sz w:val="20"/>
        </w:rPr>
        <w:t> </w:t>
      </w:r>
      <w:r>
        <w:rPr>
          <w:sz w:val="20"/>
        </w:rPr>
        <w:t>applicable</w:t>
      </w:r>
      <w:r>
        <w:rPr>
          <w:spacing w:val="-2"/>
          <w:sz w:val="20"/>
        </w:rPr>
        <w:t> </w:t>
      </w:r>
      <w:r>
        <w:rPr>
          <w:sz w:val="20"/>
        </w:rPr>
        <w:t>due</w:t>
      </w:r>
      <w:r>
        <w:rPr>
          <w:spacing w:val="-2"/>
          <w:sz w:val="20"/>
        </w:rPr>
        <w:t> </w:t>
      </w:r>
      <w:r>
        <w:rPr>
          <w:sz w:val="20"/>
        </w:rPr>
        <w:t>dates</w:t>
      </w:r>
      <w:r>
        <w:rPr>
          <w:spacing w:val="-1"/>
          <w:sz w:val="20"/>
        </w:rPr>
        <w:t> </w:t>
      </w:r>
      <w:r>
        <w:rPr>
          <w:sz w:val="20"/>
        </w:rPr>
        <w:t>may</w:t>
      </w:r>
      <w:r>
        <w:rPr>
          <w:spacing w:val="-8"/>
          <w:sz w:val="20"/>
        </w:rPr>
        <w:t> </w:t>
      </w:r>
      <w:r>
        <w:rPr>
          <w:sz w:val="20"/>
        </w:rPr>
        <w:t>result</w:t>
      </w:r>
      <w:r>
        <w:rPr>
          <w:spacing w:val="-2"/>
          <w:sz w:val="20"/>
        </w:rPr>
        <w:t> </w:t>
      </w:r>
      <w:r>
        <w:rPr>
          <w:sz w:val="20"/>
        </w:rPr>
        <w:t>in employer notification of</w:t>
      </w:r>
      <w:r>
        <w:rPr>
          <w:spacing w:val="-3"/>
          <w:sz w:val="20"/>
        </w:rPr>
        <w:t> </w:t>
      </w:r>
      <w:r>
        <w:rPr>
          <w:sz w:val="20"/>
        </w:rPr>
        <w:t>student account delinquency.</w:t>
      </w:r>
    </w:p>
    <w:p>
      <w:pPr>
        <w:pStyle w:val="BodyText"/>
        <w:spacing w:before="8"/>
        <w:rPr>
          <w:sz w:val="19"/>
        </w:rPr>
      </w:pPr>
    </w:p>
    <w:p>
      <w:pPr>
        <w:pStyle w:val="ListParagraph"/>
        <w:numPr>
          <w:ilvl w:val="0"/>
          <w:numId w:val="1"/>
        </w:numPr>
        <w:tabs>
          <w:tab w:pos="819" w:val="left" w:leader="none"/>
          <w:tab w:pos="820" w:val="left" w:leader="none"/>
        </w:tabs>
        <w:spacing w:line="240" w:lineRule="auto" w:before="0" w:after="0"/>
        <w:ind w:left="820" w:right="0" w:hanging="360"/>
        <w:jc w:val="left"/>
        <w:rPr>
          <w:sz w:val="20"/>
        </w:rPr>
      </w:pPr>
      <w:r>
        <w:rPr>
          <w:sz w:val="20"/>
        </w:rPr>
        <w:t>This</w:t>
      </w:r>
      <w:r>
        <w:rPr>
          <w:spacing w:val="-9"/>
          <w:sz w:val="20"/>
        </w:rPr>
        <w:t> </w:t>
      </w:r>
      <w:r>
        <w:rPr>
          <w:sz w:val="20"/>
        </w:rPr>
        <w:t>agreement</w:t>
      </w:r>
      <w:r>
        <w:rPr>
          <w:spacing w:val="-6"/>
          <w:sz w:val="20"/>
        </w:rPr>
        <w:t> </w:t>
      </w:r>
      <w:r>
        <w:rPr>
          <w:sz w:val="20"/>
        </w:rPr>
        <w:t>will</w:t>
      </w:r>
      <w:r>
        <w:rPr>
          <w:spacing w:val="-5"/>
          <w:sz w:val="20"/>
        </w:rPr>
        <w:t> </w:t>
      </w:r>
      <w:r>
        <w:rPr>
          <w:sz w:val="20"/>
        </w:rPr>
        <w:t>remain</w:t>
      </w:r>
      <w:r>
        <w:rPr>
          <w:spacing w:val="-3"/>
          <w:sz w:val="20"/>
        </w:rPr>
        <w:t> </w:t>
      </w:r>
      <w:r>
        <w:rPr>
          <w:sz w:val="20"/>
        </w:rPr>
        <w:t>in</w:t>
      </w:r>
      <w:r>
        <w:rPr>
          <w:spacing w:val="-3"/>
          <w:sz w:val="20"/>
        </w:rPr>
        <w:t> </w:t>
      </w:r>
      <w:r>
        <w:rPr>
          <w:sz w:val="20"/>
        </w:rPr>
        <w:t>effect</w:t>
      </w:r>
      <w:r>
        <w:rPr>
          <w:spacing w:val="-2"/>
          <w:sz w:val="20"/>
        </w:rPr>
        <w:t> </w:t>
      </w:r>
      <w:r>
        <w:rPr>
          <w:sz w:val="20"/>
        </w:rPr>
        <w:t>as</w:t>
      </w:r>
      <w:r>
        <w:rPr>
          <w:spacing w:val="-8"/>
          <w:sz w:val="20"/>
        </w:rPr>
        <w:t> </w:t>
      </w:r>
      <w:r>
        <w:rPr>
          <w:sz w:val="20"/>
        </w:rPr>
        <w:t>long</w:t>
      </w:r>
      <w:r>
        <w:rPr>
          <w:spacing w:val="-7"/>
          <w:sz w:val="20"/>
        </w:rPr>
        <w:t> </w:t>
      </w:r>
      <w:r>
        <w:rPr>
          <w:sz w:val="20"/>
        </w:rPr>
        <w:t>as</w:t>
      </w:r>
      <w:r>
        <w:rPr>
          <w:spacing w:val="-8"/>
          <w:sz w:val="20"/>
        </w:rPr>
        <w:t> </w:t>
      </w:r>
      <w:r>
        <w:rPr>
          <w:sz w:val="20"/>
        </w:rPr>
        <w:t>the</w:t>
      </w:r>
      <w:r>
        <w:rPr>
          <w:spacing w:val="-6"/>
          <w:sz w:val="20"/>
        </w:rPr>
        <w:t> </w:t>
      </w:r>
      <w:r>
        <w:rPr>
          <w:sz w:val="20"/>
        </w:rPr>
        <w:t>student</w:t>
      </w:r>
      <w:r>
        <w:rPr>
          <w:spacing w:val="-9"/>
          <w:sz w:val="20"/>
        </w:rPr>
        <w:t> </w:t>
      </w:r>
      <w:r>
        <w:rPr>
          <w:sz w:val="20"/>
        </w:rPr>
        <w:t>remains</w:t>
      </w:r>
      <w:r>
        <w:rPr>
          <w:spacing w:val="-4"/>
          <w:sz w:val="20"/>
        </w:rPr>
        <w:t> </w:t>
      </w:r>
      <w:r>
        <w:rPr>
          <w:sz w:val="20"/>
        </w:rPr>
        <w:t>employed</w:t>
      </w:r>
      <w:r>
        <w:rPr>
          <w:spacing w:val="1"/>
          <w:sz w:val="20"/>
        </w:rPr>
        <w:t> </w:t>
      </w:r>
      <w:r>
        <w:rPr>
          <w:sz w:val="20"/>
        </w:rPr>
        <w:t>with</w:t>
      </w:r>
      <w:r>
        <w:rPr>
          <w:spacing w:val="-3"/>
          <w:sz w:val="20"/>
        </w:rPr>
        <w:t> </w:t>
      </w:r>
      <w:r>
        <w:rPr>
          <w:sz w:val="20"/>
        </w:rPr>
        <w:t>the</w:t>
      </w:r>
      <w:r>
        <w:rPr>
          <w:spacing w:val="-8"/>
          <w:sz w:val="20"/>
        </w:rPr>
        <w:t> </w:t>
      </w:r>
      <w:r>
        <w:rPr>
          <w:sz w:val="20"/>
        </w:rPr>
        <w:t>employer</w:t>
      </w:r>
      <w:r>
        <w:rPr>
          <w:spacing w:val="2"/>
          <w:sz w:val="20"/>
        </w:rPr>
        <w:t> </w:t>
      </w:r>
      <w:r>
        <w:rPr>
          <w:sz w:val="20"/>
        </w:rPr>
        <w:t>listed</w:t>
      </w:r>
      <w:r>
        <w:rPr>
          <w:spacing w:val="-3"/>
          <w:sz w:val="20"/>
        </w:rPr>
        <w:t> </w:t>
      </w:r>
      <w:r>
        <w:rPr>
          <w:spacing w:val="-2"/>
          <w:sz w:val="20"/>
        </w:rPr>
        <w:t>below.</w:t>
      </w:r>
    </w:p>
    <w:p>
      <w:pPr>
        <w:pStyle w:val="BodyText"/>
        <w:spacing w:before="1"/>
      </w:pPr>
    </w:p>
    <w:p>
      <w:pPr>
        <w:spacing w:before="0"/>
        <w:ind w:left="100" w:right="0" w:firstLine="0"/>
        <w:jc w:val="left"/>
        <w:rPr>
          <w:sz w:val="21"/>
        </w:rPr>
      </w:pPr>
      <w:r>
        <w:rPr>
          <w:sz w:val="21"/>
        </w:rPr>
        <w:t>Please</w:t>
      </w:r>
      <w:r>
        <w:rPr>
          <w:spacing w:val="-6"/>
          <w:sz w:val="21"/>
        </w:rPr>
        <w:t> </w:t>
      </w:r>
      <w:r>
        <w:rPr>
          <w:sz w:val="21"/>
        </w:rPr>
        <w:t>note</w:t>
      </w:r>
      <w:r>
        <w:rPr>
          <w:spacing w:val="-8"/>
          <w:sz w:val="21"/>
        </w:rPr>
        <w:t> </w:t>
      </w:r>
      <w:r>
        <w:rPr>
          <w:sz w:val="21"/>
        </w:rPr>
        <w:t>that</w:t>
      </w:r>
      <w:r>
        <w:rPr>
          <w:spacing w:val="-6"/>
          <w:sz w:val="21"/>
        </w:rPr>
        <w:t> </w:t>
      </w:r>
      <w:r>
        <w:rPr>
          <w:sz w:val="21"/>
        </w:rPr>
        <w:t>textbooks</w:t>
      </w:r>
      <w:r>
        <w:rPr>
          <w:spacing w:val="-6"/>
          <w:sz w:val="21"/>
        </w:rPr>
        <w:t> </w:t>
      </w:r>
      <w:r>
        <w:rPr>
          <w:sz w:val="21"/>
        </w:rPr>
        <w:t>or</w:t>
      </w:r>
      <w:r>
        <w:rPr>
          <w:spacing w:val="1"/>
          <w:sz w:val="21"/>
        </w:rPr>
        <w:t> </w:t>
      </w:r>
      <w:r>
        <w:rPr>
          <w:sz w:val="21"/>
        </w:rPr>
        <w:t>other</w:t>
      </w:r>
      <w:r>
        <w:rPr>
          <w:spacing w:val="-4"/>
          <w:sz w:val="21"/>
        </w:rPr>
        <w:t> </w:t>
      </w:r>
      <w:r>
        <w:rPr>
          <w:sz w:val="21"/>
        </w:rPr>
        <w:t>required</w:t>
      </w:r>
      <w:r>
        <w:rPr>
          <w:spacing w:val="-6"/>
          <w:sz w:val="21"/>
        </w:rPr>
        <w:t> </w:t>
      </w:r>
      <w:r>
        <w:rPr>
          <w:sz w:val="21"/>
        </w:rPr>
        <w:t>material</w:t>
      </w:r>
      <w:r>
        <w:rPr>
          <w:spacing w:val="-6"/>
          <w:sz w:val="21"/>
        </w:rPr>
        <w:t> </w:t>
      </w:r>
      <w:r>
        <w:rPr>
          <w:sz w:val="21"/>
        </w:rPr>
        <w:t>costs</w:t>
      </w:r>
      <w:r>
        <w:rPr>
          <w:spacing w:val="-1"/>
          <w:sz w:val="21"/>
        </w:rPr>
        <w:t> </w:t>
      </w:r>
      <w:r>
        <w:rPr>
          <w:sz w:val="21"/>
        </w:rPr>
        <w:t>are</w:t>
      </w:r>
      <w:r>
        <w:rPr>
          <w:spacing w:val="-8"/>
          <w:sz w:val="21"/>
        </w:rPr>
        <w:t> </w:t>
      </w:r>
      <w:r>
        <w:rPr>
          <w:sz w:val="21"/>
        </w:rPr>
        <w:t>not</w:t>
      </w:r>
      <w:r>
        <w:rPr>
          <w:spacing w:val="-1"/>
          <w:sz w:val="21"/>
        </w:rPr>
        <w:t> </w:t>
      </w:r>
      <w:r>
        <w:rPr>
          <w:sz w:val="21"/>
        </w:rPr>
        <w:t>eligible</w:t>
      </w:r>
      <w:r>
        <w:rPr>
          <w:spacing w:val="-4"/>
          <w:sz w:val="21"/>
        </w:rPr>
        <w:t> </w:t>
      </w:r>
      <w:r>
        <w:rPr>
          <w:sz w:val="21"/>
        </w:rPr>
        <w:t>for</w:t>
      </w:r>
      <w:r>
        <w:rPr>
          <w:spacing w:val="-4"/>
          <w:sz w:val="21"/>
        </w:rPr>
        <w:t> </w:t>
      </w:r>
      <w:r>
        <w:rPr>
          <w:sz w:val="21"/>
        </w:rPr>
        <w:t>deferred</w:t>
      </w:r>
      <w:r>
        <w:rPr>
          <w:spacing w:val="-9"/>
          <w:sz w:val="21"/>
        </w:rPr>
        <w:t> </w:t>
      </w:r>
      <w:r>
        <w:rPr>
          <w:spacing w:val="-2"/>
          <w:sz w:val="21"/>
        </w:rPr>
        <w:t>billing.</w:t>
      </w:r>
    </w:p>
    <w:p>
      <w:pPr>
        <w:pStyle w:val="BodyText"/>
        <w:spacing w:before="2"/>
        <w:rPr>
          <w:sz w:val="21"/>
        </w:rPr>
      </w:pPr>
    </w:p>
    <w:p>
      <w:pPr>
        <w:spacing w:before="0"/>
        <w:ind w:left="100" w:right="2" w:firstLine="0"/>
        <w:jc w:val="left"/>
        <w:rPr>
          <w:sz w:val="21"/>
        </w:rPr>
      </w:pPr>
      <w:r>
        <w:rPr>
          <w:sz w:val="21"/>
        </w:rPr>
        <w:t>Tuition</w:t>
      </w:r>
      <w:r>
        <w:rPr>
          <w:spacing w:val="-6"/>
          <w:sz w:val="21"/>
        </w:rPr>
        <w:t> </w:t>
      </w:r>
      <w:r>
        <w:rPr>
          <w:sz w:val="21"/>
        </w:rPr>
        <w:t>statements will</w:t>
      </w:r>
      <w:r>
        <w:rPr>
          <w:spacing w:val="-2"/>
          <w:sz w:val="21"/>
        </w:rPr>
        <w:t> </w:t>
      </w:r>
      <w:r>
        <w:rPr>
          <w:sz w:val="21"/>
        </w:rPr>
        <w:t>be mailed</w:t>
      </w:r>
      <w:r>
        <w:rPr>
          <w:spacing w:val="-7"/>
          <w:sz w:val="21"/>
        </w:rPr>
        <w:t> </w:t>
      </w:r>
      <w:r>
        <w:rPr>
          <w:sz w:val="21"/>
        </w:rPr>
        <w:t>at</w:t>
      </w:r>
      <w:r>
        <w:rPr>
          <w:spacing w:val="-2"/>
          <w:sz w:val="21"/>
        </w:rPr>
        <w:t> </w:t>
      </w:r>
      <w:r>
        <w:rPr>
          <w:sz w:val="21"/>
        </w:rPr>
        <w:t>the</w:t>
      </w:r>
      <w:r>
        <w:rPr>
          <w:spacing w:val="-4"/>
          <w:sz w:val="21"/>
        </w:rPr>
        <w:t> </w:t>
      </w:r>
      <w:r>
        <w:rPr>
          <w:sz w:val="21"/>
        </w:rPr>
        <w:t>start</w:t>
      </w:r>
      <w:r>
        <w:rPr>
          <w:spacing w:val="-2"/>
          <w:sz w:val="21"/>
        </w:rPr>
        <w:t> </w:t>
      </w:r>
      <w:r>
        <w:rPr>
          <w:sz w:val="21"/>
        </w:rPr>
        <w:t>of</w:t>
      </w:r>
      <w:r>
        <w:rPr>
          <w:spacing w:val="-4"/>
          <w:sz w:val="21"/>
        </w:rPr>
        <w:t> </w:t>
      </w:r>
      <w:r>
        <w:rPr>
          <w:sz w:val="21"/>
        </w:rPr>
        <w:t>each</w:t>
      </w:r>
      <w:r>
        <w:rPr>
          <w:spacing w:val="-6"/>
          <w:sz w:val="21"/>
        </w:rPr>
        <w:t> </w:t>
      </w:r>
      <w:r>
        <w:rPr>
          <w:sz w:val="21"/>
        </w:rPr>
        <w:t>class</w:t>
      </w:r>
      <w:r>
        <w:rPr>
          <w:spacing w:val="-2"/>
          <w:sz w:val="21"/>
        </w:rPr>
        <w:t> </w:t>
      </w:r>
      <w:r>
        <w:rPr>
          <w:sz w:val="21"/>
        </w:rPr>
        <w:t>to</w:t>
      </w:r>
      <w:r>
        <w:rPr>
          <w:spacing w:val="-6"/>
          <w:sz w:val="21"/>
        </w:rPr>
        <w:t> </w:t>
      </w:r>
      <w:r>
        <w:rPr>
          <w:sz w:val="21"/>
        </w:rPr>
        <w:t>be kept</w:t>
      </w:r>
      <w:r>
        <w:rPr>
          <w:spacing w:val="-2"/>
          <w:sz w:val="21"/>
        </w:rPr>
        <w:t> </w:t>
      </w:r>
      <w:r>
        <w:rPr>
          <w:sz w:val="21"/>
        </w:rPr>
        <w:t>as</w:t>
      </w:r>
      <w:r>
        <w:rPr>
          <w:spacing w:val="-2"/>
          <w:sz w:val="21"/>
        </w:rPr>
        <w:t> </w:t>
      </w:r>
      <w:r>
        <w:rPr>
          <w:sz w:val="21"/>
        </w:rPr>
        <w:t>a file</w:t>
      </w:r>
      <w:r>
        <w:rPr>
          <w:spacing w:val="-4"/>
          <w:sz w:val="21"/>
        </w:rPr>
        <w:t> </w:t>
      </w:r>
      <w:r>
        <w:rPr>
          <w:sz w:val="21"/>
        </w:rPr>
        <w:t>reference</w:t>
      </w:r>
      <w:r>
        <w:rPr>
          <w:spacing w:val="-3"/>
          <w:sz w:val="21"/>
        </w:rPr>
        <w:t> </w:t>
      </w:r>
      <w:r>
        <w:rPr>
          <w:sz w:val="21"/>
        </w:rPr>
        <w:t>for cost</w:t>
      </w:r>
      <w:r>
        <w:rPr>
          <w:spacing w:val="-2"/>
          <w:sz w:val="21"/>
        </w:rPr>
        <w:t> </w:t>
      </w:r>
      <w:r>
        <w:rPr>
          <w:sz w:val="21"/>
        </w:rPr>
        <w:t>and</w:t>
      </w:r>
      <w:r>
        <w:rPr>
          <w:spacing w:val="-1"/>
          <w:sz w:val="21"/>
        </w:rPr>
        <w:t> </w:t>
      </w:r>
      <w:r>
        <w:rPr>
          <w:sz w:val="21"/>
        </w:rPr>
        <w:t>course. Thirty</w:t>
      </w:r>
      <w:r>
        <w:rPr>
          <w:spacing w:val="-1"/>
          <w:sz w:val="21"/>
        </w:rPr>
        <w:t> </w:t>
      </w:r>
      <w:r>
        <w:rPr>
          <w:sz w:val="21"/>
        </w:rPr>
        <w:t>days</w:t>
      </w:r>
      <w:r>
        <w:rPr>
          <w:spacing w:val="-2"/>
          <w:sz w:val="21"/>
        </w:rPr>
        <w:t> </w:t>
      </w:r>
      <w:r>
        <w:rPr>
          <w:sz w:val="21"/>
        </w:rPr>
        <w:t>before payment is due, tuition statements will be mailed again, noting the specific term</w:t>
      </w:r>
      <w:r>
        <w:rPr>
          <w:spacing w:val="-4"/>
          <w:sz w:val="21"/>
        </w:rPr>
        <w:t> </w:t>
      </w:r>
      <w:r>
        <w:rPr>
          <w:sz w:val="21"/>
        </w:rPr>
        <w:t>and due date.</w:t>
      </w:r>
    </w:p>
    <w:p>
      <w:pPr>
        <w:pStyle w:val="BodyText"/>
        <w:rPr>
          <w:sz w:val="21"/>
        </w:rPr>
      </w:pPr>
    </w:p>
    <w:p>
      <w:pPr>
        <w:spacing w:before="0"/>
        <w:ind w:left="100" w:right="2" w:firstLine="0"/>
        <w:jc w:val="left"/>
        <w:rPr>
          <w:sz w:val="21"/>
        </w:rPr>
      </w:pPr>
      <w:r>
        <w:rPr>
          <w:sz w:val="21"/>
        </w:rPr>
        <w:t>Please</w:t>
      </w:r>
      <w:r>
        <w:rPr>
          <w:spacing w:val="-5"/>
          <w:sz w:val="21"/>
        </w:rPr>
        <w:t> </w:t>
      </w:r>
      <w:r>
        <w:rPr>
          <w:sz w:val="21"/>
        </w:rPr>
        <w:t>contact</w:t>
      </w:r>
      <w:r>
        <w:rPr>
          <w:spacing w:val="-3"/>
          <w:sz w:val="21"/>
        </w:rPr>
        <w:t> </w:t>
      </w:r>
      <w:r>
        <w:rPr>
          <w:sz w:val="21"/>
        </w:rPr>
        <w:t>the</w:t>
      </w:r>
      <w:r>
        <w:rPr>
          <w:spacing w:val="-5"/>
          <w:sz w:val="21"/>
        </w:rPr>
        <w:t> </w:t>
      </w:r>
      <w:r>
        <w:rPr>
          <w:sz w:val="21"/>
        </w:rPr>
        <w:t>Business</w:t>
      </w:r>
      <w:r>
        <w:rPr>
          <w:spacing w:val="-3"/>
          <w:sz w:val="21"/>
        </w:rPr>
        <w:t> </w:t>
      </w:r>
      <w:r>
        <w:rPr>
          <w:sz w:val="21"/>
        </w:rPr>
        <w:t>Office if extenuating</w:t>
      </w:r>
      <w:r>
        <w:rPr>
          <w:spacing w:val="-2"/>
          <w:sz w:val="21"/>
        </w:rPr>
        <w:t> </w:t>
      </w:r>
      <w:r>
        <w:rPr>
          <w:sz w:val="21"/>
        </w:rPr>
        <w:t>circumstances prevent you</w:t>
      </w:r>
      <w:r>
        <w:rPr>
          <w:spacing w:val="-7"/>
          <w:sz w:val="21"/>
        </w:rPr>
        <w:t> </w:t>
      </w:r>
      <w:r>
        <w:rPr>
          <w:sz w:val="21"/>
        </w:rPr>
        <w:t>from</w:t>
      </w:r>
      <w:r>
        <w:rPr>
          <w:spacing w:val="-8"/>
          <w:sz w:val="21"/>
        </w:rPr>
        <w:t> </w:t>
      </w:r>
      <w:r>
        <w:rPr>
          <w:sz w:val="21"/>
        </w:rPr>
        <w:t>remitting</w:t>
      </w:r>
      <w:r>
        <w:rPr>
          <w:spacing w:val="-2"/>
          <w:sz w:val="21"/>
        </w:rPr>
        <w:t> </w:t>
      </w:r>
      <w:r>
        <w:rPr>
          <w:sz w:val="21"/>
        </w:rPr>
        <w:t>payment</w:t>
      </w:r>
      <w:r>
        <w:rPr>
          <w:spacing w:val="-3"/>
          <w:sz w:val="21"/>
        </w:rPr>
        <w:t> </w:t>
      </w:r>
      <w:r>
        <w:rPr>
          <w:sz w:val="21"/>
        </w:rPr>
        <w:t>in</w:t>
      </w:r>
      <w:r>
        <w:rPr>
          <w:spacing w:val="-7"/>
          <w:sz w:val="21"/>
        </w:rPr>
        <w:t> </w:t>
      </w:r>
      <w:r>
        <w:rPr>
          <w:sz w:val="21"/>
        </w:rPr>
        <w:t>full</w:t>
      </w:r>
      <w:r>
        <w:rPr>
          <w:spacing w:val="-3"/>
          <w:sz w:val="21"/>
        </w:rPr>
        <w:t> </w:t>
      </w:r>
      <w:r>
        <w:rPr>
          <w:sz w:val="21"/>
        </w:rPr>
        <w:t>by</w:t>
      </w:r>
      <w:r>
        <w:rPr>
          <w:spacing w:val="-7"/>
          <w:sz w:val="21"/>
        </w:rPr>
        <w:t> </w:t>
      </w:r>
      <w:r>
        <w:rPr>
          <w:sz w:val="21"/>
        </w:rPr>
        <w:t>the</w:t>
      </w:r>
      <w:r>
        <w:rPr>
          <w:spacing w:val="-5"/>
          <w:sz w:val="21"/>
        </w:rPr>
        <w:t> </w:t>
      </w:r>
      <w:r>
        <w:rPr>
          <w:sz w:val="21"/>
        </w:rPr>
        <w:t>stated</w:t>
      </w:r>
      <w:r>
        <w:rPr>
          <w:spacing w:val="-1"/>
          <w:sz w:val="21"/>
        </w:rPr>
        <w:t> </w:t>
      </w:r>
      <w:r>
        <w:rPr>
          <w:sz w:val="21"/>
        </w:rPr>
        <w:t>due </w:t>
      </w:r>
      <w:r>
        <w:rPr>
          <w:spacing w:val="-2"/>
          <w:sz w:val="21"/>
        </w:rPr>
        <w:t>date.</w:t>
      </w:r>
    </w:p>
    <w:p>
      <w:pPr>
        <w:pStyle w:val="BodyText"/>
        <w:rPr>
          <w:sz w:val="24"/>
        </w:rPr>
      </w:pPr>
    </w:p>
    <w:p>
      <w:pPr>
        <w:spacing w:before="0"/>
        <w:ind w:left="100" w:right="0" w:firstLine="0"/>
        <w:jc w:val="left"/>
        <w:rPr>
          <w:sz w:val="22"/>
        </w:rPr>
      </w:pPr>
      <w:r>
        <w:rPr>
          <w:sz w:val="22"/>
        </w:rPr>
        <w:t>By</w:t>
      </w:r>
      <w:r>
        <w:rPr>
          <w:spacing w:val="-6"/>
          <w:sz w:val="22"/>
        </w:rPr>
        <w:t> </w:t>
      </w:r>
      <w:r>
        <w:rPr>
          <w:sz w:val="22"/>
        </w:rPr>
        <w:t>signing</w:t>
      </w:r>
      <w:r>
        <w:rPr>
          <w:spacing w:val="-4"/>
          <w:sz w:val="22"/>
        </w:rPr>
        <w:t> </w:t>
      </w:r>
      <w:r>
        <w:rPr>
          <w:sz w:val="22"/>
        </w:rPr>
        <w:t>below,</w:t>
      </w:r>
      <w:r>
        <w:rPr>
          <w:spacing w:val="2"/>
          <w:sz w:val="22"/>
        </w:rPr>
        <w:t> </w:t>
      </w:r>
      <w:r>
        <w:rPr>
          <w:sz w:val="22"/>
        </w:rPr>
        <w:t>I</w:t>
      </w:r>
      <w:r>
        <w:rPr>
          <w:spacing w:val="-1"/>
          <w:sz w:val="22"/>
        </w:rPr>
        <w:t> </w:t>
      </w:r>
      <w:r>
        <w:rPr>
          <w:sz w:val="22"/>
        </w:rPr>
        <w:t>hereby</w:t>
      </w:r>
      <w:r>
        <w:rPr>
          <w:spacing w:val="-3"/>
          <w:sz w:val="22"/>
        </w:rPr>
        <w:t> </w:t>
      </w:r>
      <w:r>
        <w:rPr>
          <w:sz w:val="22"/>
        </w:rPr>
        <w:t>agree</w:t>
      </w:r>
      <w:r>
        <w:rPr>
          <w:spacing w:val="-7"/>
          <w:sz w:val="22"/>
        </w:rPr>
        <w:t> </w:t>
      </w:r>
      <w:r>
        <w:rPr>
          <w:sz w:val="22"/>
        </w:rPr>
        <w:t>to</w:t>
      </w:r>
      <w:r>
        <w:rPr>
          <w:spacing w:val="-4"/>
          <w:sz w:val="22"/>
        </w:rPr>
        <w:t> </w:t>
      </w:r>
      <w:r>
        <w:rPr>
          <w:sz w:val="22"/>
        </w:rPr>
        <w:t>the</w:t>
      </w:r>
      <w:r>
        <w:rPr>
          <w:spacing w:val="-6"/>
          <w:sz w:val="22"/>
        </w:rPr>
        <w:t> </w:t>
      </w:r>
      <w:r>
        <w:rPr>
          <w:sz w:val="22"/>
        </w:rPr>
        <w:t>terms</w:t>
      </w:r>
      <w:r>
        <w:rPr>
          <w:spacing w:val="1"/>
          <w:sz w:val="22"/>
        </w:rPr>
        <w:t> </w:t>
      </w:r>
      <w:r>
        <w:rPr>
          <w:sz w:val="22"/>
        </w:rPr>
        <w:t>and</w:t>
      </w:r>
      <w:r>
        <w:rPr>
          <w:spacing w:val="-4"/>
          <w:sz w:val="22"/>
        </w:rPr>
        <w:t> </w:t>
      </w:r>
      <w:r>
        <w:rPr>
          <w:sz w:val="22"/>
        </w:rPr>
        <w:t>conditions</w:t>
      </w:r>
      <w:r>
        <w:rPr>
          <w:spacing w:val="1"/>
          <w:sz w:val="22"/>
        </w:rPr>
        <w:t> </w:t>
      </w:r>
      <w:r>
        <w:rPr>
          <w:sz w:val="22"/>
        </w:rPr>
        <w:t>listed</w:t>
      </w:r>
      <w:r>
        <w:rPr>
          <w:spacing w:val="-3"/>
          <w:sz w:val="22"/>
        </w:rPr>
        <w:t> </w:t>
      </w:r>
      <w:r>
        <w:rPr>
          <w:spacing w:val="-2"/>
          <w:sz w:val="22"/>
        </w:rPr>
        <w:t>above.</w:t>
      </w:r>
    </w:p>
    <w:p>
      <w:pPr>
        <w:pStyle w:val="BodyText"/>
      </w:pPr>
    </w:p>
    <w:p>
      <w:pPr>
        <w:pStyle w:val="BodyText"/>
        <w:rPr>
          <w:sz w:val="23"/>
        </w:rPr>
      </w:pPr>
      <w:r>
        <w:rPr/>
        <w:pict>
          <v:shape style="position:absolute;margin-left:36pt;margin-top:14.673877pt;width:187.15pt;height:.1pt;mso-position-horizontal-relative:page;mso-position-vertical-relative:paragraph;z-index:-15728640;mso-wrap-distance-left:0;mso-wrap-distance-right:0" id="docshape1" coordorigin="720,293" coordsize="3743,0" path="m720,293l3906,293m3912,293l4463,293e" filled="false" stroked="true" strokeweight=".440717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24pt;margin-top:14.673877pt;width:225.55pt;height:.1pt;mso-position-horizontal-relative:page;mso-position-vertical-relative:paragraph;z-index:-15728128;mso-wrap-distance-left:0;mso-wrap-distance-right:0" id="docshape2" coordorigin="6480,293" coordsize="4511,0" path="m6480,293l9998,293m10003,293l10990,293e" filled="false" stroked="true" strokeweight=".440717pt" strokecolor="#000000">
            <v:path arrowok="t"/>
            <v:stroke dashstyle="solid"/>
            <w10:wrap type="topAndBottom"/>
          </v:shape>
        </w:pict>
      </w:r>
    </w:p>
    <w:p>
      <w:pPr>
        <w:tabs>
          <w:tab w:pos="5859" w:val="left" w:leader="none"/>
        </w:tabs>
        <w:spacing w:before="2"/>
        <w:ind w:left="100" w:right="0" w:firstLine="0"/>
        <w:jc w:val="left"/>
        <w:rPr>
          <w:sz w:val="22"/>
        </w:rPr>
      </w:pPr>
      <w:r>
        <w:rPr>
          <w:sz w:val="22"/>
        </w:rPr>
        <w:t>Student Name</w:t>
      </w:r>
      <w:r>
        <w:rPr>
          <w:spacing w:val="-7"/>
          <w:sz w:val="22"/>
        </w:rPr>
        <w:t> </w:t>
      </w:r>
      <w:r>
        <w:rPr>
          <w:sz w:val="22"/>
        </w:rPr>
        <w:t>(please</w:t>
      </w:r>
      <w:r>
        <w:rPr>
          <w:spacing w:val="-7"/>
          <w:sz w:val="22"/>
        </w:rPr>
        <w:t> </w:t>
      </w:r>
      <w:r>
        <w:rPr>
          <w:spacing w:val="-2"/>
          <w:sz w:val="22"/>
        </w:rPr>
        <w:t>print)</w:t>
      </w:r>
      <w:r>
        <w:rPr>
          <w:sz w:val="22"/>
        </w:rPr>
        <w:tab/>
        <w:t>Student</w:t>
      </w:r>
      <w:r>
        <w:rPr>
          <w:spacing w:val="-8"/>
          <w:sz w:val="22"/>
        </w:rPr>
        <w:t> </w:t>
      </w:r>
      <w:r>
        <w:rPr>
          <w:spacing w:val="-2"/>
          <w:sz w:val="22"/>
        </w:rPr>
        <w:t>Signature</w:t>
      </w:r>
    </w:p>
    <w:p>
      <w:pPr>
        <w:pStyle w:val="BodyText"/>
      </w:pPr>
    </w:p>
    <w:p>
      <w:pPr>
        <w:pStyle w:val="BodyText"/>
        <w:spacing w:before="10"/>
      </w:pPr>
      <w:r>
        <w:rPr/>
        <w:pict>
          <v:shape style="position:absolute;margin-left:36pt;margin-top:13.449023pt;width:187.05pt;height:.1pt;mso-position-horizontal-relative:page;mso-position-vertical-relative:paragraph;z-index:-15727616;mso-wrap-distance-left:0;mso-wrap-distance-right:0" id="docshape3" coordorigin="720,269" coordsize="3741,0" path="m720,269l2373,269m2376,269l4461,269e" filled="false" stroked="true" strokeweight=".440717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324pt;margin-top:13.449023pt;width:225.5pt;height:.1pt;mso-position-horizontal-relative:page;mso-position-vertical-relative:paragraph;z-index:-15727104;mso-wrap-distance-left:0;mso-wrap-distance-right:0" id="docshape4" coordorigin="6480,269" coordsize="4510,0" path="m6480,269l9666,269m9672,269l10990,269e" filled="false" stroked="true" strokeweight=".440717pt" strokecolor="#000000">
            <v:path arrowok="t"/>
            <v:stroke dashstyle="solid"/>
            <w10:wrap type="topAndBottom"/>
          </v:shape>
        </w:pict>
      </w:r>
    </w:p>
    <w:p>
      <w:pPr>
        <w:tabs>
          <w:tab w:pos="5859" w:val="left" w:leader="none"/>
        </w:tabs>
        <w:spacing w:before="2"/>
        <w:ind w:left="100" w:right="0" w:firstLine="0"/>
        <w:jc w:val="left"/>
        <w:rPr>
          <w:sz w:val="22"/>
        </w:rPr>
      </w:pPr>
      <w:r>
        <w:rPr>
          <w:spacing w:val="-4"/>
          <w:sz w:val="22"/>
        </w:rPr>
        <w:t>Date</w:t>
      </w:r>
      <w:r>
        <w:rPr>
          <w:sz w:val="22"/>
        </w:rPr>
        <w:tab/>
        <w:t>Employer</w:t>
      </w:r>
      <w:r>
        <w:rPr>
          <w:spacing w:val="-6"/>
          <w:sz w:val="22"/>
        </w:rPr>
        <w:t> </w:t>
      </w:r>
      <w:r>
        <w:rPr>
          <w:spacing w:val="-4"/>
          <w:sz w:val="22"/>
        </w:rPr>
        <w:t>Name</w:t>
      </w:r>
    </w:p>
    <w:p>
      <w:pPr>
        <w:pStyle w:val="BodyText"/>
        <w:spacing w:before="6"/>
      </w:pPr>
    </w:p>
    <w:p>
      <w:pPr>
        <w:spacing w:before="0"/>
        <w:ind w:left="2320" w:right="2186" w:firstLine="0"/>
        <w:jc w:val="center"/>
        <w:rPr>
          <w:b/>
          <w:sz w:val="22"/>
        </w:rPr>
      </w:pPr>
      <w:r>
        <w:rPr>
          <w:b/>
          <w:sz w:val="22"/>
        </w:rPr>
        <w:t>Please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return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completed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student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employer</w:t>
      </w:r>
      <w:r>
        <w:rPr>
          <w:b/>
          <w:spacing w:val="-6"/>
          <w:sz w:val="22"/>
        </w:rPr>
        <w:t> </w:t>
      </w:r>
      <w:r>
        <w:rPr>
          <w:b/>
          <w:sz w:val="22"/>
        </w:rPr>
        <w:t>enrollment forms</w:t>
      </w:r>
      <w:r>
        <w:rPr>
          <w:b/>
          <w:spacing w:val="-3"/>
          <w:sz w:val="22"/>
        </w:rPr>
        <w:t> </w:t>
      </w:r>
      <w:r>
        <w:rPr>
          <w:b/>
          <w:spacing w:val="-5"/>
          <w:sz w:val="22"/>
        </w:rPr>
        <w:t>to:</w:t>
      </w:r>
    </w:p>
    <w:p>
      <w:pPr>
        <w:pStyle w:val="BodyText"/>
        <w:spacing w:before="5"/>
        <w:rPr>
          <w:b/>
          <w:sz w:val="21"/>
        </w:rPr>
      </w:pPr>
    </w:p>
    <w:p>
      <w:pPr>
        <w:spacing w:before="0"/>
        <w:ind w:left="4073" w:right="3935" w:firstLine="0"/>
        <w:jc w:val="center"/>
        <w:rPr>
          <w:sz w:val="22"/>
        </w:rPr>
      </w:pPr>
      <w:r>
        <w:rPr>
          <w:sz w:val="22"/>
        </w:rPr>
        <w:t>Lebanon</w:t>
      </w:r>
      <w:r>
        <w:rPr>
          <w:spacing w:val="-14"/>
          <w:sz w:val="22"/>
        </w:rPr>
        <w:t> </w:t>
      </w:r>
      <w:r>
        <w:rPr>
          <w:sz w:val="22"/>
        </w:rPr>
        <w:t>Valley</w:t>
      </w:r>
      <w:r>
        <w:rPr>
          <w:spacing w:val="-14"/>
          <w:sz w:val="22"/>
        </w:rPr>
        <w:t> </w:t>
      </w:r>
      <w:r>
        <w:rPr>
          <w:sz w:val="22"/>
        </w:rPr>
        <w:t>College Business Office</w:t>
      </w:r>
    </w:p>
    <w:p>
      <w:pPr>
        <w:spacing w:before="0"/>
        <w:ind w:left="4458" w:right="4325" w:firstLine="0"/>
        <w:jc w:val="center"/>
        <w:rPr>
          <w:sz w:val="22"/>
        </w:rPr>
      </w:pPr>
      <w:r>
        <w:rPr>
          <w:sz w:val="22"/>
        </w:rPr>
        <w:t>101</w:t>
      </w:r>
      <w:r>
        <w:rPr>
          <w:spacing w:val="-14"/>
          <w:sz w:val="22"/>
        </w:rPr>
        <w:t> </w:t>
      </w:r>
      <w:r>
        <w:rPr>
          <w:sz w:val="22"/>
        </w:rPr>
        <w:t>N.</w:t>
      </w:r>
      <w:r>
        <w:rPr>
          <w:spacing w:val="-13"/>
          <w:sz w:val="22"/>
        </w:rPr>
        <w:t> </w:t>
      </w:r>
      <w:r>
        <w:rPr>
          <w:sz w:val="22"/>
        </w:rPr>
        <w:t>College</w:t>
      </w:r>
      <w:r>
        <w:rPr>
          <w:spacing w:val="-14"/>
          <w:sz w:val="22"/>
        </w:rPr>
        <w:t> </w:t>
      </w:r>
      <w:r>
        <w:rPr>
          <w:sz w:val="22"/>
        </w:rPr>
        <w:t>Avenue Annville, PA 17003</w:t>
      </w:r>
    </w:p>
    <w:p>
      <w:pPr>
        <w:pStyle w:val="BodyText"/>
        <w:spacing w:before="2"/>
        <w:rPr>
          <w:sz w:val="22"/>
        </w:rPr>
      </w:pPr>
    </w:p>
    <w:p>
      <w:pPr>
        <w:spacing w:line="251" w:lineRule="exact" w:before="0"/>
        <w:ind w:left="2320" w:right="2177" w:firstLine="0"/>
        <w:jc w:val="center"/>
        <w:rPr>
          <w:sz w:val="22"/>
        </w:rPr>
      </w:pPr>
      <w:r>
        <w:rPr>
          <w:sz w:val="22"/>
        </w:rPr>
        <w:t>Tel:</w:t>
      </w:r>
      <w:r>
        <w:rPr>
          <w:spacing w:val="-4"/>
          <w:sz w:val="22"/>
        </w:rPr>
        <w:t> </w:t>
      </w:r>
      <w:r>
        <w:rPr>
          <w:sz w:val="22"/>
        </w:rPr>
        <w:t>717-867-6300</w:t>
      </w:r>
      <w:r>
        <w:rPr>
          <w:spacing w:val="50"/>
          <w:sz w:val="22"/>
        </w:rPr>
        <w:t> </w:t>
      </w:r>
      <w:r>
        <w:rPr>
          <w:sz w:val="22"/>
        </w:rPr>
        <w:t>Fax:</w:t>
      </w:r>
      <w:r>
        <w:rPr>
          <w:spacing w:val="-4"/>
          <w:sz w:val="22"/>
        </w:rPr>
        <w:t> </w:t>
      </w:r>
      <w:r>
        <w:rPr>
          <w:sz w:val="22"/>
        </w:rPr>
        <w:t>717-867-</w:t>
      </w:r>
      <w:r>
        <w:rPr>
          <w:spacing w:val="-4"/>
          <w:sz w:val="22"/>
        </w:rPr>
        <w:t>6014</w:t>
      </w:r>
    </w:p>
    <w:p>
      <w:pPr>
        <w:spacing w:line="251" w:lineRule="exact" w:before="0"/>
        <w:ind w:left="2320" w:right="2181" w:firstLine="0"/>
        <w:jc w:val="center"/>
        <w:rPr>
          <w:sz w:val="22"/>
        </w:rPr>
      </w:pPr>
      <w:r>
        <w:rPr>
          <w:sz w:val="22"/>
        </w:rPr>
        <w:t>Email:</w:t>
      </w:r>
      <w:r>
        <w:rPr>
          <w:spacing w:val="-8"/>
          <w:sz w:val="22"/>
        </w:rPr>
        <w:t> </w:t>
      </w:r>
      <w:hyperlink r:id="rId5">
        <w:r>
          <w:rPr>
            <w:color w:val="0000FF"/>
            <w:spacing w:val="-2"/>
            <w:sz w:val="22"/>
            <w:u w:val="single" w:color="0000FF"/>
          </w:rPr>
          <w:t>cashier@lvc.edu</w:t>
        </w:r>
      </w:hyperlink>
    </w:p>
    <w:sectPr>
      <w:type w:val="continuous"/>
      <w:pgSz w:w="12240" w:h="15840"/>
      <w:pgMar w:top="640" w:bottom="280" w:left="62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820" w:hanging="360"/>
        <w:jc w:val="left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sz w:val="20"/>
        <w:szCs w:val="20"/>
      </w:rPr>
    </w:lvl>
    <w:lvl w:ilvl="1">
      <w:start w:val="0"/>
      <w:numFmt w:val="bullet"/>
      <w:lvlText w:val="•"/>
      <w:lvlJc w:val="left"/>
      <w:pPr>
        <w:ind w:left="1824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28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32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36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4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44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848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52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Heading1" w:type="paragraph">
    <w:name w:val="Heading 1"/>
    <w:basedOn w:val="Normal"/>
    <w:uiPriority w:val="1"/>
    <w:qFormat/>
    <w:pPr>
      <w:spacing w:before="1"/>
      <w:ind w:left="100"/>
      <w:outlineLvl w:val="1"/>
    </w:pPr>
    <w:rPr>
      <w:rFonts w:ascii="Times New Roman" w:hAnsi="Times New Roman" w:eastAsia="Times New Roman" w:cs="Times New Roman"/>
      <w:b/>
      <w:bCs/>
      <w:sz w:val="20"/>
      <w:szCs w:val="20"/>
    </w:rPr>
  </w:style>
  <w:style w:styleId="Title" w:type="paragraph">
    <w:name w:val="Title"/>
    <w:basedOn w:val="Normal"/>
    <w:uiPriority w:val="1"/>
    <w:qFormat/>
    <w:pPr>
      <w:spacing w:before="73" w:line="344" w:lineRule="exact"/>
      <w:ind w:left="2320" w:right="2182"/>
      <w:jc w:val="center"/>
    </w:pPr>
    <w:rPr>
      <w:rFonts w:ascii="Times New Roman" w:hAnsi="Times New Roman" w:eastAsia="Times New Roman" w:cs="Times New Roman"/>
      <w:b/>
      <w:bCs/>
      <w:sz w:val="30"/>
      <w:szCs w:val="30"/>
    </w:rPr>
  </w:style>
  <w:style w:styleId="ListParagraph" w:type="paragraph">
    <w:name w:val="List Paragraph"/>
    <w:basedOn w:val="Normal"/>
    <w:uiPriority w:val="1"/>
    <w:qFormat/>
    <w:pPr>
      <w:ind w:left="820" w:hanging="360"/>
    </w:pPr>
    <w:rPr>
      <w:rFonts w:ascii="Times New Roman" w:hAnsi="Times New Roman" w:eastAsia="Times New Roman" w:cs="Times New Roman"/>
    </w:rPr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hier@lvc.edu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duffy</dc:creator>
  <dc:title>Microsoft Word - LVC - Deferred Billing - Student Form - 03-23-09.doc</dc:title>
  <dcterms:created xsi:type="dcterms:W3CDTF">2022-04-13T19:56:54Z</dcterms:created>
  <dcterms:modified xsi:type="dcterms:W3CDTF">2022-04-13T19:56:54Z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2009-03-23T00:00:00Z</vt:filetime>
  </property>
  <property fmtid="{D5CDD505-2E9C-101B-9397-08002B2CF9AE}" pid="3" name="Creator">
    <vt:lpwstr>Microsoft Word - LVC - Deferred Billing - Student Form - 03-23-09.doc</vt:lpwstr>
  </property>
  <property fmtid="{D5CDD505-2E9C-101B-9397-08002B2CF9AE}" pid="4" name="LastSaved">
    <vt:filetime>2009-03-23T00:00:00Z</vt:filetime>
  </property>
</Properties>
</file>